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9F0C" w14:textId="77777777" w:rsidR="0020787D" w:rsidRPr="00CA591F" w:rsidRDefault="0020787D" w:rsidP="0020787D">
      <w:pPr>
        <w:widowControl w:val="0"/>
        <w:numPr>
          <w:ilvl w:val="0"/>
          <w:numId w:val="1"/>
        </w:numPr>
        <w:spacing w:before="120" w:after="0" w:line="240" w:lineRule="auto"/>
        <w:ind w:left="357" w:hanging="73"/>
        <w:rPr>
          <w:rFonts w:asciiTheme="minorHAnsi" w:hAnsiTheme="minorHAnsi" w:cstheme="minorHAnsi"/>
          <w:color w:val="000000"/>
          <w:lang w:eastAsia="el-GR"/>
        </w:rPr>
      </w:pPr>
      <w:r w:rsidRPr="00CA591F">
        <w:rPr>
          <w:rFonts w:asciiTheme="minorHAnsi" w:hAnsiTheme="minorHAnsi" w:cstheme="minorHAnsi"/>
          <w:b/>
          <w:color w:val="000000"/>
          <w:lang w:eastAsia="el-GR"/>
        </w:rPr>
        <w:t>ΓΕΝΙΚΑ</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1"/>
        <w:gridCol w:w="1265"/>
        <w:gridCol w:w="1445"/>
        <w:gridCol w:w="1346"/>
        <w:gridCol w:w="391"/>
        <w:gridCol w:w="1382"/>
      </w:tblGrid>
      <w:tr w:rsidR="0020787D" w:rsidRPr="00CA591F" w14:paraId="7B1FA561" w14:textId="77777777" w:rsidTr="00E82EB9">
        <w:trPr>
          <w:jc w:val="center"/>
        </w:trPr>
        <w:tc>
          <w:tcPr>
            <w:tcW w:w="3571" w:type="dxa"/>
            <w:shd w:val="clear" w:color="auto" w:fill="DDD9C3"/>
          </w:tcPr>
          <w:p w14:paraId="5FBC60A8"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ΣΧΟΛΗ</w:t>
            </w:r>
          </w:p>
        </w:tc>
        <w:tc>
          <w:tcPr>
            <w:tcW w:w="5829" w:type="dxa"/>
            <w:gridSpan w:val="5"/>
          </w:tcPr>
          <w:p w14:paraId="58D4E9F1" w14:textId="77777777" w:rsidR="0020787D" w:rsidRPr="00CA591F" w:rsidRDefault="00012604" w:rsidP="00E82EB9">
            <w:pPr>
              <w:spacing w:after="0" w:line="240" w:lineRule="auto"/>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ΑΝΘΡΩΠΙΣΤΙΚΩΝ &amp; ΚΟΙΝΩΝΙΚΩΝ ΕΠΙΣΤΗΜΩΝ</w:t>
            </w:r>
          </w:p>
        </w:tc>
      </w:tr>
      <w:tr w:rsidR="0020787D" w:rsidRPr="00CA591F" w14:paraId="1230C1A1" w14:textId="77777777" w:rsidTr="00E82EB9">
        <w:trPr>
          <w:jc w:val="center"/>
        </w:trPr>
        <w:tc>
          <w:tcPr>
            <w:tcW w:w="3571" w:type="dxa"/>
            <w:shd w:val="clear" w:color="auto" w:fill="DDD9C3"/>
          </w:tcPr>
          <w:p w14:paraId="08186A7C"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ΤΜΗΜΑ</w:t>
            </w:r>
          </w:p>
        </w:tc>
        <w:tc>
          <w:tcPr>
            <w:tcW w:w="5829" w:type="dxa"/>
            <w:gridSpan w:val="5"/>
          </w:tcPr>
          <w:p w14:paraId="2BB9CE6C" w14:textId="77777777" w:rsidR="0020787D" w:rsidRPr="00CA591F" w:rsidRDefault="00012604" w:rsidP="00E82EB9">
            <w:pPr>
              <w:spacing w:after="0" w:line="240" w:lineRule="auto"/>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ΠΑΙΔΑΓΩΓΙΚΟ ΤΜΗΜΑ ΕΙΔΙΚΗΣ ΑΓΩΓΗΣ</w:t>
            </w:r>
          </w:p>
        </w:tc>
      </w:tr>
      <w:tr w:rsidR="0020787D" w:rsidRPr="00CA591F" w14:paraId="0FEA4F4A" w14:textId="77777777" w:rsidTr="00E82EB9">
        <w:trPr>
          <w:jc w:val="center"/>
        </w:trPr>
        <w:tc>
          <w:tcPr>
            <w:tcW w:w="3571" w:type="dxa"/>
            <w:shd w:val="clear" w:color="auto" w:fill="DDD9C3"/>
          </w:tcPr>
          <w:p w14:paraId="73810065"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 xml:space="preserve">ΕΠΙΠΕΔΟ ΣΠΟΥΔΩΝ </w:t>
            </w:r>
          </w:p>
        </w:tc>
        <w:tc>
          <w:tcPr>
            <w:tcW w:w="5829" w:type="dxa"/>
            <w:gridSpan w:val="5"/>
          </w:tcPr>
          <w:p w14:paraId="36F92AC3" w14:textId="77777777" w:rsidR="0020787D" w:rsidRPr="00CA591F" w:rsidRDefault="00012604" w:rsidP="00E82EB9">
            <w:pPr>
              <w:spacing w:after="0" w:line="240" w:lineRule="auto"/>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ΜΕΤΑΠΤΥΧΙΑΚΟ</w:t>
            </w:r>
          </w:p>
        </w:tc>
      </w:tr>
      <w:tr w:rsidR="0020787D" w:rsidRPr="00CA591F" w14:paraId="0EFD50D5" w14:textId="77777777" w:rsidTr="00E82EB9">
        <w:trPr>
          <w:jc w:val="center"/>
        </w:trPr>
        <w:tc>
          <w:tcPr>
            <w:tcW w:w="3571" w:type="dxa"/>
            <w:shd w:val="clear" w:color="auto" w:fill="DDD9C3"/>
          </w:tcPr>
          <w:p w14:paraId="2AF07232"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 xml:space="preserve">ΚΩΔΙΚΟΣ </w:t>
            </w:r>
            <w:r w:rsidR="00E77578" w:rsidRPr="00E77578">
              <w:rPr>
                <w:rFonts w:asciiTheme="minorHAnsi" w:hAnsiTheme="minorHAnsi" w:cstheme="minorHAnsi"/>
                <w:b/>
                <w:color w:val="auto"/>
                <w:sz w:val="20"/>
                <w:szCs w:val="20"/>
                <w:lang w:eastAsia="el-GR"/>
              </w:rPr>
              <w:t>ΜΑΘΗΜΑΤΟΣ</w:t>
            </w:r>
          </w:p>
        </w:tc>
        <w:tc>
          <w:tcPr>
            <w:tcW w:w="1265" w:type="dxa"/>
          </w:tcPr>
          <w:p w14:paraId="6559B75C" w14:textId="77777777" w:rsidR="0020787D" w:rsidRPr="00EF78B1" w:rsidRDefault="00BD1D65" w:rsidP="00E82EB9">
            <w:pPr>
              <w:spacing w:after="0" w:line="240" w:lineRule="auto"/>
              <w:rPr>
                <w:rFonts w:asciiTheme="minorHAnsi" w:hAnsiTheme="minorHAnsi" w:cstheme="minorHAnsi"/>
                <w:b/>
                <w:color w:val="002060"/>
                <w:sz w:val="20"/>
                <w:szCs w:val="20"/>
                <w:lang w:val="en-US" w:eastAsia="el-GR"/>
              </w:rPr>
            </w:pPr>
            <w:r>
              <w:rPr>
                <w:rFonts w:asciiTheme="minorHAnsi" w:hAnsiTheme="minorHAnsi" w:cstheme="minorHAnsi"/>
                <w:b/>
                <w:color w:val="002060"/>
                <w:sz w:val="20"/>
                <w:szCs w:val="20"/>
                <w:lang w:eastAsia="el-GR"/>
              </w:rPr>
              <w:t>ΘΣ</w:t>
            </w:r>
            <w:r w:rsidR="005D6CD9">
              <w:rPr>
                <w:rFonts w:asciiTheme="minorHAnsi" w:hAnsiTheme="minorHAnsi" w:cstheme="minorHAnsi"/>
                <w:b/>
                <w:color w:val="002060"/>
                <w:sz w:val="20"/>
                <w:szCs w:val="20"/>
                <w:lang w:eastAsia="el-GR"/>
              </w:rPr>
              <w:t>Υ</w:t>
            </w:r>
            <w:r w:rsidR="00EF78B1">
              <w:rPr>
                <w:rFonts w:asciiTheme="minorHAnsi" w:hAnsiTheme="minorHAnsi" w:cstheme="minorHAnsi"/>
                <w:b/>
                <w:color w:val="002060"/>
                <w:sz w:val="20"/>
                <w:szCs w:val="20"/>
                <w:lang w:val="en-US" w:eastAsia="el-GR"/>
              </w:rPr>
              <w:t>09</w:t>
            </w:r>
          </w:p>
        </w:tc>
        <w:tc>
          <w:tcPr>
            <w:tcW w:w="2791" w:type="dxa"/>
            <w:gridSpan w:val="2"/>
            <w:shd w:val="clear" w:color="auto" w:fill="DDD9C3"/>
          </w:tcPr>
          <w:p w14:paraId="3DDC4466"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ΕΞΑΜΗΝΟ ΣΠΟΥΔΩΝ</w:t>
            </w:r>
          </w:p>
        </w:tc>
        <w:tc>
          <w:tcPr>
            <w:tcW w:w="1773" w:type="dxa"/>
            <w:gridSpan w:val="2"/>
          </w:tcPr>
          <w:p w14:paraId="4638E02F" w14:textId="77777777" w:rsidR="0020787D" w:rsidRPr="00CA591F" w:rsidRDefault="00B865E0" w:rsidP="00E82EB9">
            <w:pPr>
              <w:spacing w:after="0" w:line="240" w:lineRule="auto"/>
              <w:rPr>
                <w:rFonts w:asciiTheme="minorHAnsi" w:hAnsiTheme="minorHAnsi" w:cstheme="minorHAnsi"/>
                <w:b/>
                <w:color w:val="002060"/>
                <w:sz w:val="20"/>
                <w:szCs w:val="20"/>
                <w:lang w:eastAsia="el-GR"/>
              </w:rPr>
            </w:pPr>
            <w:r>
              <w:rPr>
                <w:rFonts w:asciiTheme="minorHAnsi" w:hAnsiTheme="minorHAnsi" w:cstheme="minorHAnsi"/>
                <w:b/>
                <w:color w:val="002060"/>
                <w:sz w:val="20"/>
                <w:szCs w:val="20"/>
                <w:lang w:eastAsia="el-GR"/>
              </w:rPr>
              <w:t>Γ</w:t>
            </w:r>
            <w:r w:rsidR="00012604">
              <w:rPr>
                <w:rFonts w:asciiTheme="minorHAnsi" w:hAnsiTheme="minorHAnsi" w:cstheme="minorHAnsi"/>
                <w:b/>
                <w:color w:val="002060"/>
                <w:sz w:val="20"/>
                <w:szCs w:val="20"/>
                <w:lang w:eastAsia="el-GR"/>
              </w:rPr>
              <w:t>΄</w:t>
            </w:r>
          </w:p>
        </w:tc>
      </w:tr>
      <w:tr w:rsidR="0020787D" w:rsidRPr="00CA591F" w14:paraId="503A3469" w14:textId="77777777" w:rsidTr="00E82EB9">
        <w:trPr>
          <w:trHeight w:val="360"/>
          <w:jc w:val="center"/>
        </w:trPr>
        <w:tc>
          <w:tcPr>
            <w:tcW w:w="3571" w:type="dxa"/>
            <w:shd w:val="clear" w:color="auto" w:fill="DDD9C3"/>
            <w:vAlign w:val="center"/>
          </w:tcPr>
          <w:p w14:paraId="2712A21E"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 xml:space="preserve">ΤΙΤΛΟΣ </w:t>
            </w:r>
            <w:r w:rsidR="00E77578" w:rsidRPr="00E77578">
              <w:rPr>
                <w:rFonts w:asciiTheme="minorHAnsi" w:hAnsiTheme="minorHAnsi" w:cstheme="minorHAnsi"/>
                <w:b/>
                <w:color w:val="auto"/>
                <w:sz w:val="20"/>
                <w:szCs w:val="20"/>
                <w:lang w:eastAsia="el-GR"/>
              </w:rPr>
              <w:t>ΜΑΘΗΜΑΤΟΣ</w:t>
            </w:r>
          </w:p>
        </w:tc>
        <w:tc>
          <w:tcPr>
            <w:tcW w:w="5829" w:type="dxa"/>
            <w:gridSpan w:val="5"/>
            <w:vAlign w:val="center"/>
          </w:tcPr>
          <w:p w14:paraId="10E22F38" w14:textId="77777777" w:rsidR="0020787D" w:rsidRPr="00CA591F" w:rsidRDefault="000141A8" w:rsidP="000141A8">
            <w:pPr>
              <w:spacing w:after="0" w:line="240" w:lineRule="auto"/>
              <w:rPr>
                <w:rFonts w:asciiTheme="minorHAnsi" w:hAnsiTheme="minorHAnsi" w:cstheme="minorHAnsi"/>
                <w:b/>
                <w:color w:val="002060"/>
                <w:sz w:val="20"/>
                <w:szCs w:val="20"/>
                <w:lang w:eastAsia="el-GR"/>
              </w:rPr>
            </w:pPr>
            <w:r w:rsidRPr="000141A8">
              <w:rPr>
                <w:rFonts w:asciiTheme="minorHAnsi" w:hAnsiTheme="minorHAnsi" w:cstheme="minorHAnsi"/>
                <w:b/>
                <w:color w:val="002060"/>
                <w:sz w:val="20"/>
                <w:szCs w:val="20"/>
                <w:lang w:eastAsia="el-GR"/>
              </w:rPr>
              <w:t xml:space="preserve">Συμβουλευτική </w:t>
            </w:r>
            <w:r w:rsidR="00EF78B1">
              <w:rPr>
                <w:rFonts w:asciiTheme="minorHAnsi" w:hAnsiTheme="minorHAnsi" w:cstheme="minorHAnsi"/>
                <w:b/>
                <w:color w:val="002060"/>
                <w:sz w:val="20"/>
                <w:szCs w:val="20"/>
                <w:lang w:eastAsia="el-GR"/>
              </w:rPr>
              <w:t>Ομάδων</w:t>
            </w:r>
          </w:p>
        </w:tc>
      </w:tr>
      <w:tr w:rsidR="0020787D" w:rsidRPr="00CA591F" w14:paraId="4AB77160" w14:textId="77777777" w:rsidTr="00E82EB9">
        <w:trPr>
          <w:trHeight w:val="180"/>
          <w:jc w:val="center"/>
        </w:trPr>
        <w:tc>
          <w:tcPr>
            <w:tcW w:w="6281" w:type="dxa"/>
            <w:gridSpan w:val="3"/>
            <w:shd w:val="clear" w:color="auto" w:fill="DDD9C3"/>
            <w:vAlign w:val="center"/>
          </w:tcPr>
          <w:p w14:paraId="63F97B68" w14:textId="77777777" w:rsidR="0020787D" w:rsidRPr="00CA591F" w:rsidRDefault="0020787D" w:rsidP="00E82EB9">
            <w:pPr>
              <w:spacing w:after="0" w:line="240" w:lineRule="auto"/>
              <w:jc w:val="center"/>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 xml:space="preserve">ΑΥΤΟΤΕΛΕΙΣ ΔΙΔΑΚΤΙΚΕΣ ΔΡΑΣΤΗΡΙΟΤΗΤΕΣ </w:t>
            </w:r>
          </w:p>
        </w:tc>
        <w:tc>
          <w:tcPr>
            <w:tcW w:w="1737" w:type="dxa"/>
            <w:gridSpan w:val="2"/>
            <w:shd w:val="clear" w:color="auto" w:fill="DDD9C3"/>
            <w:vAlign w:val="center"/>
          </w:tcPr>
          <w:p w14:paraId="750027C2" w14:textId="77777777" w:rsidR="0020787D" w:rsidRPr="00CA591F" w:rsidRDefault="0020787D" w:rsidP="00E82EB9">
            <w:pPr>
              <w:spacing w:after="0" w:line="240" w:lineRule="auto"/>
              <w:jc w:val="center"/>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ΩΡΕΣ Δ</w:t>
            </w:r>
            <w:r w:rsidRPr="00CA591F">
              <w:rPr>
                <w:rFonts w:asciiTheme="minorHAnsi" w:hAnsiTheme="minorHAnsi" w:cstheme="minorHAnsi"/>
                <w:b/>
                <w:color w:val="auto"/>
                <w:sz w:val="20"/>
                <w:szCs w:val="20"/>
                <w:shd w:val="clear" w:color="auto" w:fill="DDD9C3"/>
                <w:lang w:eastAsia="el-GR"/>
              </w:rPr>
              <w:t>ΙΔ</w:t>
            </w:r>
            <w:r w:rsidRPr="00CA591F">
              <w:rPr>
                <w:rFonts w:asciiTheme="minorHAnsi" w:hAnsiTheme="minorHAnsi" w:cstheme="minorHAnsi"/>
                <w:b/>
                <w:color w:val="auto"/>
                <w:sz w:val="20"/>
                <w:szCs w:val="20"/>
                <w:lang w:eastAsia="el-GR"/>
              </w:rPr>
              <w:t>ΑΣΚΑΛΙΑΣ</w:t>
            </w:r>
          </w:p>
        </w:tc>
        <w:tc>
          <w:tcPr>
            <w:tcW w:w="1382" w:type="dxa"/>
            <w:shd w:val="clear" w:color="auto" w:fill="DDD9C3"/>
            <w:vAlign w:val="center"/>
          </w:tcPr>
          <w:p w14:paraId="22023BA8" w14:textId="77777777" w:rsidR="0020787D" w:rsidRPr="00CA591F" w:rsidRDefault="0020787D" w:rsidP="00E82EB9">
            <w:pPr>
              <w:spacing w:after="0" w:line="240" w:lineRule="auto"/>
              <w:jc w:val="center"/>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ΠΙΣΤΩΤΙΚΕΣ ΜΟΝΑΔΕΣ</w:t>
            </w:r>
          </w:p>
        </w:tc>
      </w:tr>
      <w:tr w:rsidR="0020787D" w:rsidRPr="00CA591F" w14:paraId="7638A87C" w14:textId="77777777" w:rsidTr="00E82EB9">
        <w:trPr>
          <w:trHeight w:val="180"/>
          <w:jc w:val="center"/>
        </w:trPr>
        <w:tc>
          <w:tcPr>
            <w:tcW w:w="6281" w:type="dxa"/>
            <w:gridSpan w:val="3"/>
            <w:shd w:val="clear" w:color="auto" w:fill="DDD9C3"/>
          </w:tcPr>
          <w:p w14:paraId="7A854571" w14:textId="77777777" w:rsidR="0020787D" w:rsidRPr="00CA591F" w:rsidRDefault="0020787D" w:rsidP="00E82EB9">
            <w:pPr>
              <w:spacing w:after="0" w:line="240" w:lineRule="auto"/>
              <w:jc w:val="right"/>
              <w:rPr>
                <w:rFonts w:asciiTheme="minorHAnsi" w:hAnsiTheme="minorHAnsi" w:cstheme="minorHAnsi"/>
                <w:i/>
                <w:color w:val="auto"/>
                <w:sz w:val="20"/>
                <w:szCs w:val="20"/>
                <w:lang w:eastAsia="el-GR"/>
              </w:rPr>
            </w:pPr>
            <w:r w:rsidRPr="00CA591F">
              <w:rPr>
                <w:rFonts w:asciiTheme="minorHAnsi" w:hAnsiTheme="minorHAnsi" w:cstheme="minorHAnsi"/>
                <w:i/>
                <w:color w:val="auto"/>
                <w:sz w:val="20"/>
                <w:szCs w:val="20"/>
                <w:lang w:eastAsia="el-GR"/>
              </w:rPr>
              <w:t>Σύνολο</w:t>
            </w:r>
          </w:p>
        </w:tc>
        <w:tc>
          <w:tcPr>
            <w:tcW w:w="1737" w:type="dxa"/>
            <w:gridSpan w:val="2"/>
          </w:tcPr>
          <w:p w14:paraId="65C5EA86" w14:textId="77777777" w:rsidR="0020787D" w:rsidRPr="00CA591F" w:rsidRDefault="00BD1D65" w:rsidP="00E82EB9">
            <w:pPr>
              <w:spacing w:after="0" w:line="240" w:lineRule="auto"/>
              <w:jc w:val="center"/>
              <w:rPr>
                <w:rFonts w:asciiTheme="minorHAnsi" w:hAnsiTheme="minorHAnsi" w:cstheme="minorHAnsi"/>
                <w:b/>
                <w:color w:val="002060"/>
                <w:sz w:val="20"/>
                <w:szCs w:val="20"/>
                <w:lang w:eastAsia="el-GR"/>
              </w:rPr>
            </w:pPr>
            <w:r>
              <w:rPr>
                <w:rFonts w:asciiTheme="minorHAnsi" w:hAnsiTheme="minorHAnsi" w:cstheme="minorHAnsi"/>
                <w:b/>
                <w:color w:val="002060"/>
                <w:sz w:val="20"/>
                <w:szCs w:val="20"/>
                <w:lang w:eastAsia="el-GR"/>
              </w:rPr>
              <w:t>36</w:t>
            </w:r>
          </w:p>
        </w:tc>
        <w:tc>
          <w:tcPr>
            <w:tcW w:w="1382" w:type="dxa"/>
          </w:tcPr>
          <w:p w14:paraId="74C2F4DD" w14:textId="77777777" w:rsidR="0020787D" w:rsidRPr="00CA591F" w:rsidRDefault="00BD1D65" w:rsidP="00E82EB9">
            <w:pPr>
              <w:spacing w:after="0" w:line="240" w:lineRule="auto"/>
              <w:jc w:val="center"/>
              <w:rPr>
                <w:rFonts w:asciiTheme="minorHAnsi" w:hAnsiTheme="minorHAnsi" w:cstheme="minorHAnsi"/>
                <w:b/>
                <w:color w:val="002060"/>
                <w:sz w:val="20"/>
                <w:szCs w:val="20"/>
                <w:lang w:eastAsia="el-GR"/>
              </w:rPr>
            </w:pPr>
            <w:r>
              <w:rPr>
                <w:rFonts w:asciiTheme="minorHAnsi" w:hAnsiTheme="minorHAnsi" w:cstheme="minorHAnsi"/>
                <w:b/>
                <w:color w:val="002060"/>
                <w:sz w:val="20"/>
                <w:szCs w:val="20"/>
                <w:lang w:eastAsia="el-GR"/>
              </w:rPr>
              <w:t>4</w:t>
            </w:r>
          </w:p>
        </w:tc>
      </w:tr>
      <w:tr w:rsidR="0020787D" w:rsidRPr="00CA591F" w14:paraId="2DD3D9A1" w14:textId="77777777" w:rsidTr="00012604">
        <w:trPr>
          <w:trHeight w:val="215"/>
          <w:jc w:val="center"/>
        </w:trPr>
        <w:tc>
          <w:tcPr>
            <w:tcW w:w="3571" w:type="dxa"/>
            <w:shd w:val="clear" w:color="auto" w:fill="DDD9C3"/>
          </w:tcPr>
          <w:p w14:paraId="76A493F4" w14:textId="77777777" w:rsidR="0020787D" w:rsidRPr="00CA591F" w:rsidRDefault="0020787D" w:rsidP="00E82EB9">
            <w:pPr>
              <w:spacing w:after="0" w:line="240" w:lineRule="auto"/>
              <w:jc w:val="right"/>
              <w:rPr>
                <w:rFonts w:asciiTheme="minorHAnsi" w:hAnsiTheme="minorHAnsi" w:cstheme="minorHAnsi"/>
                <w:i/>
                <w:color w:val="auto"/>
                <w:sz w:val="20"/>
                <w:szCs w:val="20"/>
                <w:lang w:eastAsia="el-GR"/>
              </w:rPr>
            </w:pPr>
            <w:r w:rsidRPr="00CA591F">
              <w:rPr>
                <w:rFonts w:asciiTheme="minorHAnsi" w:hAnsiTheme="minorHAnsi" w:cstheme="minorHAnsi"/>
                <w:b/>
                <w:color w:val="auto"/>
                <w:sz w:val="20"/>
                <w:szCs w:val="20"/>
                <w:lang w:eastAsia="el-GR"/>
              </w:rPr>
              <w:t>ΤΥΠΟΣ ΜΑΘΗΜΑΤΟΣ:</w:t>
            </w:r>
          </w:p>
        </w:tc>
        <w:tc>
          <w:tcPr>
            <w:tcW w:w="5829" w:type="dxa"/>
            <w:gridSpan w:val="5"/>
            <w:vAlign w:val="center"/>
          </w:tcPr>
          <w:p w14:paraId="22CD0209" w14:textId="77777777" w:rsidR="0020787D" w:rsidRPr="00CA591F" w:rsidRDefault="00012604" w:rsidP="00012604">
            <w:pPr>
              <w:spacing w:after="0" w:line="240" w:lineRule="auto"/>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 xml:space="preserve">ΥΠΟΧΡΕΩΤΙΚΟ </w:t>
            </w:r>
          </w:p>
        </w:tc>
      </w:tr>
      <w:tr w:rsidR="0020787D" w:rsidRPr="00CA591F" w14:paraId="3121486E" w14:textId="77777777" w:rsidTr="00012604">
        <w:trPr>
          <w:jc w:val="center"/>
        </w:trPr>
        <w:tc>
          <w:tcPr>
            <w:tcW w:w="3571" w:type="dxa"/>
            <w:shd w:val="clear" w:color="auto" w:fill="DDD9C3"/>
          </w:tcPr>
          <w:p w14:paraId="3350BE78"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ΠΡΟΑΠΑΙΤΟΥΜΕΝΑ ΜΑΘΗΜΑΤΑ:</w:t>
            </w:r>
          </w:p>
        </w:tc>
        <w:tc>
          <w:tcPr>
            <w:tcW w:w="5829" w:type="dxa"/>
            <w:gridSpan w:val="5"/>
            <w:vAlign w:val="center"/>
          </w:tcPr>
          <w:p w14:paraId="3BA7D849" w14:textId="77777777" w:rsidR="0020787D" w:rsidRPr="00CA591F" w:rsidRDefault="00012604" w:rsidP="00012604">
            <w:pPr>
              <w:spacing w:after="0" w:line="240" w:lineRule="auto"/>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w:t>
            </w:r>
          </w:p>
        </w:tc>
      </w:tr>
      <w:tr w:rsidR="0020787D" w:rsidRPr="00CA591F" w14:paraId="54A4C7D2" w14:textId="77777777" w:rsidTr="00012604">
        <w:trPr>
          <w:jc w:val="center"/>
        </w:trPr>
        <w:tc>
          <w:tcPr>
            <w:tcW w:w="3571" w:type="dxa"/>
            <w:shd w:val="clear" w:color="auto" w:fill="DDD9C3"/>
          </w:tcPr>
          <w:p w14:paraId="64E46A9E"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ΓΛΩΣΣΑ ΔΙΔΑΣΚΑΛΙΑΣ και ΕΞΕΤΑΣΕΩΝ:</w:t>
            </w:r>
          </w:p>
        </w:tc>
        <w:tc>
          <w:tcPr>
            <w:tcW w:w="5829" w:type="dxa"/>
            <w:gridSpan w:val="5"/>
            <w:vAlign w:val="center"/>
          </w:tcPr>
          <w:p w14:paraId="29DB1441" w14:textId="77777777" w:rsidR="0020787D" w:rsidRPr="00CA591F" w:rsidRDefault="00012604" w:rsidP="00012604">
            <w:pPr>
              <w:spacing w:after="0" w:line="240" w:lineRule="auto"/>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ΕΛΛΗΝΙΚΗ</w:t>
            </w:r>
          </w:p>
        </w:tc>
      </w:tr>
      <w:tr w:rsidR="0020787D" w:rsidRPr="00CA591F" w14:paraId="395A0FBE" w14:textId="77777777" w:rsidTr="00012604">
        <w:trPr>
          <w:jc w:val="center"/>
        </w:trPr>
        <w:tc>
          <w:tcPr>
            <w:tcW w:w="3571" w:type="dxa"/>
            <w:shd w:val="clear" w:color="auto" w:fill="DDD9C3"/>
          </w:tcPr>
          <w:p w14:paraId="5092A4B2"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 xml:space="preserve">ΤΟ ΜΑΘΗΜΑ ΠΡΟΣΦΕΡΕΤΑΙ ΣΕ ΦΟΙΤΗΤΕΣ ERASMUS </w:t>
            </w:r>
          </w:p>
        </w:tc>
        <w:tc>
          <w:tcPr>
            <w:tcW w:w="5829" w:type="dxa"/>
            <w:gridSpan w:val="5"/>
            <w:vAlign w:val="center"/>
          </w:tcPr>
          <w:p w14:paraId="24C51F9A" w14:textId="06DA4AC5" w:rsidR="0020787D" w:rsidRPr="00CA591F" w:rsidRDefault="0020787D" w:rsidP="00012604">
            <w:pPr>
              <w:spacing w:after="0" w:line="240" w:lineRule="auto"/>
              <w:rPr>
                <w:rFonts w:asciiTheme="minorHAnsi" w:hAnsiTheme="minorHAnsi" w:cstheme="minorHAnsi"/>
                <w:color w:val="002060"/>
                <w:sz w:val="20"/>
                <w:szCs w:val="20"/>
                <w:lang w:eastAsia="el-GR"/>
              </w:rPr>
            </w:pPr>
          </w:p>
        </w:tc>
      </w:tr>
      <w:tr w:rsidR="0020787D" w:rsidRPr="00CA591F" w14:paraId="5E420E1B" w14:textId="77777777" w:rsidTr="00012604">
        <w:trPr>
          <w:jc w:val="center"/>
        </w:trPr>
        <w:tc>
          <w:tcPr>
            <w:tcW w:w="3571" w:type="dxa"/>
            <w:shd w:val="clear" w:color="auto" w:fill="DDD9C3"/>
          </w:tcPr>
          <w:p w14:paraId="4F1AB9B9"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ΗΛΕΚΤΡΟΝΙΚΗ ΣΕΛΙΔΑ ΜΑΘΗΜΑΤΟΣ (URL)</w:t>
            </w:r>
          </w:p>
        </w:tc>
        <w:tc>
          <w:tcPr>
            <w:tcW w:w="5829" w:type="dxa"/>
            <w:gridSpan w:val="5"/>
            <w:vAlign w:val="center"/>
          </w:tcPr>
          <w:p w14:paraId="4F53D5E8" w14:textId="77777777" w:rsidR="0020787D" w:rsidRPr="00CA591F" w:rsidRDefault="00012604" w:rsidP="00012604">
            <w:pPr>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w:t>
            </w:r>
          </w:p>
        </w:tc>
      </w:tr>
    </w:tbl>
    <w:p w14:paraId="27240012" w14:textId="77777777" w:rsidR="0020787D" w:rsidRPr="00012604" w:rsidRDefault="0020787D" w:rsidP="00012604">
      <w:pPr>
        <w:widowControl w:val="0"/>
        <w:spacing w:after="0" w:line="240" w:lineRule="auto"/>
        <w:rPr>
          <w:rFonts w:asciiTheme="minorHAnsi" w:hAnsiTheme="minorHAnsi" w:cstheme="minorHAnsi"/>
          <w:b/>
          <w:color w:val="000000"/>
          <w:sz w:val="12"/>
          <w:szCs w:val="16"/>
          <w:lang w:eastAsia="el-GR"/>
        </w:rPr>
      </w:pPr>
    </w:p>
    <w:p w14:paraId="2B237959" w14:textId="77777777" w:rsidR="0020787D" w:rsidRPr="00CA591F" w:rsidRDefault="0020787D" w:rsidP="0020787D">
      <w:pPr>
        <w:widowControl w:val="0"/>
        <w:numPr>
          <w:ilvl w:val="0"/>
          <w:numId w:val="1"/>
        </w:numPr>
        <w:spacing w:before="120" w:after="0" w:line="240" w:lineRule="auto"/>
        <w:ind w:left="357" w:hanging="73"/>
        <w:rPr>
          <w:rFonts w:asciiTheme="minorHAnsi" w:hAnsiTheme="minorHAnsi" w:cstheme="minorHAnsi"/>
          <w:color w:val="000000"/>
          <w:lang w:eastAsia="el-GR"/>
        </w:rPr>
      </w:pPr>
      <w:r w:rsidRPr="00CA591F">
        <w:rPr>
          <w:rFonts w:asciiTheme="minorHAnsi" w:hAnsiTheme="minorHAnsi" w:cstheme="minorHAnsi"/>
          <w:b/>
          <w:color w:val="000000"/>
          <w:lang w:eastAsia="el-GR"/>
        </w:rPr>
        <w:t>ΜΑΘΗΣΙΑΚΑ ΑΠΟΤΕΛΕΣΜΑΤΑ</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20787D" w:rsidRPr="00CA591F" w14:paraId="2AE351CF" w14:textId="77777777" w:rsidTr="00E82EB9">
        <w:trPr>
          <w:jc w:val="center"/>
        </w:trPr>
        <w:tc>
          <w:tcPr>
            <w:tcW w:w="9400" w:type="dxa"/>
            <w:tcBorders>
              <w:bottom w:val="nil"/>
            </w:tcBorders>
            <w:shd w:val="clear" w:color="auto" w:fill="DDD9C3"/>
          </w:tcPr>
          <w:p w14:paraId="0AF317C3" w14:textId="77777777" w:rsidR="0020787D" w:rsidRPr="00CA591F" w:rsidRDefault="0020787D" w:rsidP="00E82EB9">
            <w:pPr>
              <w:spacing w:after="0" w:line="240" w:lineRule="auto"/>
              <w:rPr>
                <w:rFonts w:asciiTheme="minorHAnsi" w:hAnsiTheme="minorHAnsi" w:cstheme="minorHAnsi"/>
                <w:i/>
                <w:color w:val="auto"/>
                <w:sz w:val="20"/>
                <w:szCs w:val="20"/>
                <w:lang w:eastAsia="el-GR"/>
              </w:rPr>
            </w:pPr>
            <w:r w:rsidRPr="00CA591F">
              <w:rPr>
                <w:rFonts w:asciiTheme="minorHAnsi" w:hAnsiTheme="minorHAnsi" w:cstheme="minorHAnsi"/>
                <w:b/>
                <w:color w:val="auto"/>
                <w:sz w:val="20"/>
                <w:szCs w:val="20"/>
                <w:lang w:eastAsia="el-GR"/>
              </w:rPr>
              <w:t>Μαθησιακά Αποτελέσματα</w:t>
            </w:r>
          </w:p>
        </w:tc>
      </w:tr>
      <w:tr w:rsidR="0020787D" w:rsidRPr="00CA591F" w14:paraId="364A6EA8" w14:textId="77777777" w:rsidTr="00E82EB9">
        <w:trPr>
          <w:jc w:val="center"/>
        </w:trPr>
        <w:tc>
          <w:tcPr>
            <w:tcW w:w="9400" w:type="dxa"/>
          </w:tcPr>
          <w:p w14:paraId="6DC62DFD" w14:textId="77777777" w:rsidR="00EF78B1" w:rsidRPr="00EF78B1" w:rsidRDefault="00EF78B1" w:rsidP="00EF78B1">
            <w:pPr>
              <w:widowControl w:val="0"/>
              <w:spacing w:after="0"/>
              <w:ind w:left="2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 xml:space="preserve"> Γιατί η ομάδα αποδεικνύεται πιο θεραπευτική; Πώς συνδέεται με τον «κοινωνικό» εγκέφαλο; Πώς αποτελεί ύψιστη πηγή σύγκρουσης αλλά και ύψιστη ανάγκη ανήκειν; Πώς δημιουργείται στον άνθρωπο η ιδέα ότι ανήκει σε μια ομάδα και τι σημαίνει αυτό για τον ίδιο; Πώς επηρεάζουν τα άτομα, ο ένας τον άλλο, μέσα στην ομάδα; Πώς επαναλαμβάνουν τα μέλη μιας ομαδικής διεργασίας ή αλλάζουν </w:t>
            </w:r>
            <w:proofErr w:type="spellStart"/>
            <w:r w:rsidRPr="00EF78B1">
              <w:rPr>
                <w:rFonts w:asciiTheme="minorHAnsi" w:hAnsiTheme="minorHAnsi" w:cstheme="minorHAnsi"/>
                <w:color w:val="002060"/>
                <w:sz w:val="20"/>
                <w:szCs w:val="20"/>
                <w:lang w:eastAsia="el-GR"/>
              </w:rPr>
              <w:t>pattern</w:t>
            </w:r>
            <w:proofErr w:type="spellEnd"/>
            <w:r w:rsidRPr="00EF78B1">
              <w:rPr>
                <w:rFonts w:asciiTheme="minorHAnsi" w:hAnsiTheme="minorHAnsi" w:cstheme="minorHAnsi"/>
                <w:color w:val="002060"/>
                <w:sz w:val="20"/>
                <w:szCs w:val="20"/>
                <w:lang w:eastAsia="el-GR"/>
              </w:rPr>
              <w:t xml:space="preserve"> συμπεριφοράς του «εκεί και τότε» στο «εδώ και τώρα»; Πώς αξιοποιείς την ομαδική διεργασία ως ειδικός για την επίλυση των συγκρούσεων εντός και εκτός του ατόμου; Είναι μερικά από τα ερωτήματα που θα μας απασχολήσουν στο συγκεκριμένο μάθημα. Η ψυχολογία των ομάδων είναι ένας από τους νεότερους κλάδους της ψυχολογίας, με πολλά και ποικίλα πεδία αναφοράς και εφαρμογής: στην εκπαίδευση και στον εργασιακό χώρο γενικότερα, στην ψυχοθεραπεία και στη συμβουλευτική, στη διοίκηση κ.λπ. Σε καθέναν από αυτούς τους χώρους η ομαδικότητα διαμεσολαβεί στις σχέσεις των ανθρώπων με τον εαυτό τους και με τα εσωτερικά τους αντικείμενα, ανθρώπινα και μη ανθρώπινα, στις σχέσεις τους δηλαδή με τους άλλους αλλά και με τα πράγματα,  και μέσω των αλληλεπιδράσεων (</w:t>
            </w:r>
            <w:proofErr w:type="spellStart"/>
            <w:r w:rsidRPr="00EF78B1">
              <w:rPr>
                <w:rFonts w:asciiTheme="minorHAnsi" w:hAnsiTheme="minorHAnsi" w:cstheme="minorHAnsi"/>
                <w:color w:val="002060"/>
                <w:sz w:val="20"/>
                <w:szCs w:val="20"/>
                <w:lang w:eastAsia="el-GR"/>
              </w:rPr>
              <w:t>matrix</w:t>
            </w:r>
            <w:proofErr w:type="spellEnd"/>
            <w:r w:rsidRPr="00EF78B1">
              <w:rPr>
                <w:rFonts w:asciiTheme="minorHAnsi" w:hAnsiTheme="minorHAnsi" w:cstheme="minorHAnsi"/>
                <w:color w:val="002060"/>
                <w:sz w:val="20"/>
                <w:szCs w:val="20"/>
                <w:lang w:eastAsia="el-GR"/>
              </w:rPr>
              <w:t xml:space="preserve">), επιτρέπει  τον επαναπροσδιορισμό και τη σύνθεση της ατομικής με την κοινωνική τους πλευρά, σύνθεση που αποτελεί τη βάση της ψυχικής υγείας. Ο </w:t>
            </w:r>
            <w:proofErr w:type="spellStart"/>
            <w:r w:rsidRPr="00EF78B1">
              <w:rPr>
                <w:rFonts w:asciiTheme="minorHAnsi" w:hAnsiTheme="minorHAnsi" w:cstheme="minorHAnsi"/>
                <w:color w:val="002060"/>
                <w:sz w:val="20"/>
                <w:szCs w:val="20"/>
                <w:lang w:eastAsia="el-GR"/>
              </w:rPr>
              <w:t>Foulkes</w:t>
            </w:r>
            <w:proofErr w:type="spellEnd"/>
            <w:r w:rsidRPr="00EF78B1">
              <w:rPr>
                <w:rFonts w:asciiTheme="minorHAnsi" w:hAnsiTheme="minorHAnsi" w:cstheme="minorHAnsi"/>
                <w:color w:val="002060"/>
                <w:sz w:val="20"/>
                <w:szCs w:val="20"/>
                <w:lang w:eastAsia="el-GR"/>
              </w:rPr>
              <w:t xml:space="preserve"> αντιλήφθηκε την ανάγκη του ατόμου να ισορροπήσει αυτή την παράδοξη πάλη τόσο για μία ατομικότητα όσο και για ένα αίσθημα «ανήκειν» και ο </w:t>
            </w:r>
            <w:proofErr w:type="spellStart"/>
            <w:r w:rsidRPr="00EF78B1">
              <w:rPr>
                <w:rFonts w:asciiTheme="minorHAnsi" w:hAnsiTheme="minorHAnsi" w:cstheme="minorHAnsi"/>
                <w:color w:val="002060"/>
                <w:sz w:val="20"/>
                <w:szCs w:val="20"/>
                <w:lang w:eastAsia="el-GR"/>
              </w:rPr>
              <w:t>Bowen</w:t>
            </w:r>
            <w:proofErr w:type="spellEnd"/>
            <w:r w:rsidRPr="00EF78B1">
              <w:rPr>
                <w:rFonts w:asciiTheme="minorHAnsi" w:hAnsiTheme="minorHAnsi" w:cstheme="minorHAnsi"/>
                <w:color w:val="002060"/>
                <w:sz w:val="20"/>
                <w:szCs w:val="20"/>
                <w:lang w:eastAsia="el-GR"/>
              </w:rPr>
              <w:t xml:space="preserve"> εισήγαγε την έννοια του διαφοροποιημένου εαυτού εντός σχέσεων. </w:t>
            </w:r>
          </w:p>
          <w:p w14:paraId="66DF412A" w14:textId="52F866C3" w:rsidR="00EF78B1" w:rsidRPr="00EF78B1" w:rsidRDefault="00EF78B1" w:rsidP="00EF78B1">
            <w:pPr>
              <w:widowControl w:val="0"/>
              <w:spacing w:after="0"/>
              <w:ind w:left="2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Επί τη βάσει αυτών η Συμβουλευτική Ομάδας έρχεται να βοηθήσει ανθρώπους</w:t>
            </w:r>
            <w:r w:rsidR="005776E4">
              <w:rPr>
                <w:rFonts w:asciiTheme="minorHAnsi" w:hAnsiTheme="minorHAnsi" w:cstheme="minorHAnsi"/>
                <w:color w:val="002060"/>
                <w:sz w:val="20"/>
                <w:szCs w:val="20"/>
                <w:lang w:eastAsia="el-GR"/>
              </w:rPr>
              <w:t>,</w:t>
            </w:r>
            <w:r w:rsidRPr="00EF78B1">
              <w:rPr>
                <w:rFonts w:asciiTheme="minorHAnsi" w:hAnsiTheme="minorHAnsi" w:cstheme="minorHAnsi"/>
                <w:color w:val="002060"/>
                <w:sz w:val="20"/>
                <w:szCs w:val="20"/>
                <w:lang w:eastAsia="el-GR"/>
              </w:rPr>
              <w:t xml:space="preserve"> με σωματικές, συναισθηματικές και ψυχικές συγκρούσεις </w:t>
            </w:r>
            <w:r w:rsidR="005776E4">
              <w:rPr>
                <w:rFonts w:asciiTheme="minorHAnsi" w:hAnsiTheme="minorHAnsi" w:cstheme="minorHAnsi"/>
                <w:color w:val="002060"/>
                <w:sz w:val="20"/>
                <w:szCs w:val="20"/>
                <w:lang w:eastAsia="el-GR"/>
              </w:rPr>
              <w:t>ή/</w:t>
            </w:r>
            <w:r w:rsidRPr="00EF78B1">
              <w:rPr>
                <w:rFonts w:asciiTheme="minorHAnsi" w:hAnsiTheme="minorHAnsi" w:cstheme="minorHAnsi"/>
                <w:color w:val="002060"/>
                <w:sz w:val="20"/>
                <w:szCs w:val="20"/>
                <w:lang w:eastAsia="el-GR"/>
              </w:rPr>
              <w:t>και διαταραχές</w:t>
            </w:r>
            <w:r w:rsidR="005776E4">
              <w:rPr>
                <w:rFonts w:asciiTheme="minorHAnsi" w:hAnsiTheme="minorHAnsi" w:cstheme="minorHAnsi"/>
                <w:color w:val="002060"/>
                <w:sz w:val="20"/>
                <w:szCs w:val="20"/>
                <w:lang w:eastAsia="el-GR"/>
              </w:rPr>
              <w:t>,</w:t>
            </w:r>
            <w:r w:rsidRPr="00EF78B1">
              <w:rPr>
                <w:rFonts w:asciiTheme="minorHAnsi" w:hAnsiTheme="minorHAnsi" w:cstheme="minorHAnsi"/>
                <w:color w:val="002060"/>
                <w:sz w:val="20"/>
                <w:szCs w:val="20"/>
                <w:lang w:eastAsia="el-GR"/>
              </w:rPr>
              <w:t xml:space="preserve"> να βελτιώσουν την ποιότητα της ζωής τους, να εξαλείψουν την δυσφορία, να επιλύσουν τις κρίσεις που αντιμετωπίζουν και να αυξήσουν την ικανότητά τους να ζήσουν μια πιο λειτουργική, μια «</w:t>
            </w:r>
            <w:proofErr w:type="spellStart"/>
            <w:r w:rsidRPr="00EF78B1">
              <w:rPr>
                <w:rFonts w:asciiTheme="minorHAnsi" w:hAnsiTheme="minorHAnsi" w:cstheme="minorHAnsi"/>
                <w:color w:val="002060"/>
                <w:sz w:val="20"/>
                <w:szCs w:val="20"/>
                <w:lang w:eastAsia="el-GR"/>
              </w:rPr>
              <w:t>good</w:t>
            </w:r>
            <w:proofErr w:type="spellEnd"/>
            <w:r w:rsidRPr="00EF78B1">
              <w:rPr>
                <w:rFonts w:asciiTheme="minorHAnsi" w:hAnsiTheme="minorHAnsi" w:cstheme="minorHAnsi"/>
                <w:color w:val="002060"/>
                <w:sz w:val="20"/>
                <w:szCs w:val="20"/>
                <w:lang w:eastAsia="el-GR"/>
              </w:rPr>
              <w:t xml:space="preserve"> </w:t>
            </w:r>
            <w:proofErr w:type="spellStart"/>
            <w:r w:rsidRPr="00EF78B1">
              <w:rPr>
                <w:rFonts w:asciiTheme="minorHAnsi" w:hAnsiTheme="minorHAnsi" w:cstheme="minorHAnsi"/>
                <w:color w:val="002060"/>
                <w:sz w:val="20"/>
                <w:szCs w:val="20"/>
                <w:lang w:eastAsia="el-GR"/>
              </w:rPr>
              <w:t>enough</w:t>
            </w:r>
            <w:proofErr w:type="spellEnd"/>
            <w:r w:rsidRPr="00EF78B1">
              <w:rPr>
                <w:rFonts w:asciiTheme="minorHAnsi" w:hAnsiTheme="minorHAnsi" w:cstheme="minorHAnsi"/>
                <w:color w:val="002060"/>
                <w:sz w:val="20"/>
                <w:szCs w:val="20"/>
                <w:lang w:eastAsia="el-GR"/>
              </w:rPr>
              <w:t xml:space="preserve">» κατά Winnicott, ζωή! </w:t>
            </w:r>
          </w:p>
          <w:p w14:paraId="5E3FF90A" w14:textId="77777777" w:rsidR="005776E4" w:rsidRDefault="005776E4" w:rsidP="00EF78B1">
            <w:pPr>
              <w:widowControl w:val="0"/>
              <w:spacing w:after="0"/>
              <w:ind w:left="22"/>
              <w:jc w:val="both"/>
              <w:rPr>
                <w:rFonts w:asciiTheme="minorHAnsi" w:hAnsiTheme="minorHAnsi" w:cstheme="minorHAnsi"/>
                <w:color w:val="002060"/>
                <w:sz w:val="20"/>
                <w:szCs w:val="20"/>
                <w:lang w:eastAsia="el-GR"/>
              </w:rPr>
            </w:pPr>
          </w:p>
          <w:p w14:paraId="1DD3C4A6" w14:textId="1E8B3A15" w:rsidR="00EF78B1" w:rsidRPr="00EF78B1" w:rsidRDefault="00EF78B1" w:rsidP="00EF78B1">
            <w:pPr>
              <w:widowControl w:val="0"/>
              <w:spacing w:after="0"/>
              <w:ind w:left="2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Σκοποί του μαθήματος Συμβουλευτικής Ομάδας είναι:</w:t>
            </w:r>
          </w:p>
          <w:p w14:paraId="602BC65B" w14:textId="77777777" w:rsidR="00EF78B1" w:rsidRPr="00EF78B1" w:rsidRDefault="00EF78B1" w:rsidP="00EF78B1">
            <w:pPr>
              <w:widowControl w:val="0"/>
              <w:spacing w:after="0"/>
              <w:ind w:left="2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Ι. Θεωρία και πρακτική της συμβουλευτικής ομάδων</w:t>
            </w:r>
          </w:p>
          <w:p w14:paraId="0A6577CA" w14:textId="77777777" w:rsidR="00EF78B1" w:rsidRPr="00EF78B1" w:rsidRDefault="00EF78B1" w:rsidP="00EF78B1">
            <w:pPr>
              <w:widowControl w:val="0"/>
              <w:spacing w:after="0"/>
              <w:ind w:left="2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ΙΙ. Σχεδιασμός και υλοποίηση παρεμβάσεων συμβουλευτικής ομάδων</w:t>
            </w:r>
          </w:p>
          <w:p w14:paraId="71B134FB" w14:textId="77777777" w:rsidR="0020787D" w:rsidRPr="00CA591F" w:rsidRDefault="0020787D" w:rsidP="00EF78B1">
            <w:pPr>
              <w:widowControl w:val="0"/>
              <w:spacing w:after="0"/>
              <w:jc w:val="both"/>
              <w:rPr>
                <w:rFonts w:asciiTheme="minorHAnsi" w:hAnsiTheme="minorHAnsi" w:cstheme="minorHAnsi"/>
                <w:color w:val="002060"/>
                <w:sz w:val="20"/>
                <w:szCs w:val="20"/>
                <w:lang w:eastAsia="el-GR"/>
              </w:rPr>
            </w:pPr>
          </w:p>
        </w:tc>
      </w:tr>
      <w:tr w:rsidR="0020787D" w:rsidRPr="00CA591F" w14:paraId="3EF6B1CF" w14:textId="77777777" w:rsidTr="00E82EB9">
        <w:trPr>
          <w:jc w:val="center"/>
        </w:trPr>
        <w:tc>
          <w:tcPr>
            <w:tcW w:w="9400" w:type="dxa"/>
            <w:tcBorders>
              <w:bottom w:val="nil"/>
            </w:tcBorders>
            <w:shd w:val="clear" w:color="auto" w:fill="DDD9C3"/>
          </w:tcPr>
          <w:p w14:paraId="6083E50B" w14:textId="77777777" w:rsidR="0020787D" w:rsidRPr="00CA591F" w:rsidRDefault="0020787D" w:rsidP="00E82EB9">
            <w:pPr>
              <w:spacing w:after="0" w:line="240" w:lineRule="auto"/>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Γενικές Ικανότητες</w:t>
            </w:r>
          </w:p>
        </w:tc>
      </w:tr>
      <w:tr w:rsidR="0020787D" w:rsidRPr="00CA591F" w14:paraId="4D823662" w14:textId="77777777" w:rsidTr="00E82EB9">
        <w:trPr>
          <w:jc w:val="center"/>
        </w:trPr>
        <w:tc>
          <w:tcPr>
            <w:tcW w:w="9400" w:type="dxa"/>
          </w:tcPr>
          <w:p w14:paraId="191031BC" w14:textId="77777777" w:rsidR="00EF78B1" w:rsidRPr="00EF78B1" w:rsidRDefault="00EF78B1" w:rsidP="00EF78B1">
            <w:pPr>
              <w:widowControl w:val="0"/>
              <w:spacing w:after="0"/>
              <w:ind w:left="2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 xml:space="preserve">Ειδικότερα, οι φοιτητές με την ολοκλήρωση του μαθήματος να είναι σε θέση: </w:t>
            </w:r>
          </w:p>
          <w:p w14:paraId="1D50C37A" w14:textId="7FB6F2F1" w:rsidR="00EF78B1" w:rsidRPr="00EF78B1" w:rsidRDefault="00EF78B1" w:rsidP="00EF78B1">
            <w:pPr>
              <w:pStyle w:val="a3"/>
              <w:widowControl w:val="0"/>
              <w:numPr>
                <w:ilvl w:val="0"/>
                <w:numId w:val="22"/>
              </w:numPr>
              <w:spacing w:after="0"/>
              <w:ind w:left="164" w:hanging="14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Να γνωρίζουν</w:t>
            </w:r>
            <w:r w:rsidR="00C07524">
              <w:rPr>
                <w:rFonts w:asciiTheme="minorHAnsi" w:hAnsiTheme="minorHAnsi" w:cstheme="minorHAnsi"/>
                <w:color w:val="002060"/>
                <w:sz w:val="20"/>
                <w:szCs w:val="20"/>
                <w:lang w:eastAsia="el-GR"/>
              </w:rPr>
              <w:t xml:space="preserve"> </w:t>
            </w:r>
            <w:r w:rsidRPr="00EF78B1">
              <w:rPr>
                <w:rFonts w:asciiTheme="minorHAnsi" w:hAnsiTheme="minorHAnsi" w:cstheme="minorHAnsi"/>
                <w:color w:val="002060"/>
                <w:sz w:val="20"/>
                <w:szCs w:val="20"/>
                <w:lang w:eastAsia="el-GR"/>
              </w:rPr>
              <w:t xml:space="preserve">τις βασικές θεωρητικές αρχές της </w:t>
            </w:r>
            <w:r w:rsidR="00C07524">
              <w:rPr>
                <w:rFonts w:asciiTheme="minorHAnsi" w:hAnsiTheme="minorHAnsi" w:cstheme="minorHAnsi"/>
                <w:color w:val="002060"/>
                <w:sz w:val="20"/>
                <w:szCs w:val="20"/>
                <w:lang w:eastAsia="el-GR"/>
              </w:rPr>
              <w:t>ομάδας στην αξιοποίησή της στη συμβουλευτική εργασία.</w:t>
            </w:r>
          </w:p>
          <w:p w14:paraId="3E67F26B" w14:textId="7FB13522" w:rsidR="00EF78B1" w:rsidRPr="00EF78B1" w:rsidRDefault="00EF78B1" w:rsidP="00EF78B1">
            <w:pPr>
              <w:pStyle w:val="a3"/>
              <w:widowControl w:val="0"/>
              <w:numPr>
                <w:ilvl w:val="0"/>
                <w:numId w:val="22"/>
              </w:numPr>
              <w:spacing w:after="0"/>
              <w:ind w:left="164" w:hanging="14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Να α</w:t>
            </w:r>
            <w:r w:rsidR="00C07524">
              <w:rPr>
                <w:rFonts w:asciiTheme="minorHAnsi" w:hAnsiTheme="minorHAnsi" w:cstheme="minorHAnsi"/>
                <w:color w:val="002060"/>
                <w:sz w:val="20"/>
                <w:szCs w:val="20"/>
                <w:lang w:eastAsia="el-GR"/>
              </w:rPr>
              <w:t xml:space="preserve">ξιοποιούν την </w:t>
            </w:r>
            <w:r w:rsidRPr="00EF78B1">
              <w:rPr>
                <w:rFonts w:asciiTheme="minorHAnsi" w:hAnsiTheme="minorHAnsi" w:cstheme="minorHAnsi"/>
                <w:color w:val="002060"/>
                <w:sz w:val="20"/>
                <w:szCs w:val="20"/>
                <w:lang w:eastAsia="el-GR"/>
              </w:rPr>
              <w:t>ομαδική διεργασία</w:t>
            </w:r>
            <w:r w:rsidR="00C07524">
              <w:rPr>
                <w:rFonts w:asciiTheme="minorHAnsi" w:hAnsiTheme="minorHAnsi" w:cstheme="minorHAnsi"/>
                <w:color w:val="002060"/>
                <w:sz w:val="20"/>
                <w:szCs w:val="20"/>
                <w:lang w:eastAsia="el-GR"/>
              </w:rPr>
              <w:t xml:space="preserve"> στη συμβουλευτική</w:t>
            </w:r>
            <w:r w:rsidRPr="00EF78B1">
              <w:rPr>
                <w:rFonts w:asciiTheme="minorHAnsi" w:hAnsiTheme="minorHAnsi" w:cstheme="minorHAnsi"/>
                <w:color w:val="002060"/>
                <w:sz w:val="20"/>
                <w:szCs w:val="20"/>
                <w:lang w:eastAsia="el-GR"/>
              </w:rPr>
              <w:t xml:space="preserve">. </w:t>
            </w:r>
          </w:p>
          <w:p w14:paraId="34CBB735" w14:textId="0D78AB75" w:rsidR="00EF78B1" w:rsidRPr="00EF78B1" w:rsidRDefault="00EF78B1" w:rsidP="00EF78B1">
            <w:pPr>
              <w:pStyle w:val="a3"/>
              <w:widowControl w:val="0"/>
              <w:numPr>
                <w:ilvl w:val="0"/>
                <w:numId w:val="22"/>
              </w:numPr>
              <w:spacing w:after="0"/>
              <w:ind w:left="164" w:hanging="14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 xml:space="preserve">Να μπορούν να σχεδιάσουν, </w:t>
            </w:r>
            <w:r w:rsidR="00C07524">
              <w:rPr>
                <w:rFonts w:asciiTheme="minorHAnsi" w:hAnsiTheme="minorHAnsi" w:cstheme="minorHAnsi"/>
                <w:color w:val="002060"/>
                <w:sz w:val="20"/>
                <w:szCs w:val="20"/>
                <w:lang w:eastAsia="el-GR"/>
              </w:rPr>
              <w:t xml:space="preserve">να </w:t>
            </w:r>
            <w:r w:rsidRPr="00EF78B1">
              <w:rPr>
                <w:rFonts w:asciiTheme="minorHAnsi" w:hAnsiTheme="minorHAnsi" w:cstheme="minorHAnsi"/>
                <w:color w:val="002060"/>
                <w:sz w:val="20"/>
                <w:szCs w:val="20"/>
                <w:lang w:eastAsia="el-GR"/>
              </w:rPr>
              <w:t xml:space="preserve">υλοποιήσουν και </w:t>
            </w:r>
            <w:r w:rsidR="00C07524">
              <w:rPr>
                <w:rFonts w:asciiTheme="minorHAnsi" w:hAnsiTheme="minorHAnsi" w:cstheme="minorHAnsi"/>
                <w:color w:val="002060"/>
                <w:sz w:val="20"/>
                <w:szCs w:val="20"/>
                <w:lang w:eastAsia="el-GR"/>
              </w:rPr>
              <w:t xml:space="preserve">να </w:t>
            </w:r>
            <w:r w:rsidRPr="00EF78B1">
              <w:rPr>
                <w:rFonts w:asciiTheme="minorHAnsi" w:hAnsiTheme="minorHAnsi" w:cstheme="minorHAnsi"/>
                <w:color w:val="002060"/>
                <w:sz w:val="20"/>
                <w:szCs w:val="20"/>
                <w:lang w:eastAsia="el-GR"/>
              </w:rPr>
              <w:t xml:space="preserve">αξιολογήσουν μια ομαδική παρέμβαση συμβουλευτικής. </w:t>
            </w:r>
          </w:p>
          <w:p w14:paraId="064038E9" w14:textId="77777777" w:rsidR="00EF78B1" w:rsidRPr="00EF78B1" w:rsidRDefault="00EF78B1" w:rsidP="00EF78B1">
            <w:pPr>
              <w:pStyle w:val="a3"/>
              <w:widowControl w:val="0"/>
              <w:numPr>
                <w:ilvl w:val="0"/>
                <w:numId w:val="22"/>
              </w:numPr>
              <w:spacing w:after="0"/>
              <w:ind w:left="164" w:hanging="14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 xml:space="preserve">Να μπορούν να διαμορφώσουν μια προσωπική φιλοσοφία για το συμβουλευτικό έργο σε ομάδες. </w:t>
            </w:r>
          </w:p>
          <w:p w14:paraId="68D3EF26" w14:textId="77777777" w:rsidR="00EF78B1" w:rsidRPr="00EF78B1" w:rsidRDefault="00EF78B1" w:rsidP="00EF78B1">
            <w:pPr>
              <w:pStyle w:val="a3"/>
              <w:widowControl w:val="0"/>
              <w:numPr>
                <w:ilvl w:val="0"/>
                <w:numId w:val="22"/>
              </w:numPr>
              <w:spacing w:after="0"/>
              <w:ind w:left="164" w:hanging="14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 xml:space="preserve">Να επιδεικνύουν βασικές δεξιότητες ομαδικής συμβουλευτικής. </w:t>
            </w:r>
          </w:p>
          <w:p w14:paraId="258A80F6" w14:textId="77777777" w:rsidR="00A568CE" w:rsidRPr="00EF78B1" w:rsidRDefault="00EF78B1" w:rsidP="00EF78B1">
            <w:pPr>
              <w:pStyle w:val="a3"/>
              <w:widowControl w:val="0"/>
              <w:numPr>
                <w:ilvl w:val="0"/>
                <w:numId w:val="22"/>
              </w:numPr>
              <w:spacing w:after="0"/>
              <w:ind w:left="164" w:hanging="14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Να διακρίνουν και σέβονται ζητήματα ηθικής και δεοντολογίας στην ομαδική συμβουλευτική.</w:t>
            </w:r>
          </w:p>
        </w:tc>
      </w:tr>
    </w:tbl>
    <w:p w14:paraId="176D1F5A" w14:textId="77777777" w:rsidR="0020787D" w:rsidRPr="00012604" w:rsidRDefault="0020787D" w:rsidP="00012604">
      <w:pPr>
        <w:widowControl w:val="0"/>
        <w:spacing w:after="0" w:line="240" w:lineRule="auto"/>
        <w:rPr>
          <w:rFonts w:asciiTheme="minorHAnsi" w:hAnsiTheme="minorHAnsi" w:cstheme="minorHAnsi"/>
          <w:b/>
          <w:color w:val="000000"/>
          <w:sz w:val="12"/>
          <w:lang w:eastAsia="el-GR"/>
        </w:rPr>
      </w:pPr>
    </w:p>
    <w:p w14:paraId="505879B0" w14:textId="77777777" w:rsidR="0020787D" w:rsidRPr="00CA591F" w:rsidRDefault="0020787D" w:rsidP="0020787D">
      <w:pPr>
        <w:widowControl w:val="0"/>
        <w:numPr>
          <w:ilvl w:val="0"/>
          <w:numId w:val="1"/>
        </w:numPr>
        <w:spacing w:before="120" w:after="0" w:line="240" w:lineRule="auto"/>
        <w:ind w:left="357" w:hanging="73"/>
        <w:rPr>
          <w:rFonts w:asciiTheme="minorHAnsi" w:hAnsiTheme="minorHAnsi" w:cstheme="minorHAnsi"/>
          <w:color w:val="000000"/>
          <w:lang w:eastAsia="el-GR"/>
        </w:rPr>
      </w:pPr>
      <w:r w:rsidRPr="00CA591F">
        <w:rPr>
          <w:rFonts w:asciiTheme="minorHAnsi" w:hAnsiTheme="minorHAnsi" w:cstheme="minorHAnsi"/>
          <w:b/>
          <w:color w:val="000000"/>
          <w:lang w:eastAsia="el-GR"/>
        </w:rPr>
        <w:lastRenderedPageBreak/>
        <w:t>ΠΕΡΙΕΧΟΜΕΝΟ ΜΑΘΗΜΑΤΟΣ</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20787D" w:rsidRPr="00DC6109" w14:paraId="68F6BC29" w14:textId="77777777" w:rsidTr="00E82EB9">
        <w:trPr>
          <w:jc w:val="center"/>
        </w:trPr>
        <w:tc>
          <w:tcPr>
            <w:tcW w:w="9400" w:type="dxa"/>
          </w:tcPr>
          <w:p w14:paraId="6D414567" w14:textId="79377E4D" w:rsidR="00EF78B1" w:rsidRPr="00EE5B47" w:rsidRDefault="004B68A0" w:rsidP="00EF78B1">
            <w:pPr>
              <w:widowControl w:val="0"/>
              <w:spacing w:after="0"/>
              <w:jc w:val="both"/>
              <w:rPr>
                <w:rFonts w:asciiTheme="minorHAnsi" w:hAnsiTheme="minorHAnsi" w:cstheme="minorHAnsi"/>
                <w:b/>
                <w:bCs/>
                <w:color w:val="auto"/>
                <w:sz w:val="20"/>
                <w:szCs w:val="20"/>
                <w:lang w:eastAsia="el-GR"/>
              </w:rPr>
            </w:pPr>
            <w:r w:rsidRPr="00EE5B47">
              <w:rPr>
                <w:rFonts w:asciiTheme="minorHAnsi" w:hAnsiTheme="minorHAnsi" w:cstheme="minorHAnsi"/>
                <w:b/>
                <w:bCs/>
                <w:color w:val="auto"/>
                <w:sz w:val="20"/>
                <w:szCs w:val="20"/>
                <w:lang w:eastAsia="el-GR"/>
              </w:rPr>
              <w:t>1ο</w:t>
            </w:r>
            <w:r w:rsidR="00EF78B1" w:rsidRPr="00EE5B47">
              <w:rPr>
                <w:rFonts w:asciiTheme="minorHAnsi" w:hAnsiTheme="minorHAnsi" w:cstheme="minorHAnsi"/>
                <w:b/>
                <w:bCs/>
                <w:color w:val="auto"/>
                <w:sz w:val="20"/>
                <w:szCs w:val="20"/>
                <w:lang w:eastAsia="el-GR"/>
              </w:rPr>
              <w:t xml:space="preserve">. Εισαγωγή  </w:t>
            </w:r>
          </w:p>
          <w:p w14:paraId="5D02B7A2" w14:textId="77777777" w:rsidR="00DC4189" w:rsidRDefault="00DC4189" w:rsidP="00EF78B1">
            <w:pPr>
              <w:pStyle w:val="a3"/>
              <w:widowControl w:val="0"/>
              <w:numPr>
                <w:ilvl w:val="0"/>
                <w:numId w:val="22"/>
              </w:numPr>
              <w:spacing w:after="0"/>
              <w:ind w:left="306" w:hanging="142"/>
              <w:jc w:val="both"/>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 xml:space="preserve">Ομαδική διεργασία και ομαδικά δυναμικά. </w:t>
            </w:r>
          </w:p>
          <w:p w14:paraId="24D830D4" w14:textId="77777777" w:rsidR="00DC4189" w:rsidRDefault="00DC4189" w:rsidP="00EF78B1">
            <w:pPr>
              <w:pStyle w:val="a3"/>
              <w:widowControl w:val="0"/>
              <w:numPr>
                <w:ilvl w:val="0"/>
                <w:numId w:val="22"/>
              </w:numPr>
              <w:spacing w:after="0"/>
              <w:ind w:left="306" w:hanging="142"/>
              <w:jc w:val="both"/>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Τι είναι ομάδα? Τι δεν είναι ομάδα?</w:t>
            </w:r>
          </w:p>
          <w:p w14:paraId="7C1072E8" w14:textId="4938D88B" w:rsidR="00EF78B1" w:rsidRDefault="00EF78B1" w:rsidP="00EF78B1">
            <w:pPr>
              <w:pStyle w:val="a3"/>
              <w:widowControl w:val="0"/>
              <w:numPr>
                <w:ilvl w:val="0"/>
                <w:numId w:val="22"/>
              </w:numPr>
              <w:spacing w:after="0"/>
              <w:ind w:left="306" w:hanging="142"/>
              <w:jc w:val="both"/>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 xml:space="preserve">Γιατί 0μάδα? </w:t>
            </w:r>
          </w:p>
          <w:p w14:paraId="53519B0F" w14:textId="1BED9658" w:rsidR="00DC4189" w:rsidRDefault="00DC4189" w:rsidP="00EF78B1">
            <w:pPr>
              <w:pStyle w:val="a3"/>
              <w:widowControl w:val="0"/>
              <w:numPr>
                <w:ilvl w:val="0"/>
                <w:numId w:val="22"/>
              </w:numPr>
              <w:spacing w:after="0"/>
              <w:ind w:left="306" w:hanging="142"/>
              <w:jc w:val="both"/>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Βιωματικά παραδείγματα του «εδώ και τώρα»</w:t>
            </w:r>
          </w:p>
          <w:p w14:paraId="776A5242" w14:textId="69E542D6" w:rsidR="00B325E4" w:rsidRDefault="009C78A5" w:rsidP="00B325E4">
            <w:pPr>
              <w:widowControl w:val="0"/>
              <w:spacing w:after="0"/>
              <w:ind w:left="164"/>
              <w:jc w:val="both"/>
              <w:rPr>
                <w:rFonts w:asciiTheme="minorHAnsi" w:hAnsiTheme="minorHAnsi" w:cstheme="minorHAnsi"/>
                <w:b/>
                <w:bCs/>
                <w:color w:val="002060"/>
                <w:sz w:val="20"/>
                <w:szCs w:val="20"/>
                <w:lang w:eastAsia="el-GR"/>
              </w:rPr>
            </w:pPr>
            <w:r>
              <w:rPr>
                <w:rFonts w:asciiTheme="minorHAnsi" w:hAnsiTheme="minorHAnsi" w:cstheme="minorHAnsi"/>
                <w:b/>
                <w:bCs/>
                <w:color w:val="002060"/>
                <w:sz w:val="20"/>
                <w:szCs w:val="20"/>
                <w:lang w:eastAsia="el-GR"/>
              </w:rPr>
              <w:t>Υποχρεωτική β</w:t>
            </w:r>
            <w:r w:rsidR="00B325E4" w:rsidRPr="00B96497">
              <w:rPr>
                <w:rFonts w:asciiTheme="minorHAnsi" w:hAnsiTheme="minorHAnsi" w:cstheme="minorHAnsi"/>
                <w:b/>
                <w:bCs/>
                <w:color w:val="002060"/>
                <w:sz w:val="20"/>
                <w:szCs w:val="20"/>
                <w:lang w:eastAsia="el-GR"/>
              </w:rPr>
              <w:t>ιβλιογραφία</w:t>
            </w:r>
            <w:r w:rsidR="00B325E4">
              <w:rPr>
                <w:rFonts w:asciiTheme="minorHAnsi" w:hAnsiTheme="minorHAnsi" w:cstheme="minorHAnsi"/>
                <w:b/>
                <w:bCs/>
                <w:color w:val="002060"/>
                <w:sz w:val="20"/>
                <w:szCs w:val="20"/>
                <w:lang w:eastAsia="el-GR"/>
              </w:rPr>
              <w:t xml:space="preserve"> </w:t>
            </w:r>
          </w:p>
          <w:p w14:paraId="64727208" w14:textId="77777777" w:rsidR="009C78A5" w:rsidRPr="009C78A5" w:rsidRDefault="00B325E4" w:rsidP="009C78A5">
            <w:pPr>
              <w:pStyle w:val="a3"/>
              <w:widowControl w:val="0"/>
              <w:numPr>
                <w:ilvl w:val="1"/>
                <w:numId w:val="1"/>
              </w:numPr>
              <w:spacing w:after="0"/>
              <w:jc w:val="both"/>
              <w:rPr>
                <w:rStyle w:val="-"/>
                <w:rFonts w:asciiTheme="minorHAnsi" w:eastAsia="Times New Roman" w:hAnsiTheme="minorHAnsi" w:cstheme="minorHAnsi"/>
                <w:b/>
                <w:bCs/>
                <w:color w:val="000000" w:themeColor="text1"/>
                <w:kern w:val="24"/>
                <w:sz w:val="20"/>
                <w:szCs w:val="20"/>
                <w:lang w:eastAsia="el-GR"/>
              </w:rPr>
            </w:pPr>
            <w:bookmarkStart w:id="0" w:name="_Hlk178804587"/>
            <w:proofErr w:type="spellStart"/>
            <w:r w:rsidRPr="009C78A5">
              <w:rPr>
                <w:rFonts w:asciiTheme="minorHAnsi" w:eastAsia="Times New Roman" w:hAnsiTheme="minorHAnsi" w:cstheme="minorHAnsi"/>
                <w:sz w:val="20"/>
                <w:szCs w:val="20"/>
                <w:lang w:eastAsia="el-GR"/>
              </w:rPr>
              <w:t>Τελειώνη</w:t>
            </w:r>
            <w:proofErr w:type="spellEnd"/>
            <w:r w:rsidRPr="009C78A5">
              <w:rPr>
                <w:rFonts w:asciiTheme="minorHAnsi" w:eastAsia="Times New Roman" w:hAnsiTheme="minorHAnsi" w:cstheme="minorHAnsi"/>
                <w:sz w:val="20"/>
                <w:szCs w:val="20"/>
                <w:lang w:eastAsia="el-GR"/>
              </w:rPr>
              <w:t xml:space="preserve">, </w:t>
            </w:r>
            <w:r w:rsidRPr="009C78A5">
              <w:rPr>
                <w:rFonts w:asciiTheme="minorHAnsi" w:eastAsia="Times New Roman" w:hAnsiTheme="minorHAnsi" w:cstheme="minorHAnsi"/>
                <w:i/>
                <w:iCs/>
                <w:sz w:val="20"/>
                <w:szCs w:val="20"/>
                <w:lang w:eastAsia="el-GR"/>
              </w:rPr>
              <w:t xml:space="preserve">Λ. (2018). </w:t>
            </w:r>
            <w:r w:rsidRPr="009C78A5">
              <w:rPr>
                <w:rFonts w:asciiTheme="minorHAnsi" w:eastAsia="Times New Roman" w:hAnsiTheme="minorHAnsi" w:cstheme="minorHAnsi"/>
                <w:sz w:val="20"/>
                <w:szCs w:val="20"/>
                <w:lang w:eastAsia="el-GR"/>
              </w:rPr>
              <w:t xml:space="preserve">Γιατί η ομάδα;  </w:t>
            </w:r>
            <w:hyperlink r:id="rId5" w:history="1">
              <w:r w:rsidRPr="009C78A5">
                <w:rPr>
                  <w:rStyle w:val="-"/>
                  <w:rFonts w:asciiTheme="minorHAnsi" w:eastAsia="Times New Roman" w:hAnsiTheme="minorHAnsi" w:cstheme="minorHAnsi"/>
                  <w:b/>
                  <w:bCs/>
                  <w:kern w:val="24"/>
                  <w:sz w:val="20"/>
                  <w:szCs w:val="20"/>
                  <w:lang w:eastAsia="el-GR"/>
                </w:rPr>
                <w:t>https://ioaf.eu/eisagogiko-seminario/</w:t>
              </w:r>
            </w:hyperlink>
          </w:p>
          <w:p w14:paraId="2760F56F" w14:textId="089620C0" w:rsidR="009C78A5" w:rsidRPr="009C78A5" w:rsidRDefault="0005631E" w:rsidP="009C78A5">
            <w:pPr>
              <w:pStyle w:val="a3"/>
              <w:widowControl w:val="0"/>
              <w:numPr>
                <w:ilvl w:val="1"/>
                <w:numId w:val="1"/>
              </w:numPr>
              <w:spacing w:after="0"/>
              <w:jc w:val="both"/>
              <w:rPr>
                <w:rFonts w:asciiTheme="minorHAnsi" w:eastAsia="Times New Roman" w:hAnsiTheme="minorHAnsi" w:cstheme="minorHAnsi"/>
                <w:b/>
                <w:bCs/>
                <w:color w:val="000000" w:themeColor="text1"/>
                <w:kern w:val="24"/>
                <w:sz w:val="20"/>
                <w:szCs w:val="20"/>
                <w:u w:val="single"/>
                <w:lang w:eastAsia="el-GR"/>
              </w:rPr>
            </w:pPr>
            <w:r w:rsidRPr="00FC235F">
              <w:rPr>
                <w:rFonts w:asciiTheme="minorHAnsi" w:eastAsia="Times New Roman" w:hAnsiTheme="minorHAnsi" w:cstheme="minorHAnsi"/>
                <w:color w:val="000000"/>
                <w:sz w:val="20"/>
                <w:szCs w:val="20"/>
              </w:rPr>
              <w:t>Βασιλείου, Γ. (1987</w:t>
            </w:r>
            <w:r w:rsidRPr="0005631E">
              <w:rPr>
                <w:rFonts w:asciiTheme="minorHAnsi" w:eastAsia="Times New Roman" w:hAnsiTheme="minorHAnsi" w:cstheme="minorHAnsi"/>
                <w:color w:val="000000"/>
                <w:sz w:val="20"/>
                <w:szCs w:val="20"/>
              </w:rPr>
              <w:t xml:space="preserve">). Ο άνθρωπος ως σύστημα: μια παρουσίαση για τον παιδοψυχίατρο. Στο </w:t>
            </w:r>
            <w:proofErr w:type="spellStart"/>
            <w:r w:rsidRPr="0005631E">
              <w:rPr>
                <w:rFonts w:asciiTheme="minorHAnsi" w:eastAsia="Times New Roman" w:hAnsiTheme="minorHAnsi" w:cstheme="minorHAnsi"/>
                <w:color w:val="000000"/>
                <w:sz w:val="20"/>
                <w:szCs w:val="20"/>
              </w:rPr>
              <w:t>Τσιάντης</w:t>
            </w:r>
            <w:proofErr w:type="spellEnd"/>
            <w:r w:rsidRPr="0005631E">
              <w:rPr>
                <w:rFonts w:asciiTheme="minorHAnsi" w:eastAsia="Times New Roman" w:hAnsiTheme="minorHAnsi" w:cstheme="minorHAnsi"/>
                <w:color w:val="000000"/>
                <w:sz w:val="20"/>
                <w:szCs w:val="20"/>
              </w:rPr>
              <w:t xml:space="preserve">, Ι., Μανωλόπουλος,  Σ., </w:t>
            </w:r>
            <w:r w:rsidRPr="0005631E">
              <w:rPr>
                <w:rFonts w:asciiTheme="minorHAnsi" w:eastAsia="Times New Roman" w:hAnsiTheme="minorHAnsi" w:cstheme="minorHAnsi"/>
                <w:i/>
                <w:iCs/>
                <w:color w:val="000000"/>
                <w:sz w:val="20"/>
                <w:szCs w:val="20"/>
              </w:rPr>
              <w:t>Σύγχρονα Θέματα Παιδοψυχιατρικής</w:t>
            </w:r>
            <w:r w:rsidRPr="0005631E">
              <w:rPr>
                <w:rFonts w:asciiTheme="minorHAnsi" w:eastAsia="Times New Roman" w:hAnsiTheme="minorHAnsi" w:cstheme="minorHAnsi"/>
                <w:color w:val="000000"/>
                <w:sz w:val="20"/>
                <w:szCs w:val="20"/>
              </w:rPr>
              <w:t>, 1</w:t>
            </w:r>
            <w:r w:rsidRPr="0005631E">
              <w:rPr>
                <w:rFonts w:asciiTheme="minorHAnsi" w:eastAsia="Times New Roman" w:hAnsiTheme="minorHAnsi" w:cstheme="minorHAnsi"/>
                <w:color w:val="000000"/>
                <w:sz w:val="20"/>
                <w:szCs w:val="20"/>
                <w:vertAlign w:val="superscript"/>
              </w:rPr>
              <w:t>ος</w:t>
            </w:r>
            <w:r w:rsidRPr="0005631E">
              <w:rPr>
                <w:rFonts w:asciiTheme="minorHAnsi" w:eastAsia="Times New Roman" w:hAnsiTheme="minorHAnsi" w:cstheme="minorHAnsi"/>
                <w:color w:val="000000"/>
                <w:sz w:val="20"/>
                <w:szCs w:val="20"/>
              </w:rPr>
              <w:t xml:space="preserve"> τόμος, </w:t>
            </w:r>
            <w:proofErr w:type="spellStart"/>
            <w:r w:rsidRPr="0005631E">
              <w:rPr>
                <w:rFonts w:asciiTheme="minorHAnsi" w:eastAsia="Times New Roman" w:hAnsiTheme="minorHAnsi" w:cstheme="minorHAnsi"/>
                <w:color w:val="000000"/>
                <w:sz w:val="20"/>
                <w:szCs w:val="20"/>
              </w:rPr>
              <w:t>Γ΄.μέρος</w:t>
            </w:r>
            <w:proofErr w:type="spellEnd"/>
            <w:r w:rsidRPr="0005631E">
              <w:rPr>
                <w:rFonts w:asciiTheme="minorHAnsi" w:eastAsia="Times New Roman" w:hAnsiTheme="minorHAnsi" w:cstheme="minorHAnsi"/>
                <w:color w:val="000000"/>
                <w:sz w:val="20"/>
                <w:szCs w:val="20"/>
              </w:rPr>
              <w:t>, 259-273. Αθήνα: Καστανιώτης</w:t>
            </w:r>
          </w:p>
          <w:p w14:paraId="79F2B8D7" w14:textId="2E34AEBB" w:rsidR="009C78A5" w:rsidRPr="009C78A5" w:rsidRDefault="009C78A5" w:rsidP="009C78A5">
            <w:pPr>
              <w:pStyle w:val="a3"/>
              <w:widowControl w:val="0"/>
              <w:numPr>
                <w:ilvl w:val="1"/>
                <w:numId w:val="1"/>
              </w:numPr>
              <w:spacing w:after="0"/>
              <w:jc w:val="both"/>
              <w:rPr>
                <w:rFonts w:asciiTheme="minorHAnsi" w:eastAsia="Times New Roman" w:hAnsiTheme="minorHAnsi" w:cstheme="minorHAnsi"/>
                <w:b/>
                <w:bCs/>
                <w:color w:val="000000" w:themeColor="text1"/>
                <w:kern w:val="24"/>
                <w:sz w:val="20"/>
                <w:szCs w:val="20"/>
                <w:u w:val="single"/>
                <w:lang w:eastAsia="el-GR"/>
              </w:rPr>
            </w:pPr>
            <w:r w:rsidRPr="009C78A5">
              <w:rPr>
                <w:rFonts w:asciiTheme="minorHAnsi" w:eastAsia="Times New Roman" w:hAnsiTheme="minorHAnsi" w:cstheme="minorHAnsi"/>
                <w:sz w:val="20"/>
                <w:szCs w:val="20"/>
                <w:lang w:eastAsia="el-GR"/>
              </w:rPr>
              <w:t>Σημειώσεις μαθήματος (</w:t>
            </w:r>
            <w:r w:rsidRPr="009C78A5">
              <w:rPr>
                <w:rFonts w:asciiTheme="minorHAnsi" w:eastAsia="Times New Roman" w:hAnsiTheme="minorHAnsi" w:cstheme="minorHAnsi"/>
                <w:sz w:val="20"/>
                <w:szCs w:val="20"/>
                <w:lang w:val="en-US" w:eastAsia="el-GR"/>
              </w:rPr>
              <w:t>ppt</w:t>
            </w:r>
            <w:r w:rsidR="00A81979" w:rsidRPr="00A81979">
              <w:rPr>
                <w:rFonts w:asciiTheme="minorHAnsi" w:eastAsia="Times New Roman" w:hAnsiTheme="minorHAnsi" w:cstheme="minorHAnsi"/>
                <w:sz w:val="20"/>
                <w:szCs w:val="20"/>
                <w:lang w:eastAsia="el-GR"/>
              </w:rPr>
              <w:t xml:space="preserve"> 1</w:t>
            </w:r>
            <w:r w:rsidR="00A81979">
              <w:rPr>
                <w:rFonts w:asciiTheme="minorHAnsi" w:eastAsia="Times New Roman" w:hAnsiTheme="minorHAnsi" w:cstheme="minorHAnsi"/>
                <w:sz w:val="20"/>
                <w:szCs w:val="20"/>
                <w:lang w:val="en-US" w:eastAsia="el-GR"/>
              </w:rPr>
              <w:t>o</w:t>
            </w:r>
            <w:r w:rsidR="00A81979" w:rsidRPr="00A81979">
              <w:rPr>
                <w:rFonts w:asciiTheme="minorHAnsi" w:eastAsia="Times New Roman" w:hAnsiTheme="minorHAnsi" w:cstheme="minorHAnsi"/>
                <w:sz w:val="20"/>
                <w:szCs w:val="20"/>
                <w:lang w:eastAsia="el-GR"/>
              </w:rPr>
              <w:t xml:space="preserve"> </w:t>
            </w:r>
            <w:r w:rsidR="00A81979">
              <w:rPr>
                <w:rFonts w:asciiTheme="minorHAnsi" w:eastAsia="Times New Roman" w:hAnsiTheme="minorHAnsi" w:cstheme="minorHAnsi"/>
                <w:sz w:val="20"/>
                <w:szCs w:val="20"/>
                <w:lang w:eastAsia="el-GR"/>
              </w:rPr>
              <w:t>μέρος</w:t>
            </w:r>
            <w:r w:rsidRPr="00A81979">
              <w:rPr>
                <w:rFonts w:asciiTheme="minorHAnsi" w:eastAsia="Times New Roman" w:hAnsiTheme="minorHAnsi" w:cstheme="minorHAnsi"/>
                <w:sz w:val="20"/>
                <w:szCs w:val="20"/>
                <w:lang w:eastAsia="el-GR"/>
              </w:rPr>
              <w:t>)</w:t>
            </w:r>
          </w:p>
          <w:p w14:paraId="67E6EAE7" w14:textId="45945C1C" w:rsidR="009C78A5" w:rsidRPr="00DC4189" w:rsidRDefault="00DC4189" w:rsidP="00DC4189">
            <w:pPr>
              <w:widowControl w:val="0"/>
              <w:spacing w:after="0"/>
              <w:jc w:val="both"/>
              <w:rPr>
                <w:rFonts w:asciiTheme="minorHAnsi" w:eastAsia="Times New Roman" w:hAnsiTheme="minorHAnsi" w:cstheme="minorHAnsi"/>
                <w:b/>
                <w:bCs/>
                <w:color w:val="000000" w:themeColor="text1"/>
                <w:kern w:val="24"/>
                <w:sz w:val="20"/>
                <w:szCs w:val="20"/>
                <w:u w:val="single"/>
                <w:lang w:eastAsia="el-GR"/>
              </w:rPr>
            </w:pPr>
            <w:r>
              <w:rPr>
                <w:rFonts w:asciiTheme="minorHAnsi" w:eastAsia="Times New Roman" w:hAnsiTheme="minorHAnsi" w:cstheme="minorHAnsi"/>
                <w:b/>
                <w:bCs/>
                <w:color w:val="000000" w:themeColor="text1"/>
                <w:kern w:val="24"/>
                <w:sz w:val="20"/>
                <w:szCs w:val="20"/>
                <w:u w:val="single"/>
                <w:lang w:eastAsia="el-GR"/>
              </w:rPr>
              <w:t>2</w:t>
            </w:r>
            <w:r w:rsidRPr="00DC4189">
              <w:rPr>
                <w:rFonts w:asciiTheme="minorHAnsi" w:eastAsia="Times New Roman" w:hAnsiTheme="minorHAnsi" w:cstheme="minorHAnsi"/>
                <w:b/>
                <w:bCs/>
                <w:color w:val="000000" w:themeColor="text1"/>
                <w:kern w:val="24"/>
                <w:sz w:val="20"/>
                <w:szCs w:val="20"/>
                <w:u w:val="single"/>
                <w:vertAlign w:val="superscript"/>
                <w:lang w:eastAsia="el-GR"/>
              </w:rPr>
              <w:t>ο</w:t>
            </w:r>
            <w:r>
              <w:rPr>
                <w:rFonts w:asciiTheme="minorHAnsi" w:eastAsia="Times New Roman" w:hAnsiTheme="minorHAnsi" w:cstheme="minorHAnsi"/>
                <w:b/>
                <w:bCs/>
                <w:color w:val="000000" w:themeColor="text1"/>
                <w:kern w:val="24"/>
                <w:sz w:val="20"/>
                <w:szCs w:val="20"/>
                <w:u w:val="single"/>
                <w:lang w:eastAsia="el-GR"/>
              </w:rPr>
              <w:t xml:space="preserve"> μάθημα</w:t>
            </w:r>
          </w:p>
          <w:bookmarkEnd w:id="0"/>
          <w:p w14:paraId="2D6EAF59" w14:textId="77777777" w:rsidR="00DC4189" w:rsidRDefault="00DC4189" w:rsidP="00DC4189">
            <w:pPr>
              <w:pStyle w:val="a3"/>
              <w:widowControl w:val="0"/>
              <w:numPr>
                <w:ilvl w:val="0"/>
                <w:numId w:val="22"/>
              </w:numPr>
              <w:spacing w:after="0"/>
              <w:ind w:left="306" w:hanging="142"/>
              <w:jc w:val="both"/>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 xml:space="preserve">Θεωρητικό υπόβαθρο θεωρίας ομάδων και ιστορική αναδρομή </w:t>
            </w:r>
          </w:p>
          <w:p w14:paraId="0A49C174" w14:textId="77777777" w:rsidR="00DC4189" w:rsidRDefault="00DC4189" w:rsidP="00DC4189">
            <w:pPr>
              <w:pStyle w:val="a3"/>
              <w:widowControl w:val="0"/>
              <w:numPr>
                <w:ilvl w:val="0"/>
                <w:numId w:val="22"/>
              </w:numPr>
              <w:spacing w:after="0"/>
              <w:ind w:left="306" w:hanging="142"/>
              <w:jc w:val="both"/>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Ομαδικές θεωρίες</w:t>
            </w:r>
          </w:p>
          <w:p w14:paraId="4A8F23A1" w14:textId="77777777" w:rsidR="00DC4189" w:rsidRPr="007B5E54" w:rsidRDefault="00DC4189" w:rsidP="00DC4189">
            <w:pPr>
              <w:pStyle w:val="a3"/>
              <w:widowControl w:val="0"/>
              <w:numPr>
                <w:ilvl w:val="0"/>
                <w:numId w:val="22"/>
              </w:numPr>
              <w:spacing w:after="0"/>
              <w:ind w:left="306" w:hanging="142"/>
              <w:jc w:val="both"/>
              <w:rPr>
                <w:rFonts w:asciiTheme="minorHAnsi" w:hAnsiTheme="minorHAnsi" w:cstheme="minorHAnsi"/>
                <w:color w:val="002060"/>
                <w:sz w:val="20"/>
                <w:szCs w:val="20"/>
                <w:lang w:eastAsia="el-GR"/>
              </w:rPr>
            </w:pPr>
            <w:r>
              <w:rPr>
                <w:rFonts w:asciiTheme="minorHAnsi" w:hAnsiTheme="minorHAnsi" w:cstheme="minorHAnsi"/>
                <w:color w:val="002060"/>
                <w:sz w:val="20"/>
                <w:szCs w:val="20"/>
                <w:lang w:eastAsia="el-GR"/>
              </w:rPr>
              <w:t>Νευροβιολογία και ομάδα</w:t>
            </w:r>
          </w:p>
          <w:p w14:paraId="7056C2EF" w14:textId="77777777" w:rsidR="00DC4189" w:rsidRPr="005D077D" w:rsidRDefault="00DC4189" w:rsidP="00DC4189">
            <w:pPr>
              <w:pStyle w:val="a3"/>
              <w:widowControl w:val="0"/>
              <w:numPr>
                <w:ilvl w:val="0"/>
                <w:numId w:val="22"/>
              </w:numPr>
              <w:spacing w:after="0"/>
              <w:ind w:left="306" w:hanging="142"/>
              <w:jc w:val="both"/>
              <w:rPr>
                <w:rFonts w:asciiTheme="minorHAnsi" w:hAnsiTheme="minorHAnsi" w:cstheme="minorHAnsi"/>
                <w:color w:val="002060"/>
                <w:sz w:val="20"/>
                <w:szCs w:val="20"/>
                <w:lang w:eastAsia="el-GR"/>
              </w:rPr>
            </w:pPr>
            <w:r w:rsidRPr="005D077D">
              <w:rPr>
                <w:rFonts w:asciiTheme="minorHAnsi" w:hAnsiTheme="minorHAnsi" w:cstheme="minorHAnsi"/>
                <w:color w:val="002060"/>
                <w:sz w:val="20"/>
                <w:szCs w:val="20"/>
                <w:lang w:eastAsia="el-GR"/>
              </w:rPr>
              <w:t>Χαρακτηριστικά Ομάδας (είδη/μέγεθος/προσέγγιση/)</w:t>
            </w:r>
          </w:p>
          <w:p w14:paraId="4B8136CC" w14:textId="77777777" w:rsidR="00DC4189" w:rsidRPr="005D077D" w:rsidRDefault="00DC4189" w:rsidP="00DC4189">
            <w:pPr>
              <w:pStyle w:val="a3"/>
              <w:widowControl w:val="0"/>
              <w:numPr>
                <w:ilvl w:val="0"/>
                <w:numId w:val="22"/>
              </w:numPr>
              <w:spacing w:after="0"/>
              <w:ind w:left="306" w:hanging="142"/>
              <w:jc w:val="both"/>
              <w:rPr>
                <w:rFonts w:asciiTheme="minorHAnsi" w:hAnsiTheme="minorHAnsi" w:cstheme="minorHAnsi"/>
                <w:color w:val="002060"/>
                <w:sz w:val="20"/>
                <w:szCs w:val="20"/>
                <w:lang w:eastAsia="el-GR"/>
              </w:rPr>
            </w:pPr>
            <w:r w:rsidRPr="005D077D">
              <w:rPr>
                <w:rFonts w:asciiTheme="minorHAnsi" w:hAnsiTheme="minorHAnsi" w:cstheme="minorHAnsi"/>
                <w:color w:val="002060"/>
                <w:sz w:val="20"/>
                <w:szCs w:val="20"/>
                <w:lang w:eastAsia="el-GR"/>
              </w:rPr>
              <w:t>Η Μεγάλη Ομάδα-</w:t>
            </w:r>
            <w:proofErr w:type="spellStart"/>
            <w:r w:rsidRPr="005D077D">
              <w:rPr>
                <w:rFonts w:asciiTheme="minorHAnsi" w:hAnsiTheme="minorHAnsi" w:cstheme="minorHAnsi"/>
                <w:color w:val="002060"/>
                <w:sz w:val="20"/>
                <w:szCs w:val="20"/>
                <w:lang w:eastAsia="el-GR"/>
              </w:rPr>
              <w:t>Large</w:t>
            </w:r>
            <w:proofErr w:type="spellEnd"/>
            <w:r w:rsidRPr="005D077D">
              <w:rPr>
                <w:rFonts w:asciiTheme="minorHAnsi" w:hAnsiTheme="minorHAnsi" w:cstheme="minorHAnsi"/>
                <w:color w:val="002060"/>
                <w:sz w:val="20"/>
                <w:szCs w:val="20"/>
                <w:lang w:eastAsia="el-GR"/>
              </w:rPr>
              <w:t xml:space="preserve"> Group</w:t>
            </w:r>
          </w:p>
          <w:p w14:paraId="0FC5CBBF" w14:textId="022D6B59" w:rsidR="00DC4189" w:rsidRPr="005D077D" w:rsidRDefault="00DC4189" w:rsidP="00AB6BC1">
            <w:pPr>
              <w:pStyle w:val="a3"/>
              <w:widowControl w:val="0"/>
              <w:spacing w:after="0"/>
              <w:ind w:left="306"/>
              <w:jc w:val="both"/>
              <w:rPr>
                <w:rFonts w:asciiTheme="minorHAnsi" w:hAnsiTheme="minorHAnsi" w:cstheme="minorHAnsi"/>
                <w:color w:val="002060"/>
                <w:sz w:val="20"/>
                <w:szCs w:val="20"/>
                <w:lang w:eastAsia="el-GR"/>
              </w:rPr>
            </w:pPr>
          </w:p>
          <w:p w14:paraId="1C0E393A" w14:textId="77777777" w:rsidR="0005631E" w:rsidRDefault="0005631E" w:rsidP="0005631E">
            <w:pPr>
              <w:shd w:val="clear" w:color="auto" w:fill="FFFFFF"/>
              <w:spacing w:after="0" w:line="240" w:lineRule="auto"/>
              <w:jc w:val="both"/>
              <w:rPr>
                <w:rFonts w:ascii="Bookman Old Style" w:eastAsia="Times New Roman" w:hAnsi="Bookman Old Style"/>
                <w:color w:val="000000"/>
                <w:sz w:val="24"/>
                <w:szCs w:val="24"/>
                <w:highlight w:val="cyan"/>
              </w:rPr>
            </w:pPr>
          </w:p>
          <w:p w14:paraId="505D30BB" w14:textId="77777777" w:rsidR="0005631E" w:rsidRDefault="0005631E" w:rsidP="0005631E">
            <w:pPr>
              <w:widowControl w:val="0"/>
              <w:spacing w:after="0"/>
              <w:ind w:left="164"/>
              <w:jc w:val="both"/>
              <w:rPr>
                <w:rFonts w:asciiTheme="minorHAnsi" w:hAnsiTheme="minorHAnsi" w:cstheme="minorHAnsi"/>
                <w:b/>
                <w:bCs/>
                <w:color w:val="002060"/>
                <w:sz w:val="20"/>
                <w:szCs w:val="20"/>
                <w:lang w:eastAsia="el-GR"/>
              </w:rPr>
            </w:pPr>
            <w:r>
              <w:rPr>
                <w:rFonts w:asciiTheme="minorHAnsi" w:hAnsiTheme="minorHAnsi" w:cstheme="minorHAnsi"/>
                <w:b/>
                <w:bCs/>
                <w:color w:val="002060"/>
                <w:sz w:val="20"/>
                <w:szCs w:val="20"/>
                <w:lang w:eastAsia="el-GR"/>
              </w:rPr>
              <w:t>Υποχρεωτική β</w:t>
            </w:r>
            <w:r w:rsidRPr="00B96497">
              <w:rPr>
                <w:rFonts w:asciiTheme="minorHAnsi" w:hAnsiTheme="minorHAnsi" w:cstheme="minorHAnsi"/>
                <w:b/>
                <w:bCs/>
                <w:color w:val="002060"/>
                <w:sz w:val="20"/>
                <w:szCs w:val="20"/>
                <w:lang w:eastAsia="el-GR"/>
              </w:rPr>
              <w:t>ιβλιογραφία</w:t>
            </w:r>
            <w:r>
              <w:rPr>
                <w:rFonts w:asciiTheme="minorHAnsi" w:hAnsiTheme="minorHAnsi" w:cstheme="minorHAnsi"/>
                <w:b/>
                <w:bCs/>
                <w:color w:val="002060"/>
                <w:sz w:val="20"/>
                <w:szCs w:val="20"/>
                <w:lang w:eastAsia="el-GR"/>
              </w:rPr>
              <w:t xml:space="preserve"> </w:t>
            </w:r>
          </w:p>
          <w:p w14:paraId="51D96673" w14:textId="5644F05D" w:rsidR="0005631E" w:rsidRPr="00A81979" w:rsidRDefault="00A81979" w:rsidP="00531568">
            <w:pPr>
              <w:widowControl w:val="0"/>
              <w:shd w:val="clear" w:color="auto" w:fill="FFFFFF"/>
              <w:spacing w:after="0" w:line="240" w:lineRule="auto"/>
              <w:ind w:left="720"/>
              <w:jc w:val="both"/>
              <w:rPr>
                <w:rFonts w:asciiTheme="minorHAnsi" w:eastAsiaTheme="minorEastAsia" w:hAnsiTheme="minorHAnsi" w:cstheme="minorHAnsi"/>
                <w:color w:val="000000" w:themeColor="text1"/>
                <w:kern w:val="24"/>
                <w:sz w:val="20"/>
                <w:szCs w:val="20"/>
              </w:rPr>
            </w:pPr>
            <w:r w:rsidRPr="00A81979">
              <w:rPr>
                <w:rFonts w:asciiTheme="minorHAnsi" w:hAnsiTheme="minorHAnsi" w:cstheme="minorHAnsi"/>
                <w:color w:val="000000" w:themeColor="text1"/>
                <w:kern w:val="24"/>
                <w:sz w:val="20"/>
                <w:szCs w:val="20"/>
                <w:lang w:val="en-US"/>
              </w:rPr>
              <w:t>a</w:t>
            </w:r>
            <w:r w:rsidRPr="00D8713B">
              <w:rPr>
                <w:rFonts w:asciiTheme="minorHAnsi" w:hAnsiTheme="minorHAnsi" w:cstheme="minorHAnsi"/>
                <w:color w:val="000000" w:themeColor="text1"/>
                <w:kern w:val="24"/>
                <w:sz w:val="20"/>
                <w:szCs w:val="20"/>
                <w:lang w:val="en-US"/>
              </w:rPr>
              <w:t xml:space="preserve">. </w:t>
            </w:r>
            <w:r w:rsidR="00FC235F" w:rsidRPr="00A81979">
              <w:rPr>
                <w:rFonts w:asciiTheme="minorHAnsi" w:hAnsiTheme="minorHAnsi" w:cstheme="minorHAnsi"/>
                <w:color w:val="000000" w:themeColor="text1"/>
                <w:kern w:val="24"/>
                <w:sz w:val="20"/>
                <w:szCs w:val="20"/>
                <w:lang w:val="en-US"/>
              </w:rPr>
              <w:t>Yalom</w:t>
            </w:r>
            <w:r w:rsidR="00FC235F" w:rsidRPr="00D8713B">
              <w:rPr>
                <w:rFonts w:asciiTheme="minorHAnsi" w:hAnsiTheme="minorHAnsi" w:cstheme="minorHAnsi"/>
                <w:color w:val="000000" w:themeColor="text1"/>
                <w:kern w:val="24"/>
                <w:sz w:val="20"/>
                <w:szCs w:val="20"/>
                <w:lang w:val="en-US"/>
              </w:rPr>
              <w:t xml:space="preserve">, </w:t>
            </w:r>
            <w:r w:rsidR="00FC235F" w:rsidRPr="00A81979">
              <w:rPr>
                <w:rFonts w:asciiTheme="minorHAnsi" w:hAnsiTheme="minorHAnsi" w:cstheme="minorHAnsi"/>
                <w:color w:val="000000" w:themeColor="text1"/>
                <w:kern w:val="24"/>
                <w:sz w:val="20"/>
                <w:szCs w:val="20"/>
                <w:lang w:val="en-US"/>
              </w:rPr>
              <w:t>I</w:t>
            </w:r>
            <w:r w:rsidR="00FC235F" w:rsidRPr="00D8713B">
              <w:rPr>
                <w:rFonts w:asciiTheme="minorHAnsi" w:hAnsiTheme="minorHAnsi" w:cstheme="minorHAnsi"/>
                <w:color w:val="000000" w:themeColor="text1"/>
                <w:kern w:val="24"/>
                <w:sz w:val="20"/>
                <w:szCs w:val="20"/>
                <w:lang w:val="en-US"/>
              </w:rPr>
              <w:t>.</w:t>
            </w:r>
            <w:r w:rsidR="00FC235F" w:rsidRPr="00A81979">
              <w:rPr>
                <w:rFonts w:asciiTheme="minorHAnsi" w:hAnsiTheme="minorHAnsi" w:cstheme="minorHAnsi"/>
                <w:color w:val="000000" w:themeColor="text1"/>
                <w:kern w:val="24"/>
                <w:sz w:val="20"/>
                <w:szCs w:val="20"/>
                <w:lang w:val="en-US"/>
              </w:rPr>
              <w:t>D</w:t>
            </w:r>
            <w:r w:rsidR="00FC235F" w:rsidRPr="00D8713B">
              <w:rPr>
                <w:rFonts w:asciiTheme="minorHAnsi" w:hAnsiTheme="minorHAnsi" w:cstheme="minorHAnsi"/>
                <w:color w:val="000000" w:themeColor="text1"/>
                <w:kern w:val="24"/>
                <w:sz w:val="20"/>
                <w:szCs w:val="20"/>
                <w:lang w:val="en-US"/>
              </w:rPr>
              <w:t xml:space="preserve">., </w:t>
            </w:r>
            <w:proofErr w:type="spellStart"/>
            <w:r w:rsidR="00FC235F" w:rsidRPr="00A81979">
              <w:rPr>
                <w:rFonts w:asciiTheme="minorHAnsi" w:hAnsiTheme="minorHAnsi" w:cstheme="minorHAnsi"/>
                <w:color w:val="000000" w:themeColor="text1"/>
                <w:kern w:val="24"/>
                <w:sz w:val="20"/>
                <w:szCs w:val="20"/>
                <w:lang w:val="en-US"/>
              </w:rPr>
              <w:t>Leszcz</w:t>
            </w:r>
            <w:proofErr w:type="spellEnd"/>
            <w:r w:rsidR="00FC235F" w:rsidRPr="00D8713B">
              <w:rPr>
                <w:rFonts w:asciiTheme="minorHAnsi" w:hAnsiTheme="minorHAnsi" w:cstheme="minorHAnsi"/>
                <w:color w:val="000000" w:themeColor="text1"/>
                <w:kern w:val="24"/>
                <w:sz w:val="20"/>
                <w:szCs w:val="20"/>
                <w:lang w:val="en-US"/>
              </w:rPr>
              <w:t xml:space="preserve">, </w:t>
            </w:r>
            <w:r w:rsidR="00FC235F" w:rsidRPr="00A81979">
              <w:rPr>
                <w:rFonts w:asciiTheme="minorHAnsi" w:hAnsiTheme="minorHAnsi" w:cstheme="minorHAnsi"/>
                <w:color w:val="000000" w:themeColor="text1"/>
                <w:kern w:val="24"/>
                <w:sz w:val="20"/>
                <w:szCs w:val="20"/>
                <w:lang w:val="en-US"/>
              </w:rPr>
              <w:t>M</w:t>
            </w:r>
            <w:r w:rsidR="00FC235F" w:rsidRPr="00D8713B">
              <w:rPr>
                <w:rFonts w:asciiTheme="minorHAnsi" w:hAnsiTheme="minorHAnsi" w:cstheme="minorHAnsi"/>
                <w:color w:val="000000" w:themeColor="text1"/>
                <w:kern w:val="24"/>
                <w:sz w:val="20"/>
                <w:szCs w:val="20"/>
                <w:lang w:val="en-US"/>
              </w:rPr>
              <w:t xml:space="preserve">. (2006). </w:t>
            </w:r>
            <w:r w:rsidR="00FC235F" w:rsidRPr="00A81979">
              <w:rPr>
                <w:rFonts w:asciiTheme="minorHAnsi" w:hAnsiTheme="minorHAnsi" w:cstheme="minorHAnsi"/>
                <w:color w:val="000000" w:themeColor="text1"/>
                <w:kern w:val="24"/>
                <w:sz w:val="20"/>
                <w:szCs w:val="20"/>
              </w:rPr>
              <w:t xml:space="preserve">Θεωρία και πράξη της ομαδικής ψυχοθεραπείας, </w:t>
            </w:r>
            <w:proofErr w:type="spellStart"/>
            <w:r w:rsidR="00FC235F" w:rsidRPr="00A81979">
              <w:rPr>
                <w:rFonts w:asciiTheme="minorHAnsi" w:hAnsiTheme="minorHAnsi" w:cstheme="minorHAnsi"/>
                <w:color w:val="000000" w:themeColor="text1"/>
                <w:kern w:val="24"/>
                <w:sz w:val="20"/>
                <w:szCs w:val="20"/>
              </w:rPr>
              <w:t>επιμ</w:t>
            </w:r>
            <w:proofErr w:type="spellEnd"/>
            <w:r w:rsidR="00FC235F" w:rsidRPr="00A81979">
              <w:rPr>
                <w:rFonts w:asciiTheme="minorHAnsi" w:hAnsiTheme="minorHAnsi" w:cstheme="minorHAnsi"/>
                <w:color w:val="000000" w:themeColor="text1"/>
                <w:kern w:val="24"/>
                <w:sz w:val="20"/>
                <w:szCs w:val="20"/>
              </w:rPr>
              <w:t xml:space="preserve">. Γ. Ζέρβας. Αθήνα: Άγρα. ΚΕΦΑΛΑΙΟ: ΘΕΡΑΠΕΥΤΙΚΟΙ ΠΑΡΑΓΟΝΤΕΣ </w:t>
            </w:r>
            <w:r w:rsidR="00FC235F" w:rsidRPr="00A81979">
              <w:rPr>
                <w:rFonts w:asciiTheme="minorHAnsi" w:eastAsia="Times New Roman" w:hAnsiTheme="minorHAnsi" w:cstheme="minorHAnsi"/>
                <w:sz w:val="20"/>
                <w:szCs w:val="20"/>
                <w:lang w:eastAsia="el-GR"/>
              </w:rPr>
              <w:t xml:space="preserve"> </w:t>
            </w:r>
          </w:p>
          <w:p w14:paraId="6BC9CC36" w14:textId="1E408362" w:rsidR="00A81979" w:rsidRPr="00A81979" w:rsidRDefault="00A81979" w:rsidP="00531568">
            <w:pPr>
              <w:widowControl w:val="0"/>
              <w:spacing w:after="0"/>
              <w:ind w:left="556"/>
              <w:jc w:val="both"/>
              <w:rPr>
                <w:rFonts w:asciiTheme="minorHAnsi" w:hAnsiTheme="minorHAnsi" w:cstheme="minorHAnsi"/>
                <w:color w:val="000000"/>
                <w:sz w:val="20"/>
                <w:szCs w:val="20"/>
              </w:rPr>
            </w:pPr>
            <w:r w:rsidRPr="00A81979">
              <w:rPr>
                <w:rFonts w:asciiTheme="minorHAnsi" w:hAnsiTheme="minorHAnsi" w:cstheme="minorHAnsi"/>
                <w:color w:val="000000" w:themeColor="text1"/>
                <w:kern w:val="24"/>
                <w:sz w:val="20"/>
                <w:szCs w:val="20"/>
              </w:rPr>
              <w:t xml:space="preserve"> </w:t>
            </w:r>
            <w:r w:rsidR="00FB3E10" w:rsidRPr="00B56DAD">
              <w:rPr>
                <w:rFonts w:asciiTheme="minorHAnsi" w:hAnsiTheme="minorHAnsi" w:cstheme="minorHAnsi"/>
                <w:color w:val="000000" w:themeColor="text1"/>
                <w:kern w:val="24"/>
                <w:sz w:val="20"/>
                <w:szCs w:val="20"/>
              </w:rPr>
              <w:t xml:space="preserve"> </w:t>
            </w:r>
            <w:r w:rsidRPr="00A81979">
              <w:rPr>
                <w:rFonts w:asciiTheme="minorHAnsi" w:hAnsiTheme="minorHAnsi" w:cstheme="minorHAnsi"/>
                <w:color w:val="000000" w:themeColor="text1"/>
                <w:kern w:val="24"/>
                <w:sz w:val="20"/>
                <w:szCs w:val="20"/>
              </w:rPr>
              <w:t xml:space="preserve">  </w:t>
            </w:r>
            <w:r w:rsidRPr="00A81979">
              <w:rPr>
                <w:rFonts w:asciiTheme="minorHAnsi" w:hAnsiTheme="minorHAnsi" w:cstheme="minorHAnsi"/>
                <w:color w:val="000000" w:themeColor="text1"/>
                <w:kern w:val="24"/>
                <w:sz w:val="20"/>
                <w:szCs w:val="20"/>
                <w:lang w:val="en-US"/>
              </w:rPr>
              <w:t>b</w:t>
            </w:r>
            <w:r w:rsidRPr="00A81979">
              <w:rPr>
                <w:rFonts w:asciiTheme="minorHAnsi" w:hAnsiTheme="minorHAnsi" w:cstheme="minorHAnsi"/>
                <w:color w:val="000000" w:themeColor="text1"/>
                <w:kern w:val="24"/>
                <w:sz w:val="20"/>
                <w:szCs w:val="20"/>
              </w:rPr>
              <w:t xml:space="preserve">. Σκαλή, Θ. (2015). Η μεγάλη ψυχοθεραπευτική ομάδα, </w:t>
            </w:r>
            <w:r w:rsidRPr="00A81979">
              <w:rPr>
                <w:rFonts w:asciiTheme="minorHAnsi" w:hAnsiTheme="minorHAnsi" w:cstheme="minorHAnsi"/>
                <w:i/>
                <w:iCs/>
                <w:color w:val="000000"/>
                <w:sz w:val="20"/>
                <w:szCs w:val="20"/>
              </w:rPr>
              <w:t>Συστημική σκέψη και Ψυχοθεραπεία</w:t>
            </w:r>
            <w:r w:rsidRPr="00A81979">
              <w:rPr>
                <w:rFonts w:asciiTheme="minorHAnsi" w:hAnsiTheme="minorHAnsi" w:cstheme="minorHAnsi"/>
                <w:color w:val="000000"/>
                <w:sz w:val="20"/>
                <w:szCs w:val="20"/>
              </w:rPr>
              <w:t>,</w:t>
            </w:r>
          </w:p>
          <w:p w14:paraId="43CAC84B" w14:textId="2BFD1175" w:rsidR="00A81979" w:rsidRPr="00A81979" w:rsidRDefault="00A81979" w:rsidP="00531568">
            <w:pPr>
              <w:widowControl w:val="0"/>
              <w:spacing w:after="0"/>
              <w:ind w:left="556"/>
              <w:jc w:val="both"/>
              <w:rPr>
                <w:rFonts w:asciiTheme="minorHAnsi" w:eastAsia="Times New Roman" w:hAnsiTheme="minorHAnsi" w:cstheme="minorHAnsi"/>
                <w:b/>
                <w:bCs/>
                <w:color w:val="000000" w:themeColor="text1"/>
                <w:kern w:val="24"/>
                <w:sz w:val="20"/>
                <w:szCs w:val="20"/>
                <w:u w:val="single"/>
                <w:lang w:eastAsia="el-GR"/>
              </w:rPr>
            </w:pPr>
            <w:r w:rsidRPr="00FB3E10">
              <w:rPr>
                <w:rFonts w:asciiTheme="minorHAnsi" w:hAnsiTheme="minorHAnsi" w:cstheme="minorHAnsi"/>
                <w:color w:val="000000"/>
                <w:sz w:val="20"/>
                <w:szCs w:val="20"/>
              </w:rPr>
              <w:t xml:space="preserve">   </w:t>
            </w:r>
            <w:r w:rsidR="00FB3E10" w:rsidRPr="00B56DAD">
              <w:rPr>
                <w:rFonts w:asciiTheme="minorHAnsi" w:hAnsiTheme="minorHAnsi" w:cstheme="minorHAnsi"/>
                <w:color w:val="000000"/>
                <w:sz w:val="20"/>
                <w:szCs w:val="20"/>
              </w:rPr>
              <w:t xml:space="preserve"> </w:t>
            </w:r>
            <w:proofErr w:type="spellStart"/>
            <w:r w:rsidRPr="00A81979">
              <w:rPr>
                <w:rFonts w:asciiTheme="minorHAnsi" w:hAnsiTheme="minorHAnsi" w:cstheme="minorHAnsi"/>
                <w:color w:val="000000"/>
                <w:sz w:val="20"/>
                <w:szCs w:val="20"/>
              </w:rPr>
              <w:t>τχ</w:t>
            </w:r>
            <w:proofErr w:type="spellEnd"/>
            <w:r w:rsidRPr="00A81979">
              <w:rPr>
                <w:rFonts w:asciiTheme="minorHAnsi" w:hAnsiTheme="minorHAnsi" w:cstheme="minorHAnsi"/>
                <w:color w:val="000000"/>
                <w:sz w:val="20"/>
                <w:szCs w:val="20"/>
              </w:rPr>
              <w:t xml:space="preserve"> 7, άρθρο 4. </w:t>
            </w:r>
          </w:p>
          <w:p w14:paraId="44029B9C" w14:textId="5B8AB5B4" w:rsidR="00A81979" w:rsidRPr="00A81979" w:rsidRDefault="00A81979" w:rsidP="00531568">
            <w:pPr>
              <w:widowControl w:val="0"/>
              <w:spacing w:after="0"/>
              <w:ind w:left="720"/>
              <w:jc w:val="both"/>
              <w:rPr>
                <w:rFonts w:asciiTheme="minorHAnsi" w:eastAsia="Times New Roman" w:hAnsiTheme="minorHAnsi" w:cstheme="minorHAnsi"/>
                <w:b/>
                <w:bCs/>
                <w:color w:val="000000" w:themeColor="text1"/>
                <w:kern w:val="24"/>
                <w:sz w:val="20"/>
                <w:szCs w:val="20"/>
                <w:u w:val="single"/>
                <w:lang w:eastAsia="el-GR"/>
              </w:rPr>
            </w:pPr>
            <w:r w:rsidRPr="00A81979">
              <w:rPr>
                <w:rFonts w:asciiTheme="minorHAnsi" w:eastAsia="Times New Roman" w:hAnsiTheme="minorHAnsi" w:cstheme="minorHAnsi"/>
                <w:sz w:val="20"/>
                <w:szCs w:val="20"/>
                <w:lang w:val="en-US" w:eastAsia="el-GR"/>
              </w:rPr>
              <w:t>c</w:t>
            </w:r>
            <w:r w:rsidRPr="00A81979">
              <w:rPr>
                <w:rFonts w:asciiTheme="minorHAnsi" w:eastAsia="Times New Roman" w:hAnsiTheme="minorHAnsi" w:cstheme="minorHAnsi"/>
                <w:sz w:val="20"/>
                <w:szCs w:val="20"/>
                <w:lang w:eastAsia="el-GR"/>
              </w:rPr>
              <w:t>.Σημειώσεις μαθήματος (</w:t>
            </w:r>
            <w:r w:rsidRPr="00A81979">
              <w:rPr>
                <w:rFonts w:asciiTheme="minorHAnsi" w:eastAsia="Times New Roman" w:hAnsiTheme="minorHAnsi" w:cstheme="minorHAnsi"/>
                <w:sz w:val="20"/>
                <w:szCs w:val="20"/>
                <w:lang w:val="en-US" w:eastAsia="el-GR"/>
              </w:rPr>
              <w:t>ppt</w:t>
            </w:r>
            <w:r w:rsidRPr="00A81979">
              <w:rPr>
                <w:rFonts w:asciiTheme="minorHAnsi" w:eastAsia="Times New Roman" w:hAnsiTheme="minorHAnsi" w:cstheme="minorHAnsi"/>
                <w:sz w:val="20"/>
                <w:szCs w:val="20"/>
                <w:lang w:eastAsia="el-GR"/>
              </w:rPr>
              <w:t xml:space="preserve"> </w:t>
            </w:r>
            <w:r w:rsidRPr="00FB3E10">
              <w:rPr>
                <w:rFonts w:asciiTheme="minorHAnsi" w:eastAsia="Times New Roman" w:hAnsiTheme="minorHAnsi" w:cstheme="minorHAnsi"/>
                <w:sz w:val="20"/>
                <w:szCs w:val="20"/>
                <w:lang w:eastAsia="el-GR"/>
              </w:rPr>
              <w:t>2</w:t>
            </w:r>
            <w:r w:rsidRPr="00A81979">
              <w:rPr>
                <w:rFonts w:asciiTheme="minorHAnsi" w:eastAsia="Times New Roman" w:hAnsiTheme="minorHAnsi" w:cstheme="minorHAnsi"/>
                <w:sz w:val="20"/>
                <w:szCs w:val="20"/>
                <w:lang w:val="en-US" w:eastAsia="el-GR"/>
              </w:rPr>
              <w:t>o</w:t>
            </w:r>
            <w:r w:rsidRPr="00A81979">
              <w:rPr>
                <w:rFonts w:asciiTheme="minorHAnsi" w:eastAsia="Times New Roman" w:hAnsiTheme="minorHAnsi" w:cstheme="minorHAnsi"/>
                <w:sz w:val="20"/>
                <w:szCs w:val="20"/>
                <w:lang w:eastAsia="el-GR"/>
              </w:rPr>
              <w:t xml:space="preserve"> μέρος)</w:t>
            </w:r>
          </w:p>
          <w:p w14:paraId="71DFFD02" w14:textId="77777777" w:rsidR="0039470B" w:rsidRDefault="0039470B" w:rsidP="0039470B">
            <w:pPr>
              <w:widowControl w:val="0"/>
              <w:spacing w:after="0"/>
              <w:jc w:val="both"/>
              <w:rPr>
                <w:rFonts w:asciiTheme="minorHAnsi" w:eastAsia="Times New Roman" w:hAnsiTheme="minorHAnsi" w:cstheme="minorHAnsi"/>
                <w:b/>
                <w:bCs/>
                <w:color w:val="auto"/>
                <w:kern w:val="24"/>
                <w:sz w:val="20"/>
                <w:szCs w:val="20"/>
                <w:u w:val="single"/>
                <w:lang w:eastAsia="el-GR"/>
              </w:rPr>
            </w:pPr>
          </w:p>
          <w:p w14:paraId="1421A48B" w14:textId="47931D83" w:rsidR="0039470B" w:rsidRPr="00517FE4" w:rsidRDefault="0039470B" w:rsidP="0039470B">
            <w:pPr>
              <w:widowControl w:val="0"/>
              <w:spacing w:after="0"/>
              <w:jc w:val="both"/>
              <w:rPr>
                <w:rFonts w:asciiTheme="minorHAnsi" w:eastAsia="Times New Roman" w:hAnsiTheme="minorHAnsi" w:cstheme="minorHAnsi"/>
                <w:b/>
                <w:bCs/>
                <w:color w:val="auto"/>
                <w:kern w:val="24"/>
                <w:sz w:val="20"/>
                <w:szCs w:val="20"/>
                <w:u w:val="single"/>
                <w:lang w:eastAsia="el-GR"/>
              </w:rPr>
            </w:pPr>
            <w:r>
              <w:rPr>
                <w:rFonts w:asciiTheme="minorHAnsi" w:eastAsia="Times New Roman" w:hAnsiTheme="minorHAnsi" w:cstheme="minorHAnsi"/>
                <w:b/>
                <w:bCs/>
                <w:color w:val="auto"/>
                <w:kern w:val="24"/>
                <w:sz w:val="20"/>
                <w:szCs w:val="20"/>
                <w:u w:val="single"/>
                <w:lang w:val="en-US" w:eastAsia="el-GR"/>
              </w:rPr>
              <w:t>3</w:t>
            </w:r>
            <w:r w:rsidRPr="00517FE4">
              <w:rPr>
                <w:rFonts w:asciiTheme="minorHAnsi" w:eastAsia="Times New Roman" w:hAnsiTheme="minorHAnsi" w:cstheme="minorHAnsi"/>
                <w:b/>
                <w:bCs/>
                <w:color w:val="auto"/>
                <w:kern w:val="24"/>
                <w:sz w:val="20"/>
                <w:szCs w:val="20"/>
                <w:u w:val="single"/>
                <w:vertAlign w:val="superscript"/>
                <w:lang w:eastAsia="el-GR"/>
              </w:rPr>
              <w:t>ο</w:t>
            </w:r>
            <w:r w:rsidRPr="00517FE4">
              <w:rPr>
                <w:rFonts w:asciiTheme="minorHAnsi" w:eastAsia="Times New Roman" w:hAnsiTheme="minorHAnsi" w:cstheme="minorHAnsi"/>
                <w:b/>
                <w:bCs/>
                <w:color w:val="auto"/>
                <w:kern w:val="24"/>
                <w:sz w:val="20"/>
                <w:szCs w:val="20"/>
                <w:u w:val="single"/>
                <w:lang w:eastAsia="el-GR"/>
              </w:rPr>
              <w:t xml:space="preserve"> μάθημα</w:t>
            </w:r>
          </w:p>
          <w:p w14:paraId="69B21633" w14:textId="77777777" w:rsidR="00F2145F" w:rsidRPr="00A12665" w:rsidRDefault="00000000" w:rsidP="0039470B">
            <w:pPr>
              <w:pStyle w:val="a3"/>
              <w:numPr>
                <w:ilvl w:val="0"/>
                <w:numId w:val="43"/>
              </w:numPr>
              <w:spacing w:after="0" w:line="240" w:lineRule="auto"/>
              <w:rPr>
                <w:rFonts w:asciiTheme="minorHAnsi" w:eastAsia="Times New Roman" w:hAnsiTheme="minorHAnsi"/>
                <w:color w:val="002060"/>
                <w:sz w:val="20"/>
                <w:szCs w:val="20"/>
                <w:lang w:eastAsia="el-GR"/>
              </w:rPr>
            </w:pPr>
            <w:r w:rsidRPr="00A12665">
              <w:rPr>
                <w:rFonts w:asciiTheme="minorHAnsi" w:hAnsiTheme="minorHAnsi"/>
                <w:color w:val="002060"/>
                <w:kern w:val="24"/>
                <w:sz w:val="20"/>
                <w:szCs w:val="20"/>
                <w:lang w:eastAsia="el-GR"/>
              </w:rPr>
              <w:t>Κριτήρια επιλογής μελών</w:t>
            </w:r>
          </w:p>
          <w:p w14:paraId="700A9B16" w14:textId="77777777" w:rsidR="0039470B" w:rsidRPr="0039470B" w:rsidRDefault="0039470B" w:rsidP="0039470B">
            <w:pPr>
              <w:pStyle w:val="a3"/>
              <w:numPr>
                <w:ilvl w:val="0"/>
                <w:numId w:val="44"/>
              </w:numPr>
              <w:spacing w:after="0" w:line="240" w:lineRule="auto"/>
              <w:rPr>
                <w:rFonts w:asciiTheme="minorHAnsi" w:eastAsia="Times New Roman" w:hAnsiTheme="minorHAnsi"/>
                <w:color w:val="002060"/>
                <w:sz w:val="20"/>
                <w:szCs w:val="20"/>
                <w:lang w:eastAsia="el-GR"/>
              </w:rPr>
            </w:pPr>
            <w:r w:rsidRPr="0039470B">
              <w:rPr>
                <w:rFonts w:asciiTheme="minorHAnsi" w:hAnsiTheme="minorHAnsi"/>
                <w:color w:val="002060"/>
                <w:kern w:val="24"/>
                <w:sz w:val="20"/>
                <w:szCs w:val="20"/>
                <w:lang w:eastAsia="el-GR"/>
              </w:rPr>
              <w:t xml:space="preserve">Η </w:t>
            </w:r>
            <w:r w:rsidRPr="0039470B">
              <w:rPr>
                <w:rFonts w:asciiTheme="minorHAnsi" w:hAnsiTheme="minorHAnsi"/>
                <w:color w:val="002060"/>
                <w:kern w:val="24"/>
                <w:sz w:val="20"/>
                <w:szCs w:val="20"/>
                <w:lang w:val="en-US" w:eastAsia="el-GR"/>
              </w:rPr>
              <w:t>1</w:t>
            </w:r>
            <w:r w:rsidRPr="0039470B">
              <w:rPr>
                <w:rFonts w:asciiTheme="minorHAnsi" w:hAnsiTheme="minorHAnsi"/>
                <w:color w:val="002060"/>
                <w:kern w:val="24"/>
                <w:sz w:val="20"/>
                <w:szCs w:val="20"/>
                <w:vertAlign w:val="superscript"/>
                <w:lang w:eastAsia="el-GR"/>
              </w:rPr>
              <w:t>η</w:t>
            </w:r>
            <w:r w:rsidRPr="0039470B">
              <w:rPr>
                <w:rFonts w:asciiTheme="minorHAnsi" w:hAnsiTheme="minorHAnsi"/>
                <w:color w:val="002060"/>
                <w:kern w:val="24"/>
                <w:sz w:val="20"/>
                <w:szCs w:val="20"/>
                <w:lang w:eastAsia="el-GR"/>
              </w:rPr>
              <w:t xml:space="preserve">  συνέντευξη</w:t>
            </w:r>
          </w:p>
          <w:p w14:paraId="61EC7ECC" w14:textId="77777777" w:rsidR="0039470B" w:rsidRPr="0039470B" w:rsidRDefault="0039470B" w:rsidP="0039470B">
            <w:pPr>
              <w:pStyle w:val="a3"/>
              <w:numPr>
                <w:ilvl w:val="0"/>
                <w:numId w:val="43"/>
              </w:numPr>
              <w:spacing w:after="0" w:line="240" w:lineRule="auto"/>
              <w:rPr>
                <w:rFonts w:asciiTheme="minorHAnsi" w:eastAsia="Times New Roman" w:hAnsiTheme="minorHAnsi"/>
                <w:color w:val="002060"/>
                <w:sz w:val="20"/>
                <w:szCs w:val="20"/>
                <w:lang w:eastAsia="el-GR"/>
              </w:rPr>
            </w:pPr>
            <w:r w:rsidRPr="0039470B">
              <w:rPr>
                <w:rFonts w:asciiTheme="minorHAnsi" w:hAnsiTheme="minorHAnsi"/>
                <w:color w:val="002060"/>
                <w:kern w:val="24"/>
                <w:sz w:val="20"/>
                <w:szCs w:val="20"/>
                <w:lang w:eastAsia="el-GR"/>
              </w:rPr>
              <w:t>Ομάδα-Περιβάλλον</w:t>
            </w:r>
          </w:p>
          <w:p w14:paraId="48C92FDA" w14:textId="77777777" w:rsidR="00F2145F" w:rsidRPr="00A12665" w:rsidRDefault="00000000" w:rsidP="0039470B">
            <w:pPr>
              <w:numPr>
                <w:ilvl w:val="0"/>
                <w:numId w:val="43"/>
              </w:numPr>
              <w:spacing w:after="0" w:line="240" w:lineRule="auto"/>
              <w:contextualSpacing/>
              <w:rPr>
                <w:rFonts w:asciiTheme="minorHAnsi" w:eastAsia="Times New Roman" w:hAnsiTheme="minorHAnsi"/>
                <w:color w:val="002060"/>
                <w:sz w:val="20"/>
                <w:szCs w:val="20"/>
                <w:lang w:eastAsia="el-GR"/>
              </w:rPr>
            </w:pPr>
            <w:r w:rsidRPr="00A12665">
              <w:rPr>
                <w:rFonts w:asciiTheme="minorHAnsi" w:hAnsiTheme="minorHAnsi"/>
                <w:color w:val="002060"/>
                <w:kern w:val="24"/>
                <w:sz w:val="20"/>
                <w:szCs w:val="20"/>
                <w:lang w:eastAsia="el-GR"/>
              </w:rPr>
              <w:t>Συνεκτικότητα ομάδας</w:t>
            </w:r>
          </w:p>
          <w:p w14:paraId="693D8C91" w14:textId="77777777" w:rsidR="00F2145F" w:rsidRPr="00A12665" w:rsidRDefault="00000000" w:rsidP="0039470B">
            <w:pPr>
              <w:numPr>
                <w:ilvl w:val="1"/>
                <w:numId w:val="43"/>
              </w:numPr>
              <w:spacing w:after="0" w:line="240" w:lineRule="auto"/>
              <w:contextualSpacing/>
              <w:rPr>
                <w:rFonts w:asciiTheme="minorHAnsi" w:eastAsia="Times New Roman" w:hAnsiTheme="minorHAnsi"/>
                <w:color w:val="002060"/>
                <w:sz w:val="20"/>
                <w:szCs w:val="20"/>
                <w:lang w:eastAsia="el-GR"/>
              </w:rPr>
            </w:pPr>
            <w:r w:rsidRPr="00A12665">
              <w:rPr>
                <w:rFonts w:asciiTheme="minorHAnsi" w:hAnsiTheme="minorHAnsi"/>
                <w:color w:val="002060"/>
                <w:kern w:val="24"/>
                <w:sz w:val="20"/>
                <w:szCs w:val="20"/>
                <w:lang w:eastAsia="el-GR"/>
              </w:rPr>
              <w:t>«Θεραπευτικό</w:t>
            </w:r>
            <w:r w:rsidR="0039470B" w:rsidRPr="0039470B">
              <w:rPr>
                <w:rFonts w:asciiTheme="minorHAnsi" w:hAnsiTheme="minorHAnsi"/>
                <w:color w:val="002060"/>
                <w:kern w:val="24"/>
                <w:sz w:val="20"/>
                <w:szCs w:val="20"/>
                <w:lang w:eastAsia="el-GR"/>
              </w:rPr>
              <w:t>»</w:t>
            </w:r>
            <w:r w:rsidRPr="00A12665">
              <w:rPr>
                <w:rFonts w:asciiTheme="minorHAnsi" w:hAnsiTheme="minorHAnsi"/>
                <w:color w:val="002060"/>
                <w:kern w:val="24"/>
                <w:sz w:val="20"/>
                <w:szCs w:val="20"/>
                <w:lang w:eastAsia="el-GR"/>
              </w:rPr>
              <w:t xml:space="preserve"> συμβόλαιο</w:t>
            </w:r>
          </w:p>
          <w:p w14:paraId="794696BA" w14:textId="77777777" w:rsidR="00F2145F" w:rsidRPr="00A12665" w:rsidRDefault="00000000" w:rsidP="0039470B">
            <w:pPr>
              <w:numPr>
                <w:ilvl w:val="0"/>
                <w:numId w:val="43"/>
              </w:numPr>
              <w:spacing w:after="0" w:line="240" w:lineRule="auto"/>
              <w:contextualSpacing/>
              <w:rPr>
                <w:rFonts w:asciiTheme="minorHAnsi" w:eastAsia="Times New Roman" w:hAnsiTheme="minorHAnsi"/>
                <w:color w:val="002060"/>
                <w:sz w:val="20"/>
                <w:szCs w:val="20"/>
                <w:lang w:eastAsia="el-GR"/>
              </w:rPr>
            </w:pPr>
            <w:r w:rsidRPr="00A12665">
              <w:rPr>
                <w:rFonts w:asciiTheme="minorHAnsi" w:hAnsiTheme="minorHAnsi"/>
                <w:color w:val="002060"/>
                <w:kern w:val="24"/>
                <w:sz w:val="20"/>
                <w:szCs w:val="20"/>
                <w:lang w:eastAsia="el-GR"/>
              </w:rPr>
              <w:t xml:space="preserve">Θεραπευτικοί παράγοντες στη συμβουλευτική ομάδων   </w:t>
            </w:r>
          </w:p>
          <w:p w14:paraId="241147AC" w14:textId="77777777" w:rsidR="00F2145F" w:rsidRPr="00A12665" w:rsidRDefault="00000000" w:rsidP="0039470B">
            <w:pPr>
              <w:numPr>
                <w:ilvl w:val="0"/>
                <w:numId w:val="43"/>
              </w:numPr>
              <w:spacing w:after="0" w:line="240" w:lineRule="auto"/>
              <w:contextualSpacing/>
              <w:rPr>
                <w:rFonts w:asciiTheme="minorHAnsi" w:eastAsia="Times New Roman" w:hAnsiTheme="minorHAnsi"/>
                <w:color w:val="002060"/>
                <w:sz w:val="20"/>
                <w:szCs w:val="20"/>
                <w:lang w:eastAsia="el-GR"/>
              </w:rPr>
            </w:pPr>
            <w:r w:rsidRPr="00A12665">
              <w:rPr>
                <w:rFonts w:asciiTheme="minorHAnsi" w:hAnsiTheme="minorHAnsi"/>
                <w:color w:val="002060"/>
                <w:kern w:val="24"/>
                <w:sz w:val="20"/>
                <w:szCs w:val="20"/>
                <w:lang w:eastAsia="el-GR"/>
              </w:rPr>
              <w:t>Ο ρόλος του ομαδικού θεραπευτή /συντονιστή</w:t>
            </w:r>
          </w:p>
          <w:p w14:paraId="4711129D" w14:textId="77777777" w:rsidR="00531568" w:rsidRDefault="00000000" w:rsidP="00531568">
            <w:pPr>
              <w:numPr>
                <w:ilvl w:val="0"/>
                <w:numId w:val="43"/>
              </w:numPr>
              <w:spacing w:after="0" w:line="240" w:lineRule="auto"/>
              <w:contextualSpacing/>
              <w:rPr>
                <w:rFonts w:asciiTheme="minorHAnsi" w:eastAsia="Times New Roman" w:hAnsiTheme="minorHAnsi"/>
                <w:color w:val="002060"/>
                <w:sz w:val="20"/>
                <w:szCs w:val="20"/>
                <w:lang w:eastAsia="el-GR"/>
              </w:rPr>
            </w:pPr>
            <w:r w:rsidRPr="00A12665">
              <w:rPr>
                <w:rFonts w:asciiTheme="minorHAnsi" w:hAnsiTheme="minorHAnsi"/>
                <w:color w:val="002060"/>
                <w:kern w:val="24"/>
                <w:sz w:val="20"/>
                <w:szCs w:val="20"/>
                <w:lang w:eastAsia="el-GR"/>
              </w:rPr>
              <w:t>Η θεραπευτική σχέση</w:t>
            </w:r>
          </w:p>
          <w:p w14:paraId="3B485597" w14:textId="7E84C89C" w:rsidR="00F2145F" w:rsidRPr="00531568" w:rsidRDefault="00000000" w:rsidP="00531568">
            <w:pPr>
              <w:numPr>
                <w:ilvl w:val="0"/>
                <w:numId w:val="43"/>
              </w:numPr>
              <w:spacing w:after="0" w:line="240" w:lineRule="auto"/>
              <w:contextualSpacing/>
              <w:rPr>
                <w:rFonts w:asciiTheme="minorHAnsi" w:eastAsia="Times New Roman" w:hAnsiTheme="minorHAnsi"/>
                <w:color w:val="002060"/>
                <w:sz w:val="20"/>
                <w:szCs w:val="20"/>
                <w:lang w:eastAsia="el-GR"/>
              </w:rPr>
            </w:pPr>
            <w:r w:rsidRPr="00531568">
              <w:rPr>
                <w:rFonts w:asciiTheme="minorHAnsi" w:hAnsiTheme="minorHAnsi"/>
                <w:color w:val="002060"/>
                <w:kern w:val="24"/>
                <w:sz w:val="20"/>
                <w:szCs w:val="20"/>
                <w:lang w:eastAsia="el-GR"/>
              </w:rPr>
              <w:t xml:space="preserve">Οι ρόλοι στο ομαδικό σχετίζεσθαι </w:t>
            </w:r>
          </w:p>
          <w:p w14:paraId="610854A6" w14:textId="77777777" w:rsidR="00F2145F" w:rsidRPr="00A12665" w:rsidRDefault="00000000" w:rsidP="0039470B">
            <w:pPr>
              <w:numPr>
                <w:ilvl w:val="0"/>
                <w:numId w:val="43"/>
              </w:numPr>
              <w:spacing w:after="0" w:line="240" w:lineRule="auto"/>
              <w:contextualSpacing/>
              <w:rPr>
                <w:rFonts w:asciiTheme="minorHAnsi" w:eastAsia="Times New Roman" w:hAnsiTheme="minorHAnsi"/>
                <w:color w:val="002060"/>
                <w:sz w:val="20"/>
                <w:szCs w:val="20"/>
                <w:lang w:eastAsia="el-GR"/>
              </w:rPr>
            </w:pPr>
            <w:r w:rsidRPr="00A12665">
              <w:rPr>
                <w:rFonts w:asciiTheme="minorHAnsi" w:hAnsiTheme="minorHAnsi"/>
                <w:color w:val="002060"/>
                <w:kern w:val="24"/>
                <w:sz w:val="20"/>
                <w:szCs w:val="20"/>
                <w:lang w:eastAsia="el-GR"/>
              </w:rPr>
              <w:t>Οι υποομάδες στη δυναμική των Ομάδων</w:t>
            </w:r>
          </w:p>
          <w:p w14:paraId="17A4597F" w14:textId="77777777" w:rsidR="00F2145F" w:rsidRPr="00A12665" w:rsidRDefault="00000000" w:rsidP="0039470B">
            <w:pPr>
              <w:numPr>
                <w:ilvl w:val="0"/>
                <w:numId w:val="43"/>
              </w:numPr>
              <w:spacing w:after="0" w:line="240" w:lineRule="auto"/>
              <w:contextualSpacing/>
              <w:rPr>
                <w:rFonts w:asciiTheme="minorHAnsi" w:eastAsia="Times New Roman" w:hAnsiTheme="minorHAnsi"/>
                <w:color w:val="002060"/>
                <w:sz w:val="20"/>
                <w:szCs w:val="20"/>
                <w:lang w:eastAsia="el-GR"/>
              </w:rPr>
            </w:pPr>
            <w:r w:rsidRPr="00A12665">
              <w:rPr>
                <w:rFonts w:asciiTheme="minorHAnsi" w:hAnsiTheme="minorHAnsi"/>
                <w:color w:val="002060"/>
                <w:kern w:val="24"/>
                <w:sz w:val="20"/>
                <w:szCs w:val="20"/>
                <w:lang w:eastAsia="el-GR"/>
              </w:rPr>
              <w:t xml:space="preserve">Στάδια εξέλιξης της ομάδας </w:t>
            </w:r>
          </w:p>
          <w:p w14:paraId="170A13EA" w14:textId="77777777" w:rsidR="0039470B" w:rsidRPr="0039470B" w:rsidRDefault="0039470B" w:rsidP="0039470B">
            <w:pPr>
              <w:pStyle w:val="a3"/>
              <w:numPr>
                <w:ilvl w:val="1"/>
                <w:numId w:val="43"/>
              </w:numPr>
              <w:spacing w:after="0" w:line="240" w:lineRule="auto"/>
              <w:rPr>
                <w:rFonts w:asciiTheme="minorHAnsi" w:eastAsia="Times New Roman" w:hAnsiTheme="minorHAnsi"/>
                <w:color w:val="002060"/>
                <w:sz w:val="20"/>
                <w:szCs w:val="20"/>
                <w:lang w:eastAsia="el-GR"/>
              </w:rPr>
            </w:pPr>
            <w:r w:rsidRPr="0039470B">
              <w:rPr>
                <w:rFonts w:asciiTheme="minorHAnsi" w:hAnsiTheme="minorHAnsi"/>
                <w:color w:val="002060"/>
                <w:kern w:val="24"/>
                <w:sz w:val="20"/>
                <w:szCs w:val="20"/>
                <w:lang w:eastAsia="el-GR"/>
              </w:rPr>
              <w:t>1</w:t>
            </w:r>
            <w:r w:rsidRPr="0039470B">
              <w:rPr>
                <w:rFonts w:asciiTheme="minorHAnsi" w:hAnsiTheme="minorHAnsi"/>
                <w:color w:val="002060"/>
                <w:kern w:val="24"/>
                <w:sz w:val="20"/>
                <w:szCs w:val="20"/>
                <w:vertAlign w:val="superscript"/>
                <w:lang w:eastAsia="el-GR"/>
              </w:rPr>
              <w:t>η</w:t>
            </w:r>
            <w:r w:rsidRPr="0039470B">
              <w:rPr>
                <w:rFonts w:asciiTheme="minorHAnsi" w:hAnsiTheme="minorHAnsi"/>
                <w:color w:val="002060"/>
                <w:kern w:val="24"/>
                <w:sz w:val="20"/>
                <w:szCs w:val="20"/>
                <w:lang w:eastAsia="el-GR"/>
              </w:rPr>
              <w:t xml:space="preserve"> συνάντηση</w:t>
            </w:r>
          </w:p>
          <w:p w14:paraId="78AAA303" w14:textId="77777777" w:rsidR="0039470B" w:rsidRDefault="0039470B" w:rsidP="0039470B">
            <w:pPr>
              <w:widowControl w:val="0"/>
              <w:spacing w:after="0"/>
              <w:ind w:left="164"/>
              <w:jc w:val="both"/>
              <w:rPr>
                <w:rFonts w:asciiTheme="minorHAnsi" w:hAnsiTheme="minorHAnsi" w:cstheme="minorHAnsi"/>
                <w:b/>
                <w:bCs/>
                <w:color w:val="002060"/>
                <w:sz w:val="20"/>
                <w:szCs w:val="20"/>
                <w:lang w:eastAsia="el-GR"/>
              </w:rPr>
            </w:pPr>
          </w:p>
          <w:p w14:paraId="453CB455" w14:textId="77777777" w:rsidR="0039470B" w:rsidRDefault="0039470B" w:rsidP="0039470B">
            <w:pPr>
              <w:widowControl w:val="0"/>
              <w:spacing w:after="0"/>
              <w:ind w:left="164"/>
              <w:jc w:val="both"/>
              <w:rPr>
                <w:rFonts w:asciiTheme="minorHAnsi" w:hAnsiTheme="minorHAnsi" w:cstheme="minorHAnsi"/>
                <w:b/>
                <w:bCs/>
                <w:color w:val="002060"/>
                <w:sz w:val="20"/>
                <w:szCs w:val="20"/>
                <w:lang w:val="en-US" w:eastAsia="el-GR"/>
              </w:rPr>
            </w:pPr>
            <w:r>
              <w:rPr>
                <w:rFonts w:asciiTheme="minorHAnsi" w:hAnsiTheme="minorHAnsi" w:cstheme="minorHAnsi"/>
                <w:b/>
                <w:bCs/>
                <w:color w:val="002060"/>
                <w:sz w:val="20"/>
                <w:szCs w:val="20"/>
                <w:lang w:eastAsia="el-GR"/>
              </w:rPr>
              <w:t>Υποχρεωτική β</w:t>
            </w:r>
            <w:r w:rsidRPr="00B96497">
              <w:rPr>
                <w:rFonts w:asciiTheme="minorHAnsi" w:hAnsiTheme="minorHAnsi" w:cstheme="minorHAnsi"/>
                <w:b/>
                <w:bCs/>
                <w:color w:val="002060"/>
                <w:sz w:val="20"/>
                <w:szCs w:val="20"/>
                <w:lang w:eastAsia="el-GR"/>
              </w:rPr>
              <w:t>ιβλιογραφία</w:t>
            </w:r>
            <w:r>
              <w:rPr>
                <w:rFonts w:asciiTheme="minorHAnsi" w:hAnsiTheme="minorHAnsi" w:cstheme="minorHAnsi"/>
                <w:b/>
                <w:bCs/>
                <w:color w:val="002060"/>
                <w:sz w:val="20"/>
                <w:szCs w:val="20"/>
                <w:lang w:eastAsia="el-GR"/>
              </w:rPr>
              <w:t xml:space="preserve"> </w:t>
            </w:r>
          </w:p>
          <w:p w14:paraId="44DEFFAA" w14:textId="77777777" w:rsidR="0039470B" w:rsidRPr="0039470B" w:rsidRDefault="0039470B" w:rsidP="00EC3488">
            <w:pPr>
              <w:widowControl w:val="0"/>
              <w:spacing w:after="0" w:line="240" w:lineRule="auto"/>
              <w:ind w:left="720"/>
              <w:rPr>
                <w:rFonts w:asciiTheme="minorHAnsi" w:hAnsiTheme="minorHAnsi" w:cstheme="minorHAnsi"/>
                <w:i/>
                <w:iCs/>
                <w:color w:val="auto"/>
                <w:sz w:val="20"/>
                <w:szCs w:val="20"/>
                <w:lang w:eastAsia="el-GR"/>
              </w:rPr>
            </w:pPr>
            <w:r w:rsidRPr="00584611">
              <w:rPr>
                <w:rFonts w:asciiTheme="minorHAnsi" w:hAnsiTheme="minorHAnsi" w:cstheme="minorHAnsi"/>
                <w:color w:val="auto"/>
                <w:sz w:val="20"/>
                <w:szCs w:val="20"/>
                <w:lang w:val="en-US" w:eastAsia="el-GR"/>
              </w:rPr>
              <w:t xml:space="preserve">a. Agazarian, Y. </w:t>
            </w:r>
            <w:r w:rsidRPr="00584611">
              <w:rPr>
                <w:rFonts w:asciiTheme="minorHAnsi" w:hAnsiTheme="minorHAnsi" w:cstheme="minorHAnsi"/>
                <w:color w:val="auto"/>
                <w:sz w:val="20"/>
                <w:szCs w:val="20"/>
                <w:lang w:val="en-GB" w:eastAsia="el-GR"/>
              </w:rPr>
              <w:t>Systems</w:t>
            </w:r>
            <w:r w:rsidRPr="00584611">
              <w:rPr>
                <w:rFonts w:asciiTheme="minorHAnsi" w:hAnsiTheme="minorHAnsi" w:cstheme="minorHAnsi"/>
                <w:color w:val="auto"/>
                <w:sz w:val="20"/>
                <w:szCs w:val="20"/>
                <w:lang w:val="en-US" w:eastAsia="el-GR"/>
              </w:rPr>
              <w:t>-</w:t>
            </w:r>
            <w:proofErr w:type="spellStart"/>
            <w:r w:rsidRPr="00584611">
              <w:rPr>
                <w:rFonts w:asciiTheme="minorHAnsi" w:hAnsiTheme="minorHAnsi" w:cstheme="minorHAnsi"/>
                <w:color w:val="auto"/>
                <w:sz w:val="20"/>
                <w:szCs w:val="20"/>
                <w:lang w:val="en-GB" w:eastAsia="el-GR"/>
              </w:rPr>
              <w:t>Centered</w:t>
            </w:r>
            <w:proofErr w:type="spellEnd"/>
            <w:r w:rsidRPr="00584611">
              <w:rPr>
                <w:rFonts w:asciiTheme="minorHAnsi" w:hAnsiTheme="minorHAnsi" w:cstheme="minorHAnsi"/>
                <w:color w:val="auto"/>
                <w:sz w:val="20"/>
                <w:szCs w:val="20"/>
                <w:lang w:val="en-GB" w:eastAsia="el-GR"/>
              </w:rPr>
              <w:t xml:space="preserve"> Therapy for Groups</w:t>
            </w:r>
            <w:r w:rsidRPr="00584611">
              <w:rPr>
                <w:rFonts w:asciiTheme="minorHAnsi" w:hAnsiTheme="minorHAnsi" w:cstheme="minorHAnsi"/>
                <w:color w:val="auto"/>
                <w:sz w:val="20"/>
                <w:szCs w:val="20"/>
                <w:lang w:val="en-US" w:eastAsia="el-GR"/>
              </w:rPr>
              <w:t xml:space="preserve"> (</w:t>
            </w:r>
            <w:r w:rsidRPr="00584611">
              <w:rPr>
                <w:rFonts w:asciiTheme="minorHAnsi" w:hAnsiTheme="minorHAnsi" w:cstheme="minorHAnsi"/>
                <w:color w:val="auto"/>
                <w:sz w:val="20"/>
                <w:szCs w:val="20"/>
                <w:lang w:val="en-GB" w:eastAsia="el-GR"/>
              </w:rPr>
              <w:t>SCT</w:t>
            </w:r>
            <w:r w:rsidRPr="00584611">
              <w:rPr>
                <w:rFonts w:asciiTheme="minorHAnsi" w:hAnsiTheme="minorHAnsi" w:cstheme="minorHAnsi"/>
                <w:color w:val="auto"/>
                <w:sz w:val="20"/>
                <w:szCs w:val="20"/>
                <w:lang w:val="en-US" w:eastAsia="el-GR"/>
              </w:rPr>
              <w:t>). Y</w:t>
            </w:r>
            <w:proofErr w:type="spellStart"/>
            <w:r w:rsidRPr="00584611">
              <w:rPr>
                <w:rFonts w:asciiTheme="minorHAnsi" w:hAnsiTheme="minorHAnsi" w:cstheme="minorHAnsi"/>
                <w:color w:val="auto"/>
                <w:sz w:val="20"/>
                <w:szCs w:val="20"/>
                <w:lang w:eastAsia="el-GR"/>
              </w:rPr>
              <w:t>πο</w:t>
            </w:r>
            <w:proofErr w:type="spellEnd"/>
            <w:r w:rsidRPr="00584611">
              <w:rPr>
                <w:rFonts w:asciiTheme="minorHAnsi" w:hAnsiTheme="minorHAnsi" w:cstheme="minorHAnsi"/>
                <w:color w:val="auto"/>
                <w:sz w:val="20"/>
                <w:szCs w:val="20"/>
                <w:lang w:eastAsia="el-GR"/>
              </w:rPr>
              <w:t xml:space="preserve">-ομάδες, Όρια, Θέματα εξουσίας, Θέματα οικειότητας. Ζωή και αλληλεξάρτηση στην ομάδα. </w:t>
            </w:r>
            <w:r w:rsidRPr="00131DA3">
              <w:rPr>
                <w:rFonts w:asciiTheme="minorHAnsi" w:hAnsiTheme="minorHAnsi" w:cstheme="minorHAnsi"/>
                <w:i/>
                <w:iCs/>
                <w:color w:val="auto"/>
                <w:sz w:val="20"/>
                <w:szCs w:val="20"/>
                <w:highlight w:val="yellow"/>
                <w:lang w:eastAsia="el-GR"/>
              </w:rPr>
              <w:t>Σημειώσεις για το μάθημα. Δ. Σκαλή.</w:t>
            </w:r>
            <w:r w:rsidRPr="00584611">
              <w:rPr>
                <w:rFonts w:asciiTheme="minorHAnsi" w:hAnsiTheme="minorHAnsi" w:cstheme="minorHAnsi"/>
                <w:i/>
                <w:iCs/>
                <w:color w:val="auto"/>
                <w:sz w:val="20"/>
                <w:szCs w:val="20"/>
                <w:lang w:eastAsia="el-GR"/>
              </w:rPr>
              <w:t xml:space="preserve">   </w:t>
            </w:r>
          </w:p>
          <w:p w14:paraId="3A02EDFB" w14:textId="77777777" w:rsidR="0039470B" w:rsidRPr="00B86738" w:rsidRDefault="0039470B" w:rsidP="00EC3488">
            <w:pPr>
              <w:widowControl w:val="0"/>
              <w:spacing w:after="0" w:line="240" w:lineRule="auto"/>
              <w:ind w:left="720"/>
              <w:rPr>
                <w:rFonts w:asciiTheme="minorHAnsi" w:hAnsiTheme="minorHAnsi" w:cstheme="minorHAnsi"/>
                <w:color w:val="auto"/>
                <w:sz w:val="20"/>
                <w:szCs w:val="20"/>
                <w:lang w:val="en-US" w:eastAsia="el-GR"/>
              </w:rPr>
            </w:pPr>
            <w:r>
              <w:rPr>
                <w:rFonts w:asciiTheme="minorHAnsi" w:hAnsiTheme="minorHAnsi" w:cstheme="minorHAnsi"/>
                <w:color w:val="auto"/>
                <w:sz w:val="20"/>
                <w:szCs w:val="20"/>
                <w:lang w:val="en-US" w:eastAsia="el-GR"/>
              </w:rPr>
              <w:t xml:space="preserve">b. </w:t>
            </w:r>
            <w:r w:rsidRPr="00584611">
              <w:rPr>
                <w:rFonts w:asciiTheme="minorHAnsi" w:hAnsiTheme="minorHAnsi" w:cstheme="minorHAnsi"/>
                <w:color w:val="auto"/>
                <w:sz w:val="20"/>
                <w:szCs w:val="20"/>
                <w:lang w:val="en-US" w:eastAsia="el-GR"/>
              </w:rPr>
              <w:t>Gantt, S. (201</w:t>
            </w:r>
            <w:r w:rsidRPr="00B86738">
              <w:rPr>
                <w:rFonts w:asciiTheme="minorHAnsi" w:hAnsiTheme="minorHAnsi" w:cstheme="minorHAnsi"/>
                <w:color w:val="auto"/>
                <w:sz w:val="20"/>
                <w:szCs w:val="20"/>
                <w:lang w:val="en-US" w:eastAsia="el-GR"/>
              </w:rPr>
              <w:t>9</w:t>
            </w:r>
            <w:r w:rsidRPr="00584611">
              <w:rPr>
                <w:rFonts w:asciiTheme="minorHAnsi" w:hAnsiTheme="minorHAnsi" w:cstheme="minorHAnsi"/>
                <w:color w:val="auto"/>
                <w:sz w:val="20"/>
                <w:szCs w:val="20"/>
                <w:lang w:val="en-US" w:eastAsia="el-GR"/>
              </w:rPr>
              <w:t xml:space="preserve">). </w:t>
            </w:r>
            <w:r w:rsidRPr="00B86738">
              <w:rPr>
                <w:rFonts w:asciiTheme="minorHAnsi" w:hAnsiTheme="minorHAnsi" w:cstheme="minorHAnsi"/>
                <w:color w:val="auto"/>
                <w:sz w:val="20"/>
                <w:szCs w:val="20"/>
                <w:lang w:val="en-US" w:eastAsia="el-GR"/>
              </w:rPr>
              <w:t>General Systems in Group Therapy-</w:t>
            </w:r>
            <w:r w:rsidRPr="00584611">
              <w:rPr>
                <w:rFonts w:asciiTheme="minorHAnsi" w:hAnsiTheme="minorHAnsi" w:cstheme="minorHAnsi"/>
                <w:color w:val="auto"/>
                <w:sz w:val="20"/>
                <w:szCs w:val="20"/>
                <w:lang w:val="en-US" w:eastAsia="el-GR"/>
              </w:rPr>
              <w:t>Functional Subgrouping.</w:t>
            </w:r>
          </w:p>
          <w:p w14:paraId="16EBAB8B" w14:textId="77777777" w:rsidR="005676B6" w:rsidRPr="00CA70F2" w:rsidRDefault="0039470B" w:rsidP="00EC3488">
            <w:pPr>
              <w:widowControl w:val="0"/>
              <w:spacing w:after="0" w:line="240" w:lineRule="auto"/>
              <w:ind w:left="720"/>
              <w:rPr>
                <w:rFonts w:asciiTheme="minorHAnsi" w:hAnsiTheme="minorHAnsi" w:cstheme="minorHAnsi"/>
                <w:color w:val="auto"/>
                <w:sz w:val="20"/>
                <w:szCs w:val="20"/>
                <w:lang w:val="en-US" w:eastAsia="el-GR"/>
              </w:rPr>
            </w:pPr>
            <w:r>
              <w:rPr>
                <w:rFonts w:asciiTheme="minorHAnsi" w:hAnsiTheme="minorHAnsi" w:cstheme="minorHAnsi"/>
                <w:color w:val="auto"/>
                <w:sz w:val="20"/>
                <w:szCs w:val="20"/>
                <w:lang w:val="en-US" w:eastAsia="el-GR"/>
              </w:rPr>
              <w:t>c</w:t>
            </w:r>
            <w:r w:rsidRPr="00B86738">
              <w:rPr>
                <w:rFonts w:asciiTheme="minorHAnsi" w:hAnsiTheme="minorHAnsi" w:cstheme="minorHAnsi"/>
                <w:color w:val="auto"/>
                <w:sz w:val="20"/>
                <w:szCs w:val="20"/>
                <w:lang w:eastAsia="el-GR"/>
              </w:rPr>
              <w:t>.</w:t>
            </w:r>
            <w:r w:rsidRPr="00B86738">
              <w:t xml:space="preserve"> </w:t>
            </w:r>
            <w:proofErr w:type="spellStart"/>
            <w:r w:rsidRPr="00B86738">
              <w:rPr>
                <w:rFonts w:asciiTheme="minorHAnsi" w:hAnsiTheme="minorHAnsi" w:cstheme="minorHAnsi"/>
                <w:color w:val="auto"/>
                <w:sz w:val="20"/>
                <w:szCs w:val="20"/>
                <w:lang w:eastAsia="el-GR"/>
              </w:rPr>
              <w:t>Κυβέλου</w:t>
            </w:r>
            <w:proofErr w:type="spellEnd"/>
            <w:r w:rsidRPr="00B86738">
              <w:rPr>
                <w:rFonts w:asciiTheme="minorHAnsi" w:hAnsiTheme="minorHAnsi" w:cstheme="minorHAnsi"/>
                <w:color w:val="auto"/>
                <w:sz w:val="20"/>
                <w:szCs w:val="20"/>
                <w:lang w:eastAsia="el-GR"/>
              </w:rPr>
              <w:t xml:space="preserve"> Ευ. (2010). Ψυχοσυναισθηματική εξέλιξη και ψυχική παραμόρφωση.  </w:t>
            </w:r>
            <w:r w:rsidRPr="00B86738">
              <w:rPr>
                <w:rFonts w:asciiTheme="minorHAnsi" w:hAnsiTheme="minorHAnsi" w:cstheme="minorHAnsi"/>
                <w:color w:val="auto"/>
                <w:sz w:val="20"/>
                <w:szCs w:val="20"/>
                <w:lang w:val="en-US" w:eastAsia="el-GR"/>
              </w:rPr>
              <w:t>http</w:t>
            </w:r>
            <w:r w:rsidRPr="00CA70F2">
              <w:rPr>
                <w:rFonts w:asciiTheme="minorHAnsi" w:hAnsiTheme="minorHAnsi" w:cstheme="minorHAnsi"/>
                <w:color w:val="auto"/>
                <w:sz w:val="20"/>
                <w:szCs w:val="20"/>
                <w:lang w:val="en-US" w:eastAsia="el-GR"/>
              </w:rPr>
              <w:t>://</w:t>
            </w:r>
            <w:r w:rsidRPr="00B86738">
              <w:rPr>
                <w:rFonts w:asciiTheme="minorHAnsi" w:hAnsiTheme="minorHAnsi" w:cstheme="minorHAnsi"/>
                <w:color w:val="auto"/>
                <w:sz w:val="20"/>
                <w:szCs w:val="20"/>
                <w:lang w:val="en-US" w:eastAsia="el-GR"/>
              </w:rPr>
              <w:t>e</w:t>
            </w:r>
            <w:r w:rsidRPr="00CA70F2">
              <w:rPr>
                <w:rFonts w:asciiTheme="minorHAnsi" w:hAnsiTheme="minorHAnsi" w:cstheme="minorHAnsi"/>
                <w:color w:val="auto"/>
                <w:sz w:val="20"/>
                <w:szCs w:val="20"/>
                <w:lang w:val="en-US" w:eastAsia="el-GR"/>
              </w:rPr>
              <w:t>-</w:t>
            </w:r>
            <w:r w:rsidRPr="00B86738">
              <w:rPr>
                <w:rFonts w:asciiTheme="minorHAnsi" w:hAnsiTheme="minorHAnsi" w:cstheme="minorHAnsi"/>
                <w:color w:val="auto"/>
                <w:sz w:val="20"/>
                <w:szCs w:val="20"/>
                <w:lang w:val="en-US" w:eastAsia="el-GR"/>
              </w:rPr>
              <w:t>psychotherapia</w:t>
            </w:r>
            <w:r w:rsidRPr="00CA70F2">
              <w:rPr>
                <w:rFonts w:asciiTheme="minorHAnsi" w:hAnsiTheme="minorHAnsi" w:cstheme="minorHAnsi"/>
                <w:color w:val="auto"/>
                <w:sz w:val="20"/>
                <w:szCs w:val="20"/>
                <w:lang w:val="en-US" w:eastAsia="el-GR"/>
              </w:rPr>
              <w:t>.</w:t>
            </w:r>
            <w:r w:rsidRPr="00B86738">
              <w:rPr>
                <w:rFonts w:asciiTheme="minorHAnsi" w:hAnsiTheme="minorHAnsi" w:cstheme="minorHAnsi"/>
                <w:color w:val="auto"/>
                <w:sz w:val="20"/>
                <w:szCs w:val="20"/>
                <w:lang w:val="en-US" w:eastAsia="el-GR"/>
              </w:rPr>
              <w:t>blogspot</w:t>
            </w:r>
            <w:r w:rsidRPr="00CA70F2">
              <w:rPr>
                <w:rFonts w:asciiTheme="minorHAnsi" w:hAnsiTheme="minorHAnsi" w:cstheme="minorHAnsi"/>
                <w:color w:val="auto"/>
                <w:sz w:val="20"/>
                <w:szCs w:val="20"/>
                <w:lang w:val="en-US" w:eastAsia="el-GR"/>
              </w:rPr>
              <w:t>.</w:t>
            </w:r>
            <w:r w:rsidRPr="00B86738">
              <w:rPr>
                <w:rFonts w:asciiTheme="minorHAnsi" w:hAnsiTheme="minorHAnsi" w:cstheme="minorHAnsi"/>
                <w:color w:val="auto"/>
                <w:sz w:val="20"/>
                <w:szCs w:val="20"/>
                <w:lang w:val="en-US" w:eastAsia="el-GR"/>
              </w:rPr>
              <w:t>com</w:t>
            </w:r>
            <w:r w:rsidRPr="00CA70F2">
              <w:rPr>
                <w:rFonts w:asciiTheme="minorHAnsi" w:hAnsiTheme="minorHAnsi" w:cstheme="minorHAnsi"/>
                <w:color w:val="auto"/>
                <w:sz w:val="20"/>
                <w:szCs w:val="20"/>
                <w:lang w:val="en-US" w:eastAsia="el-GR"/>
              </w:rPr>
              <w:t>/2010/10/</w:t>
            </w:r>
            <w:r w:rsidRPr="00B86738">
              <w:rPr>
                <w:rFonts w:asciiTheme="minorHAnsi" w:hAnsiTheme="minorHAnsi" w:cstheme="minorHAnsi"/>
                <w:color w:val="auto"/>
                <w:sz w:val="20"/>
                <w:szCs w:val="20"/>
                <w:lang w:val="en-US" w:eastAsia="el-GR"/>
              </w:rPr>
              <w:t>dw</w:t>
            </w:r>
            <w:r w:rsidRPr="00CA70F2">
              <w:rPr>
                <w:rFonts w:asciiTheme="minorHAnsi" w:hAnsiTheme="minorHAnsi" w:cstheme="minorHAnsi"/>
                <w:color w:val="auto"/>
                <w:sz w:val="20"/>
                <w:szCs w:val="20"/>
                <w:lang w:val="en-US" w:eastAsia="el-GR"/>
              </w:rPr>
              <w:t>-</w:t>
            </w:r>
            <w:r w:rsidRPr="00B86738">
              <w:rPr>
                <w:rFonts w:asciiTheme="minorHAnsi" w:hAnsiTheme="minorHAnsi" w:cstheme="minorHAnsi"/>
                <w:color w:val="auto"/>
                <w:sz w:val="20"/>
                <w:szCs w:val="20"/>
                <w:lang w:val="en-US" w:eastAsia="el-GR"/>
              </w:rPr>
              <w:t>winnicott</w:t>
            </w:r>
            <w:r w:rsidRPr="00CA70F2">
              <w:rPr>
                <w:rFonts w:asciiTheme="minorHAnsi" w:hAnsiTheme="minorHAnsi" w:cstheme="minorHAnsi"/>
                <w:color w:val="auto"/>
                <w:sz w:val="20"/>
                <w:szCs w:val="20"/>
                <w:lang w:val="en-US" w:eastAsia="el-GR"/>
              </w:rPr>
              <w:t>.</w:t>
            </w:r>
            <w:r w:rsidRPr="00B86738">
              <w:rPr>
                <w:rFonts w:asciiTheme="minorHAnsi" w:hAnsiTheme="minorHAnsi" w:cstheme="minorHAnsi"/>
                <w:color w:val="auto"/>
                <w:sz w:val="20"/>
                <w:szCs w:val="20"/>
                <w:lang w:val="en-US" w:eastAsia="el-GR"/>
              </w:rPr>
              <w:t>html</w:t>
            </w:r>
            <w:r w:rsidRPr="00CA70F2">
              <w:rPr>
                <w:rFonts w:asciiTheme="minorHAnsi" w:hAnsiTheme="minorHAnsi" w:cstheme="minorHAnsi"/>
                <w:color w:val="auto"/>
                <w:sz w:val="20"/>
                <w:szCs w:val="20"/>
                <w:lang w:val="en-US" w:eastAsia="el-GR"/>
              </w:rPr>
              <w:t xml:space="preserve">  </w:t>
            </w:r>
          </w:p>
          <w:p w14:paraId="1E764F46" w14:textId="392B268C" w:rsidR="00D8713B" w:rsidRPr="005676B6" w:rsidRDefault="00D8713B" w:rsidP="00EC3488">
            <w:pPr>
              <w:widowControl w:val="0"/>
              <w:spacing w:after="0" w:line="240" w:lineRule="auto"/>
              <w:ind w:left="720"/>
              <w:rPr>
                <w:rFonts w:asciiTheme="minorHAnsi" w:hAnsiTheme="minorHAnsi" w:cstheme="minorHAnsi"/>
                <w:color w:val="auto"/>
                <w:sz w:val="20"/>
                <w:szCs w:val="20"/>
                <w:lang w:eastAsia="el-GR"/>
              </w:rPr>
            </w:pPr>
            <w:r>
              <w:rPr>
                <w:rFonts w:asciiTheme="minorHAnsi" w:hAnsiTheme="minorHAnsi" w:cstheme="minorHAnsi"/>
                <w:color w:val="auto"/>
                <w:sz w:val="20"/>
                <w:szCs w:val="20"/>
                <w:lang w:val="en-US" w:eastAsia="el-GR"/>
              </w:rPr>
              <w:t>d</w:t>
            </w:r>
            <w:r w:rsidRPr="00324452">
              <w:rPr>
                <w:rFonts w:asciiTheme="minorHAnsi" w:hAnsiTheme="minorHAnsi" w:cstheme="minorHAnsi"/>
                <w:color w:val="auto"/>
                <w:sz w:val="20"/>
                <w:szCs w:val="20"/>
                <w:lang w:val="en-US" w:eastAsia="el-GR"/>
              </w:rPr>
              <w:t xml:space="preserve">. </w:t>
            </w:r>
            <w:r w:rsidRPr="00324452">
              <w:rPr>
                <w:rFonts w:cstheme="minorHAnsi"/>
                <w:sz w:val="20"/>
                <w:szCs w:val="20"/>
                <w:lang w:val="en-US" w:eastAsia="el-GR"/>
              </w:rPr>
              <w:t xml:space="preserve">Yalom, I.D., </w:t>
            </w:r>
            <w:proofErr w:type="spellStart"/>
            <w:r w:rsidRPr="00324452">
              <w:rPr>
                <w:rFonts w:cstheme="minorHAnsi"/>
                <w:sz w:val="20"/>
                <w:szCs w:val="20"/>
                <w:lang w:val="en-US" w:eastAsia="el-GR"/>
              </w:rPr>
              <w:t>Leszcz</w:t>
            </w:r>
            <w:proofErr w:type="spellEnd"/>
            <w:r w:rsidRPr="00324452">
              <w:rPr>
                <w:rFonts w:cstheme="minorHAnsi"/>
                <w:sz w:val="20"/>
                <w:szCs w:val="20"/>
                <w:lang w:val="en-US" w:eastAsia="el-GR"/>
              </w:rPr>
              <w:t xml:space="preserve">, M. (2006). </w:t>
            </w:r>
            <w:r>
              <w:rPr>
                <w:rFonts w:cstheme="minorHAnsi"/>
                <w:sz w:val="20"/>
                <w:szCs w:val="20"/>
                <w:lang w:eastAsia="el-GR"/>
              </w:rPr>
              <w:t xml:space="preserve">Θεωρία και πράξη της ομαδικής ψυχοθεραπείας:  κεφ. Θεραπευτικοί παράγοντες/  κεφ. 11/ κεφ.3,5 (συνοχή ομάδας)/ Συμβόλαιο, Θεραπευτική σχέση  </w:t>
            </w:r>
            <w:proofErr w:type="spellStart"/>
            <w:r>
              <w:rPr>
                <w:rFonts w:cstheme="minorHAnsi"/>
                <w:sz w:val="20"/>
                <w:szCs w:val="20"/>
                <w:lang w:eastAsia="el-GR"/>
              </w:rPr>
              <w:t>επιμ</w:t>
            </w:r>
            <w:proofErr w:type="spellEnd"/>
            <w:r>
              <w:rPr>
                <w:rFonts w:cstheme="minorHAnsi"/>
                <w:sz w:val="20"/>
                <w:szCs w:val="20"/>
                <w:lang w:eastAsia="el-GR"/>
              </w:rPr>
              <w:t>. Γ. Ζέρβας. Αθήνα: Άγρα. (Προσοχή! Ανάλογα με την έκδοση είναι διαφορετικές οι σελίδες).</w:t>
            </w:r>
          </w:p>
          <w:p w14:paraId="3BCC0001" w14:textId="77777777" w:rsidR="00D8713B" w:rsidRPr="005676B6" w:rsidRDefault="00D8713B" w:rsidP="00D8713B">
            <w:pPr>
              <w:widowControl w:val="0"/>
              <w:spacing w:after="0" w:line="240" w:lineRule="auto"/>
              <w:ind w:left="164"/>
              <w:rPr>
                <w:rFonts w:asciiTheme="minorHAnsi" w:hAnsiTheme="minorHAnsi" w:cstheme="minorHAnsi"/>
                <w:color w:val="auto"/>
                <w:sz w:val="20"/>
                <w:szCs w:val="20"/>
                <w:lang w:eastAsia="el-GR"/>
              </w:rPr>
            </w:pPr>
          </w:p>
          <w:p w14:paraId="46A75618" w14:textId="665A4389" w:rsidR="00A52071" w:rsidRPr="00517FE4" w:rsidRDefault="00A52071" w:rsidP="00A52071">
            <w:pPr>
              <w:widowControl w:val="0"/>
              <w:spacing w:after="0"/>
              <w:jc w:val="both"/>
              <w:rPr>
                <w:rFonts w:asciiTheme="minorHAnsi" w:eastAsia="Times New Roman" w:hAnsiTheme="minorHAnsi" w:cstheme="minorHAnsi"/>
                <w:b/>
                <w:bCs/>
                <w:color w:val="auto"/>
                <w:kern w:val="24"/>
                <w:sz w:val="20"/>
                <w:szCs w:val="20"/>
                <w:u w:val="single"/>
                <w:lang w:eastAsia="el-GR"/>
              </w:rPr>
            </w:pPr>
            <w:r>
              <w:rPr>
                <w:rFonts w:asciiTheme="minorHAnsi" w:eastAsia="Times New Roman" w:hAnsiTheme="minorHAnsi" w:cstheme="minorHAnsi"/>
                <w:b/>
                <w:bCs/>
                <w:color w:val="auto"/>
                <w:kern w:val="24"/>
                <w:sz w:val="20"/>
                <w:szCs w:val="20"/>
                <w:u w:val="single"/>
                <w:lang w:eastAsia="el-GR"/>
              </w:rPr>
              <w:t>4</w:t>
            </w:r>
            <w:r w:rsidRPr="00517FE4">
              <w:rPr>
                <w:rFonts w:asciiTheme="minorHAnsi" w:eastAsia="Times New Roman" w:hAnsiTheme="minorHAnsi" w:cstheme="minorHAnsi"/>
                <w:b/>
                <w:bCs/>
                <w:color w:val="auto"/>
                <w:kern w:val="24"/>
                <w:sz w:val="20"/>
                <w:szCs w:val="20"/>
                <w:u w:val="single"/>
                <w:vertAlign w:val="superscript"/>
                <w:lang w:eastAsia="el-GR"/>
              </w:rPr>
              <w:t>ο</w:t>
            </w:r>
            <w:r w:rsidRPr="00517FE4">
              <w:rPr>
                <w:rFonts w:asciiTheme="minorHAnsi" w:eastAsia="Times New Roman" w:hAnsiTheme="minorHAnsi" w:cstheme="minorHAnsi"/>
                <w:b/>
                <w:bCs/>
                <w:color w:val="auto"/>
                <w:kern w:val="24"/>
                <w:sz w:val="20"/>
                <w:szCs w:val="20"/>
                <w:u w:val="single"/>
                <w:lang w:eastAsia="el-GR"/>
              </w:rPr>
              <w:t xml:space="preserve"> μάθημα</w:t>
            </w:r>
          </w:p>
          <w:p w14:paraId="52AE22F8" w14:textId="039113D4" w:rsidR="003F686F" w:rsidRPr="00B03500" w:rsidRDefault="00A52071" w:rsidP="003F686F">
            <w:pPr>
              <w:pStyle w:val="yiv7633974155msonormal"/>
              <w:numPr>
                <w:ilvl w:val="0"/>
                <w:numId w:val="47"/>
              </w:numPr>
              <w:shd w:val="clear" w:color="auto" w:fill="FFFFFF"/>
              <w:spacing w:before="0" w:beforeAutospacing="0" w:after="0" w:afterAutospacing="0"/>
              <w:rPr>
                <w:rFonts w:asciiTheme="minorHAnsi" w:hAnsiTheme="minorHAnsi" w:cs="Calibri"/>
                <w:color w:val="002060"/>
                <w:sz w:val="20"/>
                <w:szCs w:val="20"/>
                <w:lang w:val="en-US"/>
              </w:rPr>
            </w:pPr>
            <w:r w:rsidRPr="00B03500">
              <w:rPr>
                <w:rFonts w:asciiTheme="minorHAnsi" w:hAnsiTheme="minorHAnsi" w:cs="Calibri"/>
                <w:color w:val="002060"/>
                <w:sz w:val="20"/>
                <w:szCs w:val="20"/>
              </w:rPr>
              <w:t>Θεωρητικές</w:t>
            </w:r>
            <w:r w:rsidRPr="00B03500">
              <w:rPr>
                <w:rFonts w:asciiTheme="minorHAnsi" w:hAnsiTheme="minorHAnsi" w:cs="Calibri"/>
                <w:color w:val="002060"/>
                <w:sz w:val="20"/>
                <w:szCs w:val="20"/>
                <w:lang w:val="en-US"/>
              </w:rPr>
              <w:t xml:space="preserve"> </w:t>
            </w:r>
            <w:r w:rsidRPr="00B03500">
              <w:rPr>
                <w:rFonts w:asciiTheme="minorHAnsi" w:hAnsiTheme="minorHAnsi" w:cs="Calibri"/>
                <w:color w:val="002060"/>
                <w:sz w:val="20"/>
                <w:szCs w:val="20"/>
              </w:rPr>
              <w:t>προσεγγίσεις</w:t>
            </w:r>
            <w:r w:rsidR="00B03500" w:rsidRPr="00B03500">
              <w:rPr>
                <w:rFonts w:asciiTheme="minorHAnsi" w:hAnsiTheme="minorHAnsi" w:cs="Calibri"/>
                <w:color w:val="002060"/>
                <w:sz w:val="20"/>
                <w:szCs w:val="20"/>
              </w:rPr>
              <w:t>:</w:t>
            </w:r>
          </w:p>
          <w:p w14:paraId="16C6D7FC" w14:textId="77777777" w:rsidR="003F686F" w:rsidRPr="00B03500" w:rsidRDefault="00A52071" w:rsidP="003F686F">
            <w:pPr>
              <w:pStyle w:val="yiv7633974155msonormal"/>
              <w:shd w:val="clear" w:color="auto" w:fill="FFFFFF"/>
              <w:spacing w:before="0" w:beforeAutospacing="0" w:after="0" w:afterAutospacing="0"/>
              <w:ind w:left="720"/>
              <w:rPr>
                <w:rFonts w:eastAsia="Calibri"/>
                <w:color w:val="002060"/>
                <w:kern w:val="24"/>
                <w:sz w:val="20"/>
                <w:szCs w:val="20"/>
              </w:rPr>
            </w:pPr>
            <w:r w:rsidRPr="00B03500">
              <w:rPr>
                <w:rFonts w:eastAsia="Calibri"/>
                <w:color w:val="002060"/>
                <w:kern w:val="24"/>
                <w:sz w:val="20"/>
                <w:szCs w:val="20"/>
              </w:rPr>
              <w:t>Α</w:t>
            </w:r>
            <w:proofErr w:type="spellStart"/>
            <w:r w:rsidRPr="00B03500">
              <w:rPr>
                <w:rFonts w:eastAsia="Calibri"/>
                <w:color w:val="002060"/>
                <w:kern w:val="24"/>
                <w:sz w:val="20"/>
                <w:szCs w:val="20"/>
                <w:lang w:val="en-US"/>
              </w:rPr>
              <w:t>ttachment</w:t>
            </w:r>
            <w:proofErr w:type="spellEnd"/>
            <w:r w:rsidRPr="00B03500">
              <w:rPr>
                <w:rFonts w:eastAsia="Calibri"/>
                <w:color w:val="002060"/>
                <w:kern w:val="24"/>
                <w:sz w:val="20"/>
                <w:szCs w:val="20"/>
                <w:lang w:val="en-US"/>
              </w:rPr>
              <w:t xml:space="preserve"> Theory</w:t>
            </w:r>
          </w:p>
          <w:p w14:paraId="484C78C5" w14:textId="77777777" w:rsidR="003F686F" w:rsidRPr="00B03500" w:rsidRDefault="00A52071" w:rsidP="003F686F">
            <w:pPr>
              <w:pStyle w:val="yiv7633974155msonormal"/>
              <w:shd w:val="clear" w:color="auto" w:fill="FFFFFF"/>
              <w:spacing w:before="0" w:beforeAutospacing="0" w:after="0" w:afterAutospacing="0"/>
              <w:ind w:left="720"/>
              <w:rPr>
                <w:rFonts w:eastAsia="Calibri"/>
                <w:color w:val="002060"/>
                <w:kern w:val="24"/>
                <w:sz w:val="20"/>
                <w:szCs w:val="20"/>
              </w:rPr>
            </w:pPr>
            <w:r w:rsidRPr="00B03500">
              <w:rPr>
                <w:rFonts w:eastAsia="Calibri"/>
                <w:color w:val="002060"/>
                <w:kern w:val="24"/>
                <w:sz w:val="20"/>
                <w:szCs w:val="20"/>
              </w:rPr>
              <w:lastRenderedPageBreak/>
              <w:t>Συστημική</w:t>
            </w:r>
            <w:r w:rsidRPr="00B03500">
              <w:rPr>
                <w:rFonts w:eastAsia="Calibri"/>
                <w:color w:val="002060"/>
                <w:kern w:val="24"/>
                <w:sz w:val="20"/>
                <w:szCs w:val="20"/>
                <w:lang w:val="en-US"/>
              </w:rPr>
              <w:t xml:space="preserve"> </w:t>
            </w:r>
            <w:r w:rsidRPr="00B03500">
              <w:rPr>
                <w:rFonts w:eastAsia="Calibri"/>
                <w:color w:val="002060"/>
                <w:kern w:val="24"/>
                <w:sz w:val="20"/>
                <w:szCs w:val="20"/>
              </w:rPr>
              <w:t>προσέγγιση</w:t>
            </w:r>
            <w:r w:rsidRPr="00B03500">
              <w:rPr>
                <w:rFonts w:eastAsia="Calibri"/>
                <w:color w:val="002060"/>
                <w:kern w:val="24"/>
                <w:sz w:val="20"/>
                <w:szCs w:val="20"/>
                <w:lang w:val="en-US"/>
              </w:rPr>
              <w:t xml:space="preserve"> SCT for Groups</w:t>
            </w:r>
          </w:p>
          <w:p w14:paraId="6E15097A" w14:textId="15E333F2" w:rsidR="00A81979" w:rsidRPr="00B03500" w:rsidRDefault="00A52071" w:rsidP="003F686F">
            <w:pPr>
              <w:pStyle w:val="yiv7633974155msonormal"/>
              <w:shd w:val="clear" w:color="auto" w:fill="FFFFFF"/>
              <w:spacing w:before="0" w:beforeAutospacing="0" w:after="0" w:afterAutospacing="0"/>
              <w:ind w:left="720"/>
              <w:rPr>
                <w:rFonts w:asciiTheme="minorHAnsi" w:hAnsiTheme="minorHAnsi" w:cs="Calibri"/>
                <w:color w:val="002060"/>
                <w:sz w:val="20"/>
                <w:szCs w:val="20"/>
                <w:lang w:val="en-US"/>
              </w:rPr>
            </w:pPr>
            <w:r w:rsidRPr="00B03500">
              <w:rPr>
                <w:color w:val="002060"/>
                <w:kern w:val="24"/>
                <w:sz w:val="20"/>
                <w:szCs w:val="20"/>
              </w:rPr>
              <w:t>Ανοιχτός</w:t>
            </w:r>
            <w:r w:rsidRPr="00B03500">
              <w:rPr>
                <w:color w:val="002060"/>
                <w:kern w:val="24"/>
                <w:sz w:val="20"/>
                <w:szCs w:val="20"/>
                <w:lang w:val="en-US"/>
              </w:rPr>
              <w:t xml:space="preserve"> </w:t>
            </w:r>
            <w:r w:rsidRPr="00B03500">
              <w:rPr>
                <w:color w:val="002060"/>
                <w:kern w:val="24"/>
                <w:sz w:val="20"/>
                <w:szCs w:val="20"/>
              </w:rPr>
              <w:t>Διάλογος</w:t>
            </w:r>
          </w:p>
          <w:p w14:paraId="32A86272" w14:textId="3D0E1289" w:rsidR="0005631E" w:rsidRPr="00DC6109" w:rsidRDefault="00A81979" w:rsidP="00A81979">
            <w:pPr>
              <w:pStyle w:val="a3"/>
              <w:widowControl w:val="0"/>
              <w:spacing w:after="0"/>
              <w:ind w:left="306"/>
              <w:jc w:val="both"/>
              <w:rPr>
                <w:rFonts w:asciiTheme="minorHAnsi" w:hAnsiTheme="minorHAnsi" w:cstheme="minorHAnsi"/>
                <w:color w:val="002060"/>
                <w:sz w:val="20"/>
                <w:szCs w:val="20"/>
                <w:highlight w:val="yellow"/>
                <w:lang w:val="en-US" w:eastAsia="el-GR"/>
              </w:rPr>
            </w:pPr>
            <w:r w:rsidRPr="00DC6109">
              <w:rPr>
                <w:rFonts w:ascii="Bookman Old Style" w:hAnsi="Bookman Old Style" w:cstheme="minorHAnsi"/>
                <w:color w:val="000000" w:themeColor="text1"/>
                <w:kern w:val="24"/>
                <w:highlight w:val="cyan"/>
                <w:lang w:val="en-US"/>
              </w:rPr>
              <w:t xml:space="preserve"> </w:t>
            </w:r>
            <w:r w:rsidRPr="00DC6109">
              <w:rPr>
                <w:rFonts w:asciiTheme="minorHAnsi" w:hAnsiTheme="minorHAnsi" w:cstheme="minorHAnsi"/>
                <w:color w:val="002060"/>
                <w:sz w:val="20"/>
                <w:szCs w:val="20"/>
                <w:highlight w:val="yellow"/>
                <w:lang w:val="en-US" w:eastAsia="el-GR"/>
              </w:rPr>
              <w:t xml:space="preserve"> </w:t>
            </w:r>
          </w:p>
          <w:p w14:paraId="5B321FF2" w14:textId="77777777" w:rsidR="00DC6109" w:rsidRDefault="00B56DAD" w:rsidP="00DC6109">
            <w:pPr>
              <w:widowControl w:val="0"/>
              <w:spacing w:after="0"/>
              <w:ind w:left="164"/>
              <w:jc w:val="both"/>
              <w:rPr>
                <w:rFonts w:asciiTheme="minorHAnsi" w:hAnsiTheme="minorHAnsi" w:cstheme="minorHAnsi"/>
                <w:b/>
                <w:bCs/>
                <w:color w:val="002060"/>
                <w:sz w:val="20"/>
                <w:szCs w:val="20"/>
                <w:lang w:val="en-US" w:eastAsia="el-GR"/>
              </w:rPr>
            </w:pPr>
            <w:r w:rsidRPr="00DC6109">
              <w:rPr>
                <w:rFonts w:asciiTheme="minorHAnsi" w:hAnsiTheme="minorHAnsi" w:cstheme="minorHAnsi"/>
                <w:color w:val="002060"/>
                <w:sz w:val="20"/>
                <w:szCs w:val="20"/>
                <w:lang w:val="en-US" w:eastAsia="el-GR"/>
              </w:rPr>
              <w:t xml:space="preserve"> </w:t>
            </w:r>
            <w:r w:rsidR="00DC6109">
              <w:rPr>
                <w:rFonts w:asciiTheme="minorHAnsi" w:hAnsiTheme="minorHAnsi" w:cstheme="minorHAnsi"/>
                <w:b/>
                <w:bCs/>
                <w:color w:val="002060"/>
                <w:sz w:val="20"/>
                <w:szCs w:val="20"/>
                <w:lang w:eastAsia="el-GR"/>
              </w:rPr>
              <w:t>Υποχρεωτική</w:t>
            </w:r>
            <w:r w:rsidR="00DC6109" w:rsidRPr="00DC6109">
              <w:rPr>
                <w:rFonts w:asciiTheme="minorHAnsi" w:hAnsiTheme="minorHAnsi" w:cstheme="minorHAnsi"/>
                <w:b/>
                <w:bCs/>
                <w:color w:val="002060"/>
                <w:sz w:val="20"/>
                <w:szCs w:val="20"/>
                <w:lang w:val="en-US" w:eastAsia="el-GR"/>
              </w:rPr>
              <w:t xml:space="preserve"> </w:t>
            </w:r>
            <w:r w:rsidR="00DC6109">
              <w:rPr>
                <w:rFonts w:asciiTheme="minorHAnsi" w:hAnsiTheme="minorHAnsi" w:cstheme="minorHAnsi"/>
                <w:b/>
                <w:bCs/>
                <w:color w:val="002060"/>
                <w:sz w:val="20"/>
                <w:szCs w:val="20"/>
                <w:lang w:eastAsia="el-GR"/>
              </w:rPr>
              <w:t>β</w:t>
            </w:r>
            <w:r w:rsidR="00DC6109" w:rsidRPr="00B96497">
              <w:rPr>
                <w:rFonts w:asciiTheme="minorHAnsi" w:hAnsiTheme="minorHAnsi" w:cstheme="minorHAnsi"/>
                <w:b/>
                <w:bCs/>
                <w:color w:val="002060"/>
                <w:sz w:val="20"/>
                <w:szCs w:val="20"/>
                <w:lang w:eastAsia="el-GR"/>
              </w:rPr>
              <w:t>ιβλιογραφία</w:t>
            </w:r>
            <w:r w:rsidR="00DC6109" w:rsidRPr="00DC6109">
              <w:rPr>
                <w:rFonts w:asciiTheme="minorHAnsi" w:hAnsiTheme="minorHAnsi" w:cstheme="minorHAnsi"/>
                <w:b/>
                <w:bCs/>
                <w:color w:val="002060"/>
                <w:sz w:val="20"/>
                <w:szCs w:val="20"/>
                <w:lang w:val="en-US" w:eastAsia="el-GR"/>
              </w:rPr>
              <w:t xml:space="preserve"> </w:t>
            </w:r>
          </w:p>
          <w:p w14:paraId="64080C05" w14:textId="77777777" w:rsidR="00F07148" w:rsidRPr="00D8713B" w:rsidRDefault="00DC6109" w:rsidP="00F07148">
            <w:pPr>
              <w:widowControl w:val="0"/>
              <w:spacing w:after="0" w:line="240" w:lineRule="auto"/>
              <w:ind w:left="164"/>
              <w:rPr>
                <w:rFonts w:asciiTheme="minorHAnsi" w:hAnsiTheme="minorHAnsi" w:cstheme="minorHAnsi"/>
                <w:i/>
                <w:iCs/>
                <w:color w:val="auto"/>
                <w:sz w:val="20"/>
                <w:szCs w:val="20"/>
                <w:lang w:eastAsia="el-GR"/>
              </w:rPr>
            </w:pPr>
            <w:bookmarkStart w:id="1" w:name="_Hlk185246034"/>
            <w:r w:rsidRPr="00584611">
              <w:rPr>
                <w:rFonts w:asciiTheme="minorHAnsi" w:hAnsiTheme="minorHAnsi" w:cstheme="minorHAnsi"/>
                <w:color w:val="auto"/>
                <w:sz w:val="20"/>
                <w:szCs w:val="20"/>
                <w:lang w:val="en-US" w:eastAsia="el-GR"/>
              </w:rPr>
              <w:t>a</w:t>
            </w:r>
            <w:r w:rsidRPr="00DC6109">
              <w:rPr>
                <w:rFonts w:asciiTheme="minorHAnsi" w:hAnsiTheme="minorHAnsi" w:cstheme="minorHAnsi"/>
                <w:color w:val="auto"/>
                <w:sz w:val="20"/>
                <w:szCs w:val="20"/>
                <w:lang w:val="en-US" w:eastAsia="el-GR"/>
              </w:rPr>
              <w:t xml:space="preserve">. Agazarian, Y. </w:t>
            </w:r>
            <w:r w:rsidRPr="00DC6109">
              <w:rPr>
                <w:rFonts w:asciiTheme="minorHAnsi" w:hAnsiTheme="minorHAnsi" w:cstheme="minorHAnsi"/>
                <w:color w:val="auto"/>
                <w:sz w:val="20"/>
                <w:szCs w:val="20"/>
                <w:lang w:val="en-GB" w:eastAsia="el-GR"/>
              </w:rPr>
              <w:t>Systems</w:t>
            </w:r>
            <w:r w:rsidRPr="00DC6109">
              <w:rPr>
                <w:rFonts w:asciiTheme="minorHAnsi" w:hAnsiTheme="minorHAnsi" w:cstheme="minorHAnsi"/>
                <w:color w:val="auto"/>
                <w:sz w:val="20"/>
                <w:szCs w:val="20"/>
                <w:lang w:val="en-US" w:eastAsia="el-GR"/>
              </w:rPr>
              <w:t>-</w:t>
            </w:r>
            <w:proofErr w:type="spellStart"/>
            <w:r w:rsidRPr="00DC6109">
              <w:rPr>
                <w:rFonts w:asciiTheme="minorHAnsi" w:hAnsiTheme="minorHAnsi" w:cstheme="minorHAnsi"/>
                <w:color w:val="auto"/>
                <w:sz w:val="20"/>
                <w:szCs w:val="20"/>
                <w:lang w:val="en-GB" w:eastAsia="el-GR"/>
              </w:rPr>
              <w:t>Centered</w:t>
            </w:r>
            <w:proofErr w:type="spellEnd"/>
            <w:r w:rsidRPr="00DC6109">
              <w:rPr>
                <w:rFonts w:asciiTheme="minorHAnsi" w:hAnsiTheme="minorHAnsi" w:cstheme="minorHAnsi"/>
                <w:color w:val="auto"/>
                <w:sz w:val="20"/>
                <w:szCs w:val="20"/>
                <w:lang w:val="en-GB" w:eastAsia="el-GR"/>
              </w:rPr>
              <w:t xml:space="preserve"> Therapy for Groups</w:t>
            </w:r>
            <w:r w:rsidRPr="00DC6109">
              <w:rPr>
                <w:rFonts w:asciiTheme="minorHAnsi" w:hAnsiTheme="minorHAnsi" w:cstheme="minorHAnsi"/>
                <w:color w:val="auto"/>
                <w:sz w:val="20"/>
                <w:szCs w:val="20"/>
                <w:lang w:val="en-US" w:eastAsia="el-GR"/>
              </w:rPr>
              <w:t xml:space="preserve"> (</w:t>
            </w:r>
            <w:r w:rsidRPr="00DC6109">
              <w:rPr>
                <w:rFonts w:asciiTheme="minorHAnsi" w:hAnsiTheme="minorHAnsi" w:cstheme="minorHAnsi"/>
                <w:color w:val="auto"/>
                <w:sz w:val="20"/>
                <w:szCs w:val="20"/>
                <w:lang w:val="en-GB" w:eastAsia="el-GR"/>
              </w:rPr>
              <w:t>SCT</w:t>
            </w:r>
            <w:r w:rsidRPr="00DC6109">
              <w:rPr>
                <w:rFonts w:asciiTheme="minorHAnsi" w:hAnsiTheme="minorHAnsi" w:cstheme="minorHAnsi"/>
                <w:color w:val="auto"/>
                <w:sz w:val="20"/>
                <w:szCs w:val="20"/>
                <w:lang w:val="en-US" w:eastAsia="el-GR"/>
              </w:rPr>
              <w:t>). Y</w:t>
            </w:r>
            <w:proofErr w:type="spellStart"/>
            <w:r w:rsidRPr="00DC6109">
              <w:rPr>
                <w:rFonts w:asciiTheme="minorHAnsi" w:hAnsiTheme="minorHAnsi" w:cstheme="minorHAnsi"/>
                <w:color w:val="auto"/>
                <w:sz w:val="20"/>
                <w:szCs w:val="20"/>
                <w:lang w:eastAsia="el-GR"/>
              </w:rPr>
              <w:t>πο</w:t>
            </w:r>
            <w:proofErr w:type="spellEnd"/>
            <w:r w:rsidRPr="00DC6109">
              <w:rPr>
                <w:rFonts w:asciiTheme="minorHAnsi" w:hAnsiTheme="minorHAnsi" w:cstheme="minorHAnsi"/>
                <w:color w:val="auto"/>
                <w:sz w:val="20"/>
                <w:szCs w:val="20"/>
                <w:lang w:eastAsia="el-GR"/>
              </w:rPr>
              <w:t xml:space="preserve">-ομάδες, Όρια, Θέματα εξουσίας, Θέματα οικειότητας. Ζωή και αλληλεξάρτηση στην ομάδα. </w:t>
            </w:r>
            <w:r w:rsidRPr="00DC6109">
              <w:rPr>
                <w:rFonts w:asciiTheme="minorHAnsi" w:hAnsiTheme="minorHAnsi" w:cstheme="minorHAnsi"/>
                <w:i/>
                <w:iCs/>
                <w:color w:val="auto"/>
                <w:sz w:val="20"/>
                <w:szCs w:val="20"/>
                <w:highlight w:val="yellow"/>
                <w:lang w:eastAsia="el-GR"/>
              </w:rPr>
              <w:t>Σημειώσεις για το μάθημα. Δ. Σκαλή.</w:t>
            </w:r>
            <w:r w:rsidRPr="00DC6109">
              <w:rPr>
                <w:rFonts w:asciiTheme="minorHAnsi" w:hAnsiTheme="minorHAnsi" w:cstheme="minorHAnsi"/>
                <w:i/>
                <w:iCs/>
                <w:color w:val="auto"/>
                <w:sz w:val="20"/>
                <w:szCs w:val="20"/>
                <w:lang w:eastAsia="el-GR"/>
              </w:rPr>
              <w:t xml:space="preserve">   </w:t>
            </w:r>
          </w:p>
          <w:p w14:paraId="18830ED3" w14:textId="3E05151F" w:rsidR="00F07148" w:rsidRPr="003F686F" w:rsidRDefault="00F07148" w:rsidP="00F07148">
            <w:pPr>
              <w:widowControl w:val="0"/>
              <w:spacing w:after="0" w:line="240" w:lineRule="auto"/>
              <w:ind w:left="164"/>
              <w:rPr>
                <w:rFonts w:asciiTheme="minorHAnsi" w:hAnsiTheme="minorHAnsi" w:cstheme="minorHAnsi"/>
                <w:i/>
                <w:iCs/>
                <w:color w:val="auto"/>
                <w:sz w:val="20"/>
                <w:szCs w:val="20"/>
                <w:lang w:val="en-US" w:eastAsia="el-GR"/>
              </w:rPr>
            </w:pPr>
            <w:r>
              <w:rPr>
                <w:rFonts w:asciiTheme="minorHAnsi" w:hAnsiTheme="minorHAnsi" w:cs="Calibri"/>
                <w:color w:val="1D2228"/>
                <w:sz w:val="20"/>
                <w:szCs w:val="20"/>
                <w:lang w:val="en-US"/>
              </w:rPr>
              <w:t xml:space="preserve">b. </w:t>
            </w:r>
            <w:proofErr w:type="spellStart"/>
            <w:r w:rsidRPr="00F07148">
              <w:rPr>
                <w:rFonts w:asciiTheme="minorHAnsi" w:eastAsia="Times New Roman" w:hAnsiTheme="minorHAnsi" w:cstheme="minorHAnsi"/>
                <w:bCs/>
                <w:iCs/>
                <w:color w:val="auto"/>
                <w:sz w:val="20"/>
                <w:szCs w:val="20"/>
                <w:lang w:val="en-US"/>
              </w:rPr>
              <w:t>Kafetsios</w:t>
            </w:r>
            <w:proofErr w:type="spellEnd"/>
            <w:r w:rsidRPr="00F07148">
              <w:rPr>
                <w:rFonts w:asciiTheme="minorHAnsi" w:eastAsia="Times New Roman" w:hAnsiTheme="minorHAnsi" w:cstheme="minorHAnsi"/>
                <w:bCs/>
                <w:iCs/>
                <w:color w:val="auto"/>
                <w:sz w:val="20"/>
                <w:szCs w:val="20"/>
                <w:lang w:val="en-US"/>
              </w:rPr>
              <w:t xml:space="preserve">, K. (2003). Attachment, emotion regulation and psychological </w:t>
            </w:r>
            <w:proofErr w:type="spellStart"/>
            <w:proofErr w:type="gramStart"/>
            <w:r w:rsidRPr="00F07148">
              <w:rPr>
                <w:rFonts w:asciiTheme="minorHAnsi" w:eastAsia="Times New Roman" w:hAnsiTheme="minorHAnsi" w:cstheme="minorHAnsi"/>
                <w:bCs/>
                <w:iCs/>
                <w:color w:val="auto"/>
                <w:sz w:val="20"/>
                <w:szCs w:val="20"/>
                <w:lang w:val="en-US"/>
              </w:rPr>
              <w:t>well being</w:t>
            </w:r>
            <w:proofErr w:type="spellEnd"/>
            <w:proofErr w:type="gramEnd"/>
            <w:r w:rsidRPr="00F07148">
              <w:rPr>
                <w:rFonts w:asciiTheme="minorHAnsi" w:eastAsia="Times New Roman" w:hAnsiTheme="minorHAnsi" w:cstheme="minorHAnsi"/>
                <w:bCs/>
                <w:iCs/>
                <w:color w:val="auto"/>
                <w:sz w:val="20"/>
                <w:szCs w:val="20"/>
                <w:lang w:val="en-US"/>
              </w:rPr>
              <w:t xml:space="preserve">: Review and clinical applications. </w:t>
            </w:r>
            <w:proofErr w:type="spellStart"/>
            <w:r w:rsidRPr="003F686F">
              <w:rPr>
                <w:rFonts w:asciiTheme="minorHAnsi" w:eastAsia="Times New Roman" w:hAnsiTheme="minorHAnsi" w:cstheme="minorHAnsi"/>
                <w:bCs/>
                <w:iCs/>
                <w:color w:val="auto"/>
                <w:sz w:val="20"/>
                <w:szCs w:val="20"/>
                <w:u w:val="single" w:color="000000"/>
                <w:lang w:val="en-US"/>
              </w:rPr>
              <w:t>Encephalos</w:t>
            </w:r>
            <w:proofErr w:type="spellEnd"/>
            <w:r w:rsidRPr="003F686F">
              <w:rPr>
                <w:rFonts w:asciiTheme="minorHAnsi" w:eastAsia="Times New Roman" w:hAnsiTheme="minorHAnsi" w:cstheme="minorHAnsi"/>
                <w:bCs/>
                <w:iCs/>
                <w:color w:val="auto"/>
                <w:sz w:val="20"/>
                <w:szCs w:val="20"/>
                <w:u w:val="single" w:color="000000"/>
                <w:lang w:val="en-US"/>
              </w:rPr>
              <w:t>, 40, 30-45</w:t>
            </w:r>
            <w:r w:rsidRPr="003F686F">
              <w:rPr>
                <w:rFonts w:asciiTheme="minorHAnsi" w:eastAsia="Times New Roman" w:hAnsiTheme="minorHAnsi" w:cstheme="minorHAnsi"/>
                <w:bCs/>
                <w:iCs/>
                <w:color w:val="auto"/>
                <w:sz w:val="20"/>
                <w:szCs w:val="20"/>
                <w:lang w:val="en-US"/>
              </w:rPr>
              <w:t xml:space="preserve"> [in Greek with English abstract. </w:t>
            </w:r>
          </w:p>
          <w:p w14:paraId="6464FC06" w14:textId="77777777" w:rsidR="00AA13A2" w:rsidRDefault="00F07148" w:rsidP="00AA13A2">
            <w:pPr>
              <w:spacing w:after="0" w:line="240" w:lineRule="auto"/>
              <w:ind w:left="259"/>
              <w:rPr>
                <w:rFonts w:asciiTheme="minorHAnsi" w:hAnsiTheme="minorHAnsi" w:cstheme="minorHAnsi"/>
                <w:bCs/>
                <w:iCs/>
                <w:color w:val="auto"/>
                <w:sz w:val="20"/>
                <w:szCs w:val="20"/>
                <w:lang w:val="en-US"/>
              </w:rPr>
            </w:pPr>
            <w:r w:rsidRPr="003F686F">
              <w:rPr>
                <w:rFonts w:asciiTheme="minorHAnsi" w:eastAsia="Times New Roman" w:hAnsiTheme="minorHAnsi" w:cstheme="minorHAnsi"/>
                <w:bCs/>
                <w:iCs/>
                <w:color w:val="auto"/>
                <w:sz w:val="20"/>
                <w:szCs w:val="20"/>
                <w:u w:val="single" w:color="0000FF"/>
                <w:lang w:val="en-US"/>
              </w:rPr>
              <w:t>www.encephalos.gr</w:t>
            </w:r>
            <w:r w:rsidRPr="003F686F">
              <w:rPr>
                <w:rFonts w:asciiTheme="minorHAnsi" w:eastAsia="Times New Roman" w:hAnsiTheme="minorHAnsi" w:cstheme="minorHAnsi"/>
                <w:bCs/>
                <w:iCs/>
                <w:color w:val="auto"/>
                <w:sz w:val="20"/>
                <w:szCs w:val="20"/>
                <w:lang w:val="en-US"/>
              </w:rPr>
              <w:t>].</w:t>
            </w:r>
            <w:r w:rsidRPr="003F686F">
              <w:rPr>
                <w:rFonts w:asciiTheme="minorHAnsi" w:hAnsiTheme="minorHAnsi" w:cstheme="minorHAnsi"/>
                <w:bCs/>
                <w:iCs/>
                <w:color w:val="auto"/>
                <w:sz w:val="20"/>
                <w:szCs w:val="20"/>
                <w:lang w:val="en-US"/>
              </w:rPr>
              <w:t xml:space="preserve"> </w:t>
            </w:r>
          </w:p>
          <w:p w14:paraId="0185D14E" w14:textId="1B42B49F" w:rsidR="00D1063D" w:rsidRPr="00AA13A2" w:rsidRDefault="00DC6109" w:rsidP="00AA13A2">
            <w:pPr>
              <w:pStyle w:val="a3"/>
              <w:numPr>
                <w:ilvl w:val="0"/>
                <w:numId w:val="48"/>
              </w:numPr>
              <w:spacing w:after="0" w:line="240" w:lineRule="auto"/>
              <w:rPr>
                <w:rFonts w:asciiTheme="minorHAnsi" w:hAnsiTheme="minorHAnsi" w:cstheme="minorHAnsi"/>
                <w:bCs/>
                <w:iCs/>
                <w:sz w:val="20"/>
                <w:szCs w:val="20"/>
                <w:lang w:val="en-US"/>
              </w:rPr>
            </w:pPr>
            <w:r w:rsidRPr="00AA13A2">
              <w:rPr>
                <w:rFonts w:asciiTheme="minorHAnsi" w:hAnsiTheme="minorHAnsi" w:cs="Calibri"/>
                <w:color w:val="1D2228"/>
                <w:sz w:val="20"/>
                <w:szCs w:val="20"/>
                <w:lang w:val="en-US"/>
              </w:rPr>
              <w:t xml:space="preserve">Jaakko </w:t>
            </w:r>
            <w:proofErr w:type="spellStart"/>
            <w:r w:rsidRPr="00AA13A2">
              <w:rPr>
                <w:rFonts w:asciiTheme="minorHAnsi" w:hAnsiTheme="minorHAnsi" w:cs="Calibri"/>
                <w:color w:val="1D2228"/>
                <w:sz w:val="20"/>
                <w:szCs w:val="20"/>
                <w:lang w:val="en-US"/>
              </w:rPr>
              <w:t>Seikkula</w:t>
            </w:r>
            <w:proofErr w:type="spellEnd"/>
            <w:r w:rsidRPr="00AA13A2">
              <w:rPr>
                <w:rFonts w:asciiTheme="minorHAnsi" w:hAnsiTheme="minorHAnsi" w:cs="Calibri"/>
                <w:color w:val="1D2228"/>
                <w:sz w:val="20"/>
                <w:szCs w:val="20"/>
                <w:lang w:val="en-US"/>
              </w:rPr>
              <w:t xml:space="preserve">, J. (2029). Psychosis Is Not Illness, but a Survival Strategy in Severe Stress: </w:t>
            </w:r>
            <w:r w:rsidRPr="00AA13A2">
              <w:rPr>
                <w:rFonts w:asciiTheme="minorHAnsi" w:hAnsiTheme="minorHAnsi" w:cs="Calibri"/>
                <w:color w:val="1D2228"/>
                <w:sz w:val="20"/>
                <w:szCs w:val="20"/>
                <w:lang w:val="en-US"/>
              </w:rPr>
              <w:br/>
              <w:t xml:space="preserve">A Proposal for an Addition to a Phenomenological Point of View, Psychopathology, 52 (2):1-8 </w:t>
            </w:r>
            <w:proofErr w:type="spellStart"/>
            <w:r w:rsidRPr="00AA13A2">
              <w:rPr>
                <w:rFonts w:asciiTheme="minorHAnsi" w:hAnsiTheme="minorHAnsi" w:cs="Calibri"/>
                <w:color w:val="1D2228"/>
                <w:sz w:val="20"/>
                <w:szCs w:val="20"/>
                <w:lang w:val="en-US"/>
              </w:rPr>
              <w:t>doi</w:t>
            </w:r>
            <w:proofErr w:type="spellEnd"/>
            <w:r w:rsidRPr="00AA13A2">
              <w:rPr>
                <w:rFonts w:asciiTheme="minorHAnsi" w:hAnsiTheme="minorHAnsi" w:cs="Calibri"/>
                <w:color w:val="1D2228"/>
                <w:sz w:val="20"/>
                <w:szCs w:val="20"/>
                <w:lang w:val="en-US"/>
              </w:rPr>
              <w:t>: 10.1159/000500162</w:t>
            </w:r>
          </w:p>
          <w:bookmarkEnd w:id="1"/>
          <w:p w14:paraId="6FB51EBD" w14:textId="081D1BA5" w:rsidR="00EF78B1" w:rsidRPr="00337202" w:rsidRDefault="00337202" w:rsidP="00EF78B1">
            <w:pPr>
              <w:widowControl w:val="0"/>
              <w:spacing w:after="0"/>
              <w:jc w:val="both"/>
              <w:rPr>
                <w:rFonts w:asciiTheme="minorHAnsi" w:hAnsiTheme="minorHAnsi" w:cstheme="minorHAnsi"/>
                <w:color w:val="002060"/>
                <w:sz w:val="20"/>
                <w:szCs w:val="20"/>
                <w:lang w:val="en-US" w:eastAsia="el-GR"/>
              </w:rPr>
            </w:pPr>
            <w:r>
              <w:rPr>
                <w:rFonts w:asciiTheme="minorHAnsi" w:hAnsiTheme="minorHAnsi" w:cstheme="minorHAnsi"/>
                <w:color w:val="002060"/>
                <w:sz w:val="20"/>
                <w:szCs w:val="20"/>
                <w:lang w:val="en-US" w:eastAsia="el-GR"/>
              </w:rPr>
              <w:t xml:space="preserve"> </w:t>
            </w:r>
          </w:p>
          <w:p w14:paraId="28C33EF0" w14:textId="48D3A690" w:rsidR="004138D6" w:rsidRPr="001C18D2" w:rsidRDefault="004138D6" w:rsidP="004138D6">
            <w:pPr>
              <w:widowControl w:val="0"/>
              <w:spacing w:after="0"/>
              <w:jc w:val="both"/>
              <w:rPr>
                <w:rFonts w:asciiTheme="minorHAnsi" w:eastAsia="Times New Roman" w:hAnsiTheme="minorHAnsi" w:cstheme="minorHAnsi"/>
                <w:b/>
                <w:bCs/>
                <w:color w:val="auto"/>
                <w:kern w:val="24"/>
                <w:sz w:val="20"/>
                <w:szCs w:val="20"/>
                <w:u w:val="single"/>
                <w:lang w:eastAsia="el-GR"/>
              </w:rPr>
            </w:pPr>
            <w:r>
              <w:rPr>
                <w:rFonts w:asciiTheme="minorHAnsi" w:eastAsia="Times New Roman" w:hAnsiTheme="minorHAnsi" w:cstheme="minorHAnsi"/>
                <w:b/>
                <w:bCs/>
                <w:color w:val="auto"/>
                <w:kern w:val="24"/>
                <w:sz w:val="20"/>
                <w:szCs w:val="20"/>
                <w:u w:val="single"/>
                <w:lang w:eastAsia="el-GR"/>
              </w:rPr>
              <w:t>5</w:t>
            </w:r>
            <w:r w:rsidRPr="00517FE4">
              <w:rPr>
                <w:rFonts w:asciiTheme="minorHAnsi" w:eastAsia="Times New Roman" w:hAnsiTheme="minorHAnsi" w:cstheme="minorHAnsi"/>
                <w:b/>
                <w:bCs/>
                <w:color w:val="auto"/>
                <w:kern w:val="24"/>
                <w:sz w:val="20"/>
                <w:szCs w:val="20"/>
                <w:u w:val="single"/>
                <w:vertAlign w:val="superscript"/>
                <w:lang w:eastAsia="el-GR"/>
              </w:rPr>
              <w:t>ο</w:t>
            </w:r>
            <w:r w:rsidRPr="00517FE4">
              <w:rPr>
                <w:rFonts w:asciiTheme="minorHAnsi" w:eastAsia="Times New Roman" w:hAnsiTheme="minorHAnsi" w:cstheme="minorHAnsi"/>
                <w:b/>
                <w:bCs/>
                <w:color w:val="auto"/>
                <w:kern w:val="24"/>
                <w:sz w:val="20"/>
                <w:szCs w:val="20"/>
                <w:u w:val="single"/>
                <w:lang w:eastAsia="el-GR"/>
              </w:rPr>
              <w:t xml:space="preserve"> μάθημα</w:t>
            </w:r>
            <w:r w:rsidR="008229D0" w:rsidRPr="00F1377B">
              <w:rPr>
                <w:rFonts w:asciiTheme="minorHAnsi" w:eastAsia="Times New Roman" w:hAnsiTheme="minorHAnsi" w:cstheme="minorHAnsi"/>
                <w:b/>
                <w:bCs/>
                <w:color w:val="auto"/>
                <w:kern w:val="24"/>
                <w:sz w:val="20"/>
                <w:szCs w:val="20"/>
                <w:u w:val="single"/>
                <w:lang w:eastAsia="el-GR"/>
              </w:rPr>
              <w:t xml:space="preserve"> </w:t>
            </w:r>
            <w:r w:rsidR="001C18D2" w:rsidRPr="00F1377B">
              <w:rPr>
                <w:rFonts w:asciiTheme="minorHAnsi" w:eastAsia="Times New Roman" w:hAnsiTheme="minorHAnsi" w:cstheme="minorHAnsi"/>
                <w:i/>
                <w:iCs/>
                <w:color w:val="auto"/>
                <w:kern w:val="24"/>
                <w:sz w:val="20"/>
                <w:szCs w:val="20"/>
                <w:lang w:eastAsia="el-GR"/>
              </w:rPr>
              <w:t>(</w:t>
            </w:r>
            <w:r w:rsidR="00F1377B" w:rsidRPr="00CA70F2">
              <w:rPr>
                <w:rFonts w:asciiTheme="minorHAnsi" w:eastAsia="Times New Roman" w:hAnsiTheme="minorHAnsi" w:cstheme="minorHAnsi"/>
                <w:i/>
                <w:iCs/>
                <w:color w:val="auto"/>
                <w:kern w:val="24"/>
                <w:sz w:val="20"/>
                <w:szCs w:val="20"/>
                <w:highlight w:val="yellow"/>
                <w:lang w:eastAsia="el-GR"/>
              </w:rPr>
              <w:t>έως και διαφάνεια 43 4</w:t>
            </w:r>
            <w:r w:rsidR="00F1377B" w:rsidRPr="00CA70F2">
              <w:rPr>
                <w:rFonts w:asciiTheme="minorHAnsi" w:eastAsia="Times New Roman" w:hAnsiTheme="minorHAnsi" w:cstheme="minorHAnsi"/>
                <w:i/>
                <w:iCs/>
                <w:color w:val="auto"/>
                <w:kern w:val="24"/>
                <w:sz w:val="20"/>
                <w:szCs w:val="20"/>
                <w:highlight w:val="yellow"/>
                <w:vertAlign w:val="superscript"/>
                <w:lang w:eastAsia="el-GR"/>
              </w:rPr>
              <w:t>ου</w:t>
            </w:r>
            <w:r w:rsidR="00F1377B" w:rsidRPr="00CA70F2">
              <w:rPr>
                <w:rFonts w:asciiTheme="minorHAnsi" w:eastAsia="Times New Roman" w:hAnsiTheme="minorHAnsi" w:cstheme="minorHAnsi"/>
                <w:i/>
                <w:iCs/>
                <w:color w:val="auto"/>
                <w:kern w:val="24"/>
                <w:sz w:val="20"/>
                <w:szCs w:val="20"/>
                <w:highlight w:val="yellow"/>
                <w:lang w:eastAsia="el-GR"/>
              </w:rPr>
              <w:t xml:space="preserve"> μαθήματος)</w:t>
            </w:r>
          </w:p>
          <w:p w14:paraId="60F0E946" w14:textId="43EA7F17" w:rsidR="008229D0" w:rsidRDefault="008229D0" w:rsidP="008229D0">
            <w:pPr>
              <w:pStyle w:val="a3"/>
              <w:widowControl w:val="0"/>
              <w:numPr>
                <w:ilvl w:val="0"/>
                <w:numId w:val="49"/>
              </w:numPr>
              <w:spacing w:after="0"/>
              <w:jc w:val="both"/>
              <w:rPr>
                <w:rFonts w:asciiTheme="minorHAnsi" w:eastAsia="Times New Roman" w:hAnsiTheme="minorHAnsi" w:cstheme="minorHAnsi"/>
                <w:kern w:val="24"/>
                <w:sz w:val="20"/>
                <w:szCs w:val="20"/>
                <w:lang w:eastAsia="el-GR"/>
              </w:rPr>
            </w:pPr>
            <w:r w:rsidRPr="008229D0">
              <w:rPr>
                <w:rFonts w:asciiTheme="minorHAnsi" w:eastAsia="Times New Roman" w:hAnsiTheme="minorHAnsi" w:cstheme="minorHAnsi"/>
                <w:kern w:val="24"/>
                <w:sz w:val="20"/>
                <w:szCs w:val="20"/>
                <w:lang w:eastAsia="el-GR"/>
              </w:rPr>
              <w:t xml:space="preserve">Εξελικτικές προσεγγίσεις – βιωματικά παραδείγματα δυναμικής σχετίζεσθαι σε ομαδικό ή/και οικογενειακό σχετίζεσθαι </w:t>
            </w:r>
          </w:p>
          <w:p w14:paraId="64881BE5" w14:textId="225F49E0" w:rsidR="008411C9" w:rsidRPr="008411C9" w:rsidRDefault="008411C9" w:rsidP="008411C9">
            <w:pPr>
              <w:widowControl w:val="0"/>
              <w:spacing w:after="0"/>
              <w:ind w:left="164"/>
              <w:jc w:val="both"/>
              <w:rPr>
                <w:rFonts w:asciiTheme="minorHAnsi" w:hAnsiTheme="minorHAnsi" w:cstheme="minorHAnsi"/>
                <w:b/>
                <w:bCs/>
                <w:color w:val="002060"/>
                <w:sz w:val="20"/>
                <w:szCs w:val="20"/>
                <w:lang w:eastAsia="el-GR"/>
              </w:rPr>
            </w:pPr>
            <w:r>
              <w:rPr>
                <w:rFonts w:asciiTheme="minorHAnsi" w:hAnsiTheme="minorHAnsi" w:cstheme="minorHAnsi"/>
                <w:b/>
                <w:bCs/>
                <w:color w:val="002060"/>
                <w:sz w:val="20"/>
                <w:szCs w:val="20"/>
                <w:lang w:eastAsia="el-GR"/>
              </w:rPr>
              <w:t>Υποχρεωτική</w:t>
            </w:r>
            <w:r w:rsidRPr="008411C9">
              <w:rPr>
                <w:rFonts w:asciiTheme="minorHAnsi" w:hAnsiTheme="minorHAnsi" w:cstheme="minorHAnsi"/>
                <w:b/>
                <w:bCs/>
                <w:color w:val="002060"/>
                <w:sz w:val="20"/>
                <w:szCs w:val="20"/>
                <w:lang w:eastAsia="el-GR"/>
              </w:rPr>
              <w:t xml:space="preserve"> </w:t>
            </w:r>
            <w:r>
              <w:rPr>
                <w:rFonts w:asciiTheme="minorHAnsi" w:hAnsiTheme="minorHAnsi" w:cstheme="minorHAnsi"/>
                <w:b/>
                <w:bCs/>
                <w:color w:val="002060"/>
                <w:sz w:val="20"/>
                <w:szCs w:val="20"/>
                <w:lang w:eastAsia="el-GR"/>
              </w:rPr>
              <w:t>β</w:t>
            </w:r>
            <w:r w:rsidRPr="00B96497">
              <w:rPr>
                <w:rFonts w:asciiTheme="minorHAnsi" w:hAnsiTheme="minorHAnsi" w:cstheme="minorHAnsi"/>
                <w:b/>
                <w:bCs/>
                <w:color w:val="002060"/>
                <w:sz w:val="20"/>
                <w:szCs w:val="20"/>
                <w:lang w:eastAsia="el-GR"/>
              </w:rPr>
              <w:t>ιβλιογραφία</w:t>
            </w:r>
            <w:r w:rsidRPr="008411C9">
              <w:rPr>
                <w:rFonts w:asciiTheme="minorHAnsi" w:hAnsiTheme="minorHAnsi" w:cstheme="minorHAnsi"/>
                <w:b/>
                <w:bCs/>
                <w:color w:val="002060"/>
                <w:sz w:val="20"/>
                <w:szCs w:val="20"/>
                <w:lang w:eastAsia="el-GR"/>
              </w:rPr>
              <w:t xml:space="preserve"> </w:t>
            </w:r>
            <w:r>
              <w:rPr>
                <w:rFonts w:asciiTheme="minorHAnsi" w:hAnsiTheme="minorHAnsi" w:cstheme="minorHAnsi"/>
                <w:b/>
                <w:bCs/>
                <w:color w:val="002060"/>
                <w:sz w:val="20"/>
                <w:szCs w:val="20"/>
                <w:lang w:eastAsia="el-GR"/>
              </w:rPr>
              <w:t xml:space="preserve"> </w:t>
            </w:r>
            <w:r w:rsidRPr="008411C9">
              <w:rPr>
                <w:rFonts w:asciiTheme="minorHAnsi" w:hAnsiTheme="minorHAnsi" w:cstheme="minorHAnsi"/>
                <w:i/>
                <w:iCs/>
                <w:color w:val="auto"/>
                <w:sz w:val="20"/>
                <w:szCs w:val="20"/>
                <w:lang w:eastAsia="el-GR"/>
              </w:rPr>
              <w:t>(ίδια με του 4</w:t>
            </w:r>
            <w:r w:rsidRPr="008411C9">
              <w:rPr>
                <w:rFonts w:asciiTheme="minorHAnsi" w:hAnsiTheme="minorHAnsi" w:cstheme="minorHAnsi"/>
                <w:i/>
                <w:iCs/>
                <w:color w:val="auto"/>
                <w:sz w:val="20"/>
                <w:szCs w:val="20"/>
                <w:vertAlign w:val="superscript"/>
                <w:lang w:eastAsia="el-GR"/>
              </w:rPr>
              <w:t>ου</w:t>
            </w:r>
            <w:r w:rsidRPr="008411C9">
              <w:rPr>
                <w:rFonts w:asciiTheme="minorHAnsi" w:hAnsiTheme="minorHAnsi" w:cstheme="minorHAnsi"/>
                <w:i/>
                <w:iCs/>
                <w:color w:val="auto"/>
                <w:sz w:val="20"/>
                <w:szCs w:val="20"/>
                <w:lang w:eastAsia="el-GR"/>
              </w:rPr>
              <w:t xml:space="preserve"> μαθήματος)</w:t>
            </w:r>
          </w:p>
          <w:p w14:paraId="6AC79D0E" w14:textId="77777777" w:rsidR="008411C9" w:rsidRPr="008411C9" w:rsidRDefault="008411C9" w:rsidP="008411C9">
            <w:pPr>
              <w:widowControl w:val="0"/>
              <w:spacing w:after="0"/>
              <w:jc w:val="both"/>
              <w:rPr>
                <w:rFonts w:asciiTheme="minorHAnsi" w:eastAsia="Times New Roman" w:hAnsiTheme="minorHAnsi" w:cstheme="minorHAnsi"/>
                <w:kern w:val="24"/>
                <w:sz w:val="20"/>
                <w:szCs w:val="20"/>
                <w:lang w:eastAsia="el-GR"/>
              </w:rPr>
            </w:pPr>
          </w:p>
          <w:p w14:paraId="549A87B7" w14:textId="2DB638A1" w:rsidR="004138D6" w:rsidRDefault="004138D6" w:rsidP="004138D6">
            <w:pPr>
              <w:widowControl w:val="0"/>
              <w:spacing w:after="0"/>
              <w:jc w:val="both"/>
              <w:rPr>
                <w:rFonts w:asciiTheme="minorHAnsi" w:eastAsia="Times New Roman" w:hAnsiTheme="minorHAnsi" w:cstheme="minorHAnsi"/>
                <w:b/>
                <w:bCs/>
                <w:color w:val="auto"/>
                <w:kern w:val="24"/>
                <w:sz w:val="20"/>
                <w:szCs w:val="20"/>
                <w:u w:val="single"/>
                <w:lang w:eastAsia="el-GR"/>
              </w:rPr>
            </w:pPr>
            <w:r>
              <w:rPr>
                <w:rFonts w:asciiTheme="minorHAnsi" w:eastAsia="Times New Roman" w:hAnsiTheme="minorHAnsi" w:cstheme="minorHAnsi"/>
                <w:b/>
                <w:bCs/>
                <w:color w:val="auto"/>
                <w:kern w:val="24"/>
                <w:sz w:val="20"/>
                <w:szCs w:val="20"/>
                <w:u w:val="single"/>
                <w:lang w:eastAsia="el-GR"/>
              </w:rPr>
              <w:t>6</w:t>
            </w:r>
            <w:r w:rsidRPr="00517FE4">
              <w:rPr>
                <w:rFonts w:asciiTheme="minorHAnsi" w:eastAsia="Times New Roman" w:hAnsiTheme="minorHAnsi" w:cstheme="minorHAnsi"/>
                <w:b/>
                <w:bCs/>
                <w:color w:val="auto"/>
                <w:kern w:val="24"/>
                <w:sz w:val="20"/>
                <w:szCs w:val="20"/>
                <w:u w:val="single"/>
                <w:vertAlign w:val="superscript"/>
                <w:lang w:eastAsia="el-GR"/>
              </w:rPr>
              <w:t>ο</w:t>
            </w:r>
            <w:r w:rsidRPr="00517FE4">
              <w:rPr>
                <w:rFonts w:asciiTheme="minorHAnsi" w:eastAsia="Times New Roman" w:hAnsiTheme="minorHAnsi" w:cstheme="minorHAnsi"/>
                <w:b/>
                <w:bCs/>
                <w:color w:val="auto"/>
                <w:kern w:val="24"/>
                <w:sz w:val="20"/>
                <w:szCs w:val="20"/>
                <w:u w:val="single"/>
                <w:lang w:eastAsia="el-GR"/>
              </w:rPr>
              <w:t xml:space="preserve"> μάθημα</w:t>
            </w:r>
          </w:p>
          <w:p w14:paraId="35192A39" w14:textId="77777777" w:rsidR="00825181" w:rsidRPr="00825181" w:rsidRDefault="00825181" w:rsidP="00825181">
            <w:pPr>
              <w:pStyle w:val="a3"/>
              <w:widowControl w:val="0"/>
              <w:numPr>
                <w:ilvl w:val="0"/>
                <w:numId w:val="49"/>
              </w:numPr>
              <w:jc w:val="both"/>
              <w:rPr>
                <w:rFonts w:asciiTheme="minorHAnsi" w:eastAsia="Times New Roman" w:hAnsiTheme="minorHAnsi" w:cstheme="minorHAnsi"/>
                <w:kern w:val="24"/>
                <w:sz w:val="20"/>
                <w:szCs w:val="20"/>
                <w:lang w:eastAsia="el-GR"/>
              </w:rPr>
            </w:pPr>
            <w:r w:rsidRPr="00825181">
              <w:rPr>
                <w:rFonts w:asciiTheme="minorHAnsi" w:eastAsia="Times New Roman" w:hAnsiTheme="minorHAnsi" w:cstheme="minorHAnsi"/>
                <w:kern w:val="24"/>
                <w:sz w:val="20"/>
                <w:szCs w:val="20"/>
                <w:lang w:val="en-US" w:eastAsia="el-GR"/>
              </w:rPr>
              <w:t>O</w:t>
            </w:r>
            <w:proofErr w:type="spellStart"/>
            <w:r w:rsidRPr="00825181">
              <w:rPr>
                <w:rFonts w:asciiTheme="minorHAnsi" w:eastAsia="Times New Roman" w:hAnsiTheme="minorHAnsi" w:cstheme="minorHAnsi"/>
                <w:kern w:val="24"/>
                <w:sz w:val="20"/>
                <w:szCs w:val="20"/>
                <w:lang w:eastAsia="el-GR"/>
              </w:rPr>
              <w:t>μάδες</w:t>
            </w:r>
            <w:proofErr w:type="spellEnd"/>
            <w:r w:rsidRPr="00825181">
              <w:rPr>
                <w:rFonts w:asciiTheme="minorHAnsi" w:eastAsia="Times New Roman" w:hAnsiTheme="minorHAnsi" w:cstheme="minorHAnsi"/>
                <w:kern w:val="24"/>
                <w:sz w:val="20"/>
                <w:szCs w:val="20"/>
                <w:lang w:eastAsia="el-GR"/>
              </w:rPr>
              <w:t xml:space="preserve"> σε διάφορα πλαίσια</w:t>
            </w:r>
          </w:p>
          <w:p w14:paraId="2175922B" w14:textId="77777777" w:rsidR="00825181" w:rsidRPr="00825181" w:rsidRDefault="00825181" w:rsidP="00825181">
            <w:pPr>
              <w:pStyle w:val="a3"/>
              <w:widowControl w:val="0"/>
              <w:numPr>
                <w:ilvl w:val="0"/>
                <w:numId w:val="49"/>
              </w:numPr>
              <w:jc w:val="both"/>
              <w:rPr>
                <w:rFonts w:asciiTheme="minorHAnsi" w:eastAsia="Times New Roman" w:hAnsiTheme="minorHAnsi" w:cstheme="minorHAnsi"/>
                <w:kern w:val="24"/>
                <w:sz w:val="20"/>
                <w:szCs w:val="20"/>
                <w:lang w:eastAsia="el-GR"/>
              </w:rPr>
            </w:pPr>
            <w:r w:rsidRPr="00825181">
              <w:rPr>
                <w:rFonts w:asciiTheme="minorHAnsi" w:eastAsia="Times New Roman" w:hAnsiTheme="minorHAnsi" w:cstheme="minorHAnsi"/>
                <w:kern w:val="24"/>
                <w:sz w:val="20"/>
                <w:szCs w:val="20"/>
                <w:lang w:eastAsia="el-GR"/>
              </w:rPr>
              <w:t>Ομαδικές τεχνικές</w:t>
            </w:r>
          </w:p>
          <w:p w14:paraId="36753DB5" w14:textId="77777777" w:rsidR="00825181" w:rsidRDefault="00825181" w:rsidP="00825181">
            <w:pPr>
              <w:pStyle w:val="a3"/>
              <w:widowControl w:val="0"/>
              <w:numPr>
                <w:ilvl w:val="0"/>
                <w:numId w:val="49"/>
              </w:numPr>
              <w:jc w:val="both"/>
              <w:rPr>
                <w:rFonts w:asciiTheme="minorHAnsi" w:eastAsia="Times New Roman" w:hAnsiTheme="minorHAnsi" w:cstheme="minorHAnsi"/>
                <w:kern w:val="24"/>
                <w:sz w:val="20"/>
                <w:szCs w:val="20"/>
                <w:lang w:eastAsia="el-GR"/>
              </w:rPr>
            </w:pPr>
            <w:r w:rsidRPr="00825181">
              <w:rPr>
                <w:rFonts w:asciiTheme="minorHAnsi" w:eastAsia="Times New Roman" w:hAnsiTheme="minorHAnsi" w:cstheme="minorHAnsi"/>
                <w:kern w:val="24"/>
                <w:sz w:val="20"/>
                <w:szCs w:val="20"/>
                <w:lang w:eastAsia="el-GR"/>
              </w:rPr>
              <w:t xml:space="preserve">Θέματα ηθικής και δεοντολογίας </w:t>
            </w:r>
          </w:p>
          <w:p w14:paraId="029517D7" w14:textId="77777777" w:rsidR="00825181" w:rsidRDefault="00825181" w:rsidP="00825181">
            <w:pPr>
              <w:widowControl w:val="0"/>
              <w:spacing w:after="0"/>
              <w:ind w:left="164"/>
              <w:jc w:val="both"/>
              <w:rPr>
                <w:rFonts w:asciiTheme="minorHAnsi" w:hAnsiTheme="minorHAnsi" w:cstheme="minorHAnsi"/>
                <w:i/>
                <w:iCs/>
                <w:color w:val="auto"/>
                <w:sz w:val="20"/>
                <w:szCs w:val="20"/>
                <w:lang w:eastAsia="el-GR"/>
              </w:rPr>
            </w:pPr>
            <w:r>
              <w:rPr>
                <w:rFonts w:asciiTheme="minorHAnsi" w:hAnsiTheme="minorHAnsi" w:cstheme="minorHAnsi"/>
                <w:b/>
                <w:bCs/>
                <w:color w:val="002060"/>
                <w:sz w:val="20"/>
                <w:szCs w:val="20"/>
                <w:lang w:eastAsia="el-GR"/>
              </w:rPr>
              <w:t>Υποχρεωτική</w:t>
            </w:r>
            <w:r w:rsidRPr="008411C9">
              <w:rPr>
                <w:rFonts w:asciiTheme="minorHAnsi" w:hAnsiTheme="minorHAnsi" w:cstheme="minorHAnsi"/>
                <w:b/>
                <w:bCs/>
                <w:color w:val="002060"/>
                <w:sz w:val="20"/>
                <w:szCs w:val="20"/>
                <w:lang w:eastAsia="el-GR"/>
              </w:rPr>
              <w:t xml:space="preserve"> </w:t>
            </w:r>
            <w:r>
              <w:rPr>
                <w:rFonts w:asciiTheme="minorHAnsi" w:hAnsiTheme="minorHAnsi" w:cstheme="minorHAnsi"/>
                <w:b/>
                <w:bCs/>
                <w:color w:val="002060"/>
                <w:sz w:val="20"/>
                <w:szCs w:val="20"/>
                <w:lang w:eastAsia="el-GR"/>
              </w:rPr>
              <w:t>β</w:t>
            </w:r>
            <w:r w:rsidRPr="00B96497">
              <w:rPr>
                <w:rFonts w:asciiTheme="minorHAnsi" w:hAnsiTheme="minorHAnsi" w:cstheme="minorHAnsi"/>
                <w:b/>
                <w:bCs/>
                <w:color w:val="002060"/>
                <w:sz w:val="20"/>
                <w:szCs w:val="20"/>
                <w:lang w:eastAsia="el-GR"/>
              </w:rPr>
              <w:t>ιβλιογραφία</w:t>
            </w:r>
            <w:r w:rsidRPr="008411C9">
              <w:rPr>
                <w:rFonts w:asciiTheme="minorHAnsi" w:hAnsiTheme="minorHAnsi" w:cstheme="minorHAnsi"/>
                <w:b/>
                <w:bCs/>
                <w:color w:val="002060"/>
                <w:sz w:val="20"/>
                <w:szCs w:val="20"/>
                <w:lang w:eastAsia="el-GR"/>
              </w:rPr>
              <w:t xml:space="preserve"> </w:t>
            </w:r>
            <w:r>
              <w:rPr>
                <w:rFonts w:asciiTheme="minorHAnsi" w:hAnsiTheme="minorHAnsi" w:cstheme="minorHAnsi"/>
                <w:b/>
                <w:bCs/>
                <w:color w:val="002060"/>
                <w:sz w:val="20"/>
                <w:szCs w:val="20"/>
                <w:lang w:eastAsia="el-GR"/>
              </w:rPr>
              <w:t xml:space="preserve"> </w:t>
            </w:r>
            <w:r>
              <w:rPr>
                <w:rFonts w:asciiTheme="minorHAnsi" w:hAnsiTheme="minorHAnsi" w:cstheme="minorHAnsi"/>
                <w:i/>
                <w:iCs/>
                <w:color w:val="auto"/>
                <w:sz w:val="20"/>
                <w:szCs w:val="20"/>
                <w:lang w:eastAsia="el-GR"/>
              </w:rPr>
              <w:t xml:space="preserve"> </w:t>
            </w:r>
          </w:p>
          <w:p w14:paraId="61F33F01" w14:textId="7ABE36E8" w:rsidR="00825181" w:rsidRPr="00825181" w:rsidRDefault="00825181" w:rsidP="00825181">
            <w:pPr>
              <w:widowControl w:val="0"/>
              <w:spacing w:after="0"/>
              <w:jc w:val="both"/>
              <w:rPr>
                <w:rFonts w:asciiTheme="minorHAnsi" w:eastAsia="Times New Roman" w:hAnsiTheme="minorHAnsi" w:cstheme="minorHAnsi"/>
                <w:color w:val="auto"/>
                <w:kern w:val="36"/>
                <w:sz w:val="20"/>
                <w:szCs w:val="20"/>
                <w:lang w:val="en-US" w:eastAsia="el-GR"/>
              </w:rPr>
            </w:pPr>
            <w:r w:rsidRPr="00825181">
              <w:rPr>
                <w:rFonts w:asciiTheme="minorHAnsi" w:eastAsia="Times New Roman" w:hAnsiTheme="minorHAnsi" w:cstheme="minorHAnsi"/>
                <w:color w:val="auto"/>
                <w:kern w:val="36"/>
                <w:sz w:val="20"/>
                <w:szCs w:val="20"/>
                <w:lang w:val="en-US" w:eastAsia="el-GR"/>
              </w:rPr>
              <w:t>a.</w:t>
            </w:r>
            <w:r w:rsidRPr="00825181">
              <w:rPr>
                <w:rFonts w:asciiTheme="minorHAnsi" w:eastAsia="Times New Roman" w:hAnsiTheme="minorHAnsi" w:cstheme="minorHAnsi"/>
                <w:color w:val="auto"/>
                <w:kern w:val="36"/>
                <w:sz w:val="20"/>
                <w:szCs w:val="20"/>
                <w:lang w:eastAsia="el-GR"/>
              </w:rPr>
              <w:t>Μωραΐτου, Σοφία (2020). Ομάδες στο Διαδίκτυο</w:t>
            </w:r>
          </w:p>
          <w:p w14:paraId="4E25C9F8" w14:textId="041A8F30" w:rsidR="00825181" w:rsidRPr="00825181" w:rsidRDefault="00825181" w:rsidP="00825181">
            <w:pPr>
              <w:jc w:val="both"/>
              <w:rPr>
                <w:rFonts w:asciiTheme="minorHAnsi" w:hAnsiTheme="minorHAnsi" w:cstheme="minorHAnsi"/>
                <w:color w:val="auto"/>
                <w:sz w:val="20"/>
                <w:szCs w:val="20"/>
              </w:rPr>
            </w:pPr>
            <w:proofErr w:type="gramStart"/>
            <w:r w:rsidRPr="00825181">
              <w:rPr>
                <w:rFonts w:asciiTheme="minorHAnsi" w:hAnsiTheme="minorHAnsi" w:cstheme="minorHAnsi"/>
                <w:color w:val="auto"/>
                <w:sz w:val="20"/>
                <w:szCs w:val="20"/>
                <w:lang w:val="en-US"/>
              </w:rPr>
              <w:t>b</w:t>
            </w:r>
            <w:r w:rsidRPr="00825181">
              <w:rPr>
                <w:rFonts w:asciiTheme="minorHAnsi" w:hAnsiTheme="minorHAnsi" w:cstheme="minorHAnsi"/>
                <w:color w:val="auto"/>
                <w:sz w:val="20"/>
                <w:szCs w:val="20"/>
              </w:rPr>
              <w:t>.</w:t>
            </w:r>
            <w:r w:rsidRPr="00825181">
              <w:rPr>
                <w:rFonts w:asciiTheme="minorHAnsi" w:hAnsiTheme="minorHAnsi" w:cstheme="minorHAnsi"/>
                <w:color w:val="auto"/>
                <w:sz w:val="20"/>
                <w:szCs w:val="20"/>
                <w:lang w:val="en-US"/>
              </w:rPr>
              <w:t>N</w:t>
            </w:r>
            <w:proofErr w:type="spellStart"/>
            <w:proofErr w:type="gramEnd"/>
            <w:r w:rsidRPr="00825181">
              <w:rPr>
                <w:rFonts w:asciiTheme="minorHAnsi" w:hAnsiTheme="minorHAnsi" w:cstheme="minorHAnsi"/>
                <w:color w:val="auto"/>
                <w:sz w:val="20"/>
                <w:szCs w:val="20"/>
              </w:rPr>
              <w:t>ικολοπούλου</w:t>
            </w:r>
            <w:proofErr w:type="spellEnd"/>
            <w:r w:rsidRPr="00825181">
              <w:rPr>
                <w:rFonts w:asciiTheme="minorHAnsi" w:hAnsiTheme="minorHAnsi" w:cstheme="minorHAnsi"/>
                <w:color w:val="auto"/>
                <w:sz w:val="20"/>
                <w:szCs w:val="20"/>
              </w:rPr>
              <w:t xml:space="preserve">, </w:t>
            </w:r>
            <w:proofErr w:type="spellStart"/>
            <w:r w:rsidRPr="00825181">
              <w:rPr>
                <w:rFonts w:asciiTheme="minorHAnsi" w:hAnsiTheme="minorHAnsi" w:cstheme="minorHAnsi"/>
                <w:color w:val="auto"/>
                <w:sz w:val="20"/>
                <w:szCs w:val="20"/>
              </w:rPr>
              <w:t>Ελίζα</w:t>
            </w:r>
            <w:proofErr w:type="spellEnd"/>
            <w:r w:rsidRPr="00825181">
              <w:rPr>
                <w:rFonts w:asciiTheme="minorHAnsi" w:hAnsiTheme="minorHAnsi" w:cstheme="minorHAnsi"/>
                <w:color w:val="auto"/>
                <w:sz w:val="20"/>
                <w:szCs w:val="20"/>
              </w:rPr>
              <w:t xml:space="preserve"> (2024). </w:t>
            </w:r>
            <w:r w:rsidRPr="00825181">
              <w:rPr>
                <w:rFonts w:asciiTheme="minorHAnsi" w:hAnsiTheme="minorHAnsi" w:cstheme="minorHAnsi"/>
                <w:color w:val="auto"/>
                <w:sz w:val="20"/>
                <w:szCs w:val="20"/>
              </w:rPr>
              <w:t xml:space="preserve">Η ικανότητα να είσαι μόνος και το </w:t>
            </w:r>
            <w:proofErr w:type="spellStart"/>
            <w:r w:rsidRPr="00825181">
              <w:rPr>
                <w:rFonts w:asciiTheme="minorHAnsi" w:hAnsiTheme="minorHAnsi" w:cstheme="minorHAnsi"/>
                <w:color w:val="auto"/>
                <w:sz w:val="20"/>
                <w:szCs w:val="20"/>
              </w:rPr>
              <w:t>επικοινωνείν</w:t>
            </w:r>
            <w:proofErr w:type="spellEnd"/>
            <w:r w:rsidRPr="00825181">
              <w:rPr>
                <w:rFonts w:asciiTheme="minorHAnsi" w:hAnsiTheme="minorHAnsi" w:cstheme="minorHAnsi"/>
                <w:color w:val="auto"/>
                <w:sz w:val="20"/>
                <w:szCs w:val="20"/>
              </w:rPr>
              <w:t xml:space="preserve"> στο έργο του Winnicott </w:t>
            </w:r>
          </w:p>
          <w:p w14:paraId="1F901980" w14:textId="13AAB9B9" w:rsidR="00825181" w:rsidRDefault="00825181" w:rsidP="00825181">
            <w:pPr>
              <w:jc w:val="both"/>
              <w:rPr>
                <w:rFonts w:asciiTheme="majorBidi" w:hAnsiTheme="majorBidi" w:cstheme="majorBidi"/>
                <w:sz w:val="24"/>
                <w:szCs w:val="24"/>
              </w:rPr>
            </w:pPr>
            <w:r>
              <w:rPr>
                <w:rFonts w:asciiTheme="majorBidi" w:hAnsiTheme="majorBidi" w:cstheme="majorBidi"/>
                <w:sz w:val="24"/>
                <w:szCs w:val="24"/>
              </w:rPr>
              <w:t xml:space="preserve"> </w:t>
            </w:r>
            <w:hyperlink r:id="rId6" w:history="1">
              <w:r w:rsidRPr="00013CBF">
                <w:rPr>
                  <w:rStyle w:val="-"/>
                  <w:rFonts w:asciiTheme="majorBidi" w:hAnsiTheme="majorBidi" w:cstheme="majorBidi"/>
                  <w:sz w:val="24"/>
                  <w:szCs w:val="24"/>
                </w:rPr>
                <w:t>https://ioaf.eu/wp-content/uploads/2024/07/8%CE%BF-%CE%94%CE%95%CE%9B%CE%A4%CE%99%CE%9F-%CE%99%CE%9F%CE%A5%CE%9B%CE%99%CE%9F%CE%A3-2024.pdf</w:t>
              </w:r>
            </w:hyperlink>
          </w:p>
          <w:p w14:paraId="4CDA081B" w14:textId="77777777" w:rsidR="00825181" w:rsidRPr="00825181" w:rsidRDefault="00825181" w:rsidP="00825181">
            <w:pPr>
              <w:pStyle w:val="a3"/>
              <w:widowControl w:val="0"/>
              <w:numPr>
                <w:ilvl w:val="4"/>
                <w:numId w:val="1"/>
              </w:numPr>
              <w:spacing w:after="0"/>
              <w:jc w:val="both"/>
              <w:rPr>
                <w:rFonts w:eastAsia="Times New Roman" w:cstheme="minorHAnsi"/>
                <w:kern w:val="36"/>
                <w:sz w:val="20"/>
                <w:szCs w:val="20"/>
                <w:lang w:eastAsia="el-GR"/>
              </w:rPr>
            </w:pPr>
          </w:p>
          <w:p w14:paraId="423512EF" w14:textId="77777777" w:rsidR="00825181" w:rsidRPr="00825181" w:rsidRDefault="00825181" w:rsidP="00825181">
            <w:pPr>
              <w:pStyle w:val="a3"/>
              <w:widowControl w:val="0"/>
              <w:spacing w:after="0"/>
              <w:ind w:left="1080"/>
              <w:jc w:val="both"/>
              <w:rPr>
                <w:rFonts w:asciiTheme="minorHAnsi" w:eastAsia="Times New Roman" w:hAnsiTheme="minorHAnsi" w:cstheme="minorHAnsi"/>
                <w:b/>
                <w:bCs/>
                <w:kern w:val="24"/>
                <w:sz w:val="20"/>
                <w:szCs w:val="20"/>
                <w:u w:val="single"/>
                <w:lang w:eastAsia="el-GR"/>
              </w:rPr>
            </w:pPr>
          </w:p>
          <w:p w14:paraId="56A59147" w14:textId="77777777" w:rsidR="004138D6" w:rsidRPr="004138D6" w:rsidRDefault="004138D6" w:rsidP="00EF78B1">
            <w:pPr>
              <w:widowControl w:val="0"/>
              <w:spacing w:after="0"/>
              <w:jc w:val="both"/>
              <w:rPr>
                <w:rFonts w:asciiTheme="minorHAnsi" w:hAnsiTheme="minorHAnsi" w:cstheme="minorHAnsi"/>
                <w:color w:val="002060"/>
                <w:sz w:val="20"/>
                <w:szCs w:val="20"/>
                <w:lang w:eastAsia="el-GR"/>
              </w:rPr>
            </w:pPr>
          </w:p>
          <w:p w14:paraId="126933D9" w14:textId="77777777" w:rsidR="0020787D" w:rsidRPr="00825181" w:rsidRDefault="0020787D" w:rsidP="00DC1E9E">
            <w:pPr>
              <w:widowControl w:val="0"/>
              <w:spacing w:after="0"/>
              <w:jc w:val="both"/>
              <w:rPr>
                <w:rFonts w:asciiTheme="minorHAnsi" w:hAnsiTheme="minorHAnsi" w:cstheme="minorHAnsi"/>
                <w:color w:val="002060"/>
                <w:sz w:val="20"/>
                <w:szCs w:val="20"/>
                <w:lang w:eastAsia="el-GR"/>
              </w:rPr>
            </w:pPr>
          </w:p>
        </w:tc>
      </w:tr>
    </w:tbl>
    <w:p w14:paraId="5C9D50CD" w14:textId="77777777" w:rsidR="0020787D" w:rsidRPr="00825181" w:rsidRDefault="0020787D" w:rsidP="0020787D">
      <w:pPr>
        <w:spacing w:after="0" w:line="240" w:lineRule="auto"/>
        <w:rPr>
          <w:rFonts w:asciiTheme="minorHAnsi" w:hAnsiTheme="minorHAnsi" w:cstheme="minorHAnsi"/>
          <w:b/>
          <w:color w:val="000000"/>
          <w:lang w:eastAsia="el-GR"/>
        </w:rPr>
      </w:pPr>
    </w:p>
    <w:p w14:paraId="1A31B57F" w14:textId="77777777" w:rsidR="0020787D" w:rsidRPr="00CA591F" w:rsidRDefault="0020787D" w:rsidP="00A52071">
      <w:pPr>
        <w:widowControl w:val="0"/>
        <w:numPr>
          <w:ilvl w:val="0"/>
          <w:numId w:val="46"/>
        </w:numPr>
        <w:spacing w:before="120" w:after="0" w:line="240" w:lineRule="auto"/>
        <w:ind w:left="357" w:hanging="73"/>
        <w:rPr>
          <w:rFonts w:asciiTheme="minorHAnsi" w:hAnsiTheme="minorHAnsi" w:cstheme="minorHAnsi"/>
          <w:color w:val="000000"/>
          <w:lang w:eastAsia="el-GR"/>
        </w:rPr>
      </w:pPr>
      <w:r w:rsidRPr="00CA591F">
        <w:rPr>
          <w:rFonts w:asciiTheme="minorHAnsi" w:hAnsiTheme="minorHAnsi" w:cstheme="minorHAnsi"/>
          <w:b/>
          <w:color w:val="000000"/>
          <w:lang w:eastAsia="el-GR"/>
        </w:rPr>
        <w:t xml:space="preserve">ΔΙΔΑΚΤΙΚΕΣ και ΜΑΘΗΣΙΑΚΕΣ ΜΕΘΟΔΟΙ </w:t>
      </w:r>
      <w:r w:rsidR="00B865E0">
        <w:rPr>
          <w:rFonts w:asciiTheme="minorHAnsi" w:hAnsiTheme="minorHAnsi" w:cstheme="minorHAnsi"/>
          <w:b/>
          <w:color w:val="000000"/>
          <w:lang w:eastAsia="el-GR"/>
        </w:rPr>
        <w:t>–</w:t>
      </w:r>
      <w:r w:rsidRPr="00CA591F">
        <w:rPr>
          <w:rFonts w:asciiTheme="minorHAnsi" w:hAnsiTheme="minorHAnsi" w:cstheme="minorHAnsi"/>
          <w:b/>
          <w:color w:val="000000"/>
          <w:lang w:eastAsia="el-GR"/>
        </w:rPr>
        <w:t xml:space="preserve"> ΑΞΙΟΛΟΓΗΣΗ</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711"/>
      </w:tblGrid>
      <w:tr w:rsidR="0020787D" w:rsidRPr="00CA591F" w14:paraId="621A5D77" w14:textId="77777777" w:rsidTr="00E82EB9">
        <w:trPr>
          <w:jc w:val="center"/>
        </w:trPr>
        <w:tc>
          <w:tcPr>
            <w:tcW w:w="2689" w:type="dxa"/>
            <w:shd w:val="clear" w:color="auto" w:fill="DDD9C3"/>
          </w:tcPr>
          <w:p w14:paraId="000C87A2"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ΤΡΟΠΟΣ ΠΑΡΑΔΟΣΗΣ</w:t>
            </w:r>
          </w:p>
        </w:tc>
        <w:tc>
          <w:tcPr>
            <w:tcW w:w="6711" w:type="dxa"/>
          </w:tcPr>
          <w:p w14:paraId="7BBBF1B1" w14:textId="77777777" w:rsidR="00EF78B1" w:rsidRPr="00EF78B1" w:rsidRDefault="00EF78B1" w:rsidP="00EF78B1">
            <w:pPr>
              <w:spacing w:after="0"/>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Α. Διάλεξη της θεματικής ενότητας (2/3 συνολικού χρόνου)</w:t>
            </w:r>
          </w:p>
          <w:p w14:paraId="74341B12" w14:textId="472E7827" w:rsidR="00EF78B1" w:rsidRPr="00EF78B1" w:rsidRDefault="00EF78B1" w:rsidP="00EF78B1">
            <w:pPr>
              <w:pStyle w:val="a3"/>
              <w:numPr>
                <w:ilvl w:val="0"/>
                <w:numId w:val="20"/>
              </w:numPr>
              <w:spacing w:after="0"/>
              <w:ind w:left="457" w:hanging="284"/>
              <w:rPr>
                <w:rFonts w:asciiTheme="minorHAnsi" w:hAnsiTheme="minorHAnsi" w:cstheme="minorHAnsi"/>
                <w:color w:val="002060"/>
                <w:sz w:val="20"/>
                <w:szCs w:val="20"/>
                <w:lang w:eastAsia="el-GR"/>
              </w:rPr>
            </w:pPr>
            <w:proofErr w:type="spellStart"/>
            <w:r w:rsidRPr="00EF78B1">
              <w:rPr>
                <w:rFonts w:asciiTheme="minorHAnsi" w:hAnsiTheme="minorHAnsi" w:cstheme="minorHAnsi"/>
                <w:color w:val="002060"/>
                <w:sz w:val="20"/>
                <w:szCs w:val="20"/>
                <w:lang w:eastAsia="el-GR"/>
              </w:rPr>
              <w:t>Case</w:t>
            </w:r>
            <w:proofErr w:type="spellEnd"/>
            <w:r w:rsidRPr="00EF78B1">
              <w:rPr>
                <w:rFonts w:asciiTheme="minorHAnsi" w:hAnsiTheme="minorHAnsi" w:cstheme="minorHAnsi"/>
                <w:color w:val="002060"/>
                <w:sz w:val="20"/>
                <w:szCs w:val="20"/>
                <w:lang w:eastAsia="el-GR"/>
              </w:rPr>
              <w:t xml:space="preserve"> </w:t>
            </w:r>
            <w:proofErr w:type="spellStart"/>
            <w:r w:rsidRPr="00EF78B1">
              <w:rPr>
                <w:rFonts w:asciiTheme="minorHAnsi" w:hAnsiTheme="minorHAnsi" w:cstheme="minorHAnsi"/>
                <w:color w:val="002060"/>
                <w:sz w:val="20"/>
                <w:szCs w:val="20"/>
                <w:lang w:eastAsia="el-GR"/>
              </w:rPr>
              <w:t>st</w:t>
            </w:r>
            <w:proofErr w:type="spellEnd"/>
            <w:r w:rsidR="000578BC">
              <w:rPr>
                <w:rFonts w:asciiTheme="minorHAnsi" w:hAnsiTheme="minorHAnsi" w:cstheme="minorHAnsi"/>
                <w:color w:val="002060"/>
                <w:sz w:val="20"/>
                <w:szCs w:val="20"/>
                <w:lang w:val="en-US" w:eastAsia="el-GR"/>
              </w:rPr>
              <w:t>u</w:t>
            </w:r>
            <w:proofErr w:type="spellStart"/>
            <w:r w:rsidRPr="00EF78B1">
              <w:rPr>
                <w:rFonts w:asciiTheme="minorHAnsi" w:hAnsiTheme="minorHAnsi" w:cstheme="minorHAnsi"/>
                <w:color w:val="002060"/>
                <w:sz w:val="20"/>
                <w:szCs w:val="20"/>
                <w:lang w:eastAsia="el-GR"/>
              </w:rPr>
              <w:t>dy</w:t>
            </w:r>
            <w:proofErr w:type="spellEnd"/>
          </w:p>
          <w:p w14:paraId="0DFF6E43" w14:textId="77777777" w:rsidR="00EF78B1" w:rsidRPr="00EF78B1" w:rsidRDefault="00EF78B1" w:rsidP="00EF78B1">
            <w:pPr>
              <w:pStyle w:val="a3"/>
              <w:numPr>
                <w:ilvl w:val="0"/>
                <w:numId w:val="20"/>
              </w:numPr>
              <w:spacing w:after="0"/>
              <w:ind w:left="457" w:hanging="284"/>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 xml:space="preserve">Προβολή </w:t>
            </w:r>
            <w:proofErr w:type="spellStart"/>
            <w:r w:rsidRPr="00EF78B1">
              <w:rPr>
                <w:rFonts w:asciiTheme="minorHAnsi" w:hAnsiTheme="minorHAnsi" w:cstheme="minorHAnsi"/>
                <w:color w:val="002060"/>
                <w:sz w:val="20"/>
                <w:szCs w:val="20"/>
                <w:lang w:eastAsia="el-GR"/>
              </w:rPr>
              <w:t>video</w:t>
            </w:r>
            <w:proofErr w:type="spellEnd"/>
          </w:p>
          <w:p w14:paraId="1B35C966" w14:textId="77777777" w:rsidR="00EF78B1" w:rsidRPr="00EF78B1" w:rsidRDefault="00EF78B1" w:rsidP="00EF78B1">
            <w:pPr>
              <w:pStyle w:val="a3"/>
              <w:numPr>
                <w:ilvl w:val="0"/>
                <w:numId w:val="20"/>
              </w:numPr>
              <w:spacing w:after="0"/>
              <w:ind w:left="457" w:hanging="284"/>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Προβολή ταινιών</w:t>
            </w:r>
          </w:p>
          <w:p w14:paraId="797C0559" w14:textId="33B3D9CD" w:rsidR="00EF78B1" w:rsidRPr="00EF78B1" w:rsidRDefault="00EF78B1" w:rsidP="00EF78B1">
            <w:pPr>
              <w:spacing w:after="0"/>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Β. Βιωματική επεξεργασία</w:t>
            </w:r>
            <w:r w:rsidR="00B56DAD">
              <w:rPr>
                <w:rFonts w:asciiTheme="minorHAnsi" w:hAnsiTheme="minorHAnsi" w:cstheme="minorHAnsi"/>
                <w:color w:val="002060"/>
                <w:sz w:val="20"/>
                <w:szCs w:val="20"/>
                <w:lang w:eastAsia="el-GR"/>
              </w:rPr>
              <w:t>/ασκήσεις</w:t>
            </w:r>
            <w:r w:rsidRPr="00EF78B1">
              <w:rPr>
                <w:rFonts w:asciiTheme="minorHAnsi" w:hAnsiTheme="minorHAnsi" w:cstheme="minorHAnsi"/>
                <w:color w:val="002060"/>
                <w:sz w:val="20"/>
                <w:szCs w:val="20"/>
                <w:lang w:eastAsia="el-GR"/>
              </w:rPr>
              <w:t xml:space="preserve"> (1/3 συνολικού χρόνου)</w:t>
            </w:r>
          </w:p>
          <w:p w14:paraId="25E6297C" w14:textId="77777777" w:rsidR="00EF78B1" w:rsidRPr="00EF78B1" w:rsidRDefault="00EF78B1" w:rsidP="00EF78B1">
            <w:pPr>
              <w:pStyle w:val="a3"/>
              <w:numPr>
                <w:ilvl w:val="0"/>
                <w:numId w:val="20"/>
              </w:numPr>
              <w:spacing w:after="0"/>
              <w:ind w:left="457" w:hanging="284"/>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Μικρές ομάδες</w:t>
            </w:r>
          </w:p>
          <w:p w14:paraId="09D24128" w14:textId="77777777" w:rsidR="0020787D" w:rsidRPr="00EF78B1" w:rsidRDefault="00EF78B1" w:rsidP="00EF78B1">
            <w:pPr>
              <w:pStyle w:val="a3"/>
              <w:numPr>
                <w:ilvl w:val="0"/>
                <w:numId w:val="20"/>
              </w:numPr>
              <w:spacing w:after="0"/>
              <w:ind w:left="457" w:hanging="284"/>
              <w:rPr>
                <w:rFonts w:asciiTheme="minorHAnsi" w:hAnsiTheme="minorHAnsi" w:cstheme="minorHAnsi"/>
                <w:color w:val="002060"/>
                <w:sz w:val="20"/>
                <w:szCs w:val="20"/>
                <w:lang w:eastAsia="el-GR"/>
              </w:rPr>
            </w:pPr>
            <w:r w:rsidRPr="00EF78B1">
              <w:rPr>
                <w:rFonts w:asciiTheme="minorHAnsi" w:hAnsiTheme="minorHAnsi" w:cstheme="minorHAnsi"/>
                <w:color w:val="002060"/>
                <w:sz w:val="20"/>
                <w:szCs w:val="20"/>
                <w:lang w:eastAsia="el-GR"/>
              </w:rPr>
              <w:t xml:space="preserve">Ολομέλεια </w:t>
            </w:r>
          </w:p>
        </w:tc>
      </w:tr>
      <w:tr w:rsidR="0020787D" w:rsidRPr="00CA591F" w14:paraId="0198CDC7" w14:textId="77777777" w:rsidTr="00E82EB9">
        <w:trPr>
          <w:jc w:val="center"/>
        </w:trPr>
        <w:tc>
          <w:tcPr>
            <w:tcW w:w="2689" w:type="dxa"/>
            <w:shd w:val="clear" w:color="auto" w:fill="DDD9C3"/>
          </w:tcPr>
          <w:p w14:paraId="28809871" w14:textId="77777777" w:rsidR="0020787D" w:rsidRPr="00CA591F" w:rsidRDefault="0020787D" w:rsidP="00E82EB9">
            <w:pPr>
              <w:spacing w:after="0" w:line="240" w:lineRule="auto"/>
              <w:jc w:val="right"/>
              <w:rPr>
                <w:rFonts w:asciiTheme="minorHAnsi" w:hAnsiTheme="minorHAnsi" w:cstheme="minorHAnsi"/>
                <w:i/>
                <w:color w:val="auto"/>
                <w:sz w:val="20"/>
                <w:szCs w:val="20"/>
                <w:lang w:eastAsia="el-GR"/>
              </w:rPr>
            </w:pPr>
            <w:r w:rsidRPr="00CA591F">
              <w:rPr>
                <w:rFonts w:asciiTheme="minorHAnsi" w:hAnsiTheme="minorHAnsi" w:cstheme="minorHAnsi"/>
                <w:b/>
                <w:color w:val="auto"/>
                <w:sz w:val="20"/>
                <w:szCs w:val="20"/>
                <w:lang w:eastAsia="el-GR"/>
              </w:rPr>
              <w:t>ΧΡΗΣΗ ΤΕΧΝΟΛΟΓΙΩΝ ΠΛΗΡΟΦΟΡΙΑΣ ΚΑΙ ΕΠΙΚΟΙΝΩΝΙΩΝ</w:t>
            </w:r>
          </w:p>
        </w:tc>
        <w:tc>
          <w:tcPr>
            <w:tcW w:w="6711" w:type="dxa"/>
          </w:tcPr>
          <w:p w14:paraId="6864E457" w14:textId="77777777" w:rsidR="0020787D" w:rsidRPr="00CA591F" w:rsidRDefault="0020787D" w:rsidP="00E82EB9">
            <w:pPr>
              <w:spacing w:after="0" w:line="240" w:lineRule="auto"/>
              <w:jc w:val="both"/>
              <w:rPr>
                <w:rFonts w:asciiTheme="minorHAnsi" w:hAnsiTheme="minorHAnsi" w:cstheme="minorHAnsi"/>
                <w:color w:val="002060"/>
                <w:sz w:val="20"/>
                <w:szCs w:val="20"/>
                <w:lang w:eastAsia="el-GR"/>
              </w:rPr>
            </w:pPr>
          </w:p>
        </w:tc>
      </w:tr>
      <w:tr w:rsidR="0020787D" w:rsidRPr="00CA591F" w14:paraId="5576CC58" w14:textId="77777777" w:rsidTr="00E82EB9">
        <w:trPr>
          <w:jc w:val="center"/>
        </w:trPr>
        <w:tc>
          <w:tcPr>
            <w:tcW w:w="2689" w:type="dxa"/>
            <w:shd w:val="clear" w:color="auto" w:fill="DDD9C3"/>
          </w:tcPr>
          <w:p w14:paraId="5E1AFB8C" w14:textId="77777777" w:rsidR="0020787D" w:rsidRPr="00CA591F" w:rsidRDefault="0020787D" w:rsidP="00E82EB9">
            <w:pPr>
              <w:spacing w:after="0" w:line="240" w:lineRule="auto"/>
              <w:jc w:val="right"/>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t>ΟΡΓΑΝΩΣΗ ΔΙΔΑΣΚΑΛΙΑΣ</w:t>
            </w:r>
          </w:p>
          <w:p w14:paraId="4C3102CD" w14:textId="77777777" w:rsidR="0020787D" w:rsidRPr="00CA591F" w:rsidRDefault="0020787D" w:rsidP="00E82EB9">
            <w:pPr>
              <w:spacing w:after="0" w:line="240" w:lineRule="auto"/>
              <w:jc w:val="both"/>
              <w:rPr>
                <w:rFonts w:asciiTheme="minorHAnsi" w:hAnsiTheme="minorHAnsi" w:cstheme="minorHAnsi"/>
                <w:i/>
                <w:color w:val="auto"/>
                <w:sz w:val="20"/>
                <w:szCs w:val="20"/>
                <w:lang w:eastAsia="el-GR"/>
              </w:rPr>
            </w:pPr>
          </w:p>
        </w:tc>
        <w:tc>
          <w:tcPr>
            <w:tcW w:w="6711" w:type="dxa"/>
          </w:tcPr>
          <w:p w14:paraId="0F4548B8" w14:textId="77777777" w:rsidR="0020787D" w:rsidRPr="00CA591F" w:rsidRDefault="0020787D" w:rsidP="00E82EB9">
            <w:pPr>
              <w:widowControl w:val="0"/>
              <w:pBdr>
                <w:top w:val="nil"/>
                <w:left w:val="nil"/>
                <w:bottom w:val="nil"/>
                <w:right w:val="nil"/>
                <w:between w:val="nil"/>
              </w:pBdr>
              <w:spacing w:after="0"/>
              <w:rPr>
                <w:rFonts w:asciiTheme="minorHAnsi" w:hAnsiTheme="minorHAnsi" w:cstheme="minorHAnsi"/>
                <w:i/>
                <w:color w:val="auto"/>
                <w:sz w:val="20"/>
                <w:szCs w:val="20"/>
                <w:lang w:eastAsia="el-GR"/>
              </w:rPr>
            </w:pPr>
          </w:p>
          <w:tbl>
            <w:tblPr>
              <w:tblW w:w="6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2375"/>
            </w:tblGrid>
            <w:tr w:rsidR="00BD1D65" w:rsidRPr="00CA591F" w14:paraId="4DC72F81" w14:textId="77777777" w:rsidTr="00AA048B">
              <w:tc>
                <w:tcPr>
                  <w:tcW w:w="411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00370F0" w14:textId="77777777" w:rsidR="00BD1D65" w:rsidRPr="00CA591F" w:rsidRDefault="00BD1D65" w:rsidP="00BD1D65">
                  <w:pPr>
                    <w:spacing w:after="0" w:line="240" w:lineRule="auto"/>
                    <w:jc w:val="center"/>
                    <w:rPr>
                      <w:rFonts w:asciiTheme="minorHAnsi" w:hAnsiTheme="minorHAnsi" w:cstheme="minorHAnsi"/>
                      <w:b/>
                      <w:i/>
                      <w:color w:val="auto"/>
                      <w:sz w:val="20"/>
                      <w:szCs w:val="20"/>
                      <w:lang w:eastAsia="el-GR"/>
                    </w:rPr>
                  </w:pPr>
                  <w:r w:rsidRPr="00CA591F">
                    <w:rPr>
                      <w:rFonts w:asciiTheme="minorHAnsi" w:hAnsiTheme="minorHAnsi" w:cstheme="minorHAnsi"/>
                      <w:b/>
                      <w:i/>
                      <w:color w:val="auto"/>
                      <w:sz w:val="20"/>
                      <w:szCs w:val="20"/>
                      <w:lang w:eastAsia="el-GR"/>
                    </w:rPr>
                    <w:t>Δραστηριότητα</w:t>
                  </w:r>
                </w:p>
              </w:tc>
              <w:tc>
                <w:tcPr>
                  <w:tcW w:w="2375"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F10ACEF" w14:textId="77777777" w:rsidR="00BD1D65" w:rsidRPr="00CA591F" w:rsidRDefault="00BD1D65" w:rsidP="00BD1D65">
                  <w:pPr>
                    <w:spacing w:after="0" w:line="240" w:lineRule="auto"/>
                    <w:jc w:val="center"/>
                    <w:rPr>
                      <w:rFonts w:asciiTheme="minorHAnsi" w:hAnsiTheme="minorHAnsi" w:cstheme="minorHAnsi"/>
                      <w:b/>
                      <w:i/>
                      <w:color w:val="auto"/>
                      <w:sz w:val="20"/>
                      <w:szCs w:val="20"/>
                      <w:lang w:eastAsia="el-GR"/>
                    </w:rPr>
                  </w:pPr>
                  <w:r w:rsidRPr="00CA591F">
                    <w:rPr>
                      <w:rFonts w:asciiTheme="minorHAnsi" w:hAnsiTheme="minorHAnsi" w:cstheme="minorHAnsi"/>
                      <w:b/>
                      <w:i/>
                      <w:color w:val="auto"/>
                      <w:sz w:val="20"/>
                      <w:szCs w:val="20"/>
                      <w:lang w:eastAsia="el-GR"/>
                    </w:rPr>
                    <w:t>Φόρτος Εργασίας Εξαμήνου (ώρες)</w:t>
                  </w:r>
                </w:p>
              </w:tc>
            </w:tr>
            <w:tr w:rsidR="00BD1D65" w:rsidRPr="00CA591F" w14:paraId="4C90C4EC" w14:textId="77777777" w:rsidTr="00AA048B">
              <w:tc>
                <w:tcPr>
                  <w:tcW w:w="4110" w:type="dxa"/>
                  <w:tcBorders>
                    <w:top w:val="single" w:sz="4" w:space="0" w:color="auto"/>
                    <w:left w:val="single" w:sz="4" w:space="0" w:color="auto"/>
                    <w:bottom w:val="single" w:sz="4" w:space="0" w:color="auto"/>
                    <w:right w:val="single" w:sz="4" w:space="0" w:color="auto"/>
                  </w:tcBorders>
                </w:tcPr>
                <w:p w14:paraId="6D764A2B" w14:textId="77777777" w:rsidR="00BD1D65" w:rsidRPr="00CA591F" w:rsidRDefault="00BD1D65" w:rsidP="00BD1D65">
                  <w:pPr>
                    <w:spacing w:after="0" w:line="240" w:lineRule="auto"/>
                    <w:rPr>
                      <w:rFonts w:asciiTheme="minorHAnsi" w:hAnsiTheme="minorHAnsi" w:cstheme="minorHAnsi"/>
                      <w:color w:val="002060"/>
                      <w:sz w:val="20"/>
                      <w:szCs w:val="20"/>
                      <w:lang w:eastAsia="el-GR"/>
                    </w:rPr>
                  </w:pPr>
                </w:p>
              </w:tc>
              <w:tc>
                <w:tcPr>
                  <w:tcW w:w="2375" w:type="dxa"/>
                  <w:tcBorders>
                    <w:top w:val="single" w:sz="4" w:space="0" w:color="auto"/>
                    <w:left w:val="single" w:sz="4" w:space="0" w:color="auto"/>
                    <w:bottom w:val="single" w:sz="4" w:space="0" w:color="auto"/>
                    <w:right w:val="single" w:sz="4" w:space="0" w:color="auto"/>
                  </w:tcBorders>
                </w:tcPr>
                <w:p w14:paraId="6E083972" w14:textId="77777777" w:rsidR="00BD1D65" w:rsidRPr="00CA591F" w:rsidRDefault="00BD1D65" w:rsidP="00BD1D65">
                  <w:pPr>
                    <w:spacing w:after="0" w:line="240" w:lineRule="auto"/>
                    <w:jc w:val="center"/>
                    <w:rPr>
                      <w:rFonts w:asciiTheme="minorHAnsi" w:hAnsiTheme="minorHAnsi" w:cstheme="minorHAnsi"/>
                      <w:color w:val="002060"/>
                      <w:sz w:val="20"/>
                      <w:szCs w:val="20"/>
                      <w:lang w:eastAsia="el-GR"/>
                    </w:rPr>
                  </w:pPr>
                </w:p>
              </w:tc>
            </w:tr>
            <w:tr w:rsidR="00BD1D65" w:rsidRPr="00CA591F" w14:paraId="4F253B2A" w14:textId="77777777" w:rsidTr="00AA048B">
              <w:tc>
                <w:tcPr>
                  <w:tcW w:w="4110" w:type="dxa"/>
                  <w:tcBorders>
                    <w:top w:val="single" w:sz="4" w:space="0" w:color="auto"/>
                    <w:left w:val="single" w:sz="4" w:space="0" w:color="auto"/>
                    <w:bottom w:val="single" w:sz="4" w:space="0" w:color="auto"/>
                    <w:right w:val="single" w:sz="4" w:space="0" w:color="auto"/>
                  </w:tcBorders>
                </w:tcPr>
                <w:p w14:paraId="68DF6AF9" w14:textId="77777777" w:rsidR="00BD1D65" w:rsidRPr="00CA591F" w:rsidRDefault="00BD1D65" w:rsidP="00BD1D65">
                  <w:pPr>
                    <w:spacing w:after="0" w:line="240" w:lineRule="auto"/>
                    <w:rPr>
                      <w:rFonts w:asciiTheme="minorHAnsi" w:hAnsiTheme="minorHAnsi" w:cstheme="minorHAnsi"/>
                      <w:color w:val="002060"/>
                      <w:sz w:val="20"/>
                      <w:szCs w:val="20"/>
                      <w:lang w:eastAsia="el-GR"/>
                    </w:rPr>
                  </w:pPr>
                </w:p>
              </w:tc>
              <w:tc>
                <w:tcPr>
                  <w:tcW w:w="2375" w:type="dxa"/>
                  <w:tcBorders>
                    <w:top w:val="single" w:sz="4" w:space="0" w:color="auto"/>
                    <w:left w:val="single" w:sz="4" w:space="0" w:color="auto"/>
                    <w:bottom w:val="single" w:sz="4" w:space="0" w:color="auto"/>
                    <w:right w:val="single" w:sz="4" w:space="0" w:color="auto"/>
                  </w:tcBorders>
                </w:tcPr>
                <w:p w14:paraId="5E17B91B" w14:textId="77777777" w:rsidR="00BD1D65" w:rsidRPr="00CA591F" w:rsidRDefault="00BD1D65" w:rsidP="00BD1D65">
                  <w:pPr>
                    <w:spacing w:after="0" w:line="240" w:lineRule="auto"/>
                    <w:jc w:val="center"/>
                    <w:rPr>
                      <w:rFonts w:asciiTheme="minorHAnsi" w:hAnsiTheme="minorHAnsi" w:cstheme="minorHAnsi"/>
                      <w:color w:val="002060"/>
                      <w:sz w:val="20"/>
                      <w:szCs w:val="20"/>
                      <w:lang w:eastAsia="el-GR"/>
                    </w:rPr>
                  </w:pPr>
                </w:p>
              </w:tc>
            </w:tr>
            <w:tr w:rsidR="00BD1D65" w:rsidRPr="00CA591F" w14:paraId="34EA68D8" w14:textId="77777777" w:rsidTr="00AA048B">
              <w:tc>
                <w:tcPr>
                  <w:tcW w:w="4110" w:type="dxa"/>
                  <w:tcBorders>
                    <w:top w:val="single" w:sz="4" w:space="0" w:color="auto"/>
                    <w:left w:val="single" w:sz="4" w:space="0" w:color="auto"/>
                    <w:bottom w:val="single" w:sz="4" w:space="0" w:color="auto"/>
                    <w:right w:val="single" w:sz="4" w:space="0" w:color="auto"/>
                  </w:tcBorders>
                </w:tcPr>
                <w:p w14:paraId="625BABD9" w14:textId="77777777" w:rsidR="00BD1D65" w:rsidRPr="00CA591F" w:rsidRDefault="00BD1D65" w:rsidP="00BD1D65">
                  <w:pPr>
                    <w:spacing w:after="0" w:line="240" w:lineRule="auto"/>
                    <w:rPr>
                      <w:rFonts w:asciiTheme="minorHAnsi" w:hAnsiTheme="minorHAnsi" w:cstheme="minorHAnsi"/>
                      <w:color w:val="002060"/>
                      <w:sz w:val="20"/>
                      <w:szCs w:val="20"/>
                      <w:lang w:eastAsia="el-GR"/>
                    </w:rPr>
                  </w:pPr>
                </w:p>
              </w:tc>
              <w:tc>
                <w:tcPr>
                  <w:tcW w:w="2375" w:type="dxa"/>
                  <w:tcBorders>
                    <w:top w:val="single" w:sz="4" w:space="0" w:color="auto"/>
                    <w:left w:val="single" w:sz="4" w:space="0" w:color="auto"/>
                    <w:bottom w:val="single" w:sz="4" w:space="0" w:color="auto"/>
                    <w:right w:val="single" w:sz="4" w:space="0" w:color="auto"/>
                  </w:tcBorders>
                </w:tcPr>
                <w:p w14:paraId="71DC8BC1" w14:textId="77777777" w:rsidR="00BD1D65" w:rsidRPr="00CA591F" w:rsidRDefault="00BD1D65" w:rsidP="00BD1D65">
                  <w:pPr>
                    <w:spacing w:after="0" w:line="240" w:lineRule="auto"/>
                    <w:jc w:val="center"/>
                    <w:rPr>
                      <w:rFonts w:asciiTheme="minorHAnsi" w:hAnsiTheme="minorHAnsi" w:cstheme="minorHAnsi"/>
                      <w:color w:val="002060"/>
                      <w:sz w:val="20"/>
                      <w:szCs w:val="20"/>
                      <w:lang w:eastAsia="el-GR"/>
                    </w:rPr>
                  </w:pPr>
                </w:p>
              </w:tc>
            </w:tr>
            <w:tr w:rsidR="00BD1D65" w:rsidRPr="00CA591F" w14:paraId="32121946" w14:textId="77777777" w:rsidTr="00AA048B">
              <w:tc>
                <w:tcPr>
                  <w:tcW w:w="4110" w:type="dxa"/>
                  <w:tcBorders>
                    <w:top w:val="single" w:sz="4" w:space="0" w:color="auto"/>
                    <w:left w:val="single" w:sz="4" w:space="0" w:color="auto"/>
                    <w:bottom w:val="single" w:sz="4" w:space="0" w:color="auto"/>
                    <w:right w:val="single" w:sz="4" w:space="0" w:color="auto"/>
                  </w:tcBorders>
                </w:tcPr>
                <w:p w14:paraId="1FC4F884" w14:textId="77777777" w:rsidR="00BD1D65" w:rsidRPr="00CA591F" w:rsidRDefault="00BD1D65" w:rsidP="00BD1D65">
                  <w:pPr>
                    <w:spacing w:after="0" w:line="240" w:lineRule="auto"/>
                    <w:rPr>
                      <w:rFonts w:asciiTheme="minorHAnsi" w:hAnsiTheme="minorHAnsi" w:cstheme="minorHAnsi"/>
                      <w:color w:val="002060"/>
                      <w:sz w:val="20"/>
                      <w:szCs w:val="20"/>
                      <w:lang w:eastAsia="el-GR"/>
                    </w:rPr>
                  </w:pPr>
                </w:p>
              </w:tc>
              <w:tc>
                <w:tcPr>
                  <w:tcW w:w="2375" w:type="dxa"/>
                  <w:tcBorders>
                    <w:top w:val="single" w:sz="4" w:space="0" w:color="auto"/>
                    <w:left w:val="single" w:sz="4" w:space="0" w:color="auto"/>
                    <w:bottom w:val="single" w:sz="4" w:space="0" w:color="auto"/>
                    <w:right w:val="single" w:sz="4" w:space="0" w:color="auto"/>
                  </w:tcBorders>
                </w:tcPr>
                <w:p w14:paraId="627EB5D2" w14:textId="77777777" w:rsidR="00BD1D65" w:rsidRPr="00CA591F" w:rsidRDefault="00BD1D65" w:rsidP="00BD1D65">
                  <w:pPr>
                    <w:spacing w:after="0" w:line="240" w:lineRule="auto"/>
                    <w:jc w:val="center"/>
                    <w:rPr>
                      <w:rFonts w:asciiTheme="minorHAnsi" w:hAnsiTheme="minorHAnsi" w:cstheme="minorHAnsi"/>
                      <w:color w:val="002060"/>
                      <w:sz w:val="20"/>
                      <w:szCs w:val="20"/>
                      <w:lang w:eastAsia="el-GR"/>
                    </w:rPr>
                  </w:pPr>
                </w:p>
              </w:tc>
            </w:tr>
            <w:tr w:rsidR="00BD1D65" w:rsidRPr="00CA591F" w14:paraId="4E1E13F2" w14:textId="77777777" w:rsidTr="00AA048B">
              <w:tc>
                <w:tcPr>
                  <w:tcW w:w="4110" w:type="dxa"/>
                  <w:tcBorders>
                    <w:top w:val="single" w:sz="4" w:space="0" w:color="auto"/>
                    <w:left w:val="single" w:sz="4" w:space="0" w:color="auto"/>
                    <w:bottom w:val="single" w:sz="4" w:space="0" w:color="auto"/>
                    <w:right w:val="single" w:sz="4" w:space="0" w:color="auto"/>
                  </w:tcBorders>
                </w:tcPr>
                <w:p w14:paraId="7B60600D" w14:textId="77777777" w:rsidR="00BD1D65" w:rsidRPr="00CA591F" w:rsidRDefault="00BD1D65" w:rsidP="00BD1D65">
                  <w:pPr>
                    <w:spacing w:after="0" w:line="240" w:lineRule="auto"/>
                    <w:rPr>
                      <w:rFonts w:asciiTheme="minorHAnsi" w:hAnsiTheme="minorHAnsi" w:cstheme="minorHAnsi"/>
                      <w:color w:val="002060"/>
                      <w:sz w:val="20"/>
                      <w:szCs w:val="20"/>
                      <w:lang w:eastAsia="el-GR"/>
                    </w:rPr>
                  </w:pPr>
                </w:p>
              </w:tc>
              <w:tc>
                <w:tcPr>
                  <w:tcW w:w="2375" w:type="dxa"/>
                  <w:tcBorders>
                    <w:top w:val="single" w:sz="4" w:space="0" w:color="auto"/>
                    <w:left w:val="single" w:sz="4" w:space="0" w:color="auto"/>
                    <w:bottom w:val="single" w:sz="4" w:space="0" w:color="auto"/>
                    <w:right w:val="single" w:sz="4" w:space="0" w:color="auto"/>
                  </w:tcBorders>
                </w:tcPr>
                <w:p w14:paraId="3B51D9D2" w14:textId="77777777" w:rsidR="00BD1D65" w:rsidRPr="00CA591F" w:rsidRDefault="00BD1D65" w:rsidP="00BD1D65">
                  <w:pPr>
                    <w:spacing w:after="0" w:line="240" w:lineRule="auto"/>
                    <w:jc w:val="center"/>
                    <w:rPr>
                      <w:rFonts w:asciiTheme="minorHAnsi" w:hAnsiTheme="minorHAnsi" w:cstheme="minorHAnsi"/>
                      <w:color w:val="002060"/>
                      <w:sz w:val="20"/>
                      <w:szCs w:val="20"/>
                      <w:lang w:eastAsia="el-GR"/>
                    </w:rPr>
                  </w:pPr>
                </w:p>
              </w:tc>
            </w:tr>
            <w:tr w:rsidR="00BD1D65" w:rsidRPr="00CA591F" w14:paraId="6B389369" w14:textId="77777777" w:rsidTr="00AA048B">
              <w:tc>
                <w:tcPr>
                  <w:tcW w:w="4110" w:type="dxa"/>
                  <w:tcBorders>
                    <w:top w:val="single" w:sz="4" w:space="0" w:color="000000"/>
                    <w:left w:val="single" w:sz="4" w:space="0" w:color="000000"/>
                    <w:bottom w:val="single" w:sz="4" w:space="0" w:color="000000"/>
                    <w:right w:val="single" w:sz="4" w:space="0" w:color="000000"/>
                  </w:tcBorders>
                </w:tcPr>
                <w:p w14:paraId="72F00FC4" w14:textId="77777777" w:rsidR="00BD1D65" w:rsidRPr="00CA591F" w:rsidRDefault="00BD1D65" w:rsidP="00BD1D65">
                  <w:pPr>
                    <w:spacing w:after="0" w:line="240" w:lineRule="auto"/>
                    <w:rPr>
                      <w:rFonts w:asciiTheme="minorHAnsi" w:hAnsiTheme="minorHAnsi" w:cstheme="minorHAnsi"/>
                      <w:b/>
                      <w:color w:val="002060"/>
                      <w:sz w:val="20"/>
                      <w:szCs w:val="20"/>
                      <w:lang w:eastAsia="el-GR"/>
                    </w:rPr>
                  </w:pPr>
                </w:p>
              </w:tc>
              <w:tc>
                <w:tcPr>
                  <w:tcW w:w="2375" w:type="dxa"/>
                  <w:tcBorders>
                    <w:top w:val="single" w:sz="4" w:space="0" w:color="000000"/>
                    <w:left w:val="single" w:sz="4" w:space="0" w:color="000000"/>
                    <w:bottom w:val="single" w:sz="4" w:space="0" w:color="000000"/>
                    <w:right w:val="single" w:sz="4" w:space="0" w:color="000000"/>
                  </w:tcBorders>
                  <w:vAlign w:val="center"/>
                </w:tcPr>
                <w:p w14:paraId="7E99BEC5" w14:textId="77777777" w:rsidR="00BD1D65" w:rsidRPr="00CA591F" w:rsidRDefault="00BD1D65" w:rsidP="00BD1D65">
                  <w:pPr>
                    <w:spacing w:after="0" w:line="240" w:lineRule="auto"/>
                    <w:jc w:val="center"/>
                    <w:rPr>
                      <w:rFonts w:asciiTheme="minorHAnsi" w:hAnsiTheme="minorHAnsi" w:cstheme="minorHAnsi"/>
                      <w:b/>
                      <w:i/>
                      <w:color w:val="002060"/>
                      <w:sz w:val="20"/>
                      <w:szCs w:val="20"/>
                      <w:lang w:eastAsia="el-GR"/>
                    </w:rPr>
                  </w:pPr>
                </w:p>
              </w:tc>
            </w:tr>
          </w:tbl>
          <w:p w14:paraId="747C091E" w14:textId="77777777" w:rsidR="0020787D" w:rsidRPr="00CA591F" w:rsidRDefault="00B865E0" w:rsidP="00E82EB9">
            <w:pPr>
              <w:spacing w:after="0" w:line="240" w:lineRule="auto"/>
              <w:rPr>
                <w:rFonts w:asciiTheme="minorHAnsi" w:hAnsiTheme="minorHAnsi" w:cstheme="minorHAnsi"/>
                <w:color w:val="auto"/>
                <w:sz w:val="20"/>
                <w:szCs w:val="20"/>
                <w:lang w:eastAsia="el-GR"/>
              </w:rPr>
            </w:pPr>
            <w:r>
              <w:rPr>
                <w:rFonts w:asciiTheme="minorHAnsi" w:hAnsiTheme="minorHAnsi" w:cstheme="minorHAnsi"/>
                <w:color w:val="auto"/>
                <w:sz w:val="20"/>
                <w:szCs w:val="20"/>
                <w:lang w:eastAsia="el-GR"/>
              </w:rPr>
              <w:t xml:space="preserve"> </w:t>
            </w:r>
          </w:p>
        </w:tc>
      </w:tr>
      <w:tr w:rsidR="0020787D" w:rsidRPr="00CA591F" w14:paraId="52902B04" w14:textId="77777777" w:rsidTr="00DA16BA">
        <w:trPr>
          <w:trHeight w:val="338"/>
          <w:jc w:val="center"/>
        </w:trPr>
        <w:tc>
          <w:tcPr>
            <w:tcW w:w="2689" w:type="dxa"/>
            <w:vAlign w:val="center"/>
          </w:tcPr>
          <w:p w14:paraId="498A1CF7" w14:textId="77777777" w:rsidR="0020787D" w:rsidRPr="00DA16BA" w:rsidRDefault="0020787D" w:rsidP="00DA16BA">
            <w:pPr>
              <w:spacing w:after="0" w:line="240" w:lineRule="auto"/>
              <w:rPr>
                <w:rFonts w:asciiTheme="minorHAnsi" w:hAnsiTheme="minorHAnsi" w:cstheme="minorHAnsi"/>
                <w:b/>
                <w:color w:val="auto"/>
                <w:sz w:val="20"/>
                <w:szCs w:val="20"/>
                <w:lang w:eastAsia="el-GR"/>
              </w:rPr>
            </w:pPr>
            <w:r w:rsidRPr="00CA591F">
              <w:rPr>
                <w:rFonts w:asciiTheme="minorHAnsi" w:hAnsiTheme="minorHAnsi" w:cstheme="minorHAnsi"/>
                <w:b/>
                <w:color w:val="auto"/>
                <w:sz w:val="20"/>
                <w:szCs w:val="20"/>
                <w:lang w:eastAsia="el-GR"/>
              </w:rPr>
              <w:lastRenderedPageBreak/>
              <w:t>ΑΞΙΟΛΟΓΗΣΗ ΦΟΙΤΗΤΩΝ</w:t>
            </w:r>
          </w:p>
        </w:tc>
        <w:tc>
          <w:tcPr>
            <w:tcW w:w="6711" w:type="dxa"/>
            <w:vAlign w:val="center"/>
          </w:tcPr>
          <w:p w14:paraId="60D56C44" w14:textId="77777777" w:rsidR="00B56DAD" w:rsidRPr="00C70E7D" w:rsidRDefault="00B56DAD" w:rsidP="00B56DAD">
            <w:pPr>
              <w:widowControl w:val="0"/>
              <w:spacing w:after="0" w:line="240" w:lineRule="auto"/>
              <w:jc w:val="both"/>
              <w:rPr>
                <w:rFonts w:asciiTheme="minorHAnsi" w:hAnsiTheme="minorHAnsi" w:cstheme="minorHAnsi"/>
                <w:bCs/>
                <w:color w:val="auto"/>
                <w:sz w:val="24"/>
                <w:szCs w:val="24"/>
                <w:lang w:eastAsia="el-GR"/>
              </w:rPr>
            </w:pPr>
            <w:r>
              <w:rPr>
                <w:rFonts w:asciiTheme="minorHAnsi" w:hAnsiTheme="minorHAnsi" w:cstheme="minorHAnsi"/>
                <w:color w:val="002060"/>
                <w:sz w:val="20"/>
                <w:szCs w:val="20"/>
                <w:lang w:eastAsia="el-GR"/>
              </w:rPr>
              <w:t xml:space="preserve"> </w:t>
            </w:r>
            <w:r w:rsidRPr="00C70E7D">
              <w:rPr>
                <w:rFonts w:asciiTheme="minorHAnsi" w:hAnsiTheme="minorHAnsi" w:cstheme="minorHAnsi"/>
                <w:b/>
                <w:color w:val="auto"/>
                <w:sz w:val="24"/>
                <w:szCs w:val="24"/>
                <w:lang w:eastAsia="el-GR"/>
              </w:rPr>
              <w:t xml:space="preserve">Ι. Ημερολόγιο </w:t>
            </w:r>
            <w:proofErr w:type="spellStart"/>
            <w:r w:rsidRPr="00C70E7D">
              <w:rPr>
                <w:rFonts w:asciiTheme="minorHAnsi" w:hAnsiTheme="minorHAnsi" w:cstheme="minorHAnsi"/>
                <w:b/>
                <w:color w:val="auto"/>
                <w:sz w:val="24"/>
                <w:szCs w:val="24"/>
                <w:lang w:eastAsia="el-GR"/>
              </w:rPr>
              <w:t>αναστοχασμού</w:t>
            </w:r>
            <w:proofErr w:type="spellEnd"/>
            <w:r w:rsidRPr="00C70E7D">
              <w:rPr>
                <w:rFonts w:asciiTheme="minorHAnsi" w:hAnsiTheme="minorHAnsi" w:cstheme="minorHAnsi"/>
                <w:bCs/>
                <w:color w:val="auto"/>
                <w:sz w:val="24"/>
                <w:szCs w:val="24"/>
                <w:lang w:eastAsia="el-GR"/>
              </w:rPr>
              <w:t xml:space="preserve"> </w:t>
            </w:r>
            <w:r>
              <w:rPr>
                <w:rFonts w:asciiTheme="minorHAnsi" w:hAnsiTheme="minorHAnsi" w:cstheme="minorHAnsi"/>
                <w:bCs/>
                <w:color w:val="auto"/>
                <w:sz w:val="24"/>
                <w:szCs w:val="24"/>
                <w:lang w:eastAsia="el-GR"/>
              </w:rPr>
              <w:t>που θα περιέχει</w:t>
            </w:r>
            <w:r w:rsidRPr="00C70E7D">
              <w:rPr>
                <w:rFonts w:asciiTheme="minorHAnsi" w:hAnsiTheme="minorHAnsi" w:cstheme="minorHAnsi"/>
                <w:bCs/>
                <w:color w:val="auto"/>
                <w:sz w:val="24"/>
                <w:szCs w:val="24"/>
                <w:lang w:eastAsia="el-GR"/>
              </w:rPr>
              <w:t xml:space="preserve">: </w:t>
            </w:r>
          </w:p>
          <w:p w14:paraId="76A75A52" w14:textId="11820DBE" w:rsidR="00B56DAD" w:rsidRPr="00C70E7D" w:rsidRDefault="00B56DAD" w:rsidP="00B56DAD">
            <w:pPr>
              <w:pStyle w:val="a3"/>
              <w:widowControl w:val="0"/>
              <w:spacing w:after="0" w:line="240" w:lineRule="auto"/>
              <w:ind w:left="0"/>
              <w:jc w:val="both"/>
              <w:rPr>
                <w:rFonts w:asciiTheme="minorHAnsi" w:hAnsiTheme="minorHAnsi" w:cstheme="minorHAnsi"/>
                <w:bCs/>
                <w:sz w:val="24"/>
                <w:szCs w:val="24"/>
                <w:lang w:eastAsia="el-GR"/>
              </w:rPr>
            </w:pPr>
            <w:r w:rsidRPr="00C70E7D">
              <w:rPr>
                <w:rFonts w:asciiTheme="minorHAnsi" w:hAnsiTheme="minorHAnsi" w:cstheme="minorHAnsi"/>
                <w:b/>
                <w:sz w:val="24"/>
                <w:szCs w:val="24"/>
                <w:lang w:eastAsia="el-GR"/>
              </w:rPr>
              <w:t xml:space="preserve">Α. </w:t>
            </w:r>
            <w:r>
              <w:rPr>
                <w:rFonts w:asciiTheme="minorHAnsi" w:hAnsiTheme="minorHAnsi" w:cstheme="minorHAnsi"/>
                <w:bCs/>
                <w:sz w:val="24"/>
                <w:szCs w:val="24"/>
                <w:lang w:eastAsia="el-GR"/>
              </w:rPr>
              <w:t>Αναστοχασμό σχετικά με τ</w:t>
            </w:r>
            <w:r w:rsidRPr="00C70E7D">
              <w:rPr>
                <w:rFonts w:asciiTheme="minorHAnsi" w:hAnsiTheme="minorHAnsi" w:cstheme="minorHAnsi"/>
                <w:bCs/>
                <w:sz w:val="24"/>
                <w:szCs w:val="24"/>
                <w:lang w:eastAsia="el-GR"/>
              </w:rPr>
              <w:t xml:space="preserve">α θεωρητικά ζητήματα που αναπτύχθηκαν, </w:t>
            </w:r>
            <w:r w:rsidR="003C2400">
              <w:rPr>
                <w:rFonts w:asciiTheme="minorHAnsi" w:hAnsiTheme="minorHAnsi" w:cstheme="minorHAnsi"/>
                <w:bCs/>
                <w:sz w:val="24"/>
                <w:szCs w:val="24"/>
                <w:lang w:eastAsia="el-GR"/>
              </w:rPr>
              <w:t xml:space="preserve">ομαδικά φαινόμενα και παρατηρήσεις στη διάρκεια του μαθήματος, </w:t>
            </w:r>
            <w:r w:rsidRPr="00C70E7D">
              <w:rPr>
                <w:rFonts w:asciiTheme="minorHAnsi" w:hAnsiTheme="minorHAnsi" w:cstheme="minorHAnsi"/>
                <w:bCs/>
                <w:sz w:val="24"/>
                <w:szCs w:val="24"/>
                <w:lang w:eastAsia="el-GR"/>
              </w:rPr>
              <w:t>τους προβληματισμούς που ετέθησαν, τις απαντήσεις που εξετάστηκαν</w:t>
            </w:r>
            <w:r w:rsidRPr="006235B8">
              <w:rPr>
                <w:rFonts w:asciiTheme="minorHAnsi" w:hAnsiTheme="minorHAnsi" w:cstheme="minorHAnsi"/>
                <w:bCs/>
                <w:sz w:val="24"/>
                <w:szCs w:val="24"/>
                <w:lang w:eastAsia="el-GR"/>
              </w:rPr>
              <w:t xml:space="preserve">, </w:t>
            </w:r>
            <w:r>
              <w:rPr>
                <w:rFonts w:asciiTheme="minorHAnsi" w:hAnsiTheme="minorHAnsi" w:cstheme="minorHAnsi"/>
                <w:bCs/>
                <w:sz w:val="24"/>
                <w:szCs w:val="24"/>
                <w:lang w:eastAsia="el-GR"/>
              </w:rPr>
              <w:t xml:space="preserve">σχολιασμός </w:t>
            </w:r>
            <w:r>
              <w:rPr>
                <w:rFonts w:asciiTheme="minorHAnsi" w:hAnsiTheme="minorHAnsi" w:cstheme="minorHAnsi"/>
                <w:bCs/>
                <w:sz w:val="24"/>
                <w:szCs w:val="24"/>
                <w:lang w:val="en-US" w:eastAsia="el-GR"/>
              </w:rPr>
              <w:t>video</w:t>
            </w:r>
            <w:r w:rsidRPr="006235B8">
              <w:rPr>
                <w:rFonts w:asciiTheme="minorHAnsi" w:hAnsiTheme="minorHAnsi" w:cstheme="minorHAnsi"/>
                <w:bCs/>
                <w:sz w:val="24"/>
                <w:szCs w:val="24"/>
                <w:lang w:eastAsia="el-GR"/>
              </w:rPr>
              <w:t xml:space="preserve">, </w:t>
            </w:r>
            <w:r>
              <w:rPr>
                <w:rFonts w:asciiTheme="minorHAnsi" w:hAnsiTheme="minorHAnsi" w:cstheme="minorHAnsi"/>
                <w:bCs/>
                <w:sz w:val="24"/>
                <w:szCs w:val="24"/>
                <w:lang w:eastAsia="el-GR"/>
              </w:rPr>
              <w:t>βιωματικής εμπειρίας, κ.λπ.</w:t>
            </w:r>
            <w:r w:rsidR="003C2400">
              <w:rPr>
                <w:rFonts w:asciiTheme="minorHAnsi" w:hAnsiTheme="minorHAnsi" w:cstheme="minorHAnsi"/>
                <w:bCs/>
                <w:sz w:val="24"/>
                <w:szCs w:val="24"/>
                <w:lang w:eastAsia="el-GR"/>
              </w:rPr>
              <w:t xml:space="preserve">, </w:t>
            </w:r>
            <w:r w:rsidR="003C2400" w:rsidRPr="003C2400">
              <w:rPr>
                <w:rFonts w:asciiTheme="minorHAnsi" w:hAnsiTheme="minorHAnsi" w:cstheme="minorHAnsi"/>
                <w:bCs/>
                <w:sz w:val="24"/>
                <w:szCs w:val="24"/>
                <w:highlight w:val="yellow"/>
                <w:lang w:eastAsia="el-GR"/>
              </w:rPr>
              <w:t>ΠΑΝΤΑ ΒΑΣΕΙ ΤΗΣ ΟΜΑΔΙΚΗΣ ΘΕΩΡΙΑΣ ΠΟΥ ΑΝΑΠΤΥΣΣΕΤΑΙ ΚΑΘΕ ΦΟΡΆ!</w:t>
            </w:r>
          </w:p>
          <w:p w14:paraId="4899E26C" w14:textId="4555F097" w:rsidR="0020787D" w:rsidRPr="00B56DAD" w:rsidRDefault="003C2400" w:rsidP="003C2400">
            <w:pPr>
              <w:pStyle w:val="a3"/>
              <w:widowControl w:val="0"/>
              <w:shd w:val="clear" w:color="auto" w:fill="FFFFFF"/>
              <w:spacing w:after="0" w:line="240" w:lineRule="auto"/>
              <w:ind w:left="0"/>
              <w:jc w:val="both"/>
              <w:rPr>
                <w:rFonts w:asciiTheme="minorHAnsi" w:hAnsiTheme="minorHAnsi" w:cstheme="minorHAnsi"/>
                <w:sz w:val="24"/>
                <w:szCs w:val="24"/>
              </w:rPr>
            </w:pPr>
            <w:r>
              <w:rPr>
                <w:rFonts w:asciiTheme="minorHAnsi" w:hAnsiTheme="minorHAnsi" w:cstheme="minorHAnsi"/>
                <w:b/>
                <w:sz w:val="24"/>
                <w:szCs w:val="24"/>
                <w:lang w:eastAsia="el-GR"/>
              </w:rPr>
              <w:t xml:space="preserve"> </w:t>
            </w:r>
            <w:r w:rsidR="00B56DAD">
              <w:rPr>
                <w:rFonts w:asciiTheme="minorHAnsi" w:hAnsiTheme="minorHAnsi" w:cstheme="minorHAnsi"/>
                <w:sz w:val="24"/>
                <w:szCs w:val="24"/>
              </w:rPr>
              <w:t xml:space="preserve">  </w:t>
            </w:r>
            <w:r w:rsidR="00B56DAD" w:rsidRPr="00C70E7D">
              <w:rPr>
                <w:rFonts w:asciiTheme="minorHAnsi" w:hAnsiTheme="minorHAnsi" w:cstheme="minorHAnsi"/>
                <w:bCs/>
                <w:sz w:val="24"/>
                <w:szCs w:val="24"/>
                <w:lang w:eastAsia="el-GR"/>
              </w:rPr>
              <w:t xml:space="preserve"> </w:t>
            </w:r>
            <w:r w:rsidR="00B56DAD" w:rsidRPr="00C70E7D">
              <w:rPr>
                <w:rFonts w:asciiTheme="minorHAnsi" w:hAnsiTheme="minorHAnsi" w:cstheme="minorHAnsi"/>
                <w:b/>
                <w:sz w:val="24"/>
                <w:szCs w:val="24"/>
                <w:lang w:eastAsia="el-GR"/>
              </w:rPr>
              <w:t xml:space="preserve">ΙΙ. </w:t>
            </w:r>
            <w:r w:rsidR="00B56DAD">
              <w:rPr>
                <w:rFonts w:asciiTheme="minorHAnsi" w:hAnsiTheme="minorHAnsi" w:cstheme="minorHAnsi"/>
                <w:b/>
                <w:sz w:val="24"/>
                <w:szCs w:val="24"/>
                <w:lang w:eastAsia="el-GR"/>
              </w:rPr>
              <w:t>Πλήρης παρουσία και σ</w:t>
            </w:r>
            <w:r w:rsidR="00B56DAD" w:rsidRPr="00C70E7D">
              <w:rPr>
                <w:rFonts w:asciiTheme="minorHAnsi" w:hAnsiTheme="minorHAnsi" w:cstheme="minorHAnsi"/>
                <w:b/>
                <w:sz w:val="24"/>
                <w:szCs w:val="24"/>
                <w:lang w:eastAsia="el-GR"/>
              </w:rPr>
              <w:t xml:space="preserve">υμμετοχή στο μάθημα: </w:t>
            </w:r>
            <w:r w:rsidR="00B56DAD" w:rsidRPr="00C70E7D">
              <w:rPr>
                <w:rFonts w:asciiTheme="minorHAnsi" w:hAnsiTheme="minorHAnsi" w:cstheme="minorHAnsi"/>
                <w:sz w:val="24"/>
                <w:szCs w:val="24"/>
              </w:rPr>
              <w:t xml:space="preserve">αξιολόγηση της συμμετοχής στο πλαίσιο των θεωρητικών μαθημάτων και της βιωματικής συμμετοχής (συστηματική παρουσία, ερωτήματα, πρωτοβουλίες, συμμετοχικότητα, προβληματισμοί, κ.λπ.). </w:t>
            </w:r>
          </w:p>
        </w:tc>
      </w:tr>
    </w:tbl>
    <w:p w14:paraId="7FCF13DD" w14:textId="00601890" w:rsidR="0020787D" w:rsidRPr="00CA591F" w:rsidRDefault="0064455E" w:rsidP="00A52071">
      <w:pPr>
        <w:widowControl w:val="0"/>
        <w:numPr>
          <w:ilvl w:val="0"/>
          <w:numId w:val="46"/>
        </w:numPr>
        <w:spacing w:before="240" w:after="0" w:line="240" w:lineRule="auto"/>
        <w:ind w:left="357" w:hanging="73"/>
        <w:rPr>
          <w:rFonts w:asciiTheme="minorHAnsi" w:hAnsiTheme="minorHAnsi" w:cstheme="minorHAnsi"/>
          <w:color w:val="000000"/>
          <w:lang w:eastAsia="el-GR"/>
        </w:rPr>
      </w:pPr>
      <w:r>
        <w:rPr>
          <w:rFonts w:asciiTheme="minorHAnsi" w:hAnsiTheme="minorHAnsi" w:cstheme="minorHAnsi"/>
          <w:b/>
          <w:color w:val="000000"/>
          <w:lang w:eastAsia="el-GR"/>
        </w:rPr>
        <w:t xml:space="preserve">ΕΝΔΕΙΚΤΙΚΉ </w:t>
      </w:r>
      <w:r w:rsidR="0020787D" w:rsidRPr="00CA591F">
        <w:rPr>
          <w:rFonts w:asciiTheme="minorHAnsi" w:hAnsiTheme="minorHAnsi" w:cstheme="minorHAnsi"/>
          <w:b/>
          <w:color w:val="000000"/>
          <w:lang w:eastAsia="el-GR"/>
        </w:rPr>
        <w:t>ΒΙΒΛΙΟΓΡΑΦΙΑ</w:t>
      </w:r>
    </w:p>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0"/>
      </w:tblGrid>
      <w:tr w:rsidR="0020787D" w:rsidRPr="00DE6727" w14:paraId="01A2180F" w14:textId="77777777" w:rsidTr="00E82EB9">
        <w:trPr>
          <w:jc w:val="center"/>
        </w:trPr>
        <w:tc>
          <w:tcPr>
            <w:tcW w:w="9400" w:type="dxa"/>
            <w:shd w:val="clear" w:color="auto" w:fill="auto"/>
          </w:tcPr>
          <w:p w14:paraId="4639F634" w14:textId="77777777" w:rsidR="00DE6727" w:rsidRPr="00DE6727" w:rsidRDefault="00A568CE" w:rsidP="00DE6727">
            <w:pPr>
              <w:numPr>
                <w:ilvl w:val="0"/>
                <w:numId w:val="31"/>
              </w:numPr>
              <w:tabs>
                <w:tab w:val="clear" w:pos="720"/>
              </w:tabs>
              <w:spacing w:after="0"/>
              <w:ind w:left="306" w:right="300" w:hanging="283"/>
              <w:jc w:val="both"/>
              <w:textAlignment w:val="baseline"/>
              <w:rPr>
                <w:rFonts w:asciiTheme="minorHAnsi" w:eastAsia="Times New Roman" w:hAnsiTheme="minorHAnsi" w:cstheme="minorHAnsi"/>
                <w:color w:val="auto"/>
                <w:sz w:val="20"/>
                <w:szCs w:val="24"/>
                <w:lang w:val="en-US" w:eastAsia="el-GR"/>
              </w:rPr>
            </w:pPr>
            <w:r w:rsidRPr="00DE6727">
              <w:rPr>
                <w:rFonts w:asciiTheme="minorHAnsi" w:hAnsiTheme="minorHAnsi" w:cstheme="minorHAnsi"/>
                <w:color w:val="000000"/>
                <w:sz w:val="20"/>
                <w:szCs w:val="20"/>
                <w:lang w:val="en-US"/>
              </w:rPr>
              <w:t xml:space="preserve"> </w:t>
            </w:r>
            <w:r w:rsidR="00DE6727" w:rsidRPr="00DE6727">
              <w:rPr>
                <w:rFonts w:asciiTheme="minorHAnsi" w:eastAsia="Times New Roman" w:hAnsiTheme="minorHAnsi" w:cstheme="minorHAnsi"/>
                <w:color w:val="auto"/>
                <w:sz w:val="20"/>
                <w:szCs w:val="24"/>
                <w:lang w:val="en-US" w:eastAsia="el-GR"/>
              </w:rPr>
              <w:t xml:space="preserve">Agazarian, Y. (2010). Small, Large and Median Groups: The Work of Patrick de Maré. London: </w:t>
            </w:r>
            <w:proofErr w:type="spellStart"/>
            <w:r w:rsidR="00DE6727" w:rsidRPr="00DE6727">
              <w:rPr>
                <w:rFonts w:asciiTheme="minorHAnsi" w:eastAsia="Times New Roman" w:hAnsiTheme="minorHAnsi" w:cstheme="minorHAnsi"/>
                <w:color w:val="auto"/>
                <w:sz w:val="20"/>
                <w:szCs w:val="24"/>
                <w:lang w:val="en-US" w:eastAsia="el-GR"/>
              </w:rPr>
              <w:t>Karnac</w:t>
            </w:r>
            <w:proofErr w:type="spellEnd"/>
            <w:r w:rsidR="00DE6727" w:rsidRPr="00DE6727">
              <w:rPr>
                <w:rFonts w:asciiTheme="minorHAnsi" w:eastAsia="Times New Roman" w:hAnsiTheme="minorHAnsi" w:cstheme="minorHAnsi"/>
                <w:color w:val="auto"/>
                <w:sz w:val="20"/>
                <w:szCs w:val="24"/>
                <w:lang w:val="en-US" w:eastAsia="el-GR"/>
              </w:rPr>
              <w:t xml:space="preserve"> Books </w:t>
            </w:r>
          </w:p>
          <w:p w14:paraId="38A6F88A" w14:textId="77777777" w:rsidR="00DE6727" w:rsidRPr="00DE6727" w:rsidRDefault="00DE6727" w:rsidP="00DE6727">
            <w:pPr>
              <w:numPr>
                <w:ilvl w:val="0"/>
                <w:numId w:val="31"/>
              </w:numPr>
              <w:tabs>
                <w:tab w:val="clear" w:pos="720"/>
              </w:tabs>
              <w:spacing w:after="0"/>
              <w:ind w:left="306" w:right="300" w:hanging="283"/>
              <w:jc w:val="both"/>
              <w:textAlignment w:val="baseline"/>
              <w:rPr>
                <w:rFonts w:asciiTheme="minorHAnsi" w:eastAsia="Times New Roman" w:hAnsiTheme="minorHAnsi" w:cstheme="minorHAnsi"/>
                <w:color w:val="auto"/>
                <w:sz w:val="20"/>
                <w:szCs w:val="24"/>
                <w:lang w:val="en-US" w:eastAsia="el-GR"/>
              </w:rPr>
            </w:pPr>
            <w:r w:rsidRPr="00DE6727">
              <w:rPr>
                <w:rFonts w:asciiTheme="minorHAnsi" w:eastAsia="Times New Roman" w:hAnsiTheme="minorHAnsi" w:cstheme="minorHAnsi"/>
                <w:color w:val="auto"/>
                <w:sz w:val="20"/>
                <w:szCs w:val="24"/>
                <w:lang w:val="en-US" w:eastAsia="el-GR"/>
              </w:rPr>
              <w:t xml:space="preserve">Balint, M. (1957). </w:t>
            </w:r>
            <w:r w:rsidRPr="00DE6727">
              <w:rPr>
                <w:rFonts w:asciiTheme="minorHAnsi" w:eastAsia="Times New Roman" w:hAnsiTheme="minorHAnsi" w:cstheme="minorHAnsi"/>
                <w:iCs/>
                <w:color w:val="auto"/>
                <w:sz w:val="20"/>
                <w:szCs w:val="24"/>
                <w:bdr w:val="none" w:sz="0" w:space="0" w:color="auto" w:frame="1"/>
                <w:lang w:val="en-US" w:eastAsia="el-GR"/>
              </w:rPr>
              <w:t>The</w:t>
            </w:r>
            <w:r w:rsidRPr="00DE6727">
              <w:rPr>
                <w:rFonts w:asciiTheme="minorHAnsi" w:eastAsia="Times New Roman" w:hAnsiTheme="minorHAnsi" w:cstheme="minorHAnsi"/>
                <w:i/>
                <w:color w:val="auto"/>
                <w:sz w:val="20"/>
                <w:szCs w:val="24"/>
                <w:lang w:val="en-US" w:eastAsia="el-GR"/>
              </w:rPr>
              <w:t> </w:t>
            </w:r>
            <w:r w:rsidRPr="00DE6727">
              <w:rPr>
                <w:rFonts w:asciiTheme="minorHAnsi" w:eastAsia="Times New Roman" w:hAnsiTheme="minorHAnsi" w:cstheme="minorHAnsi"/>
                <w:iCs/>
                <w:color w:val="auto"/>
                <w:sz w:val="20"/>
                <w:szCs w:val="24"/>
                <w:bdr w:val="none" w:sz="0" w:space="0" w:color="auto" w:frame="1"/>
                <w:lang w:val="en-US" w:eastAsia="el-GR"/>
              </w:rPr>
              <w:t>Doctor, his Patient and the Illness</w:t>
            </w:r>
            <w:r w:rsidRPr="00DE6727">
              <w:rPr>
                <w:rFonts w:asciiTheme="minorHAnsi" w:eastAsia="Times New Roman" w:hAnsiTheme="minorHAnsi" w:cstheme="minorHAnsi"/>
                <w:i/>
                <w:color w:val="auto"/>
                <w:sz w:val="20"/>
                <w:szCs w:val="24"/>
                <w:lang w:val="en-US" w:eastAsia="el-GR"/>
              </w:rPr>
              <w:t xml:space="preserve">. </w:t>
            </w:r>
            <w:r w:rsidRPr="00DE6727">
              <w:rPr>
                <w:rFonts w:asciiTheme="minorHAnsi" w:eastAsia="Times New Roman" w:hAnsiTheme="minorHAnsi" w:cstheme="minorHAnsi"/>
                <w:color w:val="auto"/>
                <w:sz w:val="20"/>
                <w:szCs w:val="24"/>
                <w:lang w:val="en-US" w:eastAsia="el-GR"/>
              </w:rPr>
              <w:t>London: Pitman Medical.</w:t>
            </w:r>
          </w:p>
          <w:p w14:paraId="7899A331" w14:textId="77777777" w:rsidR="00DE6727" w:rsidRPr="00DE6727" w:rsidRDefault="00DE6727" w:rsidP="00DE6727">
            <w:pPr>
              <w:numPr>
                <w:ilvl w:val="0"/>
                <w:numId w:val="31"/>
              </w:numPr>
              <w:tabs>
                <w:tab w:val="clear" w:pos="720"/>
              </w:tabs>
              <w:spacing w:after="0"/>
              <w:ind w:left="306" w:hanging="283"/>
              <w:contextualSpacing/>
              <w:jc w:val="both"/>
              <w:rPr>
                <w:rFonts w:asciiTheme="minorHAnsi" w:eastAsia="Times New Roman" w:hAnsiTheme="minorHAnsi" w:cstheme="minorHAnsi"/>
                <w:color w:val="auto"/>
                <w:sz w:val="20"/>
                <w:szCs w:val="24"/>
                <w:lang w:eastAsia="el-GR"/>
              </w:rPr>
            </w:pPr>
            <w:r w:rsidRPr="00DE6727">
              <w:rPr>
                <w:rFonts w:asciiTheme="minorHAnsi" w:eastAsia="Times New Roman" w:hAnsiTheme="minorHAnsi" w:cstheme="minorHAnsi"/>
                <w:color w:val="auto"/>
                <w:sz w:val="20"/>
                <w:szCs w:val="24"/>
                <w:lang w:eastAsia="el-GR"/>
              </w:rPr>
              <w:t xml:space="preserve">Βασιλείου, Γ. (1987). Ο άνθρωπος ως σύστημα: μια παρουσίαση για τον παιδοψυχίατρο. Στο </w:t>
            </w:r>
            <w:proofErr w:type="spellStart"/>
            <w:r w:rsidRPr="00DE6727">
              <w:rPr>
                <w:rFonts w:asciiTheme="minorHAnsi" w:eastAsia="Times New Roman" w:hAnsiTheme="minorHAnsi" w:cstheme="minorHAnsi"/>
                <w:color w:val="auto"/>
                <w:sz w:val="20"/>
                <w:szCs w:val="24"/>
                <w:lang w:eastAsia="el-GR"/>
              </w:rPr>
              <w:t>Τσιάντης</w:t>
            </w:r>
            <w:proofErr w:type="spellEnd"/>
            <w:r w:rsidRPr="00DE6727">
              <w:rPr>
                <w:rFonts w:asciiTheme="minorHAnsi" w:eastAsia="Times New Roman" w:hAnsiTheme="minorHAnsi" w:cstheme="minorHAnsi"/>
                <w:color w:val="auto"/>
                <w:sz w:val="20"/>
                <w:szCs w:val="24"/>
                <w:lang w:eastAsia="el-GR"/>
              </w:rPr>
              <w:t xml:space="preserve">, Ι., Μανωλόπουλος, Σ., </w:t>
            </w:r>
            <w:r w:rsidRPr="00DE6727">
              <w:rPr>
                <w:rFonts w:asciiTheme="minorHAnsi" w:eastAsia="Times New Roman" w:hAnsiTheme="minorHAnsi" w:cstheme="minorHAnsi"/>
                <w:i/>
                <w:color w:val="auto"/>
                <w:sz w:val="20"/>
                <w:szCs w:val="24"/>
                <w:lang w:eastAsia="el-GR"/>
              </w:rPr>
              <w:t>Σύγχρονα Θέματα Παιδοψυχιατρικής</w:t>
            </w:r>
            <w:r w:rsidRPr="00DE6727">
              <w:rPr>
                <w:rFonts w:asciiTheme="minorHAnsi" w:eastAsia="Times New Roman" w:hAnsiTheme="minorHAnsi" w:cstheme="minorHAnsi"/>
                <w:color w:val="auto"/>
                <w:sz w:val="20"/>
                <w:szCs w:val="24"/>
                <w:lang w:eastAsia="el-GR"/>
              </w:rPr>
              <w:t>, 1</w:t>
            </w:r>
            <w:r w:rsidRPr="00DE6727">
              <w:rPr>
                <w:rFonts w:asciiTheme="minorHAnsi" w:eastAsia="Times New Roman" w:hAnsiTheme="minorHAnsi" w:cstheme="minorHAnsi"/>
                <w:color w:val="auto"/>
                <w:sz w:val="20"/>
                <w:szCs w:val="24"/>
                <w:vertAlign w:val="superscript"/>
                <w:lang w:eastAsia="el-GR"/>
              </w:rPr>
              <w:t>ος</w:t>
            </w:r>
            <w:r w:rsidRPr="00DE6727">
              <w:rPr>
                <w:rFonts w:asciiTheme="minorHAnsi" w:eastAsia="Times New Roman" w:hAnsiTheme="minorHAnsi" w:cstheme="minorHAnsi"/>
                <w:color w:val="auto"/>
                <w:sz w:val="20"/>
                <w:szCs w:val="24"/>
                <w:lang w:eastAsia="el-GR"/>
              </w:rPr>
              <w:t xml:space="preserve"> τόμος, </w:t>
            </w:r>
            <w:proofErr w:type="spellStart"/>
            <w:r w:rsidRPr="00DE6727">
              <w:rPr>
                <w:rFonts w:asciiTheme="minorHAnsi" w:eastAsia="Times New Roman" w:hAnsiTheme="minorHAnsi" w:cstheme="minorHAnsi"/>
                <w:color w:val="auto"/>
                <w:sz w:val="20"/>
                <w:szCs w:val="24"/>
                <w:lang w:eastAsia="el-GR"/>
              </w:rPr>
              <w:t>Γ΄μέρος</w:t>
            </w:r>
            <w:proofErr w:type="spellEnd"/>
            <w:r w:rsidRPr="00DE6727">
              <w:rPr>
                <w:rFonts w:asciiTheme="minorHAnsi" w:eastAsia="Times New Roman" w:hAnsiTheme="minorHAnsi" w:cstheme="minorHAnsi"/>
                <w:color w:val="auto"/>
                <w:sz w:val="20"/>
                <w:szCs w:val="24"/>
                <w:lang w:eastAsia="el-GR"/>
              </w:rPr>
              <w:t>, 259-273. Αθήνα: Καστανιώτης.</w:t>
            </w:r>
          </w:p>
          <w:p w14:paraId="39167F92" w14:textId="77777777" w:rsidR="00DE6727" w:rsidRPr="00DE6727" w:rsidRDefault="00DE6727" w:rsidP="00DE6727">
            <w:pPr>
              <w:numPr>
                <w:ilvl w:val="0"/>
                <w:numId w:val="31"/>
              </w:numPr>
              <w:tabs>
                <w:tab w:val="clear" w:pos="720"/>
              </w:tabs>
              <w:spacing w:after="0"/>
              <w:ind w:left="306" w:hanging="283"/>
              <w:contextualSpacing/>
              <w:jc w:val="both"/>
              <w:rPr>
                <w:rFonts w:asciiTheme="minorHAnsi" w:eastAsia="Times New Roman" w:hAnsiTheme="minorHAnsi" w:cstheme="minorHAnsi"/>
                <w:color w:val="auto"/>
                <w:sz w:val="20"/>
                <w:szCs w:val="24"/>
                <w:lang w:eastAsia="el-GR"/>
              </w:rPr>
            </w:pPr>
            <w:proofErr w:type="spellStart"/>
            <w:r w:rsidRPr="00DE6727">
              <w:rPr>
                <w:rFonts w:asciiTheme="minorHAnsi" w:eastAsia="Times New Roman" w:hAnsiTheme="minorHAnsi" w:cstheme="minorHAnsi"/>
                <w:bCs/>
                <w:color w:val="auto"/>
                <w:sz w:val="20"/>
                <w:szCs w:val="24"/>
                <w:lang w:eastAsia="el-GR"/>
              </w:rPr>
              <w:t>Βοwen</w:t>
            </w:r>
            <w:proofErr w:type="spellEnd"/>
            <w:r w:rsidRPr="00DE6727">
              <w:rPr>
                <w:rFonts w:asciiTheme="minorHAnsi" w:eastAsia="Times New Roman" w:hAnsiTheme="minorHAnsi" w:cstheme="minorHAnsi"/>
                <w:bCs/>
                <w:color w:val="auto"/>
                <w:sz w:val="20"/>
                <w:szCs w:val="24"/>
                <w:lang w:eastAsia="el-GR"/>
              </w:rPr>
              <w:t xml:space="preserve">, M. (1996). </w:t>
            </w:r>
            <w:proofErr w:type="spellStart"/>
            <w:r w:rsidRPr="00DE6727">
              <w:rPr>
                <w:rFonts w:asciiTheme="minorHAnsi" w:eastAsia="Times New Roman" w:hAnsiTheme="minorHAnsi" w:cstheme="minorHAnsi"/>
                <w:bCs/>
                <w:color w:val="auto"/>
                <w:sz w:val="20"/>
                <w:szCs w:val="24"/>
                <w:lang w:eastAsia="el-GR"/>
              </w:rPr>
              <w:t>Tρίγωνα</w:t>
            </w:r>
            <w:proofErr w:type="spellEnd"/>
            <w:r w:rsidRPr="00DE6727">
              <w:rPr>
                <w:rFonts w:asciiTheme="minorHAnsi" w:eastAsia="Times New Roman" w:hAnsiTheme="minorHAnsi" w:cstheme="minorHAnsi"/>
                <w:bCs/>
                <w:color w:val="auto"/>
                <w:sz w:val="20"/>
                <w:szCs w:val="24"/>
                <w:lang w:eastAsia="el-GR"/>
              </w:rPr>
              <w:t xml:space="preserve"> στην Οικογένεια, Αθήνα: Ελληνικά Γράμματα.</w:t>
            </w:r>
          </w:p>
          <w:p w14:paraId="2F28C5C1" w14:textId="77777777" w:rsidR="00DE6727" w:rsidRPr="00DE6727" w:rsidRDefault="00DE6727" w:rsidP="00DE6727">
            <w:pPr>
              <w:numPr>
                <w:ilvl w:val="0"/>
                <w:numId w:val="31"/>
              </w:numPr>
              <w:tabs>
                <w:tab w:val="clear" w:pos="720"/>
              </w:tabs>
              <w:spacing w:after="0"/>
              <w:ind w:left="306" w:hanging="283"/>
              <w:contextualSpacing/>
              <w:jc w:val="both"/>
              <w:rPr>
                <w:rFonts w:asciiTheme="minorHAnsi" w:eastAsia="Times New Roman" w:hAnsiTheme="minorHAnsi" w:cstheme="minorHAnsi"/>
                <w:color w:val="auto"/>
                <w:sz w:val="20"/>
                <w:szCs w:val="24"/>
                <w:lang w:eastAsia="el-GR"/>
              </w:rPr>
            </w:pPr>
            <w:r w:rsidRPr="00DE6727">
              <w:rPr>
                <w:rFonts w:asciiTheme="minorHAnsi" w:eastAsia="+mn-ea" w:hAnsiTheme="minorHAnsi" w:cstheme="minorHAnsi"/>
                <w:color w:val="auto"/>
                <w:kern w:val="24"/>
                <w:sz w:val="20"/>
                <w:szCs w:val="24"/>
                <w:lang w:val="en-US" w:eastAsia="el-GR"/>
              </w:rPr>
              <w:t>Dalal</w:t>
            </w:r>
            <w:r w:rsidRPr="00DE6727">
              <w:rPr>
                <w:rFonts w:asciiTheme="minorHAnsi" w:eastAsia="+mn-ea" w:hAnsiTheme="minorHAnsi" w:cstheme="minorHAnsi"/>
                <w:color w:val="auto"/>
                <w:kern w:val="24"/>
                <w:sz w:val="20"/>
                <w:szCs w:val="24"/>
                <w:lang w:eastAsia="el-GR"/>
              </w:rPr>
              <w:t xml:space="preserve">, </w:t>
            </w:r>
            <w:r w:rsidRPr="00DE6727">
              <w:rPr>
                <w:rFonts w:asciiTheme="minorHAnsi" w:eastAsia="+mn-ea" w:hAnsiTheme="minorHAnsi" w:cstheme="minorHAnsi"/>
                <w:color w:val="auto"/>
                <w:kern w:val="24"/>
                <w:sz w:val="20"/>
                <w:szCs w:val="24"/>
                <w:lang w:val="en-US" w:eastAsia="el-GR"/>
              </w:rPr>
              <w:t>F</w:t>
            </w:r>
            <w:r w:rsidRPr="00DE6727">
              <w:rPr>
                <w:rFonts w:asciiTheme="minorHAnsi" w:eastAsia="+mn-ea" w:hAnsiTheme="minorHAnsi" w:cstheme="minorHAnsi"/>
                <w:color w:val="auto"/>
                <w:kern w:val="24"/>
                <w:sz w:val="20"/>
                <w:szCs w:val="24"/>
                <w:lang w:eastAsia="el-GR"/>
              </w:rPr>
              <w:t xml:space="preserve">. (2007). Η Ομαδική Ανάλυση μετά τον </w:t>
            </w:r>
            <w:r w:rsidRPr="00DE6727">
              <w:rPr>
                <w:rFonts w:asciiTheme="minorHAnsi" w:eastAsia="+mn-ea" w:hAnsiTheme="minorHAnsi" w:cstheme="minorHAnsi"/>
                <w:color w:val="auto"/>
                <w:kern w:val="24"/>
                <w:sz w:val="20"/>
                <w:szCs w:val="24"/>
                <w:lang w:val="en-US" w:eastAsia="el-GR"/>
              </w:rPr>
              <w:t>S</w:t>
            </w:r>
            <w:r w:rsidRPr="00DE6727">
              <w:rPr>
                <w:rFonts w:asciiTheme="minorHAnsi" w:eastAsia="+mn-ea" w:hAnsiTheme="minorHAnsi" w:cstheme="minorHAnsi"/>
                <w:color w:val="auto"/>
                <w:kern w:val="24"/>
                <w:sz w:val="20"/>
                <w:szCs w:val="24"/>
                <w:lang w:eastAsia="el-GR"/>
              </w:rPr>
              <w:t>.</w:t>
            </w:r>
            <w:r w:rsidRPr="00DE6727">
              <w:rPr>
                <w:rFonts w:asciiTheme="minorHAnsi" w:eastAsia="+mn-ea" w:hAnsiTheme="minorHAnsi" w:cstheme="minorHAnsi"/>
                <w:color w:val="auto"/>
                <w:kern w:val="24"/>
                <w:sz w:val="20"/>
                <w:szCs w:val="24"/>
                <w:lang w:val="en-US" w:eastAsia="el-GR"/>
              </w:rPr>
              <w:t>H</w:t>
            </w:r>
            <w:r w:rsidRPr="00DE6727">
              <w:rPr>
                <w:rFonts w:asciiTheme="minorHAnsi" w:eastAsia="+mn-ea" w:hAnsiTheme="minorHAnsi" w:cstheme="minorHAnsi"/>
                <w:color w:val="auto"/>
                <w:kern w:val="24"/>
                <w:sz w:val="20"/>
                <w:szCs w:val="24"/>
                <w:lang w:eastAsia="el-GR"/>
              </w:rPr>
              <w:t xml:space="preserve">. </w:t>
            </w:r>
            <w:r w:rsidRPr="00DE6727">
              <w:rPr>
                <w:rFonts w:asciiTheme="minorHAnsi" w:eastAsia="+mn-ea" w:hAnsiTheme="minorHAnsi" w:cstheme="minorHAnsi"/>
                <w:color w:val="auto"/>
                <w:kern w:val="24"/>
                <w:sz w:val="20"/>
                <w:szCs w:val="24"/>
                <w:lang w:val="en-US" w:eastAsia="el-GR"/>
              </w:rPr>
              <w:t>Foulkes</w:t>
            </w:r>
            <w:r w:rsidRPr="00DE6727">
              <w:rPr>
                <w:rFonts w:asciiTheme="minorHAnsi" w:eastAsia="+mn-ea" w:hAnsiTheme="minorHAnsi" w:cstheme="minorHAnsi"/>
                <w:color w:val="auto"/>
                <w:kern w:val="24"/>
                <w:sz w:val="20"/>
                <w:szCs w:val="24"/>
                <w:lang w:eastAsia="el-GR"/>
              </w:rPr>
              <w:t>. Ας (</w:t>
            </w:r>
            <w:proofErr w:type="spellStart"/>
            <w:r w:rsidRPr="00DE6727">
              <w:rPr>
                <w:rFonts w:asciiTheme="minorHAnsi" w:eastAsia="+mn-ea" w:hAnsiTheme="minorHAnsi" w:cstheme="minorHAnsi"/>
                <w:color w:val="auto"/>
                <w:kern w:val="24"/>
                <w:sz w:val="20"/>
                <w:szCs w:val="24"/>
                <w:lang w:eastAsia="el-GR"/>
              </w:rPr>
              <w:t>ξανα</w:t>
            </w:r>
            <w:proofErr w:type="spellEnd"/>
            <w:r w:rsidRPr="00DE6727">
              <w:rPr>
                <w:rFonts w:asciiTheme="minorHAnsi" w:eastAsia="+mn-ea" w:hAnsiTheme="minorHAnsi" w:cstheme="minorHAnsi"/>
                <w:color w:val="auto"/>
                <w:kern w:val="24"/>
                <w:sz w:val="20"/>
                <w:szCs w:val="24"/>
                <w:lang w:eastAsia="el-GR"/>
              </w:rPr>
              <w:t>)μιλήσουμε σοβαρά για την Ομάδα. Αθήνα: Κανάκη</w:t>
            </w:r>
            <w:r w:rsidRPr="00DE6727">
              <w:rPr>
                <w:rFonts w:asciiTheme="minorHAnsi" w:eastAsia="+mn-ea" w:hAnsiTheme="minorHAnsi" w:cstheme="minorHAnsi"/>
                <w:color w:val="auto"/>
                <w:kern w:val="24"/>
                <w:sz w:val="20"/>
                <w:szCs w:val="24"/>
                <w:lang w:val="en-US" w:eastAsia="el-GR"/>
              </w:rPr>
              <w:t>.</w:t>
            </w:r>
          </w:p>
          <w:p w14:paraId="4A373C0E" w14:textId="77777777" w:rsidR="00DE6727" w:rsidRPr="00DE6727" w:rsidRDefault="00DE6727" w:rsidP="00DE6727">
            <w:pPr>
              <w:numPr>
                <w:ilvl w:val="0"/>
                <w:numId w:val="31"/>
              </w:numPr>
              <w:tabs>
                <w:tab w:val="clear" w:pos="720"/>
              </w:tabs>
              <w:spacing w:after="0"/>
              <w:ind w:left="306" w:hanging="283"/>
              <w:contextualSpacing/>
              <w:jc w:val="both"/>
              <w:rPr>
                <w:rFonts w:asciiTheme="minorHAnsi" w:eastAsia="Times New Roman" w:hAnsiTheme="minorHAnsi" w:cstheme="minorHAnsi"/>
                <w:color w:val="auto"/>
                <w:sz w:val="20"/>
                <w:szCs w:val="24"/>
                <w:lang w:eastAsia="el-GR"/>
              </w:rPr>
            </w:pPr>
            <w:r w:rsidRPr="00DE6727">
              <w:rPr>
                <w:rFonts w:asciiTheme="minorHAnsi" w:eastAsia="+mn-ea" w:hAnsiTheme="minorHAnsi" w:cstheme="minorHAnsi"/>
                <w:color w:val="auto"/>
                <w:kern w:val="24"/>
                <w:sz w:val="20"/>
                <w:szCs w:val="24"/>
                <w:lang w:val="en-US" w:eastAsia="el-GR"/>
              </w:rPr>
              <w:t>Elias, N. (1939). The Society of Individuals. Oxford: Blackwell, 1991</w:t>
            </w:r>
          </w:p>
          <w:p w14:paraId="4407AEBE" w14:textId="77777777" w:rsidR="00DE6727" w:rsidRPr="00DE6727" w:rsidRDefault="00DE6727" w:rsidP="00DE6727">
            <w:pPr>
              <w:numPr>
                <w:ilvl w:val="0"/>
                <w:numId w:val="31"/>
              </w:numPr>
              <w:tabs>
                <w:tab w:val="clear" w:pos="720"/>
              </w:tabs>
              <w:spacing w:after="0"/>
              <w:ind w:left="306" w:right="300" w:hanging="283"/>
              <w:jc w:val="both"/>
              <w:textAlignment w:val="baseline"/>
              <w:rPr>
                <w:rFonts w:asciiTheme="minorHAnsi" w:eastAsia="Times New Roman" w:hAnsiTheme="minorHAnsi" w:cstheme="minorHAnsi"/>
                <w:color w:val="auto"/>
                <w:sz w:val="20"/>
                <w:szCs w:val="24"/>
                <w:lang w:eastAsia="el-GR"/>
              </w:rPr>
            </w:pPr>
            <w:r w:rsidRPr="00DE6727">
              <w:rPr>
                <w:rFonts w:asciiTheme="minorHAnsi" w:eastAsia="Times New Roman" w:hAnsiTheme="minorHAnsi" w:cstheme="minorHAnsi"/>
                <w:color w:val="auto"/>
                <w:sz w:val="20"/>
                <w:szCs w:val="24"/>
                <w:lang w:val="en-US" w:eastAsia="el-GR"/>
              </w:rPr>
              <w:t xml:space="preserve">Freud, S. (1921). </w:t>
            </w:r>
            <w:r w:rsidRPr="00DE6727">
              <w:rPr>
                <w:rFonts w:asciiTheme="minorHAnsi" w:eastAsia="Times New Roman" w:hAnsiTheme="minorHAnsi" w:cstheme="minorHAnsi"/>
                <w:color w:val="auto"/>
                <w:sz w:val="20"/>
                <w:szCs w:val="24"/>
                <w:shd w:val="clear" w:color="auto" w:fill="FFFFFF"/>
                <w:lang w:val="en-US" w:eastAsia="el-GR"/>
              </w:rPr>
              <w:t xml:space="preserve">Group Psychology and the Analysis of the Ego. </w:t>
            </w:r>
            <w:proofErr w:type="spellStart"/>
            <w:r w:rsidRPr="00DE6727">
              <w:rPr>
                <w:rFonts w:asciiTheme="minorHAnsi" w:eastAsia="Times New Roman" w:hAnsiTheme="minorHAnsi" w:cstheme="minorHAnsi"/>
                <w:color w:val="auto"/>
                <w:sz w:val="20"/>
                <w:szCs w:val="24"/>
                <w:shd w:val="clear" w:color="auto" w:fill="FFFFFF"/>
                <w:lang w:eastAsia="el-GR"/>
              </w:rPr>
              <w:t>Τρικεριώτη</w:t>
            </w:r>
            <w:proofErr w:type="spellEnd"/>
            <w:r w:rsidRPr="00DE6727">
              <w:rPr>
                <w:rFonts w:asciiTheme="minorHAnsi" w:eastAsia="Times New Roman" w:hAnsiTheme="minorHAnsi" w:cstheme="minorHAnsi"/>
                <w:color w:val="auto"/>
                <w:sz w:val="20"/>
                <w:szCs w:val="24"/>
                <w:shd w:val="clear" w:color="auto" w:fill="FFFFFF"/>
                <w:lang w:eastAsia="el-GR"/>
              </w:rPr>
              <w:t>, Κλ. (</w:t>
            </w:r>
            <w:proofErr w:type="spellStart"/>
            <w:r w:rsidRPr="00DE6727">
              <w:rPr>
                <w:rFonts w:asciiTheme="minorHAnsi" w:eastAsia="Times New Roman" w:hAnsiTheme="minorHAnsi" w:cstheme="minorHAnsi"/>
                <w:color w:val="auto"/>
                <w:sz w:val="20"/>
                <w:szCs w:val="24"/>
                <w:shd w:val="clear" w:color="auto" w:fill="FFFFFF"/>
                <w:lang w:eastAsia="el-GR"/>
              </w:rPr>
              <w:t>μετάφ</w:t>
            </w:r>
            <w:proofErr w:type="spellEnd"/>
            <w:r w:rsidRPr="00DE6727">
              <w:rPr>
                <w:rFonts w:asciiTheme="minorHAnsi" w:eastAsia="Times New Roman" w:hAnsiTheme="minorHAnsi" w:cstheme="minorHAnsi"/>
                <w:color w:val="auto"/>
                <w:sz w:val="20"/>
                <w:szCs w:val="24"/>
                <w:shd w:val="clear" w:color="auto" w:fill="FFFFFF"/>
                <w:lang w:eastAsia="el-GR"/>
              </w:rPr>
              <w:t xml:space="preserve">.). </w:t>
            </w:r>
            <w:proofErr w:type="spellStart"/>
            <w:r w:rsidRPr="00DE6727">
              <w:rPr>
                <w:rFonts w:asciiTheme="minorHAnsi" w:eastAsia="Times New Roman" w:hAnsiTheme="minorHAnsi" w:cstheme="minorHAnsi"/>
                <w:color w:val="auto"/>
                <w:sz w:val="20"/>
                <w:szCs w:val="24"/>
                <w:shd w:val="clear" w:color="auto" w:fill="FFFFFF"/>
                <w:lang w:eastAsia="el-GR"/>
              </w:rPr>
              <w:t>Λίποβατς</w:t>
            </w:r>
            <w:proofErr w:type="spellEnd"/>
            <w:r w:rsidRPr="00DE6727">
              <w:rPr>
                <w:rFonts w:asciiTheme="minorHAnsi" w:eastAsia="Times New Roman" w:hAnsiTheme="minorHAnsi" w:cstheme="minorHAnsi"/>
                <w:color w:val="auto"/>
                <w:sz w:val="20"/>
                <w:szCs w:val="24"/>
                <w:shd w:val="clear" w:color="auto" w:fill="FFFFFF"/>
                <w:lang w:eastAsia="el-GR"/>
              </w:rPr>
              <w:t>, Θ. (</w:t>
            </w:r>
            <w:proofErr w:type="spellStart"/>
            <w:r w:rsidRPr="00DE6727">
              <w:rPr>
                <w:rFonts w:asciiTheme="minorHAnsi" w:eastAsia="Times New Roman" w:hAnsiTheme="minorHAnsi" w:cstheme="minorHAnsi"/>
                <w:color w:val="auto"/>
                <w:sz w:val="20"/>
                <w:szCs w:val="24"/>
                <w:shd w:val="clear" w:color="auto" w:fill="FFFFFF"/>
                <w:lang w:eastAsia="el-GR"/>
              </w:rPr>
              <w:t>επιμ</w:t>
            </w:r>
            <w:proofErr w:type="spellEnd"/>
            <w:r w:rsidRPr="00DE6727">
              <w:rPr>
                <w:rFonts w:asciiTheme="minorHAnsi" w:eastAsia="Times New Roman" w:hAnsiTheme="minorHAnsi" w:cstheme="minorHAnsi"/>
                <w:color w:val="auto"/>
                <w:sz w:val="20"/>
                <w:szCs w:val="24"/>
                <w:shd w:val="clear" w:color="auto" w:fill="FFFFFF"/>
                <w:lang w:eastAsia="el-GR"/>
              </w:rPr>
              <w:t xml:space="preserve">.) (1977). </w:t>
            </w:r>
            <w:r w:rsidRPr="00DE6727">
              <w:rPr>
                <w:rFonts w:asciiTheme="minorHAnsi" w:eastAsia="Times New Roman" w:hAnsiTheme="minorHAnsi" w:cstheme="minorHAnsi"/>
                <w:color w:val="auto"/>
                <w:sz w:val="20"/>
                <w:szCs w:val="24"/>
                <w:lang w:eastAsia="el-GR"/>
              </w:rPr>
              <w:t xml:space="preserve">Η ψυχολογία των μαζών και η ανάλυση του Εγώ. Αθήνα: Επίκουρος.  </w:t>
            </w:r>
          </w:p>
          <w:p w14:paraId="75C777B3" w14:textId="77777777" w:rsidR="00DE6727" w:rsidRPr="00DE6727" w:rsidRDefault="00DE6727" w:rsidP="00DE6727">
            <w:pPr>
              <w:numPr>
                <w:ilvl w:val="0"/>
                <w:numId w:val="31"/>
              </w:numPr>
              <w:tabs>
                <w:tab w:val="clear" w:pos="720"/>
              </w:tabs>
              <w:spacing w:after="0"/>
              <w:ind w:left="306" w:hanging="283"/>
              <w:contextualSpacing/>
              <w:jc w:val="both"/>
              <w:rPr>
                <w:rFonts w:asciiTheme="minorHAnsi" w:eastAsia="Times New Roman" w:hAnsiTheme="minorHAnsi" w:cstheme="minorHAnsi"/>
                <w:color w:val="auto"/>
                <w:sz w:val="20"/>
                <w:szCs w:val="24"/>
                <w:lang w:eastAsia="el-GR"/>
              </w:rPr>
            </w:pPr>
            <w:r w:rsidRPr="00DE6727">
              <w:rPr>
                <w:rFonts w:asciiTheme="minorHAnsi" w:eastAsia="+mn-ea" w:hAnsiTheme="minorHAnsi" w:cstheme="minorHAnsi"/>
                <w:color w:val="auto"/>
                <w:kern w:val="24"/>
                <w:sz w:val="20"/>
                <w:szCs w:val="24"/>
                <w:lang w:val="en-US" w:eastAsia="el-GR"/>
              </w:rPr>
              <w:t>Feldman</w:t>
            </w:r>
            <w:r w:rsidRPr="00DE6727">
              <w:rPr>
                <w:rFonts w:asciiTheme="minorHAnsi" w:eastAsia="+mn-ea" w:hAnsiTheme="minorHAnsi" w:cstheme="minorHAnsi"/>
                <w:color w:val="auto"/>
                <w:kern w:val="24"/>
                <w:sz w:val="20"/>
                <w:szCs w:val="24"/>
                <w:lang w:eastAsia="el-GR"/>
              </w:rPr>
              <w:t xml:space="preserve">, </w:t>
            </w:r>
            <w:r w:rsidRPr="00DE6727">
              <w:rPr>
                <w:rFonts w:asciiTheme="minorHAnsi" w:eastAsia="+mn-ea" w:hAnsiTheme="minorHAnsi" w:cstheme="minorHAnsi"/>
                <w:color w:val="auto"/>
                <w:kern w:val="24"/>
                <w:sz w:val="20"/>
                <w:szCs w:val="24"/>
                <w:lang w:val="en-US" w:eastAsia="el-GR"/>
              </w:rPr>
              <w:t>R</w:t>
            </w:r>
            <w:r w:rsidRPr="00DE6727">
              <w:rPr>
                <w:rFonts w:asciiTheme="minorHAnsi" w:eastAsia="+mn-ea" w:hAnsiTheme="minorHAnsi" w:cstheme="minorHAnsi"/>
                <w:color w:val="auto"/>
                <w:kern w:val="24"/>
                <w:sz w:val="20"/>
                <w:szCs w:val="24"/>
                <w:lang w:eastAsia="el-GR"/>
              </w:rPr>
              <w:t>.</w:t>
            </w:r>
            <w:r w:rsidRPr="00DE6727">
              <w:rPr>
                <w:rFonts w:asciiTheme="minorHAnsi" w:eastAsia="+mn-ea" w:hAnsiTheme="minorHAnsi" w:cstheme="minorHAnsi"/>
                <w:color w:val="auto"/>
                <w:kern w:val="24"/>
                <w:sz w:val="20"/>
                <w:szCs w:val="24"/>
                <w:lang w:val="en-US" w:eastAsia="el-GR"/>
              </w:rPr>
              <w:t>S</w:t>
            </w:r>
            <w:r w:rsidRPr="00DE6727">
              <w:rPr>
                <w:rFonts w:asciiTheme="minorHAnsi" w:eastAsia="+mn-ea" w:hAnsiTheme="minorHAnsi" w:cstheme="minorHAnsi"/>
                <w:color w:val="auto"/>
                <w:kern w:val="24"/>
                <w:sz w:val="20"/>
                <w:szCs w:val="24"/>
                <w:lang w:eastAsia="el-GR"/>
              </w:rPr>
              <w:t xml:space="preserve"> (2009). Εξελικτική Ψυχολογία, Η. Μπεζεβέγκης (</w:t>
            </w:r>
            <w:proofErr w:type="spellStart"/>
            <w:r w:rsidRPr="00DE6727">
              <w:rPr>
                <w:rFonts w:asciiTheme="minorHAnsi" w:eastAsia="+mn-ea" w:hAnsiTheme="minorHAnsi" w:cstheme="minorHAnsi"/>
                <w:color w:val="auto"/>
                <w:kern w:val="24"/>
                <w:sz w:val="20"/>
                <w:szCs w:val="24"/>
                <w:lang w:eastAsia="el-GR"/>
              </w:rPr>
              <w:t>επιμ</w:t>
            </w:r>
            <w:proofErr w:type="spellEnd"/>
            <w:r w:rsidRPr="00DE6727">
              <w:rPr>
                <w:rFonts w:asciiTheme="minorHAnsi" w:eastAsia="+mn-ea" w:hAnsiTheme="minorHAnsi" w:cstheme="minorHAnsi"/>
                <w:color w:val="auto"/>
                <w:kern w:val="24"/>
                <w:sz w:val="20"/>
                <w:szCs w:val="24"/>
                <w:lang w:eastAsia="el-GR"/>
              </w:rPr>
              <w:t xml:space="preserve">.). </w:t>
            </w:r>
            <w:r w:rsidRPr="00DE6727">
              <w:rPr>
                <w:rFonts w:asciiTheme="minorHAnsi" w:eastAsia="+mn-ea" w:hAnsiTheme="minorHAnsi" w:cstheme="minorHAnsi"/>
                <w:color w:val="auto"/>
                <w:kern w:val="24"/>
                <w:sz w:val="20"/>
                <w:szCs w:val="24"/>
                <w:lang w:val="en-US" w:eastAsia="el-GR"/>
              </w:rPr>
              <w:t>A</w:t>
            </w:r>
            <w:proofErr w:type="spellStart"/>
            <w:r w:rsidRPr="00DE6727">
              <w:rPr>
                <w:rFonts w:asciiTheme="minorHAnsi" w:eastAsia="+mn-ea" w:hAnsiTheme="minorHAnsi" w:cstheme="minorHAnsi"/>
                <w:color w:val="auto"/>
                <w:kern w:val="24"/>
                <w:sz w:val="20"/>
                <w:szCs w:val="24"/>
                <w:lang w:eastAsia="el-GR"/>
              </w:rPr>
              <w:t>θήνα</w:t>
            </w:r>
            <w:proofErr w:type="spellEnd"/>
            <w:r w:rsidRPr="00DE6727">
              <w:rPr>
                <w:rFonts w:asciiTheme="minorHAnsi" w:eastAsia="+mn-ea" w:hAnsiTheme="minorHAnsi" w:cstheme="minorHAnsi"/>
                <w:color w:val="auto"/>
                <w:kern w:val="24"/>
                <w:sz w:val="20"/>
                <w:szCs w:val="24"/>
                <w:lang w:eastAsia="el-GR"/>
              </w:rPr>
              <w:t xml:space="preserve">: </w:t>
            </w:r>
            <w:proofErr w:type="spellStart"/>
            <w:r w:rsidRPr="00DE6727">
              <w:rPr>
                <w:rFonts w:asciiTheme="minorHAnsi" w:eastAsia="+mn-ea" w:hAnsiTheme="minorHAnsi" w:cstheme="minorHAnsi"/>
                <w:color w:val="auto"/>
                <w:kern w:val="24"/>
                <w:sz w:val="20"/>
                <w:szCs w:val="24"/>
                <w:lang w:eastAsia="el-GR"/>
              </w:rPr>
              <w:t>Δαρδανός</w:t>
            </w:r>
            <w:proofErr w:type="spellEnd"/>
            <w:r w:rsidRPr="00DE6727">
              <w:rPr>
                <w:rFonts w:asciiTheme="minorHAnsi" w:eastAsia="+mn-ea" w:hAnsiTheme="minorHAnsi" w:cstheme="minorHAnsi"/>
                <w:color w:val="auto"/>
                <w:kern w:val="24"/>
                <w:sz w:val="20"/>
                <w:szCs w:val="24"/>
                <w:lang w:val="en-US" w:eastAsia="el-GR"/>
              </w:rPr>
              <w:t>.</w:t>
            </w:r>
          </w:p>
          <w:p w14:paraId="00481594" w14:textId="77777777" w:rsidR="00DE6727" w:rsidRPr="00DE6727" w:rsidRDefault="00DE6727" w:rsidP="00DE6727">
            <w:pPr>
              <w:numPr>
                <w:ilvl w:val="0"/>
                <w:numId w:val="31"/>
              </w:numPr>
              <w:tabs>
                <w:tab w:val="clear" w:pos="720"/>
              </w:tabs>
              <w:spacing w:after="0"/>
              <w:ind w:left="306" w:hanging="283"/>
              <w:contextualSpacing/>
              <w:jc w:val="both"/>
              <w:rPr>
                <w:rFonts w:asciiTheme="minorHAnsi" w:eastAsia="Times New Roman" w:hAnsiTheme="minorHAnsi" w:cstheme="minorHAnsi"/>
                <w:color w:val="auto"/>
                <w:sz w:val="20"/>
                <w:szCs w:val="24"/>
                <w:lang w:eastAsia="el-GR"/>
              </w:rPr>
            </w:pPr>
            <w:r w:rsidRPr="00DE6727">
              <w:rPr>
                <w:rFonts w:asciiTheme="minorHAnsi" w:eastAsia="Times New Roman" w:hAnsiTheme="minorHAnsi" w:cstheme="minorHAnsi"/>
                <w:color w:val="auto"/>
                <w:sz w:val="20"/>
                <w:szCs w:val="24"/>
                <w:shd w:val="clear" w:color="auto" w:fill="FFFFFF"/>
                <w:lang w:val="en-US" w:eastAsia="el-GR"/>
              </w:rPr>
              <w:t xml:space="preserve">Foulkes, S. H. (1964). Therapeutic group analysis. Reprinted 1984. London: </w:t>
            </w:r>
            <w:proofErr w:type="spellStart"/>
            <w:r w:rsidRPr="00DE6727">
              <w:rPr>
                <w:rFonts w:asciiTheme="minorHAnsi" w:eastAsia="Times New Roman" w:hAnsiTheme="minorHAnsi" w:cstheme="minorHAnsi"/>
                <w:color w:val="auto"/>
                <w:sz w:val="20"/>
                <w:szCs w:val="24"/>
                <w:shd w:val="clear" w:color="auto" w:fill="FFFFFF"/>
                <w:lang w:val="en-US" w:eastAsia="el-GR"/>
              </w:rPr>
              <w:t>Karnac</w:t>
            </w:r>
            <w:proofErr w:type="spellEnd"/>
            <w:r w:rsidRPr="00DE6727">
              <w:rPr>
                <w:rFonts w:asciiTheme="minorHAnsi" w:eastAsia="Times New Roman" w:hAnsiTheme="minorHAnsi" w:cstheme="minorHAnsi"/>
                <w:color w:val="auto"/>
                <w:sz w:val="20"/>
                <w:szCs w:val="24"/>
                <w:shd w:val="clear" w:color="auto" w:fill="FFFFFF"/>
                <w:lang w:val="en-US" w:eastAsia="el-GR"/>
              </w:rPr>
              <w:t xml:space="preserve"> Books.</w:t>
            </w:r>
            <w:r w:rsidRPr="00DE6727">
              <w:rPr>
                <w:rFonts w:asciiTheme="minorHAnsi" w:eastAsia="Times New Roman" w:hAnsiTheme="minorHAnsi" w:cstheme="minorHAnsi"/>
                <w:color w:val="auto"/>
                <w:sz w:val="20"/>
                <w:szCs w:val="24"/>
                <w:lang w:val="en-US" w:eastAsia="el-GR"/>
              </w:rPr>
              <w:t xml:space="preserve"> </w:t>
            </w:r>
          </w:p>
          <w:p w14:paraId="68707281" w14:textId="77777777" w:rsidR="00DE6727" w:rsidRPr="00DE6727" w:rsidRDefault="00DE6727" w:rsidP="00DE6727">
            <w:pPr>
              <w:numPr>
                <w:ilvl w:val="0"/>
                <w:numId w:val="31"/>
              </w:numPr>
              <w:tabs>
                <w:tab w:val="clear" w:pos="720"/>
              </w:tabs>
              <w:spacing w:after="0"/>
              <w:ind w:left="306" w:hanging="283"/>
              <w:contextualSpacing/>
              <w:jc w:val="both"/>
              <w:rPr>
                <w:rFonts w:asciiTheme="minorHAnsi" w:eastAsia="Times New Roman" w:hAnsiTheme="minorHAnsi" w:cstheme="minorHAnsi"/>
                <w:color w:val="262626"/>
                <w:sz w:val="20"/>
                <w:szCs w:val="24"/>
                <w:lang w:eastAsia="el-GR"/>
              </w:rPr>
            </w:pPr>
            <w:r w:rsidRPr="00DE6727">
              <w:rPr>
                <w:rFonts w:asciiTheme="minorHAnsi" w:eastAsia="+mn-ea" w:hAnsiTheme="minorHAnsi" w:cstheme="minorHAnsi"/>
                <w:color w:val="auto"/>
                <w:kern w:val="24"/>
                <w:sz w:val="20"/>
                <w:szCs w:val="24"/>
                <w:lang w:val="en-US" w:eastAsia="el-GR"/>
              </w:rPr>
              <w:t xml:space="preserve">Holmes, J. (1993).  </w:t>
            </w:r>
            <w:r w:rsidRPr="00DE6727">
              <w:rPr>
                <w:rFonts w:asciiTheme="minorHAnsi" w:eastAsia="+mn-ea" w:hAnsiTheme="minorHAnsi" w:cstheme="minorHAnsi"/>
                <w:color w:val="000000"/>
                <w:kern w:val="24"/>
                <w:sz w:val="20"/>
                <w:szCs w:val="24"/>
                <w:lang w:val="en-US" w:eastAsia="el-GR"/>
              </w:rPr>
              <w:t xml:space="preserve">Jonh Bowlby and </w:t>
            </w:r>
            <w:r w:rsidRPr="00DE6727">
              <w:rPr>
                <w:rFonts w:asciiTheme="minorHAnsi" w:eastAsia="+mn-ea" w:hAnsiTheme="minorHAnsi" w:cstheme="minorHAnsi"/>
                <w:color w:val="000000"/>
                <w:kern w:val="24"/>
                <w:sz w:val="20"/>
                <w:szCs w:val="24"/>
                <w:lang w:eastAsia="el-GR"/>
              </w:rPr>
              <w:t>Α</w:t>
            </w:r>
            <w:proofErr w:type="spellStart"/>
            <w:r w:rsidRPr="00DE6727">
              <w:rPr>
                <w:rFonts w:asciiTheme="minorHAnsi" w:eastAsia="+mn-ea" w:hAnsiTheme="minorHAnsi" w:cstheme="minorHAnsi"/>
                <w:color w:val="000000"/>
                <w:kern w:val="24"/>
                <w:sz w:val="20"/>
                <w:szCs w:val="24"/>
                <w:lang w:val="en-US" w:eastAsia="el-GR"/>
              </w:rPr>
              <w:t>ttachment</w:t>
            </w:r>
            <w:proofErr w:type="spellEnd"/>
            <w:r w:rsidRPr="00DE6727">
              <w:rPr>
                <w:rFonts w:asciiTheme="minorHAnsi" w:eastAsia="+mn-ea" w:hAnsiTheme="minorHAnsi" w:cstheme="minorHAnsi"/>
                <w:color w:val="000000"/>
                <w:kern w:val="24"/>
                <w:sz w:val="20"/>
                <w:szCs w:val="24"/>
                <w:lang w:val="en-US" w:eastAsia="el-GR"/>
              </w:rPr>
              <w:t xml:space="preserve"> </w:t>
            </w:r>
            <w:r w:rsidRPr="00DE6727">
              <w:rPr>
                <w:rFonts w:asciiTheme="minorHAnsi" w:eastAsia="+mn-ea" w:hAnsiTheme="minorHAnsi" w:cstheme="minorHAnsi"/>
                <w:color w:val="000000"/>
                <w:kern w:val="24"/>
                <w:sz w:val="20"/>
                <w:szCs w:val="24"/>
                <w:lang w:eastAsia="el-GR"/>
              </w:rPr>
              <w:t>Τ</w:t>
            </w:r>
            <w:proofErr w:type="spellStart"/>
            <w:r w:rsidRPr="00DE6727">
              <w:rPr>
                <w:rFonts w:asciiTheme="minorHAnsi" w:eastAsia="+mn-ea" w:hAnsiTheme="minorHAnsi" w:cstheme="minorHAnsi"/>
                <w:color w:val="000000"/>
                <w:kern w:val="24"/>
                <w:sz w:val="20"/>
                <w:szCs w:val="24"/>
                <w:lang w:val="en-US" w:eastAsia="el-GR"/>
              </w:rPr>
              <w:t>heory</w:t>
            </w:r>
            <w:proofErr w:type="spellEnd"/>
            <w:r w:rsidRPr="00DE6727">
              <w:rPr>
                <w:rFonts w:asciiTheme="minorHAnsi" w:eastAsia="+mn-ea" w:hAnsiTheme="minorHAnsi" w:cstheme="minorHAnsi"/>
                <w:color w:val="000000"/>
                <w:kern w:val="24"/>
                <w:sz w:val="20"/>
                <w:szCs w:val="24"/>
                <w:lang w:val="en-US" w:eastAsia="el-GR"/>
              </w:rPr>
              <w:t xml:space="preserve">. London: </w:t>
            </w:r>
            <w:proofErr w:type="spellStart"/>
            <w:r w:rsidRPr="00DE6727">
              <w:rPr>
                <w:rFonts w:asciiTheme="minorHAnsi" w:eastAsia="+mn-ea" w:hAnsiTheme="minorHAnsi" w:cstheme="minorHAnsi"/>
                <w:color w:val="000000"/>
                <w:kern w:val="24"/>
                <w:sz w:val="20"/>
                <w:szCs w:val="24"/>
                <w:lang w:eastAsia="el-GR"/>
              </w:rPr>
              <w:t>London</w:t>
            </w:r>
            <w:proofErr w:type="spellEnd"/>
          </w:p>
          <w:p w14:paraId="3CE5B15B" w14:textId="77777777" w:rsidR="00DE6727" w:rsidRPr="00DE6727" w:rsidRDefault="00DE6727" w:rsidP="00DE6727">
            <w:pPr>
              <w:numPr>
                <w:ilvl w:val="0"/>
                <w:numId w:val="31"/>
              </w:numPr>
              <w:tabs>
                <w:tab w:val="clear" w:pos="720"/>
              </w:tabs>
              <w:spacing w:after="0"/>
              <w:ind w:left="306" w:hanging="283"/>
              <w:contextualSpacing/>
              <w:jc w:val="both"/>
              <w:rPr>
                <w:rFonts w:asciiTheme="minorHAnsi" w:eastAsia="Times New Roman" w:hAnsiTheme="minorHAnsi" w:cstheme="minorHAnsi"/>
                <w:color w:val="auto"/>
                <w:sz w:val="20"/>
                <w:szCs w:val="24"/>
                <w:lang w:eastAsia="el-GR"/>
              </w:rPr>
            </w:pPr>
            <w:proofErr w:type="spellStart"/>
            <w:r w:rsidRPr="00DE6727">
              <w:rPr>
                <w:rFonts w:asciiTheme="minorHAnsi" w:eastAsia="+mn-ea" w:hAnsiTheme="minorHAnsi" w:cstheme="minorHAnsi"/>
                <w:color w:val="000000"/>
                <w:kern w:val="24"/>
                <w:sz w:val="20"/>
                <w:szCs w:val="24"/>
                <w:lang w:eastAsia="el-GR"/>
              </w:rPr>
              <w:t>Hinshelwood</w:t>
            </w:r>
            <w:proofErr w:type="spellEnd"/>
            <w:r w:rsidRPr="00DE6727">
              <w:rPr>
                <w:rFonts w:asciiTheme="minorHAnsi" w:eastAsia="+mn-ea" w:hAnsiTheme="minorHAnsi" w:cstheme="minorHAnsi"/>
                <w:color w:val="000000"/>
                <w:kern w:val="24"/>
                <w:sz w:val="20"/>
                <w:szCs w:val="24"/>
                <w:lang w:eastAsia="el-GR"/>
              </w:rPr>
              <w:t xml:space="preserve">, </w:t>
            </w:r>
            <w:r w:rsidRPr="00DE6727">
              <w:rPr>
                <w:rFonts w:asciiTheme="minorHAnsi" w:eastAsia="+mn-ea" w:hAnsiTheme="minorHAnsi" w:cstheme="minorHAnsi"/>
                <w:color w:val="000000"/>
                <w:kern w:val="24"/>
                <w:sz w:val="20"/>
                <w:szCs w:val="24"/>
                <w:lang w:val="en-US" w:eastAsia="el-GR"/>
              </w:rPr>
              <w:t>R</w:t>
            </w:r>
            <w:r w:rsidRPr="00DE6727">
              <w:rPr>
                <w:rFonts w:asciiTheme="minorHAnsi" w:eastAsia="+mn-ea" w:hAnsiTheme="minorHAnsi" w:cstheme="minorHAnsi"/>
                <w:color w:val="000000"/>
                <w:kern w:val="24"/>
                <w:sz w:val="20"/>
                <w:szCs w:val="24"/>
                <w:lang w:eastAsia="el-GR"/>
              </w:rPr>
              <w:t xml:space="preserve">. Η Ομάδα ως σύνολο ψυχικών λειτουργιών. </w:t>
            </w:r>
            <w:r w:rsidRPr="00DE6727">
              <w:rPr>
                <w:rFonts w:asciiTheme="minorHAnsi" w:eastAsia="+mn-ea" w:hAnsiTheme="minorHAnsi" w:cstheme="minorHAnsi"/>
                <w:i/>
                <w:iCs/>
                <w:color w:val="000000"/>
                <w:kern w:val="24"/>
                <w:sz w:val="20"/>
                <w:szCs w:val="24"/>
                <w:lang w:eastAsia="el-GR"/>
              </w:rPr>
              <w:t xml:space="preserve">Διάλογοι για την Ψυχανάλυση.  </w:t>
            </w:r>
            <w:r w:rsidRPr="00DE6727">
              <w:rPr>
                <w:rFonts w:asciiTheme="minorHAnsi" w:eastAsia="+mn-ea" w:hAnsiTheme="minorHAnsi" w:cstheme="minorHAnsi"/>
                <w:color w:val="000000"/>
                <w:kern w:val="24"/>
                <w:sz w:val="20"/>
                <w:szCs w:val="24"/>
                <w:lang w:eastAsia="el-GR"/>
              </w:rPr>
              <w:t>Ελληνική Εταιρεία Ψυχαναλυτικής Ψυχοθεραπείας. 2014: Περίοδος Α΄ (6).</w:t>
            </w:r>
          </w:p>
          <w:p w14:paraId="52D1C6E6" w14:textId="77777777" w:rsidR="00DE6727" w:rsidRPr="00DE6727" w:rsidRDefault="00DE6727" w:rsidP="00DE6727">
            <w:pPr>
              <w:numPr>
                <w:ilvl w:val="0"/>
                <w:numId w:val="31"/>
              </w:numPr>
              <w:tabs>
                <w:tab w:val="clear" w:pos="720"/>
              </w:tabs>
              <w:spacing w:after="0"/>
              <w:ind w:left="306" w:right="300" w:hanging="283"/>
              <w:jc w:val="both"/>
              <w:textAlignment w:val="baseline"/>
              <w:rPr>
                <w:rFonts w:asciiTheme="minorHAnsi" w:eastAsia="Times New Roman" w:hAnsiTheme="minorHAnsi" w:cstheme="minorHAnsi"/>
                <w:color w:val="auto"/>
                <w:sz w:val="20"/>
                <w:szCs w:val="24"/>
                <w:lang w:eastAsia="el-GR"/>
              </w:rPr>
            </w:pPr>
            <w:r w:rsidRPr="00DE6727">
              <w:rPr>
                <w:rFonts w:asciiTheme="minorHAnsi" w:eastAsia="Times New Roman" w:hAnsiTheme="minorHAnsi" w:cstheme="minorHAnsi"/>
                <w:color w:val="auto"/>
                <w:sz w:val="20"/>
                <w:szCs w:val="24"/>
                <w:lang w:val="en-US" w:eastAsia="el-GR"/>
              </w:rPr>
              <w:t>M</w:t>
            </w:r>
            <w:proofErr w:type="spellStart"/>
            <w:r w:rsidRPr="00DE6727">
              <w:rPr>
                <w:rFonts w:asciiTheme="minorHAnsi" w:eastAsia="Times New Roman" w:hAnsiTheme="minorHAnsi" w:cstheme="minorHAnsi"/>
                <w:color w:val="auto"/>
                <w:sz w:val="20"/>
                <w:szCs w:val="24"/>
                <w:lang w:eastAsia="el-GR"/>
              </w:rPr>
              <w:t>πήτρου</w:t>
            </w:r>
            <w:proofErr w:type="spellEnd"/>
            <w:r w:rsidRPr="00DE6727">
              <w:rPr>
                <w:rFonts w:asciiTheme="minorHAnsi" w:eastAsia="Times New Roman" w:hAnsiTheme="minorHAnsi" w:cstheme="minorHAnsi"/>
                <w:color w:val="auto"/>
                <w:sz w:val="20"/>
                <w:szCs w:val="24"/>
                <w:lang w:eastAsia="el-GR"/>
              </w:rPr>
              <w:t xml:space="preserve">, Λ. (2014). Οι ομάδες </w:t>
            </w:r>
            <w:proofErr w:type="spellStart"/>
            <w:r w:rsidRPr="00DE6727">
              <w:rPr>
                <w:rFonts w:asciiTheme="minorHAnsi" w:eastAsia="Times New Roman" w:hAnsiTheme="minorHAnsi" w:cstheme="minorHAnsi"/>
                <w:color w:val="auto"/>
                <w:sz w:val="20"/>
                <w:szCs w:val="24"/>
                <w:lang w:eastAsia="el-GR"/>
              </w:rPr>
              <w:t>Balint</w:t>
            </w:r>
            <w:proofErr w:type="spellEnd"/>
            <w:r w:rsidRPr="00DE6727">
              <w:rPr>
                <w:rFonts w:asciiTheme="minorHAnsi" w:eastAsia="Times New Roman" w:hAnsiTheme="minorHAnsi" w:cstheme="minorHAnsi"/>
                <w:color w:val="auto"/>
                <w:sz w:val="20"/>
                <w:szCs w:val="24"/>
                <w:lang w:eastAsia="el-GR"/>
              </w:rPr>
              <w:t xml:space="preserve"> και η χρησιμότητά τους για τους γιατρούς. Ιατρικός Τύπος.</w:t>
            </w:r>
          </w:p>
          <w:p w14:paraId="54C85366" w14:textId="77777777" w:rsidR="00DE6727" w:rsidRPr="00DE6727" w:rsidRDefault="00DE6727" w:rsidP="00DE6727">
            <w:pPr>
              <w:numPr>
                <w:ilvl w:val="0"/>
                <w:numId w:val="31"/>
              </w:numPr>
              <w:tabs>
                <w:tab w:val="clear" w:pos="720"/>
              </w:tabs>
              <w:autoSpaceDE w:val="0"/>
              <w:autoSpaceDN w:val="0"/>
              <w:adjustRightInd w:val="0"/>
              <w:spacing w:after="0"/>
              <w:ind w:left="306" w:hanging="283"/>
              <w:jc w:val="both"/>
              <w:rPr>
                <w:rFonts w:asciiTheme="minorHAnsi" w:hAnsiTheme="minorHAnsi" w:cstheme="minorHAnsi"/>
                <w:bCs/>
                <w:color w:val="000000"/>
                <w:sz w:val="20"/>
                <w:szCs w:val="24"/>
              </w:rPr>
            </w:pPr>
            <w:proofErr w:type="spellStart"/>
            <w:r w:rsidRPr="00DE6727">
              <w:rPr>
                <w:rFonts w:asciiTheme="minorHAnsi" w:hAnsiTheme="minorHAnsi" w:cstheme="minorHAnsi"/>
                <w:color w:val="000000"/>
                <w:sz w:val="20"/>
                <w:szCs w:val="24"/>
              </w:rPr>
              <w:t>Ναυρίδης</w:t>
            </w:r>
            <w:proofErr w:type="spellEnd"/>
            <w:r w:rsidRPr="00DE6727">
              <w:rPr>
                <w:rFonts w:asciiTheme="minorHAnsi" w:hAnsiTheme="minorHAnsi" w:cstheme="minorHAnsi"/>
                <w:bCs/>
                <w:color w:val="000000"/>
                <w:sz w:val="20"/>
                <w:szCs w:val="24"/>
              </w:rPr>
              <w:t xml:space="preserve">, </w:t>
            </w:r>
            <w:r w:rsidRPr="00DE6727">
              <w:rPr>
                <w:rFonts w:asciiTheme="minorHAnsi" w:hAnsiTheme="minorHAnsi" w:cstheme="minorHAnsi"/>
                <w:bCs/>
                <w:color w:val="000000"/>
                <w:sz w:val="20"/>
                <w:szCs w:val="24"/>
                <w:lang w:val="en-US"/>
              </w:rPr>
              <w:t>K</w:t>
            </w:r>
            <w:r w:rsidRPr="00DE6727">
              <w:rPr>
                <w:rFonts w:asciiTheme="minorHAnsi" w:hAnsiTheme="minorHAnsi" w:cstheme="minorHAnsi"/>
                <w:bCs/>
                <w:color w:val="000000"/>
                <w:sz w:val="20"/>
                <w:szCs w:val="24"/>
              </w:rPr>
              <w:t xml:space="preserve">. (2005).  Ψυχολογία των ομάδων. </w:t>
            </w:r>
            <w:r w:rsidRPr="00DE6727">
              <w:rPr>
                <w:rFonts w:asciiTheme="minorHAnsi" w:hAnsiTheme="minorHAnsi" w:cstheme="minorHAnsi"/>
                <w:bCs/>
                <w:color w:val="000000"/>
                <w:sz w:val="20"/>
                <w:szCs w:val="24"/>
                <w:lang w:val="en-US"/>
              </w:rPr>
              <w:t>A</w:t>
            </w:r>
            <w:proofErr w:type="spellStart"/>
            <w:r w:rsidRPr="00DE6727">
              <w:rPr>
                <w:rFonts w:asciiTheme="minorHAnsi" w:hAnsiTheme="minorHAnsi" w:cstheme="minorHAnsi"/>
                <w:bCs/>
                <w:color w:val="000000"/>
                <w:sz w:val="20"/>
                <w:szCs w:val="24"/>
              </w:rPr>
              <w:t>θήνα</w:t>
            </w:r>
            <w:proofErr w:type="spellEnd"/>
            <w:r w:rsidRPr="00DE6727">
              <w:rPr>
                <w:rFonts w:asciiTheme="minorHAnsi" w:hAnsiTheme="minorHAnsi" w:cstheme="minorHAnsi"/>
                <w:bCs/>
                <w:color w:val="000000"/>
                <w:sz w:val="20"/>
                <w:szCs w:val="24"/>
              </w:rPr>
              <w:t xml:space="preserve">: </w:t>
            </w:r>
            <w:proofErr w:type="spellStart"/>
            <w:r w:rsidRPr="00DE6727">
              <w:rPr>
                <w:rFonts w:asciiTheme="minorHAnsi" w:hAnsiTheme="minorHAnsi" w:cstheme="minorHAnsi"/>
                <w:bCs/>
                <w:color w:val="000000"/>
                <w:sz w:val="20"/>
                <w:szCs w:val="24"/>
              </w:rPr>
              <w:t>Παπαζήση</w:t>
            </w:r>
            <w:proofErr w:type="spellEnd"/>
            <w:r w:rsidRPr="00DE6727">
              <w:rPr>
                <w:rFonts w:asciiTheme="minorHAnsi" w:hAnsiTheme="minorHAnsi" w:cstheme="minorHAnsi"/>
                <w:bCs/>
                <w:color w:val="000000"/>
                <w:sz w:val="20"/>
                <w:szCs w:val="24"/>
              </w:rPr>
              <w:t>.</w:t>
            </w:r>
          </w:p>
          <w:p w14:paraId="243454D6" w14:textId="77777777" w:rsidR="00DE6727" w:rsidRPr="00DE6727" w:rsidRDefault="00DE6727" w:rsidP="00DE6727">
            <w:pPr>
              <w:numPr>
                <w:ilvl w:val="0"/>
                <w:numId w:val="31"/>
              </w:numPr>
              <w:tabs>
                <w:tab w:val="clear" w:pos="720"/>
              </w:tabs>
              <w:spacing w:after="0"/>
              <w:ind w:left="306" w:hanging="283"/>
              <w:contextualSpacing/>
              <w:jc w:val="both"/>
              <w:rPr>
                <w:rFonts w:asciiTheme="minorHAnsi" w:eastAsia="Times New Roman" w:hAnsiTheme="minorHAnsi" w:cstheme="minorHAnsi"/>
                <w:color w:val="auto"/>
                <w:sz w:val="20"/>
                <w:szCs w:val="24"/>
                <w:lang w:eastAsia="el-GR"/>
              </w:rPr>
            </w:pPr>
            <w:r w:rsidRPr="00DE6727">
              <w:rPr>
                <w:rFonts w:asciiTheme="minorHAnsi" w:hAnsiTheme="minorHAnsi" w:cstheme="minorHAnsi"/>
                <w:noProof/>
                <w:color w:val="auto"/>
                <w:sz w:val="20"/>
                <w:szCs w:val="24"/>
                <w:lang w:val="en-US" w:eastAsia="el-GR"/>
              </w:rPr>
              <w:t>Ormay</w:t>
            </w:r>
            <w:r w:rsidRPr="00DE6727">
              <w:rPr>
                <w:rFonts w:asciiTheme="minorHAnsi" w:hAnsiTheme="minorHAnsi" w:cstheme="minorHAnsi"/>
                <w:noProof/>
                <w:color w:val="auto"/>
                <w:sz w:val="20"/>
                <w:szCs w:val="24"/>
                <w:lang w:eastAsia="el-GR"/>
              </w:rPr>
              <w:t xml:space="preserve">, </w:t>
            </w:r>
            <w:r w:rsidRPr="00DE6727">
              <w:rPr>
                <w:rFonts w:asciiTheme="minorHAnsi" w:hAnsiTheme="minorHAnsi" w:cstheme="minorHAnsi"/>
                <w:noProof/>
                <w:color w:val="auto"/>
                <w:sz w:val="20"/>
                <w:szCs w:val="24"/>
                <w:lang w:val="en-US" w:eastAsia="el-GR"/>
              </w:rPr>
              <w:t>T</w:t>
            </w:r>
            <w:r w:rsidRPr="00DE6727">
              <w:rPr>
                <w:rFonts w:asciiTheme="minorHAnsi" w:hAnsiTheme="minorHAnsi" w:cstheme="minorHAnsi"/>
                <w:noProof/>
                <w:color w:val="auto"/>
                <w:sz w:val="20"/>
                <w:szCs w:val="24"/>
                <w:lang w:eastAsia="el-GR"/>
              </w:rPr>
              <w:t xml:space="preserve">. (2016). </w:t>
            </w:r>
            <w:r w:rsidRPr="00DE6727">
              <w:rPr>
                <w:rFonts w:asciiTheme="minorHAnsi" w:hAnsiTheme="minorHAnsi" w:cstheme="minorHAnsi"/>
                <w:iCs/>
                <w:noProof/>
                <w:color w:val="auto"/>
                <w:sz w:val="20"/>
                <w:szCs w:val="24"/>
                <w:lang w:eastAsia="el-GR"/>
              </w:rPr>
              <w:t>Η Κοινωνική Φύση των Προσώπων.</w:t>
            </w:r>
            <w:r w:rsidRPr="00DE6727">
              <w:rPr>
                <w:rFonts w:asciiTheme="minorHAnsi" w:hAnsiTheme="minorHAnsi" w:cstheme="minorHAnsi"/>
                <w:noProof/>
                <w:color w:val="auto"/>
                <w:sz w:val="20"/>
                <w:szCs w:val="24"/>
                <w:lang w:eastAsia="el-GR"/>
              </w:rPr>
              <w:t xml:space="preserve"> Αθήνα: Τόπος &amp; Ελληνικό     Δίκτυο Ομαδικών Αναλυτών.</w:t>
            </w:r>
          </w:p>
          <w:p w14:paraId="06A754FC" w14:textId="77777777" w:rsidR="00DE6727" w:rsidRPr="00DE6727" w:rsidRDefault="00DE6727" w:rsidP="00DE6727">
            <w:pPr>
              <w:numPr>
                <w:ilvl w:val="0"/>
                <w:numId w:val="31"/>
              </w:numPr>
              <w:tabs>
                <w:tab w:val="clear" w:pos="720"/>
              </w:tabs>
              <w:spacing w:after="0"/>
              <w:ind w:left="306" w:hanging="283"/>
              <w:jc w:val="both"/>
              <w:rPr>
                <w:rFonts w:asciiTheme="minorHAnsi" w:hAnsiTheme="minorHAnsi" w:cstheme="minorHAnsi"/>
                <w:noProof/>
                <w:color w:val="auto"/>
                <w:sz w:val="20"/>
                <w:szCs w:val="24"/>
                <w:lang w:eastAsia="el-GR"/>
              </w:rPr>
            </w:pPr>
            <w:proofErr w:type="spellStart"/>
            <w:r w:rsidRPr="00DE6727">
              <w:rPr>
                <w:rFonts w:asciiTheme="minorHAnsi" w:hAnsiTheme="minorHAnsi" w:cstheme="minorHAnsi"/>
                <w:color w:val="auto"/>
                <w:sz w:val="20"/>
                <w:szCs w:val="24"/>
                <w:lang w:eastAsia="el-GR"/>
              </w:rPr>
              <w:t>Pines</w:t>
            </w:r>
            <w:proofErr w:type="spellEnd"/>
            <w:r w:rsidRPr="00DE6727">
              <w:rPr>
                <w:rFonts w:asciiTheme="minorHAnsi" w:hAnsiTheme="minorHAnsi" w:cstheme="minorHAnsi"/>
                <w:color w:val="auto"/>
                <w:sz w:val="20"/>
                <w:szCs w:val="24"/>
                <w:lang w:eastAsia="el-GR"/>
              </w:rPr>
              <w:t xml:space="preserve">, M. &amp; </w:t>
            </w:r>
            <w:proofErr w:type="spellStart"/>
            <w:r w:rsidRPr="00DE6727">
              <w:rPr>
                <w:rFonts w:asciiTheme="minorHAnsi" w:hAnsiTheme="minorHAnsi" w:cstheme="minorHAnsi"/>
                <w:color w:val="auto"/>
                <w:sz w:val="20"/>
                <w:szCs w:val="24"/>
                <w:lang w:eastAsia="el-GR"/>
              </w:rPr>
              <w:t>Schlapobersky</w:t>
            </w:r>
            <w:proofErr w:type="spellEnd"/>
            <w:r w:rsidRPr="00DE6727">
              <w:rPr>
                <w:rFonts w:asciiTheme="minorHAnsi" w:hAnsiTheme="minorHAnsi" w:cstheme="minorHAnsi"/>
                <w:color w:val="auto"/>
                <w:sz w:val="20"/>
                <w:szCs w:val="24"/>
                <w:lang w:eastAsia="el-GR"/>
              </w:rPr>
              <w:t>, J. (2008).</w:t>
            </w:r>
            <w:r w:rsidRPr="00DE6727">
              <w:rPr>
                <w:rFonts w:asciiTheme="minorHAnsi" w:hAnsiTheme="minorHAnsi" w:cstheme="minorHAnsi"/>
                <w:color w:val="auto"/>
                <w:sz w:val="20"/>
                <w:szCs w:val="24"/>
                <w:shd w:val="clear" w:color="auto" w:fill="FFFFFF"/>
                <w:lang w:eastAsia="el-GR"/>
              </w:rPr>
              <w:t xml:space="preserve"> Ομαδικές παρεμβάσεις για την αντιμετώπιση ενηλίκων με ψυχοπαθολογία. </w:t>
            </w:r>
            <w:r w:rsidRPr="00DE6727">
              <w:rPr>
                <w:rFonts w:asciiTheme="minorHAnsi" w:hAnsiTheme="minorHAnsi" w:cstheme="minorHAnsi"/>
                <w:color w:val="444444"/>
                <w:sz w:val="20"/>
                <w:szCs w:val="24"/>
                <w:shd w:val="clear" w:color="auto" w:fill="FFFFFF"/>
                <w:lang w:eastAsia="el-GR"/>
              </w:rPr>
              <w:t xml:space="preserve">Στο: </w:t>
            </w:r>
            <w:proofErr w:type="spellStart"/>
            <w:r w:rsidRPr="00DE6727">
              <w:rPr>
                <w:rFonts w:asciiTheme="minorHAnsi" w:hAnsiTheme="minorHAnsi" w:cstheme="minorHAnsi"/>
                <w:color w:val="444444"/>
                <w:sz w:val="20"/>
                <w:szCs w:val="24"/>
                <w:shd w:val="clear" w:color="auto" w:fill="FFFFFF"/>
                <w:lang w:eastAsia="el-GR"/>
              </w:rPr>
              <w:t>Gelder</w:t>
            </w:r>
            <w:proofErr w:type="spellEnd"/>
            <w:r w:rsidRPr="00DE6727">
              <w:rPr>
                <w:rFonts w:asciiTheme="minorHAnsi" w:hAnsiTheme="minorHAnsi" w:cstheme="minorHAnsi"/>
                <w:color w:val="444444"/>
                <w:sz w:val="20"/>
                <w:szCs w:val="24"/>
                <w:shd w:val="clear" w:color="auto" w:fill="FFFFFF"/>
                <w:lang w:eastAsia="el-GR"/>
              </w:rPr>
              <w:t xml:space="preserve">, M., </w:t>
            </w:r>
            <w:proofErr w:type="spellStart"/>
            <w:r w:rsidRPr="00DE6727">
              <w:rPr>
                <w:rFonts w:asciiTheme="minorHAnsi" w:hAnsiTheme="minorHAnsi" w:cstheme="minorHAnsi"/>
                <w:color w:val="444444"/>
                <w:sz w:val="20"/>
                <w:szCs w:val="24"/>
                <w:shd w:val="clear" w:color="auto" w:fill="FFFFFF"/>
                <w:lang w:eastAsia="el-GR"/>
              </w:rPr>
              <w:t>Lopez-Ibor</w:t>
            </w:r>
            <w:proofErr w:type="spellEnd"/>
            <w:r w:rsidRPr="00DE6727">
              <w:rPr>
                <w:rFonts w:asciiTheme="minorHAnsi" w:hAnsiTheme="minorHAnsi" w:cstheme="minorHAnsi"/>
                <w:color w:val="444444"/>
                <w:sz w:val="20"/>
                <w:szCs w:val="24"/>
                <w:shd w:val="clear" w:color="auto" w:fill="FFFFFF"/>
                <w:lang w:eastAsia="el-GR"/>
              </w:rPr>
              <w:t xml:space="preserve">, J., </w:t>
            </w:r>
            <w:proofErr w:type="spellStart"/>
            <w:r w:rsidRPr="00DE6727">
              <w:rPr>
                <w:rFonts w:asciiTheme="minorHAnsi" w:hAnsiTheme="minorHAnsi" w:cstheme="minorHAnsi"/>
                <w:color w:val="444444"/>
                <w:sz w:val="20"/>
                <w:szCs w:val="24"/>
                <w:shd w:val="clear" w:color="auto" w:fill="FFFFFF"/>
                <w:lang w:eastAsia="el-GR"/>
              </w:rPr>
              <w:t>Andreasen,N</w:t>
            </w:r>
            <w:proofErr w:type="spellEnd"/>
            <w:r w:rsidRPr="00DE6727">
              <w:rPr>
                <w:rFonts w:asciiTheme="minorHAnsi" w:hAnsiTheme="minorHAnsi" w:cstheme="minorHAnsi"/>
                <w:color w:val="444444"/>
                <w:sz w:val="20"/>
                <w:szCs w:val="24"/>
                <w:shd w:val="clear" w:color="auto" w:fill="FFFFFF"/>
                <w:lang w:eastAsia="el-GR"/>
              </w:rPr>
              <w:t>.(</w:t>
            </w:r>
            <w:proofErr w:type="spellStart"/>
            <w:r w:rsidRPr="00DE6727">
              <w:rPr>
                <w:rFonts w:asciiTheme="minorHAnsi" w:hAnsiTheme="minorHAnsi" w:cstheme="minorHAnsi"/>
                <w:color w:val="444444"/>
                <w:sz w:val="20"/>
                <w:szCs w:val="24"/>
                <w:shd w:val="clear" w:color="auto" w:fill="FFFFFF"/>
                <w:lang w:eastAsia="el-GR"/>
              </w:rPr>
              <w:t>eds</w:t>
            </w:r>
            <w:proofErr w:type="spellEnd"/>
            <w:r w:rsidRPr="00DE6727">
              <w:rPr>
                <w:rFonts w:asciiTheme="minorHAnsi" w:hAnsiTheme="minorHAnsi" w:cstheme="minorHAnsi"/>
                <w:color w:val="444444"/>
                <w:sz w:val="20"/>
                <w:szCs w:val="24"/>
                <w:shd w:val="clear" w:color="auto" w:fill="FFFFFF"/>
                <w:lang w:eastAsia="el-GR"/>
              </w:rPr>
              <w:t xml:space="preserve">), </w:t>
            </w:r>
            <w:proofErr w:type="spellStart"/>
            <w:r w:rsidRPr="00DE6727">
              <w:rPr>
                <w:rFonts w:asciiTheme="minorHAnsi" w:hAnsiTheme="minorHAnsi" w:cstheme="minorHAnsi"/>
                <w:i/>
                <w:color w:val="444444"/>
                <w:sz w:val="20"/>
                <w:szCs w:val="24"/>
                <w:shd w:val="clear" w:color="auto" w:fill="FFFFFF"/>
                <w:lang w:eastAsia="el-GR"/>
              </w:rPr>
              <w:t>Oxford</w:t>
            </w:r>
            <w:proofErr w:type="spellEnd"/>
            <w:r w:rsidRPr="00DE6727">
              <w:rPr>
                <w:rFonts w:asciiTheme="minorHAnsi" w:hAnsiTheme="minorHAnsi" w:cstheme="minorHAnsi"/>
                <w:i/>
                <w:color w:val="444444"/>
                <w:sz w:val="20"/>
                <w:szCs w:val="24"/>
                <w:shd w:val="clear" w:color="auto" w:fill="FFFFFF"/>
                <w:lang w:eastAsia="el-GR"/>
              </w:rPr>
              <w:t xml:space="preserve"> Σύγχρονη Ψυχιατρική,</w:t>
            </w:r>
            <w:r w:rsidRPr="00DE6727">
              <w:rPr>
                <w:rFonts w:asciiTheme="minorHAnsi" w:hAnsiTheme="minorHAnsi" w:cstheme="minorHAnsi"/>
                <w:color w:val="444444"/>
                <w:sz w:val="20"/>
                <w:szCs w:val="24"/>
                <w:shd w:val="clear" w:color="auto" w:fill="FFFFFF"/>
                <w:lang w:eastAsia="el-GR"/>
              </w:rPr>
              <w:t xml:space="preserve"> </w:t>
            </w:r>
            <w:proofErr w:type="spellStart"/>
            <w:r w:rsidRPr="00DE6727">
              <w:rPr>
                <w:rFonts w:asciiTheme="minorHAnsi" w:hAnsiTheme="minorHAnsi" w:cstheme="minorHAnsi"/>
                <w:color w:val="444444"/>
                <w:sz w:val="20"/>
                <w:szCs w:val="24"/>
                <w:shd w:val="clear" w:color="auto" w:fill="FFFFFF"/>
                <w:lang w:eastAsia="el-GR"/>
              </w:rPr>
              <w:t>τόµος</w:t>
            </w:r>
            <w:proofErr w:type="spellEnd"/>
            <w:r w:rsidRPr="00DE6727">
              <w:rPr>
                <w:rFonts w:asciiTheme="minorHAnsi" w:hAnsiTheme="minorHAnsi" w:cstheme="minorHAnsi"/>
                <w:color w:val="444444"/>
                <w:sz w:val="20"/>
                <w:szCs w:val="24"/>
                <w:shd w:val="clear" w:color="auto" w:fill="FFFFFF"/>
                <w:lang w:eastAsia="el-GR"/>
              </w:rPr>
              <w:t xml:space="preserve"> ΙΙ, µ</w:t>
            </w:r>
            <w:proofErr w:type="spellStart"/>
            <w:r w:rsidRPr="00DE6727">
              <w:rPr>
                <w:rFonts w:asciiTheme="minorHAnsi" w:hAnsiTheme="minorHAnsi" w:cstheme="minorHAnsi"/>
                <w:color w:val="444444"/>
                <w:sz w:val="20"/>
                <w:szCs w:val="24"/>
                <w:shd w:val="clear" w:color="auto" w:fill="FFFFFF"/>
                <w:lang w:eastAsia="el-GR"/>
              </w:rPr>
              <w:t>τφ</w:t>
            </w:r>
            <w:proofErr w:type="spellEnd"/>
            <w:r w:rsidRPr="00DE6727">
              <w:rPr>
                <w:rFonts w:asciiTheme="minorHAnsi" w:hAnsiTheme="minorHAnsi" w:cstheme="minorHAnsi"/>
                <w:color w:val="444444"/>
                <w:sz w:val="20"/>
                <w:szCs w:val="24"/>
                <w:shd w:val="clear" w:color="auto" w:fill="FFFFFF"/>
                <w:lang w:eastAsia="el-GR"/>
              </w:rPr>
              <w:t>. (1971 - 1985). Αθήνα:</w:t>
            </w:r>
            <w:r w:rsidRPr="00DE6727">
              <w:rPr>
                <w:rFonts w:asciiTheme="minorHAnsi" w:hAnsiTheme="minorHAnsi" w:cstheme="minorHAnsi"/>
                <w:color w:val="444444"/>
                <w:sz w:val="20"/>
                <w:szCs w:val="24"/>
                <w:lang w:eastAsia="el-GR"/>
              </w:rPr>
              <w:t xml:space="preserve"> </w:t>
            </w:r>
            <w:r w:rsidRPr="00DE6727">
              <w:rPr>
                <w:rFonts w:asciiTheme="minorHAnsi" w:hAnsiTheme="minorHAnsi" w:cstheme="minorHAnsi"/>
                <w:color w:val="auto"/>
                <w:sz w:val="20"/>
                <w:szCs w:val="24"/>
                <w:shd w:val="clear" w:color="auto" w:fill="FFFFFF"/>
                <w:lang w:eastAsia="el-GR"/>
              </w:rPr>
              <w:t xml:space="preserve">Ιατρικές εκδόσεις Πασχαλίδης. </w:t>
            </w:r>
          </w:p>
          <w:p w14:paraId="279A9988" w14:textId="7607C0C8" w:rsidR="00DE6727" w:rsidRPr="00723610" w:rsidRDefault="00DE6727" w:rsidP="00723610">
            <w:pPr>
              <w:numPr>
                <w:ilvl w:val="0"/>
                <w:numId w:val="31"/>
              </w:numPr>
              <w:tabs>
                <w:tab w:val="clear" w:pos="720"/>
              </w:tabs>
              <w:spacing w:after="0"/>
              <w:ind w:left="306" w:hanging="283"/>
              <w:jc w:val="both"/>
              <w:rPr>
                <w:rFonts w:asciiTheme="minorHAnsi" w:hAnsiTheme="minorHAnsi" w:cstheme="minorHAnsi"/>
                <w:noProof/>
                <w:color w:val="auto"/>
                <w:sz w:val="20"/>
                <w:szCs w:val="24"/>
                <w:lang w:eastAsia="el-GR"/>
              </w:rPr>
            </w:pPr>
            <w:r w:rsidRPr="00DE6727">
              <w:rPr>
                <w:rFonts w:asciiTheme="minorHAnsi" w:eastAsia="Times New Roman" w:hAnsiTheme="minorHAnsi" w:cstheme="minorHAnsi"/>
                <w:bCs/>
                <w:color w:val="auto"/>
                <w:sz w:val="20"/>
                <w:szCs w:val="24"/>
                <w:lang w:val="en-US" w:eastAsia="el-GR"/>
              </w:rPr>
              <w:t>Rogers</w:t>
            </w:r>
            <w:r w:rsidRPr="00DE6727">
              <w:rPr>
                <w:rFonts w:asciiTheme="minorHAnsi" w:eastAsia="Times New Roman" w:hAnsiTheme="minorHAnsi" w:cstheme="minorHAnsi"/>
                <w:bCs/>
                <w:color w:val="auto"/>
                <w:sz w:val="20"/>
                <w:szCs w:val="24"/>
                <w:lang w:eastAsia="el-GR"/>
              </w:rPr>
              <w:t>, C. (1991). Ομάδες συνάντησης, Εκδόσεις Δίοδος.</w:t>
            </w:r>
          </w:p>
          <w:p w14:paraId="6B711DBE" w14:textId="23C213AD" w:rsidR="0041179D" w:rsidRPr="0041179D" w:rsidRDefault="00DE6727" w:rsidP="0041179D">
            <w:pPr>
              <w:pStyle w:val="a3"/>
              <w:numPr>
                <w:ilvl w:val="0"/>
                <w:numId w:val="31"/>
              </w:numPr>
              <w:spacing w:after="0"/>
              <w:jc w:val="both"/>
              <w:rPr>
                <w:rFonts w:asciiTheme="minorHAnsi" w:hAnsiTheme="minorHAnsi" w:cstheme="minorHAnsi"/>
                <w:noProof/>
                <w:sz w:val="20"/>
                <w:szCs w:val="24"/>
                <w:lang w:eastAsia="el-GR"/>
              </w:rPr>
            </w:pPr>
            <w:r w:rsidRPr="0041179D">
              <w:rPr>
                <w:rFonts w:asciiTheme="minorHAnsi" w:eastAsia="+mn-ea" w:hAnsiTheme="minorHAnsi" w:cstheme="minorHAnsi"/>
                <w:bCs/>
                <w:color w:val="000000"/>
                <w:kern w:val="24"/>
                <w:sz w:val="20"/>
                <w:szCs w:val="24"/>
                <w:lang w:eastAsia="el-GR"/>
              </w:rPr>
              <w:t xml:space="preserve">Σκαλή, Θ., </w:t>
            </w:r>
            <w:proofErr w:type="spellStart"/>
            <w:r w:rsidRPr="0041179D">
              <w:rPr>
                <w:rFonts w:asciiTheme="minorHAnsi" w:eastAsia="+mn-ea" w:hAnsiTheme="minorHAnsi" w:cstheme="minorHAnsi"/>
                <w:bCs/>
                <w:color w:val="000000"/>
                <w:kern w:val="24"/>
                <w:sz w:val="20"/>
                <w:szCs w:val="24"/>
                <w:lang w:eastAsia="el-GR"/>
              </w:rPr>
              <w:t>Μωρόγιαννης</w:t>
            </w:r>
            <w:proofErr w:type="spellEnd"/>
            <w:r w:rsidRPr="0041179D">
              <w:rPr>
                <w:rFonts w:asciiTheme="minorHAnsi" w:eastAsia="+mn-ea" w:hAnsiTheme="minorHAnsi" w:cstheme="minorHAnsi"/>
                <w:bCs/>
                <w:color w:val="000000"/>
                <w:kern w:val="24"/>
                <w:sz w:val="20"/>
                <w:szCs w:val="24"/>
                <w:lang w:eastAsia="el-GR"/>
              </w:rPr>
              <w:t xml:space="preserve">, Κ. (2021, </w:t>
            </w:r>
            <w:proofErr w:type="spellStart"/>
            <w:r w:rsidRPr="0041179D">
              <w:rPr>
                <w:rFonts w:asciiTheme="minorHAnsi" w:eastAsia="+mn-ea" w:hAnsiTheme="minorHAnsi" w:cstheme="minorHAnsi"/>
                <w:bCs/>
                <w:color w:val="000000"/>
                <w:kern w:val="24"/>
                <w:sz w:val="20"/>
                <w:szCs w:val="24"/>
                <w:lang w:eastAsia="el-GR"/>
              </w:rPr>
              <w:t>επιμ</w:t>
            </w:r>
            <w:proofErr w:type="spellEnd"/>
            <w:r w:rsidRPr="0041179D">
              <w:rPr>
                <w:rFonts w:asciiTheme="minorHAnsi" w:eastAsia="+mn-ea" w:hAnsiTheme="minorHAnsi" w:cstheme="minorHAnsi"/>
                <w:bCs/>
                <w:color w:val="000000"/>
                <w:kern w:val="24"/>
                <w:sz w:val="20"/>
                <w:szCs w:val="24"/>
                <w:lang w:eastAsia="el-GR"/>
              </w:rPr>
              <w:t>.</w:t>
            </w:r>
            <w:r w:rsidR="0041179D" w:rsidRPr="0041179D">
              <w:rPr>
                <w:rFonts w:asciiTheme="minorHAnsi" w:eastAsia="+mn-ea" w:hAnsiTheme="minorHAnsi" w:cstheme="minorHAnsi"/>
                <w:bCs/>
                <w:color w:val="000000"/>
                <w:kern w:val="24"/>
                <w:sz w:val="20"/>
                <w:szCs w:val="24"/>
                <w:lang w:eastAsia="el-GR"/>
              </w:rPr>
              <w:t>).</w:t>
            </w:r>
            <w:r w:rsidRPr="0041179D">
              <w:rPr>
                <w:rFonts w:asciiTheme="minorHAnsi" w:eastAsia="+mn-ea" w:hAnsiTheme="minorHAnsi" w:cstheme="minorHAnsi"/>
                <w:bCs/>
                <w:color w:val="000000"/>
                <w:kern w:val="24"/>
                <w:sz w:val="20"/>
                <w:szCs w:val="24"/>
                <w:lang w:eastAsia="el-GR"/>
              </w:rPr>
              <w:t xml:space="preserve"> Ομαδική Ψυχοθεραπεία και Διαπροσωπική Νευροβιολογία  Αθήνα: Τόπος.</w:t>
            </w:r>
            <w:r w:rsidR="0041179D" w:rsidRPr="0041179D">
              <w:rPr>
                <w:rFonts w:asciiTheme="minorHAnsi" w:eastAsia="+mn-ea" w:hAnsiTheme="minorHAnsi" w:cstheme="minorHAnsi"/>
                <w:bCs/>
                <w:color w:val="000000"/>
                <w:kern w:val="24"/>
                <w:sz w:val="20"/>
                <w:szCs w:val="24"/>
                <w:lang w:eastAsia="el-GR"/>
              </w:rPr>
              <w:t xml:space="preserve"> </w:t>
            </w:r>
          </w:p>
          <w:p w14:paraId="74317B28" w14:textId="164ED9FB" w:rsidR="0041179D" w:rsidRPr="0041179D" w:rsidRDefault="0041179D" w:rsidP="00BD7AA1">
            <w:pPr>
              <w:pStyle w:val="a3"/>
              <w:numPr>
                <w:ilvl w:val="0"/>
                <w:numId w:val="31"/>
              </w:numPr>
              <w:tabs>
                <w:tab w:val="clear" w:pos="720"/>
              </w:tabs>
              <w:spacing w:after="0"/>
              <w:ind w:left="306" w:hanging="283"/>
              <w:jc w:val="both"/>
              <w:rPr>
                <w:rFonts w:asciiTheme="minorHAnsi" w:hAnsiTheme="minorHAnsi" w:cstheme="minorHAnsi"/>
                <w:noProof/>
                <w:sz w:val="20"/>
                <w:szCs w:val="24"/>
                <w:lang w:eastAsia="el-GR"/>
              </w:rPr>
            </w:pPr>
            <w:r w:rsidRPr="0041179D">
              <w:rPr>
                <w:rFonts w:asciiTheme="minorHAnsi" w:hAnsiTheme="minorHAnsi" w:cstheme="minorHAnsi"/>
                <w:noProof/>
                <w:sz w:val="20"/>
                <w:szCs w:val="24"/>
                <w:lang w:eastAsia="el-GR"/>
              </w:rPr>
              <w:t>Σκαλή, Θ. (2015</w:t>
            </w:r>
            <w:r w:rsidRPr="0041179D">
              <w:rPr>
                <w:rFonts w:asciiTheme="minorHAnsi" w:hAnsiTheme="minorHAnsi" w:cstheme="minorHAnsi"/>
                <w:b/>
                <w:bCs/>
                <w:noProof/>
                <w:sz w:val="20"/>
                <w:szCs w:val="24"/>
                <w:lang w:eastAsia="el-GR"/>
              </w:rPr>
              <w:t xml:space="preserve">). </w:t>
            </w:r>
            <w:r w:rsidRPr="0041179D">
              <w:rPr>
                <w:rFonts w:asciiTheme="minorHAnsi" w:hAnsiTheme="minorHAnsi" w:cstheme="minorHAnsi"/>
                <w:noProof/>
                <w:sz w:val="20"/>
                <w:szCs w:val="24"/>
                <w:lang w:eastAsia="el-GR"/>
              </w:rPr>
              <w:t xml:space="preserve">Η Μεγάλη (ψυχοθεραπευτική) Ομάδα. </w:t>
            </w:r>
            <w:r w:rsidRPr="0041179D">
              <w:rPr>
                <w:rFonts w:ascii="Bookman Old Style" w:hAnsi="Bookman Old Style" w:cs="Helvetica"/>
                <w:i/>
                <w:iCs/>
                <w:color w:val="000000"/>
              </w:rPr>
              <w:t>Συστημική σκέψη και Ψυχοθεραπεία</w:t>
            </w:r>
            <w:r w:rsidRPr="0041179D">
              <w:rPr>
                <w:rFonts w:ascii="Bookman Old Style" w:hAnsi="Bookman Old Style" w:cs="Helvetica"/>
                <w:b/>
                <w:bCs/>
                <w:color w:val="000000"/>
              </w:rPr>
              <w:t xml:space="preserve">, </w:t>
            </w:r>
            <w:proofErr w:type="spellStart"/>
            <w:r w:rsidRPr="0041179D">
              <w:rPr>
                <w:rFonts w:ascii="Bookman Old Style" w:hAnsi="Bookman Old Style" w:cs="Helvetica"/>
                <w:color w:val="000000"/>
              </w:rPr>
              <w:t>τχ</w:t>
            </w:r>
            <w:proofErr w:type="spellEnd"/>
            <w:r w:rsidRPr="0041179D">
              <w:rPr>
                <w:rFonts w:ascii="Bookman Old Style" w:hAnsi="Bookman Old Style" w:cs="Helvetica"/>
                <w:color w:val="000000"/>
              </w:rPr>
              <w:t xml:space="preserve"> 7, άρθρο 4.</w:t>
            </w:r>
          </w:p>
          <w:p w14:paraId="51E8941D" w14:textId="294E9FA6" w:rsidR="0041179D" w:rsidRPr="0041179D" w:rsidRDefault="0041179D" w:rsidP="0041179D">
            <w:pPr>
              <w:numPr>
                <w:ilvl w:val="0"/>
                <w:numId w:val="31"/>
              </w:numPr>
              <w:spacing w:after="0"/>
              <w:ind w:left="306" w:hanging="283"/>
              <w:jc w:val="both"/>
              <w:rPr>
                <w:rFonts w:asciiTheme="minorHAnsi" w:hAnsiTheme="minorHAnsi" w:cstheme="minorHAnsi"/>
                <w:noProof/>
                <w:color w:val="auto"/>
                <w:sz w:val="20"/>
                <w:szCs w:val="24"/>
                <w:lang w:val="en-US" w:eastAsia="el-GR"/>
              </w:rPr>
            </w:pPr>
            <w:r w:rsidRPr="0041179D">
              <w:rPr>
                <w:rFonts w:asciiTheme="minorHAnsi" w:hAnsiTheme="minorHAnsi" w:cstheme="minorHAnsi"/>
                <w:noProof/>
                <w:color w:val="auto"/>
                <w:sz w:val="20"/>
                <w:szCs w:val="24"/>
                <w:lang w:val="en-US" w:eastAsia="el-GR"/>
              </w:rPr>
              <w:t>Skali, Th</w:t>
            </w:r>
            <w:r w:rsidRPr="0041179D">
              <w:rPr>
                <w:rFonts w:asciiTheme="minorHAnsi" w:hAnsiTheme="minorHAnsi" w:cstheme="minorHAnsi"/>
                <w:b/>
                <w:bCs/>
                <w:noProof/>
                <w:color w:val="auto"/>
                <w:sz w:val="20"/>
                <w:szCs w:val="24"/>
                <w:lang w:val="en-US" w:eastAsia="el-GR"/>
              </w:rPr>
              <w:t xml:space="preserve">. </w:t>
            </w:r>
            <w:r w:rsidRPr="0041179D">
              <w:rPr>
                <w:rFonts w:asciiTheme="minorHAnsi" w:hAnsiTheme="minorHAnsi" w:cstheme="minorHAnsi"/>
                <w:noProof/>
                <w:color w:val="auto"/>
                <w:sz w:val="20"/>
                <w:szCs w:val="24"/>
                <w:lang w:val="en-US" w:eastAsia="el-GR"/>
              </w:rPr>
              <w:t xml:space="preserve">(2016). A Large Group in Athens. </w:t>
            </w:r>
            <w:r w:rsidRPr="0041179D">
              <w:rPr>
                <w:rFonts w:asciiTheme="minorHAnsi" w:hAnsiTheme="minorHAnsi" w:cstheme="minorHAnsi"/>
                <w:i/>
                <w:iCs/>
                <w:noProof/>
                <w:color w:val="auto"/>
                <w:sz w:val="20"/>
                <w:szCs w:val="24"/>
                <w:lang w:val="en-US" w:eastAsia="el-GR"/>
              </w:rPr>
              <w:t xml:space="preserve">Group Analytic Society International: Contexts </w:t>
            </w:r>
            <w:r w:rsidRPr="0041179D">
              <w:rPr>
                <w:rFonts w:asciiTheme="minorHAnsi" w:hAnsiTheme="minorHAnsi" w:cstheme="minorHAnsi"/>
                <w:noProof/>
                <w:color w:val="auto"/>
                <w:sz w:val="20"/>
                <w:szCs w:val="24"/>
                <w:lang w:val="en-US" w:eastAsia="el-GR"/>
              </w:rPr>
              <w:t xml:space="preserve">(June) </w:t>
            </w:r>
            <w:hyperlink r:id="rId7" w:history="1">
              <w:r w:rsidRPr="0041179D">
                <w:rPr>
                  <w:rStyle w:val="-"/>
                  <w:rFonts w:asciiTheme="minorHAnsi" w:hAnsiTheme="minorHAnsi" w:cstheme="minorHAnsi"/>
                  <w:b/>
                  <w:bCs/>
                  <w:noProof/>
                  <w:sz w:val="20"/>
                  <w:szCs w:val="24"/>
                  <w:lang w:val="en-US" w:eastAsia="el-GR"/>
                </w:rPr>
                <w:t>https://groupanalyticsociety.co.uk/wp-content/uploads/2017/05/Contexts72.pdf</w:t>
              </w:r>
            </w:hyperlink>
            <w:r w:rsidRPr="0041179D">
              <w:rPr>
                <w:rFonts w:asciiTheme="minorHAnsi" w:hAnsiTheme="minorHAnsi" w:cstheme="minorHAnsi"/>
                <w:b/>
                <w:bCs/>
                <w:noProof/>
                <w:color w:val="auto"/>
                <w:sz w:val="20"/>
                <w:szCs w:val="24"/>
                <w:u w:val="single"/>
                <w:lang w:val="en-US" w:eastAsia="el-GR"/>
              </w:rPr>
              <w:t xml:space="preserve">    </w:t>
            </w:r>
          </w:p>
          <w:p w14:paraId="42C6E629" w14:textId="77777777" w:rsidR="00DE6727" w:rsidRPr="00DE6727" w:rsidRDefault="00DE6727" w:rsidP="0041179D">
            <w:pPr>
              <w:numPr>
                <w:ilvl w:val="0"/>
                <w:numId w:val="31"/>
              </w:numPr>
              <w:spacing w:after="0"/>
              <w:ind w:left="306" w:hanging="283"/>
              <w:jc w:val="both"/>
              <w:rPr>
                <w:rFonts w:asciiTheme="minorHAnsi" w:hAnsiTheme="minorHAnsi" w:cstheme="minorHAnsi"/>
                <w:noProof/>
                <w:color w:val="auto"/>
                <w:sz w:val="20"/>
                <w:szCs w:val="24"/>
                <w:lang w:eastAsia="el-GR"/>
              </w:rPr>
            </w:pPr>
            <w:r w:rsidRPr="00DE6727">
              <w:rPr>
                <w:rFonts w:asciiTheme="minorHAnsi" w:eastAsia="+mn-ea" w:hAnsiTheme="minorHAnsi" w:cstheme="minorHAnsi"/>
                <w:color w:val="000000"/>
                <w:kern w:val="24"/>
                <w:sz w:val="20"/>
                <w:szCs w:val="24"/>
                <w:lang w:val="en-US" w:eastAsia="el-GR"/>
              </w:rPr>
              <w:t>Yalom</w:t>
            </w:r>
            <w:r w:rsidRPr="00D8713B">
              <w:rPr>
                <w:rFonts w:asciiTheme="minorHAnsi" w:eastAsia="+mn-ea" w:hAnsiTheme="minorHAnsi" w:cstheme="minorHAnsi"/>
                <w:color w:val="000000"/>
                <w:kern w:val="24"/>
                <w:sz w:val="20"/>
                <w:szCs w:val="24"/>
                <w:lang w:val="en-US" w:eastAsia="el-GR"/>
              </w:rPr>
              <w:t xml:space="preserve">, </w:t>
            </w:r>
            <w:r w:rsidRPr="00DE6727">
              <w:rPr>
                <w:rFonts w:asciiTheme="minorHAnsi" w:eastAsia="+mn-ea" w:hAnsiTheme="minorHAnsi" w:cstheme="minorHAnsi"/>
                <w:color w:val="000000"/>
                <w:kern w:val="24"/>
                <w:sz w:val="20"/>
                <w:szCs w:val="24"/>
                <w:lang w:val="en-US" w:eastAsia="el-GR"/>
              </w:rPr>
              <w:t>I</w:t>
            </w:r>
            <w:r w:rsidRPr="00D8713B">
              <w:rPr>
                <w:rFonts w:asciiTheme="minorHAnsi" w:eastAsia="+mn-ea" w:hAnsiTheme="minorHAnsi" w:cstheme="minorHAnsi"/>
                <w:color w:val="000000"/>
                <w:kern w:val="24"/>
                <w:sz w:val="20"/>
                <w:szCs w:val="24"/>
                <w:lang w:val="en-US" w:eastAsia="el-GR"/>
              </w:rPr>
              <w:t>.</w:t>
            </w:r>
            <w:r w:rsidRPr="00DE6727">
              <w:rPr>
                <w:rFonts w:asciiTheme="minorHAnsi" w:eastAsia="+mn-ea" w:hAnsiTheme="minorHAnsi" w:cstheme="minorHAnsi"/>
                <w:color w:val="000000"/>
                <w:kern w:val="24"/>
                <w:sz w:val="20"/>
                <w:szCs w:val="24"/>
                <w:lang w:val="en-US" w:eastAsia="el-GR"/>
              </w:rPr>
              <w:t>D</w:t>
            </w:r>
            <w:r w:rsidRPr="00D8713B">
              <w:rPr>
                <w:rFonts w:asciiTheme="minorHAnsi" w:eastAsia="+mn-ea" w:hAnsiTheme="minorHAnsi" w:cstheme="minorHAnsi"/>
                <w:color w:val="000000"/>
                <w:kern w:val="24"/>
                <w:sz w:val="20"/>
                <w:szCs w:val="24"/>
                <w:lang w:val="en-US" w:eastAsia="el-GR"/>
              </w:rPr>
              <w:t xml:space="preserve">., </w:t>
            </w:r>
            <w:proofErr w:type="spellStart"/>
            <w:r w:rsidRPr="00DE6727">
              <w:rPr>
                <w:rFonts w:asciiTheme="minorHAnsi" w:eastAsia="+mn-ea" w:hAnsiTheme="minorHAnsi" w:cstheme="minorHAnsi"/>
                <w:color w:val="000000"/>
                <w:kern w:val="24"/>
                <w:sz w:val="20"/>
                <w:szCs w:val="24"/>
                <w:lang w:val="en-US" w:eastAsia="el-GR"/>
              </w:rPr>
              <w:t>Leszcz</w:t>
            </w:r>
            <w:proofErr w:type="spellEnd"/>
            <w:r w:rsidRPr="00D8713B">
              <w:rPr>
                <w:rFonts w:asciiTheme="minorHAnsi" w:eastAsia="+mn-ea" w:hAnsiTheme="minorHAnsi" w:cstheme="minorHAnsi"/>
                <w:color w:val="000000"/>
                <w:kern w:val="24"/>
                <w:sz w:val="20"/>
                <w:szCs w:val="24"/>
                <w:lang w:val="en-US" w:eastAsia="el-GR"/>
              </w:rPr>
              <w:t xml:space="preserve">, </w:t>
            </w:r>
            <w:r w:rsidRPr="00DE6727">
              <w:rPr>
                <w:rFonts w:asciiTheme="minorHAnsi" w:eastAsia="+mn-ea" w:hAnsiTheme="minorHAnsi" w:cstheme="minorHAnsi"/>
                <w:color w:val="000000"/>
                <w:kern w:val="24"/>
                <w:sz w:val="20"/>
                <w:szCs w:val="24"/>
                <w:lang w:val="en-US" w:eastAsia="el-GR"/>
              </w:rPr>
              <w:t>M</w:t>
            </w:r>
            <w:r w:rsidRPr="00D8713B">
              <w:rPr>
                <w:rFonts w:asciiTheme="minorHAnsi" w:eastAsia="+mn-ea" w:hAnsiTheme="minorHAnsi" w:cstheme="minorHAnsi"/>
                <w:color w:val="000000"/>
                <w:kern w:val="24"/>
                <w:sz w:val="20"/>
                <w:szCs w:val="24"/>
                <w:lang w:val="en-US" w:eastAsia="el-GR"/>
              </w:rPr>
              <w:t xml:space="preserve">. (2006). </w:t>
            </w:r>
            <w:r w:rsidRPr="00DE6727">
              <w:rPr>
                <w:rFonts w:asciiTheme="minorHAnsi" w:eastAsia="+mn-ea" w:hAnsiTheme="minorHAnsi" w:cstheme="minorHAnsi"/>
                <w:color w:val="000000"/>
                <w:kern w:val="24"/>
                <w:sz w:val="20"/>
                <w:szCs w:val="24"/>
                <w:lang w:eastAsia="el-GR"/>
              </w:rPr>
              <w:t xml:space="preserve">Θεωρία και πράξη της ομαδικής ψυχοθεραπείας, </w:t>
            </w:r>
            <w:proofErr w:type="spellStart"/>
            <w:r w:rsidRPr="00DE6727">
              <w:rPr>
                <w:rFonts w:asciiTheme="minorHAnsi" w:eastAsia="+mn-ea" w:hAnsiTheme="minorHAnsi" w:cstheme="minorHAnsi"/>
                <w:color w:val="000000"/>
                <w:kern w:val="24"/>
                <w:sz w:val="20"/>
                <w:szCs w:val="24"/>
                <w:lang w:eastAsia="el-GR"/>
              </w:rPr>
              <w:t>επιμ</w:t>
            </w:r>
            <w:proofErr w:type="spellEnd"/>
            <w:r w:rsidRPr="00DE6727">
              <w:rPr>
                <w:rFonts w:asciiTheme="minorHAnsi" w:eastAsia="+mn-ea" w:hAnsiTheme="minorHAnsi" w:cstheme="minorHAnsi"/>
                <w:color w:val="000000"/>
                <w:kern w:val="24"/>
                <w:sz w:val="20"/>
                <w:szCs w:val="24"/>
                <w:lang w:eastAsia="el-GR"/>
              </w:rPr>
              <w:t>. Γ. Ζέρβας. Αθήνα: Άγρα.</w:t>
            </w:r>
          </w:p>
          <w:p w14:paraId="6378870A" w14:textId="77777777" w:rsidR="00DE6727" w:rsidRPr="00DE6727" w:rsidRDefault="00DE6727" w:rsidP="0041179D">
            <w:pPr>
              <w:numPr>
                <w:ilvl w:val="0"/>
                <w:numId w:val="31"/>
              </w:numPr>
              <w:spacing w:after="0"/>
              <w:ind w:left="306" w:hanging="283"/>
              <w:jc w:val="both"/>
              <w:rPr>
                <w:rFonts w:asciiTheme="minorHAnsi" w:hAnsiTheme="minorHAnsi" w:cstheme="minorHAnsi"/>
                <w:noProof/>
                <w:color w:val="auto"/>
                <w:sz w:val="20"/>
                <w:szCs w:val="24"/>
                <w:lang w:eastAsia="el-GR"/>
              </w:rPr>
            </w:pPr>
            <w:r w:rsidRPr="00DE6727">
              <w:rPr>
                <w:rFonts w:asciiTheme="minorHAnsi" w:eastAsia="+mn-ea" w:hAnsiTheme="minorHAnsi" w:cstheme="minorHAnsi"/>
                <w:color w:val="000000"/>
                <w:kern w:val="24"/>
                <w:sz w:val="20"/>
                <w:szCs w:val="24"/>
                <w:lang w:eastAsia="el-GR"/>
              </w:rPr>
              <w:t>Winnicott W.D. (2016, [1962]). «Η απαρτίωση του εγώ στην ανάπτυξη του παιδιού» στο Διαδικασίες ωρίμανσης και διευκολυντικό περιβάλλον. Τρίκαλα. Εκδόσεις Επέκεινα</w:t>
            </w:r>
            <w:r w:rsidRPr="00DE6727">
              <w:rPr>
                <w:rFonts w:asciiTheme="minorHAnsi" w:eastAsia="+mn-ea" w:hAnsiTheme="minorHAnsi" w:cstheme="minorHAnsi"/>
                <w:bCs/>
                <w:color w:val="000000"/>
                <w:kern w:val="24"/>
                <w:sz w:val="20"/>
                <w:szCs w:val="24"/>
                <w:lang w:eastAsia="el-GR"/>
              </w:rPr>
              <w:t>.</w:t>
            </w:r>
          </w:p>
          <w:p w14:paraId="21E163CD" w14:textId="77777777" w:rsidR="00DE6727" w:rsidRPr="00DE6727" w:rsidRDefault="00DE6727" w:rsidP="00DE6727">
            <w:pPr>
              <w:spacing w:after="0"/>
              <w:ind w:left="360"/>
              <w:contextualSpacing/>
              <w:jc w:val="both"/>
              <w:rPr>
                <w:rFonts w:asciiTheme="minorHAnsi" w:eastAsia="Times New Roman" w:hAnsiTheme="minorHAnsi" w:cstheme="minorHAnsi"/>
                <w:b/>
                <w:bCs/>
                <w:color w:val="262626"/>
                <w:sz w:val="20"/>
                <w:szCs w:val="24"/>
                <w:lang w:eastAsia="el-GR"/>
              </w:rPr>
            </w:pPr>
          </w:p>
          <w:p w14:paraId="5EBE68CB" w14:textId="77777777" w:rsidR="00DE6727" w:rsidRPr="00DE6727" w:rsidRDefault="00DE6727" w:rsidP="00DE6727">
            <w:pPr>
              <w:spacing w:after="0"/>
              <w:contextualSpacing/>
              <w:jc w:val="both"/>
              <w:rPr>
                <w:rFonts w:asciiTheme="minorHAnsi" w:eastAsia="Times New Roman" w:hAnsiTheme="minorHAnsi" w:cstheme="minorHAnsi"/>
                <w:b/>
                <w:bCs/>
                <w:color w:val="auto"/>
                <w:sz w:val="20"/>
                <w:szCs w:val="24"/>
                <w:lang w:eastAsia="el-GR"/>
              </w:rPr>
            </w:pPr>
            <w:r w:rsidRPr="00DE6727">
              <w:rPr>
                <w:rFonts w:asciiTheme="minorHAnsi" w:eastAsia="Times New Roman" w:hAnsiTheme="minorHAnsi" w:cstheme="minorHAnsi"/>
                <w:b/>
                <w:bCs/>
                <w:color w:val="auto"/>
                <w:sz w:val="20"/>
                <w:szCs w:val="24"/>
                <w:lang w:eastAsia="el-GR"/>
              </w:rPr>
              <w:t>Περιοδικά</w:t>
            </w:r>
          </w:p>
          <w:p w14:paraId="49C70BDD" w14:textId="77777777" w:rsidR="00DE6727" w:rsidRPr="00DE6727" w:rsidRDefault="00DE6727" w:rsidP="00DE6727">
            <w:pPr>
              <w:pStyle w:val="a3"/>
              <w:numPr>
                <w:ilvl w:val="0"/>
                <w:numId w:val="34"/>
              </w:numPr>
              <w:autoSpaceDE w:val="0"/>
              <w:autoSpaceDN w:val="0"/>
              <w:adjustRightInd w:val="0"/>
              <w:spacing w:after="0"/>
              <w:ind w:left="306" w:hanging="284"/>
              <w:jc w:val="both"/>
              <w:rPr>
                <w:rFonts w:asciiTheme="minorHAnsi" w:hAnsiTheme="minorHAnsi" w:cstheme="minorHAnsi"/>
                <w:bCs/>
                <w:color w:val="000000"/>
                <w:sz w:val="20"/>
                <w:szCs w:val="24"/>
              </w:rPr>
            </w:pPr>
            <w:r w:rsidRPr="00DE6727">
              <w:rPr>
                <w:rFonts w:asciiTheme="minorHAnsi" w:hAnsiTheme="minorHAnsi" w:cstheme="minorHAnsi"/>
                <w:bCs/>
                <w:color w:val="000000"/>
                <w:sz w:val="20"/>
                <w:szCs w:val="24"/>
                <w:lang w:val="en-US"/>
              </w:rPr>
              <w:t>e</w:t>
            </w:r>
            <w:r w:rsidRPr="00DE6727">
              <w:rPr>
                <w:rFonts w:asciiTheme="minorHAnsi" w:hAnsiTheme="minorHAnsi" w:cstheme="minorHAnsi"/>
                <w:bCs/>
                <w:color w:val="000000"/>
                <w:sz w:val="20"/>
                <w:szCs w:val="24"/>
              </w:rPr>
              <w:t>-</w:t>
            </w:r>
            <w:r w:rsidRPr="00DE6727">
              <w:rPr>
                <w:rFonts w:asciiTheme="minorHAnsi" w:hAnsiTheme="minorHAnsi" w:cstheme="minorHAnsi"/>
                <w:bCs/>
                <w:color w:val="000000"/>
                <w:sz w:val="20"/>
                <w:szCs w:val="24"/>
                <w:lang w:val="en-US"/>
              </w:rPr>
              <w:t>Journal</w:t>
            </w:r>
            <w:r w:rsidRPr="00DE6727">
              <w:rPr>
                <w:rFonts w:asciiTheme="minorHAnsi" w:hAnsiTheme="minorHAnsi" w:cstheme="minorHAnsi"/>
                <w:bCs/>
                <w:color w:val="000000"/>
                <w:sz w:val="20"/>
                <w:szCs w:val="24"/>
              </w:rPr>
              <w:t xml:space="preserve">: </w:t>
            </w:r>
            <w:r w:rsidRPr="00DE6727">
              <w:rPr>
                <w:rFonts w:asciiTheme="minorHAnsi" w:hAnsiTheme="minorHAnsi" w:cstheme="minorHAnsi"/>
                <w:bCs/>
                <w:i/>
                <w:iCs/>
                <w:color w:val="000000"/>
                <w:sz w:val="20"/>
                <w:szCs w:val="24"/>
              </w:rPr>
              <w:t xml:space="preserve">Συστημική Σκέψη &amp; Ψυχοθεραπεία. </w:t>
            </w:r>
            <w:r w:rsidRPr="00DE6727">
              <w:rPr>
                <w:rFonts w:asciiTheme="minorHAnsi" w:hAnsiTheme="minorHAnsi" w:cstheme="minorHAnsi"/>
                <w:bCs/>
                <w:color w:val="000000"/>
                <w:sz w:val="20"/>
                <w:szCs w:val="24"/>
              </w:rPr>
              <w:t>ΕΕΣΣΚΕΨΟ.</w:t>
            </w:r>
          </w:p>
          <w:p w14:paraId="741EE823" w14:textId="77777777" w:rsidR="00DE6727" w:rsidRPr="00DE6727" w:rsidRDefault="00DE6727" w:rsidP="00DE6727">
            <w:pPr>
              <w:pStyle w:val="a3"/>
              <w:numPr>
                <w:ilvl w:val="0"/>
                <w:numId w:val="34"/>
              </w:numPr>
              <w:autoSpaceDE w:val="0"/>
              <w:autoSpaceDN w:val="0"/>
              <w:adjustRightInd w:val="0"/>
              <w:spacing w:after="0"/>
              <w:ind w:left="306" w:hanging="284"/>
              <w:jc w:val="both"/>
              <w:rPr>
                <w:rFonts w:asciiTheme="minorHAnsi" w:hAnsiTheme="minorHAnsi" w:cstheme="minorHAnsi"/>
                <w:bCs/>
                <w:color w:val="000000"/>
                <w:sz w:val="20"/>
                <w:szCs w:val="24"/>
              </w:rPr>
            </w:pPr>
            <w:r w:rsidRPr="00DE6727">
              <w:rPr>
                <w:rFonts w:asciiTheme="minorHAnsi" w:hAnsiTheme="minorHAnsi" w:cstheme="minorHAnsi"/>
                <w:bCs/>
                <w:i/>
                <w:iCs/>
                <w:color w:val="000000"/>
                <w:sz w:val="20"/>
                <w:szCs w:val="24"/>
              </w:rPr>
              <w:lastRenderedPageBreak/>
              <w:t>«</w:t>
            </w:r>
            <w:proofErr w:type="spellStart"/>
            <w:r w:rsidRPr="00DE6727">
              <w:rPr>
                <w:rFonts w:asciiTheme="minorHAnsi" w:hAnsiTheme="minorHAnsi" w:cstheme="minorHAnsi"/>
                <w:bCs/>
                <w:i/>
                <w:iCs/>
                <w:color w:val="000000"/>
                <w:sz w:val="20"/>
                <w:szCs w:val="24"/>
              </w:rPr>
              <w:t>μεταλογος</w:t>
            </w:r>
            <w:proofErr w:type="spellEnd"/>
            <w:r w:rsidRPr="00DE6727">
              <w:rPr>
                <w:rFonts w:asciiTheme="minorHAnsi" w:hAnsiTheme="minorHAnsi" w:cstheme="minorHAnsi"/>
                <w:bCs/>
                <w:i/>
                <w:iCs/>
                <w:color w:val="000000"/>
                <w:sz w:val="20"/>
                <w:szCs w:val="24"/>
              </w:rPr>
              <w:t>».</w:t>
            </w:r>
            <w:r w:rsidRPr="00DE6727">
              <w:rPr>
                <w:rFonts w:asciiTheme="minorHAnsi" w:hAnsiTheme="minorHAnsi" w:cstheme="minorHAnsi"/>
                <w:bCs/>
                <w:color w:val="000000"/>
                <w:sz w:val="20"/>
                <w:szCs w:val="24"/>
              </w:rPr>
              <w:t xml:space="preserve"> Συστημικές Προσεγγίσεις και Ψυχοθεραπεία. Συστημική Εταιρεία Βορείου Ελλάδος.   </w:t>
            </w:r>
          </w:p>
          <w:p w14:paraId="60BC7229" w14:textId="77777777" w:rsidR="00DE6727" w:rsidRPr="00DE6727" w:rsidRDefault="00DE6727" w:rsidP="00DE6727">
            <w:pPr>
              <w:pStyle w:val="a3"/>
              <w:numPr>
                <w:ilvl w:val="0"/>
                <w:numId w:val="34"/>
              </w:numPr>
              <w:autoSpaceDE w:val="0"/>
              <w:autoSpaceDN w:val="0"/>
              <w:adjustRightInd w:val="0"/>
              <w:spacing w:after="0"/>
              <w:ind w:left="306" w:hanging="284"/>
              <w:jc w:val="both"/>
              <w:rPr>
                <w:rFonts w:asciiTheme="minorHAnsi" w:hAnsiTheme="minorHAnsi" w:cstheme="minorHAnsi"/>
                <w:bCs/>
                <w:i/>
                <w:iCs/>
                <w:sz w:val="20"/>
                <w:szCs w:val="24"/>
              </w:rPr>
            </w:pPr>
            <w:r w:rsidRPr="00DE6727">
              <w:rPr>
                <w:rFonts w:asciiTheme="minorHAnsi" w:hAnsiTheme="minorHAnsi" w:cstheme="minorHAnsi"/>
                <w:bCs/>
                <w:i/>
                <w:iCs/>
                <w:sz w:val="20"/>
                <w:szCs w:val="24"/>
                <w:lang w:val="en-US"/>
              </w:rPr>
              <w:t>Family process Journal</w:t>
            </w:r>
          </w:p>
          <w:p w14:paraId="38747B04" w14:textId="77777777" w:rsidR="00DE6727" w:rsidRPr="00DE6727" w:rsidRDefault="00DE6727" w:rsidP="00DE6727">
            <w:pPr>
              <w:pStyle w:val="a3"/>
              <w:numPr>
                <w:ilvl w:val="0"/>
                <w:numId w:val="34"/>
              </w:numPr>
              <w:autoSpaceDE w:val="0"/>
              <w:autoSpaceDN w:val="0"/>
              <w:adjustRightInd w:val="0"/>
              <w:spacing w:after="0"/>
              <w:ind w:left="306" w:hanging="284"/>
              <w:jc w:val="both"/>
              <w:rPr>
                <w:rFonts w:asciiTheme="minorHAnsi" w:hAnsiTheme="minorHAnsi" w:cstheme="minorHAnsi"/>
                <w:bCs/>
                <w:sz w:val="20"/>
                <w:szCs w:val="24"/>
                <w:lang w:val="en-US"/>
              </w:rPr>
            </w:pPr>
            <w:r w:rsidRPr="00DE6727">
              <w:rPr>
                <w:rFonts w:asciiTheme="minorHAnsi" w:hAnsiTheme="minorHAnsi" w:cstheme="minorHAnsi"/>
                <w:bCs/>
                <w:i/>
                <w:iCs/>
                <w:sz w:val="20"/>
                <w:szCs w:val="24"/>
                <w:lang w:val="en-US"/>
              </w:rPr>
              <w:t>International Journal of Group Psychotherapy</w:t>
            </w:r>
            <w:r w:rsidRPr="00DE6727">
              <w:rPr>
                <w:rFonts w:asciiTheme="minorHAnsi" w:hAnsiTheme="minorHAnsi" w:cstheme="minorHAnsi"/>
                <w:bCs/>
                <w:sz w:val="20"/>
                <w:szCs w:val="24"/>
                <w:lang w:val="en-US"/>
              </w:rPr>
              <w:t xml:space="preserve"> Vol. 60, Number 4, October 2010, Special Issue</w:t>
            </w:r>
          </w:p>
          <w:p w14:paraId="67A02669" w14:textId="77777777" w:rsidR="00DE6727" w:rsidRPr="00DE6727" w:rsidRDefault="00DE6727" w:rsidP="00DE6727">
            <w:pPr>
              <w:pStyle w:val="a3"/>
              <w:numPr>
                <w:ilvl w:val="0"/>
                <w:numId w:val="34"/>
              </w:numPr>
              <w:autoSpaceDE w:val="0"/>
              <w:autoSpaceDN w:val="0"/>
              <w:adjustRightInd w:val="0"/>
              <w:spacing w:after="0"/>
              <w:ind w:left="306" w:hanging="284"/>
              <w:jc w:val="both"/>
              <w:rPr>
                <w:rFonts w:asciiTheme="minorHAnsi" w:hAnsiTheme="minorHAnsi" w:cstheme="minorHAnsi"/>
                <w:bCs/>
                <w:i/>
                <w:iCs/>
                <w:sz w:val="20"/>
                <w:szCs w:val="24"/>
              </w:rPr>
            </w:pPr>
            <w:r w:rsidRPr="00DE6727">
              <w:rPr>
                <w:rFonts w:asciiTheme="minorHAnsi" w:hAnsiTheme="minorHAnsi" w:cstheme="minorHAnsi"/>
                <w:bCs/>
                <w:i/>
                <w:iCs/>
                <w:sz w:val="20"/>
                <w:szCs w:val="24"/>
                <w:lang w:val="en-US"/>
              </w:rPr>
              <w:t>Psychotherapy Networker Journal</w:t>
            </w:r>
            <w:r w:rsidRPr="00DE6727">
              <w:rPr>
                <w:rFonts w:asciiTheme="minorHAnsi" w:hAnsiTheme="minorHAnsi" w:cstheme="minorHAnsi"/>
                <w:bCs/>
                <w:i/>
                <w:iCs/>
                <w:sz w:val="20"/>
                <w:szCs w:val="24"/>
              </w:rPr>
              <w:t> </w:t>
            </w:r>
          </w:p>
          <w:p w14:paraId="05EE81CF" w14:textId="77777777" w:rsidR="00DE6727" w:rsidRPr="00DE6727" w:rsidRDefault="00DE6727" w:rsidP="00DE6727">
            <w:pPr>
              <w:pStyle w:val="a3"/>
              <w:numPr>
                <w:ilvl w:val="0"/>
                <w:numId w:val="34"/>
              </w:numPr>
              <w:autoSpaceDE w:val="0"/>
              <w:autoSpaceDN w:val="0"/>
              <w:adjustRightInd w:val="0"/>
              <w:spacing w:after="0"/>
              <w:ind w:left="306" w:hanging="284"/>
              <w:jc w:val="both"/>
              <w:rPr>
                <w:rFonts w:asciiTheme="minorHAnsi" w:hAnsiTheme="minorHAnsi" w:cstheme="minorHAnsi"/>
                <w:b/>
                <w:sz w:val="20"/>
                <w:szCs w:val="24"/>
                <w:lang w:val="en-US"/>
              </w:rPr>
            </w:pPr>
            <w:r w:rsidRPr="00DE6727">
              <w:rPr>
                <w:rFonts w:asciiTheme="minorHAnsi" w:hAnsiTheme="minorHAnsi" w:cstheme="minorHAnsi"/>
                <w:i/>
                <w:iCs/>
                <w:sz w:val="20"/>
                <w:szCs w:val="24"/>
                <w:shd w:val="clear" w:color="auto" w:fill="FFFFFF"/>
                <w:lang w:val="en-US"/>
              </w:rPr>
              <w:t>Group Analysis</w:t>
            </w:r>
            <w:r w:rsidRPr="00DE6727">
              <w:rPr>
                <w:rFonts w:asciiTheme="minorHAnsi" w:hAnsiTheme="minorHAnsi" w:cstheme="minorHAnsi"/>
                <w:sz w:val="20"/>
                <w:szCs w:val="24"/>
                <w:shd w:val="clear" w:color="auto" w:fill="FFFFFF"/>
                <w:lang w:val="en-US"/>
              </w:rPr>
              <w:t xml:space="preserve">, </w:t>
            </w:r>
            <w:hyperlink r:id="rId8" w:history="1">
              <w:r w:rsidRPr="00DE6727">
                <w:rPr>
                  <w:rFonts w:asciiTheme="minorHAnsi" w:hAnsiTheme="minorHAnsi" w:cstheme="minorHAnsi"/>
                  <w:color w:val="0000FF"/>
                  <w:sz w:val="20"/>
                  <w:szCs w:val="24"/>
                  <w:u w:val="single"/>
                  <w:shd w:val="clear" w:color="auto" w:fill="FFFFFF"/>
                  <w:lang w:val="en-US"/>
                </w:rPr>
                <w:t>https://journals.sagepub.com/home/gaq</w:t>
              </w:r>
            </w:hyperlink>
          </w:p>
          <w:p w14:paraId="29F698C0" w14:textId="77777777" w:rsidR="00DE6727" w:rsidRPr="00DE6727" w:rsidRDefault="00DE6727" w:rsidP="00DE6727">
            <w:pPr>
              <w:autoSpaceDE w:val="0"/>
              <w:autoSpaceDN w:val="0"/>
              <w:adjustRightInd w:val="0"/>
              <w:spacing w:after="0"/>
              <w:jc w:val="both"/>
              <w:rPr>
                <w:rFonts w:asciiTheme="minorHAnsi" w:hAnsiTheme="minorHAnsi" w:cstheme="minorHAnsi"/>
                <w:b/>
                <w:color w:val="auto"/>
                <w:sz w:val="20"/>
                <w:szCs w:val="24"/>
                <w:lang w:val="en-US"/>
              </w:rPr>
            </w:pPr>
          </w:p>
          <w:p w14:paraId="744EBA37" w14:textId="77777777" w:rsidR="00DE6727" w:rsidRDefault="00DE6727" w:rsidP="00DE6727">
            <w:pPr>
              <w:autoSpaceDE w:val="0"/>
              <w:autoSpaceDN w:val="0"/>
              <w:adjustRightInd w:val="0"/>
              <w:spacing w:after="0"/>
              <w:jc w:val="both"/>
              <w:rPr>
                <w:rFonts w:asciiTheme="minorHAnsi" w:hAnsiTheme="minorHAnsi" w:cstheme="minorHAnsi"/>
                <w:color w:val="000000"/>
                <w:sz w:val="20"/>
                <w:szCs w:val="24"/>
              </w:rPr>
            </w:pPr>
            <w:r w:rsidRPr="00DE6727">
              <w:rPr>
                <w:rFonts w:asciiTheme="minorHAnsi" w:hAnsiTheme="minorHAnsi" w:cstheme="minorHAnsi"/>
                <w:b/>
                <w:color w:val="000000"/>
                <w:sz w:val="20"/>
                <w:szCs w:val="24"/>
                <w:lang w:val="en-US"/>
              </w:rPr>
              <w:t>Video</w:t>
            </w:r>
            <w:r w:rsidRPr="00DE6727">
              <w:rPr>
                <w:rFonts w:asciiTheme="minorHAnsi" w:hAnsiTheme="minorHAnsi" w:cstheme="minorHAnsi"/>
                <w:b/>
                <w:color w:val="000000"/>
                <w:sz w:val="20"/>
                <w:szCs w:val="24"/>
              </w:rPr>
              <w:t xml:space="preserve"> </w:t>
            </w:r>
            <w:r w:rsidRPr="00DE6727">
              <w:rPr>
                <w:rFonts w:asciiTheme="minorHAnsi" w:hAnsiTheme="minorHAnsi" w:cstheme="minorHAnsi"/>
                <w:bCs/>
                <w:color w:val="000000"/>
                <w:sz w:val="20"/>
                <w:szCs w:val="24"/>
              </w:rPr>
              <w:t>(ενδεικτικά)</w:t>
            </w:r>
            <w:r w:rsidRPr="00DE6727">
              <w:rPr>
                <w:rFonts w:asciiTheme="minorHAnsi" w:hAnsiTheme="minorHAnsi" w:cstheme="minorHAnsi"/>
                <w:color w:val="000000"/>
                <w:sz w:val="20"/>
                <w:szCs w:val="24"/>
              </w:rPr>
              <w:t xml:space="preserve"> </w:t>
            </w:r>
          </w:p>
          <w:p w14:paraId="79FB56E9" w14:textId="68B28499" w:rsidR="00437AB8" w:rsidRPr="00437AB8" w:rsidRDefault="00437AB8" w:rsidP="00437AB8">
            <w:pPr>
              <w:pStyle w:val="a3"/>
              <w:numPr>
                <w:ilvl w:val="0"/>
                <w:numId w:val="41"/>
              </w:numPr>
              <w:autoSpaceDE w:val="0"/>
              <w:autoSpaceDN w:val="0"/>
              <w:adjustRightInd w:val="0"/>
              <w:spacing w:after="0"/>
              <w:jc w:val="both"/>
              <w:rPr>
                <w:rFonts w:asciiTheme="minorHAnsi" w:hAnsiTheme="minorHAnsi" w:cstheme="minorHAnsi"/>
                <w:color w:val="000000"/>
                <w:sz w:val="20"/>
                <w:szCs w:val="24"/>
                <w:lang w:val="en-US"/>
              </w:rPr>
            </w:pPr>
            <w:r w:rsidRPr="00437AB8">
              <w:rPr>
                <w:rFonts w:asciiTheme="minorHAnsi" w:hAnsiTheme="minorHAnsi" w:cstheme="minorHAnsi"/>
                <w:b/>
                <w:bCs/>
                <w:color w:val="000000"/>
                <w:sz w:val="20"/>
                <w:szCs w:val="24"/>
              </w:rPr>
              <w:t>Συγκρούσεις</w:t>
            </w:r>
            <w:r w:rsidRPr="00437AB8">
              <w:rPr>
                <w:rFonts w:asciiTheme="minorHAnsi" w:hAnsiTheme="minorHAnsi" w:cstheme="minorHAnsi"/>
                <w:b/>
                <w:bCs/>
                <w:color w:val="000000"/>
                <w:sz w:val="20"/>
                <w:szCs w:val="24"/>
                <w:lang w:val="en-US"/>
              </w:rPr>
              <w:t xml:space="preserve">-Functional Subgrouping: The core method of Systems-Centered Training (SCT)  </w:t>
            </w:r>
            <w:r w:rsidRPr="00437AB8">
              <w:rPr>
                <w:rFonts w:asciiTheme="minorHAnsi" w:hAnsiTheme="minorHAnsi" w:cstheme="minorHAnsi"/>
                <w:color w:val="000000"/>
                <w:sz w:val="20"/>
                <w:szCs w:val="24"/>
                <w:lang w:val="en-US"/>
              </w:rPr>
              <w:t>(1.47</w:t>
            </w:r>
            <w:r w:rsidRPr="00437AB8">
              <w:rPr>
                <w:rFonts w:asciiTheme="minorHAnsi" w:hAnsiTheme="minorHAnsi" w:cstheme="minorHAnsi"/>
                <w:color w:val="000000"/>
                <w:sz w:val="20"/>
                <w:szCs w:val="24"/>
              </w:rPr>
              <w:t>΄΄</w:t>
            </w:r>
            <w:r w:rsidRPr="00437AB8">
              <w:rPr>
                <w:rFonts w:asciiTheme="minorHAnsi" w:hAnsiTheme="minorHAnsi" w:cstheme="minorHAnsi"/>
                <w:color w:val="000000"/>
                <w:sz w:val="20"/>
                <w:szCs w:val="24"/>
                <w:lang w:val="en-US"/>
              </w:rPr>
              <w:t>)</w:t>
            </w:r>
          </w:p>
          <w:p w14:paraId="1249A9D6" w14:textId="77777777" w:rsidR="00437AB8" w:rsidRPr="00437AB8" w:rsidRDefault="00437AB8" w:rsidP="00710A7E">
            <w:pPr>
              <w:spacing w:after="0" w:line="240" w:lineRule="auto"/>
              <w:ind w:left="360"/>
              <w:contextualSpacing/>
              <w:rPr>
                <w:rFonts w:asciiTheme="minorHAnsi" w:eastAsia="Times New Roman" w:hAnsiTheme="minorHAnsi" w:cstheme="minorHAnsi"/>
                <w:b/>
                <w:bCs/>
                <w:color w:val="0070C0"/>
                <w:sz w:val="20"/>
                <w:szCs w:val="20"/>
                <w:lang w:val="en-US" w:eastAsia="zh-CN"/>
              </w:rPr>
            </w:pPr>
            <w:hyperlink r:id="rId9" w:history="1">
              <w:r w:rsidRPr="00437AB8">
                <w:rPr>
                  <w:rFonts w:asciiTheme="minorHAnsi" w:eastAsia="+mn-ea" w:hAnsiTheme="minorHAnsi" w:cstheme="minorHAnsi"/>
                  <w:b/>
                  <w:bCs/>
                  <w:color w:val="0070C0"/>
                  <w:kern w:val="24"/>
                  <w:sz w:val="20"/>
                  <w:szCs w:val="20"/>
                  <w:u w:val="single"/>
                  <w:lang w:val="en-US" w:eastAsia="zh-CN"/>
                </w:rPr>
                <w:t>https://www.youtube.com/watch?v=3A_ZsQgmbAM</w:t>
              </w:r>
            </w:hyperlink>
          </w:p>
          <w:p w14:paraId="500839E1" w14:textId="60EAEE77" w:rsidR="00437AB8" w:rsidRPr="00437AB8" w:rsidRDefault="00437AB8" w:rsidP="00437AB8">
            <w:pPr>
              <w:pStyle w:val="a3"/>
              <w:numPr>
                <w:ilvl w:val="0"/>
                <w:numId w:val="41"/>
              </w:numPr>
              <w:autoSpaceDE w:val="0"/>
              <w:autoSpaceDN w:val="0"/>
              <w:adjustRightInd w:val="0"/>
              <w:spacing w:after="0"/>
              <w:jc w:val="both"/>
              <w:rPr>
                <w:rFonts w:asciiTheme="minorHAnsi" w:hAnsiTheme="minorHAnsi" w:cstheme="minorHAnsi"/>
                <w:bCs/>
                <w:color w:val="000000"/>
                <w:sz w:val="20"/>
                <w:szCs w:val="24"/>
              </w:rPr>
            </w:pPr>
            <w:r w:rsidRPr="00437AB8">
              <w:rPr>
                <w:rFonts w:asciiTheme="minorHAnsi" w:hAnsiTheme="minorHAnsi" w:cstheme="minorHAnsi"/>
                <w:bCs/>
                <w:color w:val="000000"/>
                <w:sz w:val="20"/>
                <w:szCs w:val="24"/>
              </w:rPr>
              <w:t>Στάση συντονιστή/θεραπευτή</w:t>
            </w:r>
          </w:p>
          <w:p w14:paraId="0B4AC03A" w14:textId="2CD222BD" w:rsidR="00DE6727" w:rsidRPr="00DE6727" w:rsidRDefault="00437AB8" w:rsidP="00437AB8">
            <w:pPr>
              <w:pStyle w:val="a3"/>
              <w:autoSpaceDE w:val="0"/>
              <w:autoSpaceDN w:val="0"/>
              <w:adjustRightInd w:val="0"/>
              <w:spacing w:after="0"/>
              <w:ind w:left="306"/>
              <w:jc w:val="both"/>
              <w:rPr>
                <w:rFonts w:asciiTheme="minorHAnsi" w:hAnsiTheme="minorHAnsi" w:cstheme="minorHAnsi"/>
                <w:b/>
                <w:color w:val="000000"/>
                <w:sz w:val="20"/>
                <w:szCs w:val="24"/>
              </w:rPr>
            </w:pPr>
            <w:hyperlink r:id="rId10" w:history="1">
              <w:r w:rsidRPr="00C056EE">
                <w:rPr>
                  <w:rStyle w:val="-"/>
                  <w:rFonts w:asciiTheme="minorHAnsi" w:hAnsiTheme="minorHAnsi" w:cstheme="minorHAnsi"/>
                  <w:b/>
                  <w:sz w:val="20"/>
                  <w:szCs w:val="24"/>
                  <w:lang w:val="en-US"/>
                </w:rPr>
                <w:t>https</w:t>
              </w:r>
              <w:r w:rsidRPr="00C056EE">
                <w:rPr>
                  <w:rStyle w:val="-"/>
                  <w:rFonts w:asciiTheme="minorHAnsi" w:hAnsiTheme="minorHAnsi" w:cstheme="minorHAnsi"/>
                  <w:b/>
                  <w:sz w:val="20"/>
                  <w:szCs w:val="24"/>
                </w:rPr>
                <w:t>://</w:t>
              </w:r>
              <w:r w:rsidRPr="00C056EE">
                <w:rPr>
                  <w:rStyle w:val="-"/>
                  <w:rFonts w:asciiTheme="minorHAnsi" w:hAnsiTheme="minorHAnsi" w:cstheme="minorHAnsi"/>
                  <w:b/>
                  <w:sz w:val="20"/>
                  <w:szCs w:val="24"/>
                  <w:lang w:val="en-US"/>
                </w:rPr>
                <w:t>www</w:t>
              </w:r>
              <w:r w:rsidRPr="00C056EE">
                <w:rPr>
                  <w:rStyle w:val="-"/>
                  <w:rFonts w:asciiTheme="minorHAnsi" w:hAnsiTheme="minorHAnsi" w:cstheme="minorHAnsi"/>
                  <w:b/>
                  <w:sz w:val="20"/>
                  <w:szCs w:val="24"/>
                </w:rPr>
                <w:t>.</w:t>
              </w:r>
              <w:proofErr w:type="spellStart"/>
              <w:r w:rsidRPr="00C056EE">
                <w:rPr>
                  <w:rStyle w:val="-"/>
                  <w:rFonts w:asciiTheme="minorHAnsi" w:hAnsiTheme="minorHAnsi" w:cstheme="minorHAnsi"/>
                  <w:b/>
                  <w:sz w:val="20"/>
                  <w:szCs w:val="24"/>
                  <w:lang w:val="en-US"/>
                </w:rPr>
                <w:t>youtube</w:t>
              </w:r>
              <w:proofErr w:type="spellEnd"/>
              <w:r w:rsidRPr="00C056EE">
                <w:rPr>
                  <w:rStyle w:val="-"/>
                  <w:rFonts w:asciiTheme="minorHAnsi" w:hAnsiTheme="minorHAnsi" w:cstheme="minorHAnsi"/>
                  <w:b/>
                  <w:sz w:val="20"/>
                  <w:szCs w:val="24"/>
                </w:rPr>
                <w:t>.</w:t>
              </w:r>
              <w:r w:rsidRPr="00C056EE">
                <w:rPr>
                  <w:rStyle w:val="-"/>
                  <w:rFonts w:asciiTheme="minorHAnsi" w:hAnsiTheme="minorHAnsi" w:cstheme="minorHAnsi"/>
                  <w:b/>
                  <w:sz w:val="20"/>
                  <w:szCs w:val="24"/>
                  <w:lang w:val="en-US"/>
                </w:rPr>
                <w:t>com</w:t>
              </w:r>
              <w:r w:rsidRPr="00C056EE">
                <w:rPr>
                  <w:rStyle w:val="-"/>
                  <w:rFonts w:asciiTheme="minorHAnsi" w:hAnsiTheme="minorHAnsi" w:cstheme="minorHAnsi"/>
                  <w:b/>
                  <w:sz w:val="20"/>
                  <w:szCs w:val="24"/>
                </w:rPr>
                <w:t>/</w:t>
              </w:r>
              <w:r w:rsidRPr="00C056EE">
                <w:rPr>
                  <w:rStyle w:val="-"/>
                  <w:rFonts w:asciiTheme="minorHAnsi" w:hAnsiTheme="minorHAnsi" w:cstheme="minorHAnsi"/>
                  <w:b/>
                  <w:sz w:val="20"/>
                  <w:szCs w:val="24"/>
                  <w:lang w:val="en-US"/>
                </w:rPr>
                <w:t>watch</w:t>
              </w:r>
              <w:r w:rsidRPr="00C056EE">
                <w:rPr>
                  <w:rStyle w:val="-"/>
                  <w:rFonts w:asciiTheme="minorHAnsi" w:hAnsiTheme="minorHAnsi" w:cstheme="minorHAnsi"/>
                  <w:b/>
                  <w:sz w:val="20"/>
                  <w:szCs w:val="24"/>
                </w:rPr>
                <w:t>?</w:t>
              </w:r>
              <w:r w:rsidRPr="00C056EE">
                <w:rPr>
                  <w:rStyle w:val="-"/>
                  <w:rFonts w:asciiTheme="minorHAnsi" w:hAnsiTheme="minorHAnsi" w:cstheme="minorHAnsi"/>
                  <w:b/>
                  <w:sz w:val="20"/>
                  <w:szCs w:val="24"/>
                  <w:lang w:val="en-US"/>
                </w:rPr>
                <w:t>v</w:t>
              </w:r>
              <w:r w:rsidRPr="00C056EE">
                <w:rPr>
                  <w:rStyle w:val="-"/>
                  <w:rFonts w:asciiTheme="minorHAnsi" w:hAnsiTheme="minorHAnsi" w:cstheme="minorHAnsi"/>
                  <w:b/>
                  <w:sz w:val="20"/>
                  <w:szCs w:val="24"/>
                </w:rPr>
                <w:t>=</w:t>
              </w:r>
              <w:proofErr w:type="spellStart"/>
              <w:r w:rsidRPr="00C056EE">
                <w:rPr>
                  <w:rStyle w:val="-"/>
                  <w:rFonts w:asciiTheme="minorHAnsi" w:hAnsiTheme="minorHAnsi" w:cstheme="minorHAnsi"/>
                  <w:b/>
                  <w:sz w:val="20"/>
                  <w:szCs w:val="24"/>
                  <w:lang w:val="en-US"/>
                </w:rPr>
                <w:t>PwnfWMNbg</w:t>
              </w:r>
              <w:proofErr w:type="spellEnd"/>
              <w:r w:rsidRPr="00C056EE">
                <w:rPr>
                  <w:rStyle w:val="-"/>
                  <w:rFonts w:asciiTheme="minorHAnsi" w:hAnsiTheme="minorHAnsi" w:cstheme="minorHAnsi"/>
                  <w:b/>
                  <w:sz w:val="20"/>
                  <w:szCs w:val="24"/>
                </w:rPr>
                <w:t>48-</w:t>
              </w:r>
            </w:hyperlink>
          </w:p>
          <w:p w14:paraId="6CC559CE" w14:textId="77777777" w:rsidR="00DE6727" w:rsidRPr="00DE6727" w:rsidRDefault="00DE6727" w:rsidP="00DE6727">
            <w:pPr>
              <w:autoSpaceDE w:val="0"/>
              <w:autoSpaceDN w:val="0"/>
              <w:adjustRightInd w:val="0"/>
              <w:spacing w:after="0"/>
              <w:jc w:val="both"/>
              <w:rPr>
                <w:rFonts w:asciiTheme="minorHAnsi" w:hAnsiTheme="minorHAnsi" w:cstheme="minorHAnsi"/>
                <w:b/>
                <w:color w:val="000000"/>
                <w:sz w:val="20"/>
                <w:szCs w:val="24"/>
              </w:rPr>
            </w:pPr>
            <w:r w:rsidRPr="00DE6727">
              <w:rPr>
                <w:rFonts w:asciiTheme="minorHAnsi" w:hAnsiTheme="minorHAnsi" w:cstheme="minorHAnsi"/>
                <w:b/>
                <w:color w:val="000000"/>
                <w:sz w:val="20"/>
                <w:szCs w:val="24"/>
                <w:lang w:val="en-US"/>
              </w:rPr>
              <w:t>e</w:t>
            </w:r>
            <w:r w:rsidRPr="00DE6727">
              <w:rPr>
                <w:rFonts w:asciiTheme="minorHAnsi" w:hAnsiTheme="minorHAnsi" w:cstheme="minorHAnsi"/>
                <w:b/>
                <w:color w:val="000000"/>
                <w:sz w:val="20"/>
                <w:szCs w:val="24"/>
              </w:rPr>
              <w:t>-</w:t>
            </w:r>
            <w:r w:rsidRPr="00DE6727">
              <w:rPr>
                <w:rFonts w:asciiTheme="minorHAnsi" w:hAnsiTheme="minorHAnsi" w:cstheme="minorHAnsi"/>
                <w:b/>
                <w:color w:val="000000"/>
                <w:sz w:val="20"/>
                <w:szCs w:val="24"/>
                <w:lang w:val="en-US"/>
              </w:rPr>
              <w:t>links</w:t>
            </w:r>
          </w:p>
          <w:p w14:paraId="6A131D1C" w14:textId="77777777" w:rsidR="00DE6727" w:rsidRPr="00DE6727" w:rsidRDefault="00DE6727" w:rsidP="00DE6727">
            <w:pPr>
              <w:pStyle w:val="a3"/>
              <w:numPr>
                <w:ilvl w:val="0"/>
                <w:numId w:val="35"/>
              </w:numPr>
              <w:autoSpaceDE w:val="0"/>
              <w:autoSpaceDN w:val="0"/>
              <w:adjustRightInd w:val="0"/>
              <w:spacing w:after="0"/>
              <w:ind w:left="306" w:hanging="284"/>
              <w:jc w:val="both"/>
              <w:rPr>
                <w:rFonts w:asciiTheme="minorHAnsi" w:hAnsiTheme="minorHAnsi" w:cstheme="minorHAnsi"/>
                <w:b/>
                <w:color w:val="000000"/>
                <w:sz w:val="24"/>
                <w:szCs w:val="24"/>
              </w:rPr>
            </w:pPr>
            <w:r w:rsidRPr="00DE6727">
              <w:rPr>
                <w:rFonts w:asciiTheme="minorHAnsi" w:hAnsiTheme="minorHAnsi" w:cstheme="minorHAnsi"/>
                <w:bCs/>
                <w:color w:val="000000"/>
                <w:sz w:val="20"/>
                <w:szCs w:val="24"/>
              </w:rPr>
              <w:t xml:space="preserve">Ελληνικές Ομάδες </w:t>
            </w:r>
            <w:r w:rsidRPr="00DE6727">
              <w:rPr>
                <w:rFonts w:asciiTheme="minorHAnsi" w:hAnsiTheme="minorHAnsi" w:cstheme="minorHAnsi"/>
                <w:bCs/>
                <w:color w:val="000000"/>
                <w:sz w:val="20"/>
                <w:szCs w:val="24"/>
                <w:lang w:val="en-US"/>
              </w:rPr>
              <w:t>Balint</w:t>
            </w:r>
            <w:r w:rsidRPr="00DE6727">
              <w:rPr>
                <w:rFonts w:asciiTheme="minorHAnsi" w:hAnsiTheme="minorHAnsi" w:cstheme="minorHAnsi"/>
                <w:b/>
                <w:bCs/>
                <w:color w:val="000000"/>
                <w:sz w:val="20"/>
                <w:szCs w:val="24"/>
              </w:rPr>
              <w:t xml:space="preserve">, </w:t>
            </w:r>
            <w:hyperlink r:id="rId11" w:history="1">
              <w:r w:rsidRPr="00DE6727">
                <w:rPr>
                  <w:rFonts w:asciiTheme="minorHAnsi" w:hAnsiTheme="minorHAnsi" w:cstheme="minorHAnsi"/>
                  <w:b/>
                  <w:bCs/>
                  <w:color w:val="0000FF"/>
                  <w:sz w:val="20"/>
                  <w:szCs w:val="24"/>
                  <w:u w:val="single"/>
                  <w:lang w:val="en-GB"/>
                </w:rPr>
                <w:t>https</w:t>
              </w:r>
              <w:r w:rsidRPr="00DE6727">
                <w:rPr>
                  <w:rFonts w:asciiTheme="minorHAnsi" w:hAnsiTheme="minorHAnsi" w:cstheme="minorHAnsi"/>
                  <w:b/>
                  <w:bCs/>
                  <w:color w:val="0000FF"/>
                  <w:sz w:val="20"/>
                  <w:szCs w:val="24"/>
                  <w:u w:val="single"/>
                </w:rPr>
                <w:t>://</w:t>
              </w:r>
              <w:r w:rsidRPr="00DE6727">
                <w:rPr>
                  <w:rFonts w:asciiTheme="minorHAnsi" w:hAnsiTheme="minorHAnsi" w:cstheme="minorHAnsi"/>
                  <w:b/>
                  <w:bCs/>
                  <w:color w:val="0000FF"/>
                  <w:sz w:val="20"/>
                  <w:szCs w:val="24"/>
                  <w:u w:val="single"/>
                  <w:lang w:val="en-GB"/>
                </w:rPr>
                <w:t>www</w:t>
              </w:r>
              <w:r w:rsidRPr="00DE6727">
                <w:rPr>
                  <w:rFonts w:asciiTheme="minorHAnsi" w:hAnsiTheme="minorHAnsi" w:cstheme="minorHAnsi"/>
                  <w:b/>
                  <w:bCs/>
                  <w:color w:val="0000FF"/>
                  <w:sz w:val="20"/>
                  <w:szCs w:val="24"/>
                  <w:u w:val="single"/>
                </w:rPr>
                <w:t>.</w:t>
              </w:r>
              <w:proofErr w:type="spellStart"/>
              <w:r w:rsidRPr="00DE6727">
                <w:rPr>
                  <w:rFonts w:asciiTheme="minorHAnsi" w:hAnsiTheme="minorHAnsi" w:cstheme="minorHAnsi"/>
                  <w:b/>
                  <w:bCs/>
                  <w:color w:val="0000FF"/>
                  <w:sz w:val="20"/>
                  <w:szCs w:val="24"/>
                  <w:u w:val="single"/>
                  <w:lang w:val="en-GB"/>
                </w:rPr>
                <w:t>balintgroupgreece</w:t>
              </w:r>
              <w:proofErr w:type="spellEnd"/>
              <w:r w:rsidRPr="00DE6727">
                <w:rPr>
                  <w:rFonts w:asciiTheme="minorHAnsi" w:hAnsiTheme="minorHAnsi" w:cstheme="minorHAnsi"/>
                  <w:b/>
                  <w:bCs/>
                  <w:color w:val="0000FF"/>
                  <w:sz w:val="20"/>
                  <w:szCs w:val="24"/>
                  <w:u w:val="single"/>
                </w:rPr>
                <w:t>.</w:t>
              </w:r>
              <w:r w:rsidRPr="00DE6727">
                <w:rPr>
                  <w:rFonts w:asciiTheme="minorHAnsi" w:hAnsiTheme="minorHAnsi" w:cstheme="minorHAnsi"/>
                  <w:b/>
                  <w:bCs/>
                  <w:color w:val="0000FF"/>
                  <w:sz w:val="20"/>
                  <w:szCs w:val="24"/>
                  <w:u w:val="single"/>
                  <w:lang w:val="en-GB"/>
                </w:rPr>
                <w:t>com</w:t>
              </w:r>
            </w:hyperlink>
            <w:r w:rsidRPr="00DE6727">
              <w:rPr>
                <w:rFonts w:asciiTheme="minorHAnsi" w:hAnsiTheme="minorHAnsi" w:cstheme="minorHAnsi"/>
                <w:b/>
                <w:bCs/>
                <w:color w:val="000000"/>
                <w:sz w:val="20"/>
                <w:szCs w:val="24"/>
              </w:rPr>
              <w:t xml:space="preserve"> </w:t>
            </w:r>
          </w:p>
          <w:p w14:paraId="7A509CF3" w14:textId="77777777" w:rsidR="0020787D" w:rsidRPr="00DE6727" w:rsidRDefault="0020787D" w:rsidP="00DE6727">
            <w:pPr>
              <w:widowControl w:val="0"/>
              <w:autoSpaceDE w:val="0"/>
              <w:autoSpaceDN w:val="0"/>
              <w:spacing w:after="0"/>
              <w:jc w:val="both"/>
              <w:rPr>
                <w:rFonts w:ascii="Times New Roman" w:eastAsia="Times New Roman" w:hAnsi="Times New Roman"/>
                <w:sz w:val="24"/>
                <w:szCs w:val="24"/>
              </w:rPr>
            </w:pPr>
          </w:p>
        </w:tc>
      </w:tr>
    </w:tbl>
    <w:p w14:paraId="42819BA4" w14:textId="77777777" w:rsidR="001C73CE" w:rsidRPr="00DE6727" w:rsidRDefault="001C73CE"/>
    <w:sectPr w:rsidR="001C73CE" w:rsidRPr="00DE6727" w:rsidSect="0001260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079"/>
    <w:multiLevelType w:val="hybridMultilevel"/>
    <w:tmpl w:val="68F88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740CF4"/>
    <w:multiLevelType w:val="hybridMultilevel"/>
    <w:tmpl w:val="2D382968"/>
    <w:lvl w:ilvl="0" w:tplc="5608C31A">
      <w:start w:val="1"/>
      <w:numFmt w:val="bullet"/>
      <w:lvlText w:val=""/>
      <w:lvlJc w:val="left"/>
      <w:pPr>
        <w:tabs>
          <w:tab w:val="num" w:pos="360"/>
        </w:tabs>
        <w:ind w:left="360" w:hanging="360"/>
      </w:pPr>
      <w:rPr>
        <w:rFonts w:ascii="Symbol" w:hAnsi="Symbol" w:hint="default"/>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D46296"/>
    <w:multiLevelType w:val="hybridMultilevel"/>
    <w:tmpl w:val="B5EA7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095E35"/>
    <w:multiLevelType w:val="hybridMultilevel"/>
    <w:tmpl w:val="D450A2A8"/>
    <w:lvl w:ilvl="0" w:tplc="833AB336">
      <w:start w:val="1"/>
      <w:numFmt w:val="bullet"/>
      <w:lvlText w:val="◦"/>
      <w:lvlJc w:val="left"/>
      <w:pPr>
        <w:tabs>
          <w:tab w:val="num" w:pos="720"/>
        </w:tabs>
        <w:ind w:left="720" w:hanging="360"/>
      </w:pPr>
      <w:rPr>
        <w:rFonts w:ascii="Garamond" w:hAnsi="Garamond" w:hint="default"/>
      </w:rPr>
    </w:lvl>
    <w:lvl w:ilvl="1" w:tplc="CAD4D3EC" w:tentative="1">
      <w:start w:val="1"/>
      <w:numFmt w:val="bullet"/>
      <w:lvlText w:val="◦"/>
      <w:lvlJc w:val="left"/>
      <w:pPr>
        <w:tabs>
          <w:tab w:val="num" w:pos="1440"/>
        </w:tabs>
        <w:ind w:left="1440" w:hanging="360"/>
      </w:pPr>
      <w:rPr>
        <w:rFonts w:ascii="Garamond" w:hAnsi="Garamond" w:hint="default"/>
      </w:rPr>
    </w:lvl>
    <w:lvl w:ilvl="2" w:tplc="7B82B294" w:tentative="1">
      <w:start w:val="1"/>
      <w:numFmt w:val="bullet"/>
      <w:lvlText w:val="◦"/>
      <w:lvlJc w:val="left"/>
      <w:pPr>
        <w:tabs>
          <w:tab w:val="num" w:pos="2160"/>
        </w:tabs>
        <w:ind w:left="2160" w:hanging="360"/>
      </w:pPr>
      <w:rPr>
        <w:rFonts w:ascii="Garamond" w:hAnsi="Garamond" w:hint="default"/>
      </w:rPr>
    </w:lvl>
    <w:lvl w:ilvl="3" w:tplc="6BB6AF74" w:tentative="1">
      <w:start w:val="1"/>
      <w:numFmt w:val="bullet"/>
      <w:lvlText w:val="◦"/>
      <w:lvlJc w:val="left"/>
      <w:pPr>
        <w:tabs>
          <w:tab w:val="num" w:pos="2880"/>
        </w:tabs>
        <w:ind w:left="2880" w:hanging="360"/>
      </w:pPr>
      <w:rPr>
        <w:rFonts w:ascii="Garamond" w:hAnsi="Garamond" w:hint="default"/>
      </w:rPr>
    </w:lvl>
    <w:lvl w:ilvl="4" w:tplc="7CBA5928" w:tentative="1">
      <w:start w:val="1"/>
      <w:numFmt w:val="bullet"/>
      <w:lvlText w:val="◦"/>
      <w:lvlJc w:val="left"/>
      <w:pPr>
        <w:tabs>
          <w:tab w:val="num" w:pos="3600"/>
        </w:tabs>
        <w:ind w:left="3600" w:hanging="360"/>
      </w:pPr>
      <w:rPr>
        <w:rFonts w:ascii="Garamond" w:hAnsi="Garamond" w:hint="default"/>
      </w:rPr>
    </w:lvl>
    <w:lvl w:ilvl="5" w:tplc="D514F7F0" w:tentative="1">
      <w:start w:val="1"/>
      <w:numFmt w:val="bullet"/>
      <w:lvlText w:val="◦"/>
      <w:lvlJc w:val="left"/>
      <w:pPr>
        <w:tabs>
          <w:tab w:val="num" w:pos="4320"/>
        </w:tabs>
        <w:ind w:left="4320" w:hanging="360"/>
      </w:pPr>
      <w:rPr>
        <w:rFonts w:ascii="Garamond" w:hAnsi="Garamond" w:hint="default"/>
      </w:rPr>
    </w:lvl>
    <w:lvl w:ilvl="6" w:tplc="338E583E" w:tentative="1">
      <w:start w:val="1"/>
      <w:numFmt w:val="bullet"/>
      <w:lvlText w:val="◦"/>
      <w:lvlJc w:val="left"/>
      <w:pPr>
        <w:tabs>
          <w:tab w:val="num" w:pos="5040"/>
        </w:tabs>
        <w:ind w:left="5040" w:hanging="360"/>
      </w:pPr>
      <w:rPr>
        <w:rFonts w:ascii="Garamond" w:hAnsi="Garamond" w:hint="default"/>
      </w:rPr>
    </w:lvl>
    <w:lvl w:ilvl="7" w:tplc="B1BE73A6" w:tentative="1">
      <w:start w:val="1"/>
      <w:numFmt w:val="bullet"/>
      <w:lvlText w:val="◦"/>
      <w:lvlJc w:val="left"/>
      <w:pPr>
        <w:tabs>
          <w:tab w:val="num" w:pos="5760"/>
        </w:tabs>
        <w:ind w:left="5760" w:hanging="360"/>
      </w:pPr>
      <w:rPr>
        <w:rFonts w:ascii="Garamond" w:hAnsi="Garamond" w:hint="default"/>
      </w:rPr>
    </w:lvl>
    <w:lvl w:ilvl="8" w:tplc="076616E2" w:tentative="1">
      <w:start w:val="1"/>
      <w:numFmt w:val="bullet"/>
      <w:lvlText w:val="◦"/>
      <w:lvlJc w:val="left"/>
      <w:pPr>
        <w:tabs>
          <w:tab w:val="num" w:pos="6480"/>
        </w:tabs>
        <w:ind w:left="6480" w:hanging="360"/>
      </w:pPr>
      <w:rPr>
        <w:rFonts w:ascii="Garamond" w:hAnsi="Garamond" w:hint="default"/>
      </w:rPr>
    </w:lvl>
  </w:abstractNum>
  <w:abstractNum w:abstractNumId="4" w15:restartNumberingAfterBreak="0">
    <w:nsid w:val="0C1364E8"/>
    <w:multiLevelType w:val="hybridMultilevel"/>
    <w:tmpl w:val="DFB0113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0CA96277"/>
    <w:multiLevelType w:val="hybridMultilevel"/>
    <w:tmpl w:val="7F1E16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ED7249"/>
    <w:multiLevelType w:val="hybridMultilevel"/>
    <w:tmpl w:val="43847A12"/>
    <w:lvl w:ilvl="0" w:tplc="700ABDA0">
      <w:start w:val="1"/>
      <w:numFmt w:val="bullet"/>
      <w:lvlText w:val="◦"/>
      <w:lvlJc w:val="left"/>
      <w:pPr>
        <w:tabs>
          <w:tab w:val="num" w:pos="720"/>
        </w:tabs>
        <w:ind w:left="720" w:hanging="360"/>
      </w:pPr>
      <w:rPr>
        <w:rFonts w:ascii="Garamond" w:hAnsi="Garamond" w:hint="default"/>
      </w:rPr>
    </w:lvl>
    <w:lvl w:ilvl="1" w:tplc="52A4C82A" w:tentative="1">
      <w:start w:val="1"/>
      <w:numFmt w:val="bullet"/>
      <w:lvlText w:val="◦"/>
      <w:lvlJc w:val="left"/>
      <w:pPr>
        <w:tabs>
          <w:tab w:val="num" w:pos="1440"/>
        </w:tabs>
        <w:ind w:left="1440" w:hanging="360"/>
      </w:pPr>
      <w:rPr>
        <w:rFonts w:ascii="Garamond" w:hAnsi="Garamond" w:hint="default"/>
      </w:rPr>
    </w:lvl>
    <w:lvl w:ilvl="2" w:tplc="A52AEC6C" w:tentative="1">
      <w:start w:val="1"/>
      <w:numFmt w:val="bullet"/>
      <w:lvlText w:val="◦"/>
      <w:lvlJc w:val="left"/>
      <w:pPr>
        <w:tabs>
          <w:tab w:val="num" w:pos="2160"/>
        </w:tabs>
        <w:ind w:left="2160" w:hanging="360"/>
      </w:pPr>
      <w:rPr>
        <w:rFonts w:ascii="Garamond" w:hAnsi="Garamond" w:hint="default"/>
      </w:rPr>
    </w:lvl>
    <w:lvl w:ilvl="3" w:tplc="9F7620C6" w:tentative="1">
      <w:start w:val="1"/>
      <w:numFmt w:val="bullet"/>
      <w:lvlText w:val="◦"/>
      <w:lvlJc w:val="left"/>
      <w:pPr>
        <w:tabs>
          <w:tab w:val="num" w:pos="2880"/>
        </w:tabs>
        <w:ind w:left="2880" w:hanging="360"/>
      </w:pPr>
      <w:rPr>
        <w:rFonts w:ascii="Garamond" w:hAnsi="Garamond" w:hint="default"/>
      </w:rPr>
    </w:lvl>
    <w:lvl w:ilvl="4" w:tplc="BF8AC6DA" w:tentative="1">
      <w:start w:val="1"/>
      <w:numFmt w:val="bullet"/>
      <w:lvlText w:val="◦"/>
      <w:lvlJc w:val="left"/>
      <w:pPr>
        <w:tabs>
          <w:tab w:val="num" w:pos="3600"/>
        </w:tabs>
        <w:ind w:left="3600" w:hanging="360"/>
      </w:pPr>
      <w:rPr>
        <w:rFonts w:ascii="Garamond" w:hAnsi="Garamond" w:hint="default"/>
      </w:rPr>
    </w:lvl>
    <w:lvl w:ilvl="5" w:tplc="2422A16C" w:tentative="1">
      <w:start w:val="1"/>
      <w:numFmt w:val="bullet"/>
      <w:lvlText w:val="◦"/>
      <w:lvlJc w:val="left"/>
      <w:pPr>
        <w:tabs>
          <w:tab w:val="num" w:pos="4320"/>
        </w:tabs>
        <w:ind w:left="4320" w:hanging="360"/>
      </w:pPr>
      <w:rPr>
        <w:rFonts w:ascii="Garamond" w:hAnsi="Garamond" w:hint="default"/>
      </w:rPr>
    </w:lvl>
    <w:lvl w:ilvl="6" w:tplc="548010AE" w:tentative="1">
      <w:start w:val="1"/>
      <w:numFmt w:val="bullet"/>
      <w:lvlText w:val="◦"/>
      <w:lvlJc w:val="left"/>
      <w:pPr>
        <w:tabs>
          <w:tab w:val="num" w:pos="5040"/>
        </w:tabs>
        <w:ind w:left="5040" w:hanging="360"/>
      </w:pPr>
      <w:rPr>
        <w:rFonts w:ascii="Garamond" w:hAnsi="Garamond" w:hint="default"/>
      </w:rPr>
    </w:lvl>
    <w:lvl w:ilvl="7" w:tplc="3572A934" w:tentative="1">
      <w:start w:val="1"/>
      <w:numFmt w:val="bullet"/>
      <w:lvlText w:val="◦"/>
      <w:lvlJc w:val="left"/>
      <w:pPr>
        <w:tabs>
          <w:tab w:val="num" w:pos="5760"/>
        </w:tabs>
        <w:ind w:left="5760" w:hanging="360"/>
      </w:pPr>
      <w:rPr>
        <w:rFonts w:ascii="Garamond" w:hAnsi="Garamond" w:hint="default"/>
      </w:rPr>
    </w:lvl>
    <w:lvl w:ilvl="8" w:tplc="B5424C38" w:tentative="1">
      <w:start w:val="1"/>
      <w:numFmt w:val="bullet"/>
      <w:lvlText w:val="◦"/>
      <w:lvlJc w:val="left"/>
      <w:pPr>
        <w:tabs>
          <w:tab w:val="num" w:pos="6480"/>
        </w:tabs>
        <w:ind w:left="6480" w:hanging="360"/>
      </w:pPr>
      <w:rPr>
        <w:rFonts w:ascii="Garamond" w:hAnsi="Garamond" w:hint="default"/>
      </w:rPr>
    </w:lvl>
  </w:abstractNum>
  <w:abstractNum w:abstractNumId="7" w15:restartNumberingAfterBreak="0">
    <w:nsid w:val="13B253EB"/>
    <w:multiLevelType w:val="multilevel"/>
    <w:tmpl w:val="4192F460"/>
    <w:lvl w:ilvl="0">
      <w:start w:val="1"/>
      <w:numFmt w:val="decimal"/>
      <w:lvlText w:val="%1."/>
      <w:lvlJc w:val="left"/>
      <w:pPr>
        <w:ind w:left="0" w:firstLine="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F354F2"/>
    <w:multiLevelType w:val="hybridMultilevel"/>
    <w:tmpl w:val="FC1C7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1A393A"/>
    <w:multiLevelType w:val="hybridMultilevel"/>
    <w:tmpl w:val="3230D322"/>
    <w:lvl w:ilvl="0" w:tplc="5B6809E2">
      <w:start w:val="1"/>
      <w:numFmt w:val="decimal"/>
      <w:lvlText w:val="%1."/>
      <w:lvlJc w:val="left"/>
      <w:pPr>
        <w:tabs>
          <w:tab w:val="num" w:pos="720"/>
        </w:tabs>
        <w:ind w:left="720" w:hanging="360"/>
      </w:pPr>
    </w:lvl>
    <w:lvl w:ilvl="1" w:tplc="8E42163A" w:tentative="1">
      <w:start w:val="1"/>
      <w:numFmt w:val="decimal"/>
      <w:lvlText w:val="%2."/>
      <w:lvlJc w:val="left"/>
      <w:pPr>
        <w:tabs>
          <w:tab w:val="num" w:pos="1440"/>
        </w:tabs>
        <w:ind w:left="1440" w:hanging="360"/>
      </w:pPr>
    </w:lvl>
    <w:lvl w:ilvl="2" w:tplc="F4F4C096" w:tentative="1">
      <w:start w:val="1"/>
      <w:numFmt w:val="decimal"/>
      <w:lvlText w:val="%3."/>
      <w:lvlJc w:val="left"/>
      <w:pPr>
        <w:tabs>
          <w:tab w:val="num" w:pos="2160"/>
        </w:tabs>
        <w:ind w:left="2160" w:hanging="360"/>
      </w:pPr>
    </w:lvl>
    <w:lvl w:ilvl="3" w:tplc="C0D8CD1C" w:tentative="1">
      <w:start w:val="1"/>
      <w:numFmt w:val="decimal"/>
      <w:lvlText w:val="%4."/>
      <w:lvlJc w:val="left"/>
      <w:pPr>
        <w:tabs>
          <w:tab w:val="num" w:pos="2880"/>
        </w:tabs>
        <w:ind w:left="2880" w:hanging="360"/>
      </w:pPr>
    </w:lvl>
    <w:lvl w:ilvl="4" w:tplc="2C40FCB4" w:tentative="1">
      <w:start w:val="1"/>
      <w:numFmt w:val="decimal"/>
      <w:lvlText w:val="%5."/>
      <w:lvlJc w:val="left"/>
      <w:pPr>
        <w:tabs>
          <w:tab w:val="num" w:pos="3600"/>
        </w:tabs>
        <w:ind w:left="3600" w:hanging="360"/>
      </w:pPr>
    </w:lvl>
    <w:lvl w:ilvl="5" w:tplc="2192255A" w:tentative="1">
      <w:start w:val="1"/>
      <w:numFmt w:val="decimal"/>
      <w:lvlText w:val="%6."/>
      <w:lvlJc w:val="left"/>
      <w:pPr>
        <w:tabs>
          <w:tab w:val="num" w:pos="4320"/>
        </w:tabs>
        <w:ind w:left="4320" w:hanging="360"/>
      </w:pPr>
    </w:lvl>
    <w:lvl w:ilvl="6" w:tplc="4044FB8C" w:tentative="1">
      <w:start w:val="1"/>
      <w:numFmt w:val="decimal"/>
      <w:lvlText w:val="%7."/>
      <w:lvlJc w:val="left"/>
      <w:pPr>
        <w:tabs>
          <w:tab w:val="num" w:pos="5040"/>
        </w:tabs>
        <w:ind w:left="5040" w:hanging="360"/>
      </w:pPr>
    </w:lvl>
    <w:lvl w:ilvl="7" w:tplc="C4082288" w:tentative="1">
      <w:start w:val="1"/>
      <w:numFmt w:val="decimal"/>
      <w:lvlText w:val="%8."/>
      <w:lvlJc w:val="left"/>
      <w:pPr>
        <w:tabs>
          <w:tab w:val="num" w:pos="5760"/>
        </w:tabs>
        <w:ind w:left="5760" w:hanging="360"/>
      </w:pPr>
    </w:lvl>
    <w:lvl w:ilvl="8" w:tplc="01A2EE36" w:tentative="1">
      <w:start w:val="1"/>
      <w:numFmt w:val="decimal"/>
      <w:lvlText w:val="%9."/>
      <w:lvlJc w:val="left"/>
      <w:pPr>
        <w:tabs>
          <w:tab w:val="num" w:pos="6480"/>
        </w:tabs>
        <w:ind w:left="6480" w:hanging="360"/>
      </w:pPr>
    </w:lvl>
  </w:abstractNum>
  <w:abstractNum w:abstractNumId="10" w15:restartNumberingAfterBreak="0">
    <w:nsid w:val="19A87059"/>
    <w:multiLevelType w:val="hybridMultilevel"/>
    <w:tmpl w:val="D5B6418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1A457AB3"/>
    <w:multiLevelType w:val="hybridMultilevel"/>
    <w:tmpl w:val="4CDE5FB8"/>
    <w:lvl w:ilvl="0" w:tplc="0408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Garamond" w:hAnsi="Garamond" w:hint="default"/>
      </w:rPr>
    </w:lvl>
    <w:lvl w:ilvl="2" w:tplc="FFFFFFFF" w:tentative="1">
      <w:start w:val="1"/>
      <w:numFmt w:val="bullet"/>
      <w:lvlText w:val="◦"/>
      <w:lvlJc w:val="left"/>
      <w:pPr>
        <w:tabs>
          <w:tab w:val="num" w:pos="2160"/>
        </w:tabs>
        <w:ind w:left="2160" w:hanging="360"/>
      </w:pPr>
      <w:rPr>
        <w:rFonts w:ascii="Garamond" w:hAnsi="Garamond" w:hint="default"/>
      </w:rPr>
    </w:lvl>
    <w:lvl w:ilvl="3" w:tplc="FFFFFFFF" w:tentative="1">
      <w:start w:val="1"/>
      <w:numFmt w:val="bullet"/>
      <w:lvlText w:val="◦"/>
      <w:lvlJc w:val="left"/>
      <w:pPr>
        <w:tabs>
          <w:tab w:val="num" w:pos="2880"/>
        </w:tabs>
        <w:ind w:left="2880" w:hanging="360"/>
      </w:pPr>
      <w:rPr>
        <w:rFonts w:ascii="Garamond" w:hAnsi="Garamond" w:hint="default"/>
      </w:rPr>
    </w:lvl>
    <w:lvl w:ilvl="4" w:tplc="FFFFFFFF" w:tentative="1">
      <w:start w:val="1"/>
      <w:numFmt w:val="bullet"/>
      <w:lvlText w:val="◦"/>
      <w:lvlJc w:val="left"/>
      <w:pPr>
        <w:tabs>
          <w:tab w:val="num" w:pos="3600"/>
        </w:tabs>
        <w:ind w:left="3600" w:hanging="360"/>
      </w:pPr>
      <w:rPr>
        <w:rFonts w:ascii="Garamond" w:hAnsi="Garamond" w:hint="default"/>
      </w:rPr>
    </w:lvl>
    <w:lvl w:ilvl="5" w:tplc="FFFFFFFF" w:tentative="1">
      <w:start w:val="1"/>
      <w:numFmt w:val="bullet"/>
      <w:lvlText w:val="◦"/>
      <w:lvlJc w:val="left"/>
      <w:pPr>
        <w:tabs>
          <w:tab w:val="num" w:pos="4320"/>
        </w:tabs>
        <w:ind w:left="4320" w:hanging="360"/>
      </w:pPr>
      <w:rPr>
        <w:rFonts w:ascii="Garamond" w:hAnsi="Garamond" w:hint="default"/>
      </w:rPr>
    </w:lvl>
    <w:lvl w:ilvl="6" w:tplc="FFFFFFFF" w:tentative="1">
      <w:start w:val="1"/>
      <w:numFmt w:val="bullet"/>
      <w:lvlText w:val="◦"/>
      <w:lvlJc w:val="left"/>
      <w:pPr>
        <w:tabs>
          <w:tab w:val="num" w:pos="5040"/>
        </w:tabs>
        <w:ind w:left="5040" w:hanging="360"/>
      </w:pPr>
      <w:rPr>
        <w:rFonts w:ascii="Garamond" w:hAnsi="Garamond" w:hint="default"/>
      </w:rPr>
    </w:lvl>
    <w:lvl w:ilvl="7" w:tplc="FFFFFFFF" w:tentative="1">
      <w:start w:val="1"/>
      <w:numFmt w:val="bullet"/>
      <w:lvlText w:val="◦"/>
      <w:lvlJc w:val="left"/>
      <w:pPr>
        <w:tabs>
          <w:tab w:val="num" w:pos="5760"/>
        </w:tabs>
        <w:ind w:left="5760" w:hanging="360"/>
      </w:pPr>
      <w:rPr>
        <w:rFonts w:ascii="Garamond" w:hAnsi="Garamond" w:hint="default"/>
      </w:rPr>
    </w:lvl>
    <w:lvl w:ilvl="8" w:tplc="FFFFFFFF" w:tentative="1">
      <w:start w:val="1"/>
      <w:numFmt w:val="bullet"/>
      <w:lvlText w:val="◦"/>
      <w:lvlJc w:val="left"/>
      <w:pPr>
        <w:tabs>
          <w:tab w:val="num" w:pos="6480"/>
        </w:tabs>
        <w:ind w:left="6480" w:hanging="360"/>
      </w:pPr>
      <w:rPr>
        <w:rFonts w:ascii="Garamond" w:hAnsi="Garamond" w:hint="default"/>
      </w:rPr>
    </w:lvl>
  </w:abstractNum>
  <w:abstractNum w:abstractNumId="12" w15:restartNumberingAfterBreak="0">
    <w:nsid w:val="1D3B2948"/>
    <w:multiLevelType w:val="hybridMultilevel"/>
    <w:tmpl w:val="25FECE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E322D3A"/>
    <w:multiLevelType w:val="hybridMultilevel"/>
    <w:tmpl w:val="75C806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E4679D"/>
    <w:multiLevelType w:val="hybridMultilevel"/>
    <w:tmpl w:val="80302586"/>
    <w:lvl w:ilvl="0" w:tplc="04080001">
      <w:start w:val="1"/>
      <w:numFmt w:val="bullet"/>
      <w:lvlText w:val=""/>
      <w:lvlJc w:val="left"/>
      <w:pPr>
        <w:ind w:left="610" w:hanging="360"/>
      </w:pPr>
      <w:rPr>
        <w:rFonts w:ascii="Symbol" w:hAnsi="Symbol" w:hint="default"/>
      </w:rPr>
    </w:lvl>
    <w:lvl w:ilvl="1" w:tplc="04080003" w:tentative="1">
      <w:start w:val="1"/>
      <w:numFmt w:val="bullet"/>
      <w:lvlText w:val="o"/>
      <w:lvlJc w:val="left"/>
      <w:pPr>
        <w:ind w:left="1330" w:hanging="360"/>
      </w:pPr>
      <w:rPr>
        <w:rFonts w:ascii="Courier New" w:hAnsi="Courier New" w:cs="Courier New" w:hint="default"/>
      </w:rPr>
    </w:lvl>
    <w:lvl w:ilvl="2" w:tplc="04080005" w:tentative="1">
      <w:start w:val="1"/>
      <w:numFmt w:val="bullet"/>
      <w:lvlText w:val=""/>
      <w:lvlJc w:val="left"/>
      <w:pPr>
        <w:ind w:left="2050" w:hanging="360"/>
      </w:pPr>
      <w:rPr>
        <w:rFonts w:ascii="Wingdings" w:hAnsi="Wingdings" w:hint="default"/>
      </w:rPr>
    </w:lvl>
    <w:lvl w:ilvl="3" w:tplc="04080001" w:tentative="1">
      <w:start w:val="1"/>
      <w:numFmt w:val="bullet"/>
      <w:lvlText w:val=""/>
      <w:lvlJc w:val="left"/>
      <w:pPr>
        <w:ind w:left="2770" w:hanging="360"/>
      </w:pPr>
      <w:rPr>
        <w:rFonts w:ascii="Symbol" w:hAnsi="Symbol" w:hint="default"/>
      </w:rPr>
    </w:lvl>
    <w:lvl w:ilvl="4" w:tplc="04080003" w:tentative="1">
      <w:start w:val="1"/>
      <w:numFmt w:val="bullet"/>
      <w:lvlText w:val="o"/>
      <w:lvlJc w:val="left"/>
      <w:pPr>
        <w:ind w:left="3490" w:hanging="360"/>
      </w:pPr>
      <w:rPr>
        <w:rFonts w:ascii="Courier New" w:hAnsi="Courier New" w:cs="Courier New" w:hint="default"/>
      </w:rPr>
    </w:lvl>
    <w:lvl w:ilvl="5" w:tplc="04080005" w:tentative="1">
      <w:start w:val="1"/>
      <w:numFmt w:val="bullet"/>
      <w:lvlText w:val=""/>
      <w:lvlJc w:val="left"/>
      <w:pPr>
        <w:ind w:left="4210" w:hanging="360"/>
      </w:pPr>
      <w:rPr>
        <w:rFonts w:ascii="Wingdings" w:hAnsi="Wingdings" w:hint="default"/>
      </w:rPr>
    </w:lvl>
    <w:lvl w:ilvl="6" w:tplc="04080001" w:tentative="1">
      <w:start w:val="1"/>
      <w:numFmt w:val="bullet"/>
      <w:lvlText w:val=""/>
      <w:lvlJc w:val="left"/>
      <w:pPr>
        <w:ind w:left="4930" w:hanging="360"/>
      </w:pPr>
      <w:rPr>
        <w:rFonts w:ascii="Symbol" w:hAnsi="Symbol" w:hint="default"/>
      </w:rPr>
    </w:lvl>
    <w:lvl w:ilvl="7" w:tplc="04080003" w:tentative="1">
      <w:start w:val="1"/>
      <w:numFmt w:val="bullet"/>
      <w:lvlText w:val="o"/>
      <w:lvlJc w:val="left"/>
      <w:pPr>
        <w:ind w:left="5650" w:hanging="360"/>
      </w:pPr>
      <w:rPr>
        <w:rFonts w:ascii="Courier New" w:hAnsi="Courier New" w:cs="Courier New" w:hint="default"/>
      </w:rPr>
    </w:lvl>
    <w:lvl w:ilvl="8" w:tplc="04080005" w:tentative="1">
      <w:start w:val="1"/>
      <w:numFmt w:val="bullet"/>
      <w:lvlText w:val=""/>
      <w:lvlJc w:val="left"/>
      <w:pPr>
        <w:ind w:left="6370" w:hanging="360"/>
      </w:pPr>
      <w:rPr>
        <w:rFonts w:ascii="Wingdings" w:hAnsi="Wingdings" w:hint="default"/>
      </w:rPr>
    </w:lvl>
  </w:abstractNum>
  <w:abstractNum w:abstractNumId="15" w15:restartNumberingAfterBreak="0">
    <w:nsid w:val="221A6669"/>
    <w:multiLevelType w:val="hybridMultilevel"/>
    <w:tmpl w:val="1A5EF9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2BC3362"/>
    <w:multiLevelType w:val="hybridMultilevel"/>
    <w:tmpl w:val="D6340F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3940C8A"/>
    <w:multiLevelType w:val="hybridMultilevel"/>
    <w:tmpl w:val="74124E7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27ED737B"/>
    <w:multiLevelType w:val="multilevel"/>
    <w:tmpl w:val="4192F460"/>
    <w:lvl w:ilvl="0">
      <w:start w:val="1"/>
      <w:numFmt w:val="decimal"/>
      <w:lvlText w:val="%1."/>
      <w:lvlJc w:val="left"/>
      <w:pPr>
        <w:ind w:left="0" w:firstLine="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437858"/>
    <w:multiLevelType w:val="hybridMultilevel"/>
    <w:tmpl w:val="934E969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896086D"/>
    <w:multiLevelType w:val="hybridMultilevel"/>
    <w:tmpl w:val="DE0289A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390121FA"/>
    <w:multiLevelType w:val="hybridMultilevel"/>
    <w:tmpl w:val="4CDE5FB8"/>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Garamond" w:hAnsi="Garamond" w:hint="default"/>
      </w:rPr>
    </w:lvl>
    <w:lvl w:ilvl="2" w:tplc="FFFFFFFF" w:tentative="1">
      <w:start w:val="1"/>
      <w:numFmt w:val="bullet"/>
      <w:lvlText w:val="◦"/>
      <w:lvlJc w:val="left"/>
      <w:pPr>
        <w:tabs>
          <w:tab w:val="num" w:pos="2160"/>
        </w:tabs>
        <w:ind w:left="2160" w:hanging="360"/>
      </w:pPr>
      <w:rPr>
        <w:rFonts w:ascii="Garamond" w:hAnsi="Garamond" w:hint="default"/>
      </w:rPr>
    </w:lvl>
    <w:lvl w:ilvl="3" w:tplc="FFFFFFFF" w:tentative="1">
      <w:start w:val="1"/>
      <w:numFmt w:val="bullet"/>
      <w:lvlText w:val="◦"/>
      <w:lvlJc w:val="left"/>
      <w:pPr>
        <w:tabs>
          <w:tab w:val="num" w:pos="2880"/>
        </w:tabs>
        <w:ind w:left="2880" w:hanging="360"/>
      </w:pPr>
      <w:rPr>
        <w:rFonts w:ascii="Garamond" w:hAnsi="Garamond" w:hint="default"/>
      </w:rPr>
    </w:lvl>
    <w:lvl w:ilvl="4" w:tplc="FFFFFFFF" w:tentative="1">
      <w:start w:val="1"/>
      <w:numFmt w:val="bullet"/>
      <w:lvlText w:val="◦"/>
      <w:lvlJc w:val="left"/>
      <w:pPr>
        <w:tabs>
          <w:tab w:val="num" w:pos="3600"/>
        </w:tabs>
        <w:ind w:left="3600" w:hanging="360"/>
      </w:pPr>
      <w:rPr>
        <w:rFonts w:ascii="Garamond" w:hAnsi="Garamond" w:hint="default"/>
      </w:rPr>
    </w:lvl>
    <w:lvl w:ilvl="5" w:tplc="FFFFFFFF" w:tentative="1">
      <w:start w:val="1"/>
      <w:numFmt w:val="bullet"/>
      <w:lvlText w:val="◦"/>
      <w:lvlJc w:val="left"/>
      <w:pPr>
        <w:tabs>
          <w:tab w:val="num" w:pos="4320"/>
        </w:tabs>
        <w:ind w:left="4320" w:hanging="360"/>
      </w:pPr>
      <w:rPr>
        <w:rFonts w:ascii="Garamond" w:hAnsi="Garamond" w:hint="default"/>
      </w:rPr>
    </w:lvl>
    <w:lvl w:ilvl="6" w:tplc="FFFFFFFF" w:tentative="1">
      <w:start w:val="1"/>
      <w:numFmt w:val="bullet"/>
      <w:lvlText w:val="◦"/>
      <w:lvlJc w:val="left"/>
      <w:pPr>
        <w:tabs>
          <w:tab w:val="num" w:pos="5040"/>
        </w:tabs>
        <w:ind w:left="5040" w:hanging="360"/>
      </w:pPr>
      <w:rPr>
        <w:rFonts w:ascii="Garamond" w:hAnsi="Garamond" w:hint="default"/>
      </w:rPr>
    </w:lvl>
    <w:lvl w:ilvl="7" w:tplc="FFFFFFFF" w:tentative="1">
      <w:start w:val="1"/>
      <w:numFmt w:val="bullet"/>
      <w:lvlText w:val="◦"/>
      <w:lvlJc w:val="left"/>
      <w:pPr>
        <w:tabs>
          <w:tab w:val="num" w:pos="5760"/>
        </w:tabs>
        <w:ind w:left="5760" w:hanging="360"/>
      </w:pPr>
      <w:rPr>
        <w:rFonts w:ascii="Garamond" w:hAnsi="Garamond" w:hint="default"/>
      </w:rPr>
    </w:lvl>
    <w:lvl w:ilvl="8" w:tplc="FFFFFFFF" w:tentative="1">
      <w:start w:val="1"/>
      <w:numFmt w:val="bullet"/>
      <w:lvlText w:val="◦"/>
      <w:lvlJc w:val="left"/>
      <w:pPr>
        <w:tabs>
          <w:tab w:val="num" w:pos="6480"/>
        </w:tabs>
        <w:ind w:left="6480" w:hanging="360"/>
      </w:pPr>
      <w:rPr>
        <w:rFonts w:ascii="Garamond" w:hAnsi="Garamond" w:hint="default"/>
      </w:rPr>
    </w:lvl>
  </w:abstractNum>
  <w:abstractNum w:abstractNumId="22" w15:restartNumberingAfterBreak="0">
    <w:nsid w:val="392A3946"/>
    <w:multiLevelType w:val="hybridMultilevel"/>
    <w:tmpl w:val="DE6C6080"/>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A087175"/>
    <w:multiLevelType w:val="hybridMultilevel"/>
    <w:tmpl w:val="8C4CD434"/>
    <w:lvl w:ilvl="0" w:tplc="04080001">
      <w:start w:val="1"/>
      <w:numFmt w:val="bullet"/>
      <w:lvlText w:val=""/>
      <w:lvlJc w:val="left"/>
      <w:pPr>
        <w:ind w:left="720" w:hanging="360"/>
      </w:pPr>
      <w:rPr>
        <w:rFonts w:ascii="Symbol" w:hAnsi="Symbol" w:hint="default"/>
      </w:rPr>
    </w:lvl>
    <w:lvl w:ilvl="1" w:tplc="70FE3172">
      <w:start w:val="11"/>
      <w:numFmt w:val="bullet"/>
      <w:lvlText w:val="•"/>
      <w:lvlJc w:val="left"/>
      <w:pPr>
        <w:ind w:left="1440" w:hanging="360"/>
      </w:pPr>
      <w:rPr>
        <w:rFonts w:ascii="Calibri" w:eastAsia="Calibr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AFE53DE"/>
    <w:multiLevelType w:val="hybridMultilevel"/>
    <w:tmpl w:val="840E8DF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40E429D0"/>
    <w:multiLevelType w:val="multilevel"/>
    <w:tmpl w:val="4192F460"/>
    <w:lvl w:ilvl="0">
      <w:start w:val="1"/>
      <w:numFmt w:val="decimal"/>
      <w:lvlText w:val="%1."/>
      <w:lvlJc w:val="left"/>
      <w:pPr>
        <w:ind w:left="0" w:firstLine="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EC763A"/>
    <w:multiLevelType w:val="hybridMultilevel"/>
    <w:tmpl w:val="D10C73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CD79A4"/>
    <w:multiLevelType w:val="hybridMultilevel"/>
    <w:tmpl w:val="98349CFE"/>
    <w:lvl w:ilvl="0" w:tplc="61B6222E">
      <w:start w:val="1"/>
      <w:numFmt w:val="bullet"/>
      <w:lvlText w:val="◦"/>
      <w:lvlJc w:val="left"/>
      <w:pPr>
        <w:tabs>
          <w:tab w:val="num" w:pos="720"/>
        </w:tabs>
        <w:ind w:left="720" w:hanging="360"/>
      </w:pPr>
      <w:rPr>
        <w:rFonts w:ascii="Garamond" w:hAnsi="Garamond" w:hint="default"/>
      </w:rPr>
    </w:lvl>
    <w:lvl w:ilvl="1" w:tplc="ABD81D44" w:tentative="1">
      <w:start w:val="1"/>
      <w:numFmt w:val="bullet"/>
      <w:lvlText w:val="◦"/>
      <w:lvlJc w:val="left"/>
      <w:pPr>
        <w:tabs>
          <w:tab w:val="num" w:pos="1440"/>
        </w:tabs>
        <w:ind w:left="1440" w:hanging="360"/>
      </w:pPr>
      <w:rPr>
        <w:rFonts w:ascii="Garamond" w:hAnsi="Garamond" w:hint="default"/>
      </w:rPr>
    </w:lvl>
    <w:lvl w:ilvl="2" w:tplc="2570B608" w:tentative="1">
      <w:start w:val="1"/>
      <w:numFmt w:val="bullet"/>
      <w:lvlText w:val="◦"/>
      <w:lvlJc w:val="left"/>
      <w:pPr>
        <w:tabs>
          <w:tab w:val="num" w:pos="2160"/>
        </w:tabs>
        <w:ind w:left="2160" w:hanging="360"/>
      </w:pPr>
      <w:rPr>
        <w:rFonts w:ascii="Garamond" w:hAnsi="Garamond" w:hint="default"/>
      </w:rPr>
    </w:lvl>
    <w:lvl w:ilvl="3" w:tplc="E30CE270" w:tentative="1">
      <w:start w:val="1"/>
      <w:numFmt w:val="bullet"/>
      <w:lvlText w:val="◦"/>
      <w:lvlJc w:val="left"/>
      <w:pPr>
        <w:tabs>
          <w:tab w:val="num" w:pos="2880"/>
        </w:tabs>
        <w:ind w:left="2880" w:hanging="360"/>
      </w:pPr>
      <w:rPr>
        <w:rFonts w:ascii="Garamond" w:hAnsi="Garamond" w:hint="default"/>
      </w:rPr>
    </w:lvl>
    <w:lvl w:ilvl="4" w:tplc="72F6E7C2" w:tentative="1">
      <w:start w:val="1"/>
      <w:numFmt w:val="bullet"/>
      <w:lvlText w:val="◦"/>
      <w:lvlJc w:val="left"/>
      <w:pPr>
        <w:tabs>
          <w:tab w:val="num" w:pos="3600"/>
        </w:tabs>
        <w:ind w:left="3600" w:hanging="360"/>
      </w:pPr>
      <w:rPr>
        <w:rFonts w:ascii="Garamond" w:hAnsi="Garamond" w:hint="default"/>
      </w:rPr>
    </w:lvl>
    <w:lvl w:ilvl="5" w:tplc="96165E7E" w:tentative="1">
      <w:start w:val="1"/>
      <w:numFmt w:val="bullet"/>
      <w:lvlText w:val="◦"/>
      <w:lvlJc w:val="left"/>
      <w:pPr>
        <w:tabs>
          <w:tab w:val="num" w:pos="4320"/>
        </w:tabs>
        <w:ind w:left="4320" w:hanging="360"/>
      </w:pPr>
      <w:rPr>
        <w:rFonts w:ascii="Garamond" w:hAnsi="Garamond" w:hint="default"/>
      </w:rPr>
    </w:lvl>
    <w:lvl w:ilvl="6" w:tplc="8DA6A516" w:tentative="1">
      <w:start w:val="1"/>
      <w:numFmt w:val="bullet"/>
      <w:lvlText w:val="◦"/>
      <w:lvlJc w:val="left"/>
      <w:pPr>
        <w:tabs>
          <w:tab w:val="num" w:pos="5040"/>
        </w:tabs>
        <w:ind w:left="5040" w:hanging="360"/>
      </w:pPr>
      <w:rPr>
        <w:rFonts w:ascii="Garamond" w:hAnsi="Garamond" w:hint="default"/>
      </w:rPr>
    </w:lvl>
    <w:lvl w:ilvl="7" w:tplc="A6AA347C" w:tentative="1">
      <w:start w:val="1"/>
      <w:numFmt w:val="bullet"/>
      <w:lvlText w:val="◦"/>
      <w:lvlJc w:val="left"/>
      <w:pPr>
        <w:tabs>
          <w:tab w:val="num" w:pos="5760"/>
        </w:tabs>
        <w:ind w:left="5760" w:hanging="360"/>
      </w:pPr>
      <w:rPr>
        <w:rFonts w:ascii="Garamond" w:hAnsi="Garamond" w:hint="default"/>
      </w:rPr>
    </w:lvl>
    <w:lvl w:ilvl="8" w:tplc="F916806E" w:tentative="1">
      <w:start w:val="1"/>
      <w:numFmt w:val="bullet"/>
      <w:lvlText w:val="◦"/>
      <w:lvlJc w:val="left"/>
      <w:pPr>
        <w:tabs>
          <w:tab w:val="num" w:pos="6480"/>
        </w:tabs>
        <w:ind w:left="6480" w:hanging="360"/>
      </w:pPr>
      <w:rPr>
        <w:rFonts w:ascii="Garamond" w:hAnsi="Garamond" w:hint="default"/>
      </w:rPr>
    </w:lvl>
  </w:abstractNum>
  <w:abstractNum w:abstractNumId="28" w15:restartNumberingAfterBreak="0">
    <w:nsid w:val="4BD566DD"/>
    <w:multiLevelType w:val="hybridMultilevel"/>
    <w:tmpl w:val="0E46FF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BD850C2"/>
    <w:multiLevelType w:val="hybridMultilevel"/>
    <w:tmpl w:val="F8186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F117639"/>
    <w:multiLevelType w:val="hybridMultilevel"/>
    <w:tmpl w:val="6B1A5D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17072FC"/>
    <w:multiLevelType w:val="hybridMultilevel"/>
    <w:tmpl w:val="A83810D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544F2850"/>
    <w:multiLevelType w:val="multilevel"/>
    <w:tmpl w:val="4192F460"/>
    <w:lvl w:ilvl="0">
      <w:start w:val="1"/>
      <w:numFmt w:val="decimal"/>
      <w:lvlText w:val="%1."/>
      <w:lvlJc w:val="left"/>
      <w:pPr>
        <w:ind w:left="0" w:firstLine="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F45F39"/>
    <w:multiLevelType w:val="hybridMultilevel"/>
    <w:tmpl w:val="C4EC1C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C130EB7"/>
    <w:multiLevelType w:val="hybridMultilevel"/>
    <w:tmpl w:val="4482A940"/>
    <w:lvl w:ilvl="0" w:tplc="04080001">
      <w:start w:val="1"/>
      <w:numFmt w:val="bullet"/>
      <w:lvlText w:val=""/>
      <w:lvlJc w:val="left"/>
      <w:pPr>
        <w:ind w:left="751" w:hanging="360"/>
      </w:pPr>
      <w:rPr>
        <w:rFonts w:ascii="Symbol" w:hAnsi="Symbol" w:hint="default"/>
      </w:rPr>
    </w:lvl>
    <w:lvl w:ilvl="1" w:tplc="04080003" w:tentative="1">
      <w:start w:val="1"/>
      <w:numFmt w:val="bullet"/>
      <w:lvlText w:val="o"/>
      <w:lvlJc w:val="left"/>
      <w:pPr>
        <w:ind w:left="1471" w:hanging="360"/>
      </w:pPr>
      <w:rPr>
        <w:rFonts w:ascii="Courier New" w:hAnsi="Courier New" w:cs="Courier New" w:hint="default"/>
      </w:rPr>
    </w:lvl>
    <w:lvl w:ilvl="2" w:tplc="04080005" w:tentative="1">
      <w:start w:val="1"/>
      <w:numFmt w:val="bullet"/>
      <w:lvlText w:val=""/>
      <w:lvlJc w:val="left"/>
      <w:pPr>
        <w:ind w:left="2191" w:hanging="360"/>
      </w:pPr>
      <w:rPr>
        <w:rFonts w:ascii="Wingdings" w:hAnsi="Wingdings" w:hint="default"/>
      </w:rPr>
    </w:lvl>
    <w:lvl w:ilvl="3" w:tplc="04080001" w:tentative="1">
      <w:start w:val="1"/>
      <w:numFmt w:val="bullet"/>
      <w:lvlText w:val=""/>
      <w:lvlJc w:val="left"/>
      <w:pPr>
        <w:ind w:left="2911" w:hanging="360"/>
      </w:pPr>
      <w:rPr>
        <w:rFonts w:ascii="Symbol" w:hAnsi="Symbol" w:hint="default"/>
      </w:rPr>
    </w:lvl>
    <w:lvl w:ilvl="4" w:tplc="04080003" w:tentative="1">
      <w:start w:val="1"/>
      <w:numFmt w:val="bullet"/>
      <w:lvlText w:val="o"/>
      <w:lvlJc w:val="left"/>
      <w:pPr>
        <w:ind w:left="3631" w:hanging="360"/>
      </w:pPr>
      <w:rPr>
        <w:rFonts w:ascii="Courier New" w:hAnsi="Courier New" w:cs="Courier New" w:hint="default"/>
      </w:rPr>
    </w:lvl>
    <w:lvl w:ilvl="5" w:tplc="04080005" w:tentative="1">
      <w:start w:val="1"/>
      <w:numFmt w:val="bullet"/>
      <w:lvlText w:val=""/>
      <w:lvlJc w:val="left"/>
      <w:pPr>
        <w:ind w:left="4351" w:hanging="360"/>
      </w:pPr>
      <w:rPr>
        <w:rFonts w:ascii="Wingdings" w:hAnsi="Wingdings" w:hint="default"/>
      </w:rPr>
    </w:lvl>
    <w:lvl w:ilvl="6" w:tplc="04080001" w:tentative="1">
      <w:start w:val="1"/>
      <w:numFmt w:val="bullet"/>
      <w:lvlText w:val=""/>
      <w:lvlJc w:val="left"/>
      <w:pPr>
        <w:ind w:left="5071" w:hanging="360"/>
      </w:pPr>
      <w:rPr>
        <w:rFonts w:ascii="Symbol" w:hAnsi="Symbol" w:hint="default"/>
      </w:rPr>
    </w:lvl>
    <w:lvl w:ilvl="7" w:tplc="04080003" w:tentative="1">
      <w:start w:val="1"/>
      <w:numFmt w:val="bullet"/>
      <w:lvlText w:val="o"/>
      <w:lvlJc w:val="left"/>
      <w:pPr>
        <w:ind w:left="5791" w:hanging="360"/>
      </w:pPr>
      <w:rPr>
        <w:rFonts w:ascii="Courier New" w:hAnsi="Courier New" w:cs="Courier New" w:hint="default"/>
      </w:rPr>
    </w:lvl>
    <w:lvl w:ilvl="8" w:tplc="04080005" w:tentative="1">
      <w:start w:val="1"/>
      <w:numFmt w:val="bullet"/>
      <w:lvlText w:val=""/>
      <w:lvlJc w:val="left"/>
      <w:pPr>
        <w:ind w:left="6511" w:hanging="360"/>
      </w:pPr>
      <w:rPr>
        <w:rFonts w:ascii="Wingdings" w:hAnsi="Wingdings" w:hint="default"/>
      </w:rPr>
    </w:lvl>
  </w:abstractNum>
  <w:abstractNum w:abstractNumId="35" w15:restartNumberingAfterBreak="0">
    <w:nsid w:val="5CEF0753"/>
    <w:multiLevelType w:val="hybridMultilevel"/>
    <w:tmpl w:val="9A30AD90"/>
    <w:lvl w:ilvl="0" w:tplc="04080001">
      <w:start w:val="1"/>
      <w:numFmt w:val="bullet"/>
      <w:lvlText w:val=""/>
      <w:lvlJc w:val="left"/>
      <w:pPr>
        <w:ind w:left="7165"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E0E0A1E"/>
    <w:multiLevelType w:val="hybridMultilevel"/>
    <w:tmpl w:val="8402C88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EF82AFC"/>
    <w:multiLevelType w:val="multilevel"/>
    <w:tmpl w:val="4192F460"/>
    <w:lvl w:ilvl="0">
      <w:start w:val="1"/>
      <w:numFmt w:val="decimal"/>
      <w:lvlText w:val="%1."/>
      <w:lvlJc w:val="left"/>
      <w:pPr>
        <w:ind w:left="0" w:firstLine="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F917D64"/>
    <w:multiLevelType w:val="hybridMultilevel"/>
    <w:tmpl w:val="FE549776"/>
    <w:lvl w:ilvl="0" w:tplc="537E914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2797569"/>
    <w:multiLevelType w:val="hybridMultilevel"/>
    <w:tmpl w:val="33964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2B21E62"/>
    <w:multiLevelType w:val="hybridMultilevel"/>
    <w:tmpl w:val="AA70F5EA"/>
    <w:lvl w:ilvl="0" w:tplc="8B747750">
      <w:start w:val="3"/>
      <w:numFmt w:val="lowerLetter"/>
      <w:lvlText w:val="%1."/>
      <w:lvlJc w:val="left"/>
      <w:pPr>
        <w:ind w:left="360" w:hanging="360"/>
      </w:pPr>
      <w:rPr>
        <w:rFonts w:cs="Calibri" w:hint="default"/>
        <w:color w:val="1D22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651F2E59"/>
    <w:multiLevelType w:val="hybridMultilevel"/>
    <w:tmpl w:val="79CACDEE"/>
    <w:lvl w:ilvl="0" w:tplc="0409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2" w15:restartNumberingAfterBreak="0">
    <w:nsid w:val="664A024A"/>
    <w:multiLevelType w:val="hybridMultilevel"/>
    <w:tmpl w:val="F7CE2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A4C3158"/>
    <w:multiLevelType w:val="hybridMultilevel"/>
    <w:tmpl w:val="8E1E87BE"/>
    <w:lvl w:ilvl="0" w:tplc="1EAE7174">
      <w:start w:val="1"/>
      <w:numFmt w:val="bullet"/>
      <w:lvlText w:val="◦"/>
      <w:lvlJc w:val="left"/>
      <w:pPr>
        <w:tabs>
          <w:tab w:val="num" w:pos="720"/>
        </w:tabs>
        <w:ind w:left="720" w:hanging="360"/>
      </w:pPr>
      <w:rPr>
        <w:rFonts w:ascii="Garamond" w:hAnsi="Garamond" w:hint="default"/>
      </w:rPr>
    </w:lvl>
    <w:lvl w:ilvl="1" w:tplc="F8CC4662" w:tentative="1">
      <w:start w:val="1"/>
      <w:numFmt w:val="bullet"/>
      <w:lvlText w:val="◦"/>
      <w:lvlJc w:val="left"/>
      <w:pPr>
        <w:tabs>
          <w:tab w:val="num" w:pos="1440"/>
        </w:tabs>
        <w:ind w:left="1440" w:hanging="360"/>
      </w:pPr>
      <w:rPr>
        <w:rFonts w:ascii="Garamond" w:hAnsi="Garamond" w:hint="default"/>
      </w:rPr>
    </w:lvl>
    <w:lvl w:ilvl="2" w:tplc="90A6CA2E" w:tentative="1">
      <w:start w:val="1"/>
      <w:numFmt w:val="bullet"/>
      <w:lvlText w:val="◦"/>
      <w:lvlJc w:val="left"/>
      <w:pPr>
        <w:tabs>
          <w:tab w:val="num" w:pos="2160"/>
        </w:tabs>
        <w:ind w:left="2160" w:hanging="360"/>
      </w:pPr>
      <w:rPr>
        <w:rFonts w:ascii="Garamond" w:hAnsi="Garamond" w:hint="default"/>
      </w:rPr>
    </w:lvl>
    <w:lvl w:ilvl="3" w:tplc="E696BEDE" w:tentative="1">
      <w:start w:val="1"/>
      <w:numFmt w:val="bullet"/>
      <w:lvlText w:val="◦"/>
      <w:lvlJc w:val="left"/>
      <w:pPr>
        <w:tabs>
          <w:tab w:val="num" w:pos="2880"/>
        </w:tabs>
        <w:ind w:left="2880" w:hanging="360"/>
      </w:pPr>
      <w:rPr>
        <w:rFonts w:ascii="Garamond" w:hAnsi="Garamond" w:hint="default"/>
      </w:rPr>
    </w:lvl>
    <w:lvl w:ilvl="4" w:tplc="05363CB6" w:tentative="1">
      <w:start w:val="1"/>
      <w:numFmt w:val="bullet"/>
      <w:lvlText w:val="◦"/>
      <w:lvlJc w:val="left"/>
      <w:pPr>
        <w:tabs>
          <w:tab w:val="num" w:pos="3600"/>
        </w:tabs>
        <w:ind w:left="3600" w:hanging="360"/>
      </w:pPr>
      <w:rPr>
        <w:rFonts w:ascii="Garamond" w:hAnsi="Garamond" w:hint="default"/>
      </w:rPr>
    </w:lvl>
    <w:lvl w:ilvl="5" w:tplc="7CF668C2" w:tentative="1">
      <w:start w:val="1"/>
      <w:numFmt w:val="bullet"/>
      <w:lvlText w:val="◦"/>
      <w:lvlJc w:val="left"/>
      <w:pPr>
        <w:tabs>
          <w:tab w:val="num" w:pos="4320"/>
        </w:tabs>
        <w:ind w:left="4320" w:hanging="360"/>
      </w:pPr>
      <w:rPr>
        <w:rFonts w:ascii="Garamond" w:hAnsi="Garamond" w:hint="default"/>
      </w:rPr>
    </w:lvl>
    <w:lvl w:ilvl="6" w:tplc="3F5895B0" w:tentative="1">
      <w:start w:val="1"/>
      <w:numFmt w:val="bullet"/>
      <w:lvlText w:val="◦"/>
      <w:lvlJc w:val="left"/>
      <w:pPr>
        <w:tabs>
          <w:tab w:val="num" w:pos="5040"/>
        </w:tabs>
        <w:ind w:left="5040" w:hanging="360"/>
      </w:pPr>
      <w:rPr>
        <w:rFonts w:ascii="Garamond" w:hAnsi="Garamond" w:hint="default"/>
      </w:rPr>
    </w:lvl>
    <w:lvl w:ilvl="7" w:tplc="ED3817C8" w:tentative="1">
      <w:start w:val="1"/>
      <w:numFmt w:val="bullet"/>
      <w:lvlText w:val="◦"/>
      <w:lvlJc w:val="left"/>
      <w:pPr>
        <w:tabs>
          <w:tab w:val="num" w:pos="5760"/>
        </w:tabs>
        <w:ind w:left="5760" w:hanging="360"/>
      </w:pPr>
      <w:rPr>
        <w:rFonts w:ascii="Garamond" w:hAnsi="Garamond" w:hint="default"/>
      </w:rPr>
    </w:lvl>
    <w:lvl w:ilvl="8" w:tplc="D2E08558" w:tentative="1">
      <w:start w:val="1"/>
      <w:numFmt w:val="bullet"/>
      <w:lvlText w:val="◦"/>
      <w:lvlJc w:val="left"/>
      <w:pPr>
        <w:tabs>
          <w:tab w:val="num" w:pos="6480"/>
        </w:tabs>
        <w:ind w:left="6480" w:hanging="360"/>
      </w:pPr>
      <w:rPr>
        <w:rFonts w:ascii="Garamond" w:hAnsi="Garamond" w:hint="default"/>
      </w:rPr>
    </w:lvl>
  </w:abstractNum>
  <w:abstractNum w:abstractNumId="44" w15:restartNumberingAfterBreak="0">
    <w:nsid w:val="6C86220E"/>
    <w:multiLevelType w:val="hybridMultilevel"/>
    <w:tmpl w:val="78F6ED88"/>
    <w:lvl w:ilvl="0" w:tplc="0A221362">
      <w:start w:val="1"/>
      <w:numFmt w:val="bullet"/>
      <w:lvlText w:val="◦"/>
      <w:lvlJc w:val="left"/>
      <w:pPr>
        <w:tabs>
          <w:tab w:val="num" w:pos="720"/>
        </w:tabs>
        <w:ind w:left="720" w:hanging="360"/>
      </w:pPr>
      <w:rPr>
        <w:rFonts w:ascii="Garamond" w:hAnsi="Garamond" w:hint="default"/>
      </w:rPr>
    </w:lvl>
    <w:lvl w:ilvl="1" w:tplc="DCBCDA8E" w:tentative="1">
      <w:start w:val="1"/>
      <w:numFmt w:val="bullet"/>
      <w:lvlText w:val="◦"/>
      <w:lvlJc w:val="left"/>
      <w:pPr>
        <w:tabs>
          <w:tab w:val="num" w:pos="1440"/>
        </w:tabs>
        <w:ind w:left="1440" w:hanging="360"/>
      </w:pPr>
      <w:rPr>
        <w:rFonts w:ascii="Garamond" w:hAnsi="Garamond" w:hint="default"/>
      </w:rPr>
    </w:lvl>
    <w:lvl w:ilvl="2" w:tplc="3D0AF7D8" w:tentative="1">
      <w:start w:val="1"/>
      <w:numFmt w:val="bullet"/>
      <w:lvlText w:val="◦"/>
      <w:lvlJc w:val="left"/>
      <w:pPr>
        <w:tabs>
          <w:tab w:val="num" w:pos="2160"/>
        </w:tabs>
        <w:ind w:left="2160" w:hanging="360"/>
      </w:pPr>
      <w:rPr>
        <w:rFonts w:ascii="Garamond" w:hAnsi="Garamond" w:hint="default"/>
      </w:rPr>
    </w:lvl>
    <w:lvl w:ilvl="3" w:tplc="B848311E" w:tentative="1">
      <w:start w:val="1"/>
      <w:numFmt w:val="bullet"/>
      <w:lvlText w:val="◦"/>
      <w:lvlJc w:val="left"/>
      <w:pPr>
        <w:tabs>
          <w:tab w:val="num" w:pos="2880"/>
        </w:tabs>
        <w:ind w:left="2880" w:hanging="360"/>
      </w:pPr>
      <w:rPr>
        <w:rFonts w:ascii="Garamond" w:hAnsi="Garamond" w:hint="default"/>
      </w:rPr>
    </w:lvl>
    <w:lvl w:ilvl="4" w:tplc="CCB02232" w:tentative="1">
      <w:start w:val="1"/>
      <w:numFmt w:val="bullet"/>
      <w:lvlText w:val="◦"/>
      <w:lvlJc w:val="left"/>
      <w:pPr>
        <w:tabs>
          <w:tab w:val="num" w:pos="3600"/>
        </w:tabs>
        <w:ind w:left="3600" w:hanging="360"/>
      </w:pPr>
      <w:rPr>
        <w:rFonts w:ascii="Garamond" w:hAnsi="Garamond" w:hint="default"/>
      </w:rPr>
    </w:lvl>
    <w:lvl w:ilvl="5" w:tplc="1D941D2A" w:tentative="1">
      <w:start w:val="1"/>
      <w:numFmt w:val="bullet"/>
      <w:lvlText w:val="◦"/>
      <w:lvlJc w:val="left"/>
      <w:pPr>
        <w:tabs>
          <w:tab w:val="num" w:pos="4320"/>
        </w:tabs>
        <w:ind w:left="4320" w:hanging="360"/>
      </w:pPr>
      <w:rPr>
        <w:rFonts w:ascii="Garamond" w:hAnsi="Garamond" w:hint="default"/>
      </w:rPr>
    </w:lvl>
    <w:lvl w:ilvl="6" w:tplc="53484398" w:tentative="1">
      <w:start w:val="1"/>
      <w:numFmt w:val="bullet"/>
      <w:lvlText w:val="◦"/>
      <w:lvlJc w:val="left"/>
      <w:pPr>
        <w:tabs>
          <w:tab w:val="num" w:pos="5040"/>
        </w:tabs>
        <w:ind w:left="5040" w:hanging="360"/>
      </w:pPr>
      <w:rPr>
        <w:rFonts w:ascii="Garamond" w:hAnsi="Garamond" w:hint="default"/>
      </w:rPr>
    </w:lvl>
    <w:lvl w:ilvl="7" w:tplc="86F6EAC8" w:tentative="1">
      <w:start w:val="1"/>
      <w:numFmt w:val="bullet"/>
      <w:lvlText w:val="◦"/>
      <w:lvlJc w:val="left"/>
      <w:pPr>
        <w:tabs>
          <w:tab w:val="num" w:pos="5760"/>
        </w:tabs>
        <w:ind w:left="5760" w:hanging="360"/>
      </w:pPr>
      <w:rPr>
        <w:rFonts w:ascii="Garamond" w:hAnsi="Garamond" w:hint="default"/>
      </w:rPr>
    </w:lvl>
    <w:lvl w:ilvl="8" w:tplc="AFDCF5FA" w:tentative="1">
      <w:start w:val="1"/>
      <w:numFmt w:val="bullet"/>
      <w:lvlText w:val="◦"/>
      <w:lvlJc w:val="left"/>
      <w:pPr>
        <w:tabs>
          <w:tab w:val="num" w:pos="6480"/>
        </w:tabs>
        <w:ind w:left="6480" w:hanging="360"/>
      </w:pPr>
      <w:rPr>
        <w:rFonts w:ascii="Garamond" w:hAnsi="Garamond" w:hint="default"/>
      </w:rPr>
    </w:lvl>
  </w:abstractNum>
  <w:abstractNum w:abstractNumId="45" w15:restartNumberingAfterBreak="0">
    <w:nsid w:val="6FF84290"/>
    <w:multiLevelType w:val="hybridMultilevel"/>
    <w:tmpl w:val="9C0CD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1535FC4"/>
    <w:multiLevelType w:val="hybridMultilevel"/>
    <w:tmpl w:val="55E6BC5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840013F"/>
    <w:multiLevelType w:val="hybridMultilevel"/>
    <w:tmpl w:val="1054C1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DC53FA7"/>
    <w:multiLevelType w:val="hybridMultilevel"/>
    <w:tmpl w:val="65980276"/>
    <w:lvl w:ilvl="0" w:tplc="04080001">
      <w:start w:val="1"/>
      <w:numFmt w:val="bullet"/>
      <w:lvlText w:val=""/>
      <w:lvlJc w:val="left"/>
      <w:pPr>
        <w:ind w:left="1026" w:hanging="360"/>
      </w:pPr>
      <w:rPr>
        <w:rFonts w:ascii="Symbol" w:hAnsi="Symbol" w:hint="default"/>
      </w:rPr>
    </w:lvl>
    <w:lvl w:ilvl="1" w:tplc="04080003" w:tentative="1">
      <w:start w:val="1"/>
      <w:numFmt w:val="bullet"/>
      <w:lvlText w:val="o"/>
      <w:lvlJc w:val="left"/>
      <w:pPr>
        <w:ind w:left="1746" w:hanging="360"/>
      </w:pPr>
      <w:rPr>
        <w:rFonts w:ascii="Courier New" w:hAnsi="Courier New" w:cs="Courier New" w:hint="default"/>
      </w:rPr>
    </w:lvl>
    <w:lvl w:ilvl="2" w:tplc="04080005" w:tentative="1">
      <w:start w:val="1"/>
      <w:numFmt w:val="bullet"/>
      <w:lvlText w:val=""/>
      <w:lvlJc w:val="left"/>
      <w:pPr>
        <w:ind w:left="2466" w:hanging="360"/>
      </w:pPr>
      <w:rPr>
        <w:rFonts w:ascii="Wingdings" w:hAnsi="Wingdings" w:hint="default"/>
      </w:rPr>
    </w:lvl>
    <w:lvl w:ilvl="3" w:tplc="04080001" w:tentative="1">
      <w:start w:val="1"/>
      <w:numFmt w:val="bullet"/>
      <w:lvlText w:val=""/>
      <w:lvlJc w:val="left"/>
      <w:pPr>
        <w:ind w:left="3186" w:hanging="360"/>
      </w:pPr>
      <w:rPr>
        <w:rFonts w:ascii="Symbol" w:hAnsi="Symbol" w:hint="default"/>
      </w:rPr>
    </w:lvl>
    <w:lvl w:ilvl="4" w:tplc="04080003" w:tentative="1">
      <w:start w:val="1"/>
      <w:numFmt w:val="bullet"/>
      <w:lvlText w:val="o"/>
      <w:lvlJc w:val="left"/>
      <w:pPr>
        <w:ind w:left="3906" w:hanging="360"/>
      </w:pPr>
      <w:rPr>
        <w:rFonts w:ascii="Courier New" w:hAnsi="Courier New" w:cs="Courier New" w:hint="default"/>
      </w:rPr>
    </w:lvl>
    <w:lvl w:ilvl="5" w:tplc="04080005" w:tentative="1">
      <w:start w:val="1"/>
      <w:numFmt w:val="bullet"/>
      <w:lvlText w:val=""/>
      <w:lvlJc w:val="left"/>
      <w:pPr>
        <w:ind w:left="4626" w:hanging="360"/>
      </w:pPr>
      <w:rPr>
        <w:rFonts w:ascii="Wingdings" w:hAnsi="Wingdings" w:hint="default"/>
      </w:rPr>
    </w:lvl>
    <w:lvl w:ilvl="6" w:tplc="04080001" w:tentative="1">
      <w:start w:val="1"/>
      <w:numFmt w:val="bullet"/>
      <w:lvlText w:val=""/>
      <w:lvlJc w:val="left"/>
      <w:pPr>
        <w:ind w:left="5346" w:hanging="360"/>
      </w:pPr>
      <w:rPr>
        <w:rFonts w:ascii="Symbol" w:hAnsi="Symbol" w:hint="default"/>
      </w:rPr>
    </w:lvl>
    <w:lvl w:ilvl="7" w:tplc="04080003" w:tentative="1">
      <w:start w:val="1"/>
      <w:numFmt w:val="bullet"/>
      <w:lvlText w:val="o"/>
      <w:lvlJc w:val="left"/>
      <w:pPr>
        <w:ind w:left="6066" w:hanging="360"/>
      </w:pPr>
      <w:rPr>
        <w:rFonts w:ascii="Courier New" w:hAnsi="Courier New" w:cs="Courier New" w:hint="default"/>
      </w:rPr>
    </w:lvl>
    <w:lvl w:ilvl="8" w:tplc="04080005" w:tentative="1">
      <w:start w:val="1"/>
      <w:numFmt w:val="bullet"/>
      <w:lvlText w:val=""/>
      <w:lvlJc w:val="left"/>
      <w:pPr>
        <w:ind w:left="6786" w:hanging="360"/>
      </w:pPr>
      <w:rPr>
        <w:rFonts w:ascii="Wingdings" w:hAnsi="Wingdings" w:hint="default"/>
      </w:rPr>
    </w:lvl>
  </w:abstractNum>
  <w:num w:numId="1" w16cid:durableId="549003191">
    <w:abstractNumId w:val="7"/>
  </w:num>
  <w:num w:numId="2" w16cid:durableId="942807242">
    <w:abstractNumId w:val="38"/>
  </w:num>
  <w:num w:numId="3" w16cid:durableId="1223446484">
    <w:abstractNumId w:val="10"/>
  </w:num>
  <w:num w:numId="4" w16cid:durableId="874462888">
    <w:abstractNumId w:val="36"/>
  </w:num>
  <w:num w:numId="5" w16cid:durableId="715394459">
    <w:abstractNumId w:val="1"/>
  </w:num>
  <w:num w:numId="6" w16cid:durableId="1562785112">
    <w:abstractNumId w:val="2"/>
  </w:num>
  <w:num w:numId="7" w16cid:durableId="608204397">
    <w:abstractNumId w:val="47"/>
  </w:num>
  <w:num w:numId="8" w16cid:durableId="1938902290">
    <w:abstractNumId w:val="48"/>
  </w:num>
  <w:num w:numId="9" w16cid:durableId="274338478">
    <w:abstractNumId w:val="20"/>
  </w:num>
  <w:num w:numId="10" w16cid:durableId="1542476303">
    <w:abstractNumId w:val="45"/>
  </w:num>
  <w:num w:numId="11" w16cid:durableId="690572344">
    <w:abstractNumId w:val="26"/>
  </w:num>
  <w:num w:numId="12" w16cid:durableId="1752391918">
    <w:abstractNumId w:val="35"/>
  </w:num>
  <w:num w:numId="13" w16cid:durableId="1729064150">
    <w:abstractNumId w:val="12"/>
  </w:num>
  <w:num w:numId="14" w16cid:durableId="1776320418">
    <w:abstractNumId w:val="13"/>
  </w:num>
  <w:num w:numId="15" w16cid:durableId="1315569957">
    <w:abstractNumId w:val="42"/>
  </w:num>
  <w:num w:numId="16" w16cid:durableId="880480914">
    <w:abstractNumId w:val="14"/>
  </w:num>
  <w:num w:numId="17" w16cid:durableId="1166822755">
    <w:abstractNumId w:val="8"/>
  </w:num>
  <w:num w:numId="18" w16cid:durableId="886113438">
    <w:abstractNumId w:val="34"/>
  </w:num>
  <w:num w:numId="19" w16cid:durableId="340401267">
    <w:abstractNumId w:val="23"/>
  </w:num>
  <w:num w:numId="20" w16cid:durableId="1944536865">
    <w:abstractNumId w:val="28"/>
  </w:num>
  <w:num w:numId="21" w16cid:durableId="325984463">
    <w:abstractNumId w:val="33"/>
  </w:num>
  <w:num w:numId="22" w16cid:durableId="317271197">
    <w:abstractNumId w:val="16"/>
  </w:num>
  <w:num w:numId="23" w16cid:durableId="822310695">
    <w:abstractNumId w:val="39"/>
  </w:num>
  <w:num w:numId="24" w16cid:durableId="1073888870">
    <w:abstractNumId w:val="29"/>
  </w:num>
  <w:num w:numId="25" w16cid:durableId="1165903928">
    <w:abstractNumId w:val="0"/>
  </w:num>
  <w:num w:numId="26" w16cid:durableId="74934722">
    <w:abstractNumId w:val="5"/>
  </w:num>
  <w:num w:numId="27" w16cid:durableId="703794691">
    <w:abstractNumId w:val="15"/>
  </w:num>
  <w:num w:numId="28" w16cid:durableId="1866552994">
    <w:abstractNumId w:val="30"/>
  </w:num>
  <w:num w:numId="29" w16cid:durableId="2135295671">
    <w:abstractNumId w:val="17"/>
  </w:num>
  <w:num w:numId="30" w16cid:durableId="143743802">
    <w:abstractNumId w:val="44"/>
  </w:num>
  <w:num w:numId="31" w16cid:durableId="1393112697">
    <w:abstractNumId w:val="11"/>
  </w:num>
  <w:num w:numId="32" w16cid:durableId="1663270129">
    <w:abstractNumId w:val="43"/>
  </w:num>
  <w:num w:numId="33" w16cid:durableId="630287621">
    <w:abstractNumId w:val="3"/>
  </w:num>
  <w:num w:numId="34" w16cid:durableId="2074084202">
    <w:abstractNumId w:val="24"/>
  </w:num>
  <w:num w:numId="35" w16cid:durableId="750930464">
    <w:abstractNumId w:val="31"/>
  </w:num>
  <w:num w:numId="36" w16cid:durableId="1342010172">
    <w:abstractNumId w:val="25"/>
  </w:num>
  <w:num w:numId="37" w16cid:durableId="1001658769">
    <w:abstractNumId w:val="37"/>
  </w:num>
  <w:num w:numId="38" w16cid:durableId="116603326">
    <w:abstractNumId w:val="18"/>
  </w:num>
  <w:num w:numId="39" w16cid:durableId="1275014993">
    <w:abstractNumId w:val="27"/>
  </w:num>
  <w:num w:numId="40" w16cid:durableId="954484239">
    <w:abstractNumId w:val="21"/>
  </w:num>
  <w:num w:numId="41" w16cid:durableId="1850370199">
    <w:abstractNumId w:val="19"/>
  </w:num>
  <w:num w:numId="42" w16cid:durableId="1257398688">
    <w:abstractNumId w:val="6"/>
  </w:num>
  <w:num w:numId="43" w16cid:durableId="1170826416">
    <w:abstractNumId w:val="46"/>
  </w:num>
  <w:num w:numId="44" w16cid:durableId="370885024">
    <w:abstractNumId w:val="41"/>
  </w:num>
  <w:num w:numId="45" w16cid:durableId="348797473">
    <w:abstractNumId w:val="9"/>
  </w:num>
  <w:num w:numId="46" w16cid:durableId="907569259">
    <w:abstractNumId w:val="32"/>
  </w:num>
  <w:num w:numId="47" w16cid:durableId="2001738934">
    <w:abstractNumId w:val="22"/>
  </w:num>
  <w:num w:numId="48" w16cid:durableId="1984459738">
    <w:abstractNumId w:val="40"/>
  </w:num>
  <w:num w:numId="49" w16cid:durableId="597255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0tLSwMLKwtLQ0MzBW0lEKTi0uzszPAykwrwUA+NVOHywAAAA="/>
  </w:docVars>
  <w:rsids>
    <w:rsidRoot w:val="00123945"/>
    <w:rsid w:val="00012604"/>
    <w:rsid w:val="000141A8"/>
    <w:rsid w:val="00023A53"/>
    <w:rsid w:val="0005631E"/>
    <w:rsid w:val="000578BC"/>
    <w:rsid w:val="000814D0"/>
    <w:rsid w:val="000822E3"/>
    <w:rsid w:val="000A2102"/>
    <w:rsid w:val="001028F0"/>
    <w:rsid w:val="00123945"/>
    <w:rsid w:val="00131DA3"/>
    <w:rsid w:val="00196610"/>
    <w:rsid w:val="001C18D2"/>
    <w:rsid w:val="001C73CE"/>
    <w:rsid w:val="0020787D"/>
    <w:rsid w:val="002F2004"/>
    <w:rsid w:val="00327B1A"/>
    <w:rsid w:val="00330D63"/>
    <w:rsid w:val="00337202"/>
    <w:rsid w:val="00351D72"/>
    <w:rsid w:val="0039470B"/>
    <w:rsid w:val="00396DCE"/>
    <w:rsid w:val="003C2400"/>
    <w:rsid w:val="003F5200"/>
    <w:rsid w:val="003F686F"/>
    <w:rsid w:val="0041179D"/>
    <w:rsid w:val="004138D6"/>
    <w:rsid w:val="00437AB8"/>
    <w:rsid w:val="00463072"/>
    <w:rsid w:val="004A38EA"/>
    <w:rsid w:val="004B68A0"/>
    <w:rsid w:val="004F0139"/>
    <w:rsid w:val="00531568"/>
    <w:rsid w:val="005676B6"/>
    <w:rsid w:val="005776E4"/>
    <w:rsid w:val="00582433"/>
    <w:rsid w:val="005D077D"/>
    <w:rsid w:val="005D6CD9"/>
    <w:rsid w:val="005E081E"/>
    <w:rsid w:val="00617427"/>
    <w:rsid w:val="0064455E"/>
    <w:rsid w:val="00685755"/>
    <w:rsid w:val="006E335E"/>
    <w:rsid w:val="00710A7E"/>
    <w:rsid w:val="00716493"/>
    <w:rsid w:val="00723610"/>
    <w:rsid w:val="00782972"/>
    <w:rsid w:val="007B5E54"/>
    <w:rsid w:val="00816233"/>
    <w:rsid w:val="008229D0"/>
    <w:rsid w:val="00825181"/>
    <w:rsid w:val="00832172"/>
    <w:rsid w:val="00840E2A"/>
    <w:rsid w:val="008411C9"/>
    <w:rsid w:val="00864EB7"/>
    <w:rsid w:val="008822E4"/>
    <w:rsid w:val="009653F5"/>
    <w:rsid w:val="009656BF"/>
    <w:rsid w:val="009736C7"/>
    <w:rsid w:val="00986FD8"/>
    <w:rsid w:val="009C78A5"/>
    <w:rsid w:val="009F15DD"/>
    <w:rsid w:val="00A52071"/>
    <w:rsid w:val="00A568CE"/>
    <w:rsid w:val="00A81979"/>
    <w:rsid w:val="00A85075"/>
    <w:rsid w:val="00AA13A2"/>
    <w:rsid w:val="00AB6BC1"/>
    <w:rsid w:val="00B03500"/>
    <w:rsid w:val="00B246E1"/>
    <w:rsid w:val="00B325E4"/>
    <w:rsid w:val="00B44FA2"/>
    <w:rsid w:val="00B56DAD"/>
    <w:rsid w:val="00B865E0"/>
    <w:rsid w:val="00B96497"/>
    <w:rsid w:val="00BD1D65"/>
    <w:rsid w:val="00BD2C93"/>
    <w:rsid w:val="00C07524"/>
    <w:rsid w:val="00C52E74"/>
    <w:rsid w:val="00CA70F2"/>
    <w:rsid w:val="00CF519C"/>
    <w:rsid w:val="00D046B1"/>
    <w:rsid w:val="00D100DA"/>
    <w:rsid w:val="00D1063D"/>
    <w:rsid w:val="00D8713B"/>
    <w:rsid w:val="00DA16BA"/>
    <w:rsid w:val="00DC1E9E"/>
    <w:rsid w:val="00DC4189"/>
    <w:rsid w:val="00DC6109"/>
    <w:rsid w:val="00DE6727"/>
    <w:rsid w:val="00E16E89"/>
    <w:rsid w:val="00E448CA"/>
    <w:rsid w:val="00E77578"/>
    <w:rsid w:val="00EC3488"/>
    <w:rsid w:val="00EE5B47"/>
    <w:rsid w:val="00EF78B1"/>
    <w:rsid w:val="00F07148"/>
    <w:rsid w:val="00F1377B"/>
    <w:rsid w:val="00F2145F"/>
    <w:rsid w:val="00FB3E10"/>
    <w:rsid w:val="00FB4EFB"/>
    <w:rsid w:val="00FB6BAC"/>
    <w:rsid w:val="00FC235F"/>
    <w:rsid w:val="00FC7380"/>
    <w:rsid w:val="00FE70B8"/>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63BA"/>
  <w15:chartTrackingRefBased/>
  <w15:docId w15:val="{0E570E65-F0B5-4F82-A390-7ABD123E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87D"/>
    <w:pPr>
      <w:spacing w:after="200" w:line="276" w:lineRule="auto"/>
    </w:pPr>
    <w:rPr>
      <w:rFonts w:ascii="Calibri" w:eastAsia="Calibri" w:hAnsi="Calibri" w:cs="Times New Roman"/>
      <w:color w:val="5A2120"/>
    </w:rPr>
  </w:style>
  <w:style w:type="paragraph" w:styleId="2">
    <w:name w:val="heading 2"/>
    <w:basedOn w:val="a"/>
    <w:next w:val="a"/>
    <w:link w:val="2Char"/>
    <w:uiPriority w:val="9"/>
    <w:semiHidden/>
    <w:unhideWhenUsed/>
    <w:qFormat/>
    <w:rsid w:val="00207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Char"/>
    <w:uiPriority w:val="99"/>
    <w:qFormat/>
    <w:rsid w:val="0020787D"/>
    <w:pPr>
      <w:keepNext w:val="0"/>
      <w:keepLines w:val="0"/>
      <w:spacing w:before="480" w:after="240" w:line="288" w:lineRule="auto"/>
      <w:outlineLvl w:val="2"/>
    </w:pPr>
    <w:rPr>
      <w:rFonts w:ascii="Calibri" w:eastAsia="Calibri" w:hAnsi="Calibri" w:cs="Times New Roman"/>
      <w:b/>
      <w:color w:val="5A2120"/>
      <w:sz w:val="32"/>
      <w:szCs w:val="28"/>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rsid w:val="0020787D"/>
    <w:rPr>
      <w:rFonts w:ascii="Calibri" w:eastAsia="Calibri" w:hAnsi="Calibri" w:cs="Times New Roman"/>
      <w:b/>
      <w:color w:val="5A2120"/>
      <w:sz w:val="32"/>
      <w:szCs w:val="28"/>
      <w:lang w:eastAsia="el-GR"/>
    </w:rPr>
  </w:style>
  <w:style w:type="paragraph" w:styleId="a3">
    <w:name w:val="List Paragraph"/>
    <w:basedOn w:val="a"/>
    <w:uiPriority w:val="34"/>
    <w:qFormat/>
    <w:rsid w:val="0020787D"/>
    <w:pPr>
      <w:ind w:left="720"/>
      <w:contextualSpacing/>
    </w:pPr>
    <w:rPr>
      <w:color w:val="auto"/>
    </w:rPr>
  </w:style>
  <w:style w:type="character" w:customStyle="1" w:styleId="2Char">
    <w:name w:val="Επικεφαλίδα 2 Char"/>
    <w:basedOn w:val="a0"/>
    <w:link w:val="2"/>
    <w:uiPriority w:val="9"/>
    <w:semiHidden/>
    <w:rsid w:val="0020787D"/>
    <w:rPr>
      <w:rFonts w:asciiTheme="majorHAnsi" w:eastAsiaTheme="majorEastAsia" w:hAnsiTheme="majorHAnsi" w:cstheme="majorBidi"/>
      <w:color w:val="2E74B5" w:themeColor="accent1" w:themeShade="BF"/>
      <w:sz w:val="26"/>
      <w:szCs w:val="26"/>
    </w:rPr>
  </w:style>
  <w:style w:type="paragraph" w:styleId="a4">
    <w:name w:val="Balloon Text"/>
    <w:basedOn w:val="a"/>
    <w:link w:val="Char"/>
    <w:uiPriority w:val="99"/>
    <w:semiHidden/>
    <w:unhideWhenUsed/>
    <w:rsid w:val="004A38EA"/>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A38EA"/>
    <w:rPr>
      <w:rFonts w:ascii="Segoe UI" w:eastAsia="Calibri" w:hAnsi="Segoe UI" w:cs="Segoe UI"/>
      <w:color w:val="5A2120"/>
      <w:sz w:val="18"/>
      <w:szCs w:val="18"/>
    </w:rPr>
  </w:style>
  <w:style w:type="paragraph" w:styleId="a5">
    <w:name w:val="Body Text"/>
    <w:basedOn w:val="a"/>
    <w:link w:val="Char0"/>
    <w:uiPriority w:val="99"/>
    <w:semiHidden/>
    <w:unhideWhenUsed/>
    <w:rsid w:val="00DC1E9E"/>
    <w:pPr>
      <w:spacing w:after="120"/>
    </w:pPr>
  </w:style>
  <w:style w:type="character" w:customStyle="1" w:styleId="Char0">
    <w:name w:val="Σώμα κειμένου Char"/>
    <w:basedOn w:val="a0"/>
    <w:link w:val="a5"/>
    <w:uiPriority w:val="99"/>
    <w:semiHidden/>
    <w:rsid w:val="00DC1E9E"/>
    <w:rPr>
      <w:rFonts w:ascii="Calibri" w:eastAsia="Calibri" w:hAnsi="Calibri" w:cs="Times New Roman"/>
      <w:color w:val="5A2120"/>
    </w:rPr>
  </w:style>
  <w:style w:type="character" w:styleId="-">
    <w:name w:val="Hyperlink"/>
    <w:basedOn w:val="a0"/>
    <w:uiPriority w:val="99"/>
    <w:unhideWhenUsed/>
    <w:rsid w:val="009F15DD"/>
    <w:rPr>
      <w:color w:val="0000FF"/>
      <w:u w:val="single"/>
    </w:rPr>
  </w:style>
  <w:style w:type="character" w:styleId="a6">
    <w:name w:val="Unresolved Mention"/>
    <w:basedOn w:val="a0"/>
    <w:uiPriority w:val="99"/>
    <w:semiHidden/>
    <w:unhideWhenUsed/>
    <w:rsid w:val="0041179D"/>
    <w:rPr>
      <w:color w:val="605E5C"/>
      <w:shd w:val="clear" w:color="auto" w:fill="E1DFDD"/>
    </w:rPr>
  </w:style>
  <w:style w:type="paragraph" w:customStyle="1" w:styleId="yiv7633974155msonormal">
    <w:name w:val="yiv7633974155msonormal"/>
    <w:basedOn w:val="a"/>
    <w:rsid w:val="00A52071"/>
    <w:pPr>
      <w:spacing w:before="100" w:beforeAutospacing="1" w:after="100" w:afterAutospacing="1" w:line="240" w:lineRule="auto"/>
    </w:pPr>
    <w:rPr>
      <w:rFonts w:ascii="Times New Roman" w:eastAsia="Times New Roman" w:hAnsi="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50128">
      <w:bodyDiv w:val="1"/>
      <w:marLeft w:val="0"/>
      <w:marRight w:val="0"/>
      <w:marTop w:val="0"/>
      <w:marBottom w:val="0"/>
      <w:divBdr>
        <w:top w:val="none" w:sz="0" w:space="0" w:color="auto"/>
        <w:left w:val="none" w:sz="0" w:space="0" w:color="auto"/>
        <w:bottom w:val="none" w:sz="0" w:space="0" w:color="auto"/>
        <w:right w:val="none" w:sz="0" w:space="0" w:color="auto"/>
      </w:divBdr>
      <w:divsChild>
        <w:div w:id="1974289202">
          <w:marLeft w:val="288"/>
          <w:marRight w:val="0"/>
          <w:marTop w:val="0"/>
          <w:marBottom w:val="0"/>
          <w:divBdr>
            <w:top w:val="none" w:sz="0" w:space="0" w:color="auto"/>
            <w:left w:val="none" w:sz="0" w:space="0" w:color="auto"/>
            <w:bottom w:val="none" w:sz="0" w:space="0" w:color="auto"/>
            <w:right w:val="none" w:sz="0" w:space="0" w:color="auto"/>
          </w:divBdr>
        </w:div>
        <w:div w:id="1507402725">
          <w:marLeft w:val="288"/>
          <w:marRight w:val="0"/>
          <w:marTop w:val="0"/>
          <w:marBottom w:val="0"/>
          <w:divBdr>
            <w:top w:val="none" w:sz="0" w:space="0" w:color="auto"/>
            <w:left w:val="none" w:sz="0" w:space="0" w:color="auto"/>
            <w:bottom w:val="none" w:sz="0" w:space="0" w:color="auto"/>
            <w:right w:val="none" w:sz="0" w:space="0" w:color="auto"/>
          </w:divBdr>
        </w:div>
      </w:divsChild>
    </w:div>
    <w:div w:id="1096903775">
      <w:bodyDiv w:val="1"/>
      <w:marLeft w:val="0"/>
      <w:marRight w:val="0"/>
      <w:marTop w:val="0"/>
      <w:marBottom w:val="0"/>
      <w:divBdr>
        <w:top w:val="none" w:sz="0" w:space="0" w:color="auto"/>
        <w:left w:val="none" w:sz="0" w:space="0" w:color="auto"/>
        <w:bottom w:val="none" w:sz="0" w:space="0" w:color="auto"/>
        <w:right w:val="none" w:sz="0" w:space="0" w:color="auto"/>
      </w:divBdr>
    </w:div>
    <w:div w:id="1131825930">
      <w:bodyDiv w:val="1"/>
      <w:marLeft w:val="0"/>
      <w:marRight w:val="0"/>
      <w:marTop w:val="0"/>
      <w:marBottom w:val="0"/>
      <w:divBdr>
        <w:top w:val="none" w:sz="0" w:space="0" w:color="auto"/>
        <w:left w:val="none" w:sz="0" w:space="0" w:color="auto"/>
        <w:bottom w:val="none" w:sz="0" w:space="0" w:color="auto"/>
        <w:right w:val="none" w:sz="0" w:space="0" w:color="auto"/>
      </w:divBdr>
      <w:divsChild>
        <w:div w:id="2146661502">
          <w:marLeft w:val="547"/>
          <w:marRight w:val="0"/>
          <w:marTop w:val="0"/>
          <w:marBottom w:val="0"/>
          <w:divBdr>
            <w:top w:val="none" w:sz="0" w:space="0" w:color="auto"/>
            <w:left w:val="none" w:sz="0" w:space="0" w:color="auto"/>
            <w:bottom w:val="none" w:sz="0" w:space="0" w:color="auto"/>
            <w:right w:val="none" w:sz="0" w:space="0" w:color="auto"/>
          </w:divBdr>
        </w:div>
      </w:divsChild>
    </w:div>
    <w:div w:id="2045406083">
      <w:bodyDiv w:val="1"/>
      <w:marLeft w:val="0"/>
      <w:marRight w:val="0"/>
      <w:marTop w:val="0"/>
      <w:marBottom w:val="0"/>
      <w:divBdr>
        <w:top w:val="none" w:sz="0" w:space="0" w:color="auto"/>
        <w:left w:val="none" w:sz="0" w:space="0" w:color="auto"/>
        <w:bottom w:val="none" w:sz="0" w:space="0" w:color="auto"/>
        <w:right w:val="none" w:sz="0" w:space="0" w:color="auto"/>
      </w:divBdr>
      <w:divsChild>
        <w:div w:id="49546524">
          <w:marLeft w:val="288"/>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home/ga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oupanalyticsociety.co.uk/wp-content/uploads/2017/05/Contexts7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af.eu/wp-content/uploads/2024/07/8%CE%BF-%CE%94%CE%95%CE%9B%CE%A4%CE%99%CE%9F-%CE%99%CE%9F%CE%A5%CE%9B%CE%99%CE%9F%CE%A3-2024.pdf" TargetMode="External"/><Relationship Id="rId11" Type="http://schemas.openxmlformats.org/officeDocument/2006/relationships/hyperlink" Target="https://www.balintgroupgreece.com/" TargetMode="External"/><Relationship Id="rId5" Type="http://schemas.openxmlformats.org/officeDocument/2006/relationships/hyperlink" Target="https://ioaf.eu/eisagogiko-seminario/" TargetMode="External"/><Relationship Id="rId10" Type="http://schemas.openxmlformats.org/officeDocument/2006/relationships/hyperlink" Target="https://www.youtube.com/watch?v=PwnfWMNbg48-" TargetMode="External"/><Relationship Id="rId4" Type="http://schemas.openxmlformats.org/officeDocument/2006/relationships/webSettings" Target="webSettings.xml"/><Relationship Id="rId9" Type="http://schemas.openxmlformats.org/officeDocument/2006/relationships/hyperlink" Target="https://www.youtube.com/watch?v=3A_ZsQgmbA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9473</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CHRISTINA-ILIANA</dc:creator>
  <cp:keywords/>
  <dc:description/>
  <cp:lastModifiedBy>Δώρα Σκαλή</cp:lastModifiedBy>
  <cp:revision>2</cp:revision>
  <cp:lastPrinted>2022-10-01T09:25:00Z</cp:lastPrinted>
  <dcterms:created xsi:type="dcterms:W3CDTF">2025-01-13T16:35:00Z</dcterms:created>
  <dcterms:modified xsi:type="dcterms:W3CDTF">2025-01-13T16:35:00Z</dcterms:modified>
</cp:coreProperties>
</file>