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A072" w14:textId="2BD379DD" w:rsidR="00847833" w:rsidRPr="009664C5" w:rsidRDefault="007C2B60" w:rsidP="00C76738">
      <w:pPr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  <w:r w:rsidRPr="009664C5">
        <w:rPr>
          <w:rFonts w:ascii="Palatino Linotype" w:hAnsi="Palatino Linotype"/>
          <w:color w:val="7030A0"/>
          <w:sz w:val="24"/>
          <w:szCs w:val="24"/>
          <w:u w:val="single"/>
        </w:rPr>
        <w:t>Instructor</w:t>
      </w:r>
      <w:r w:rsidRPr="009664C5">
        <w:rPr>
          <w:rFonts w:ascii="Palatino Linotype" w:hAnsi="Palatino Linotype"/>
          <w:color w:val="7030A0"/>
          <w:sz w:val="24"/>
          <w:szCs w:val="24"/>
        </w:rPr>
        <w:t xml:space="preserve">: Dr. Anastasia-Marina </w:t>
      </w:r>
      <w:proofErr w:type="spellStart"/>
      <w:r w:rsidRPr="009664C5">
        <w:rPr>
          <w:rFonts w:ascii="Palatino Linotype" w:hAnsi="Palatino Linotype"/>
          <w:color w:val="7030A0"/>
          <w:sz w:val="24"/>
          <w:szCs w:val="24"/>
        </w:rPr>
        <w:t>Tsoutsoulopoulou</w:t>
      </w:r>
      <w:proofErr w:type="spellEnd"/>
    </w:p>
    <w:p w14:paraId="25401353" w14:textId="4255FEAA" w:rsidR="00C76738" w:rsidRPr="009664C5" w:rsidRDefault="00C76738" w:rsidP="00C76738">
      <w:pPr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  <w:r w:rsidRPr="009664C5">
        <w:rPr>
          <w:rFonts w:ascii="Palatino Linotype" w:hAnsi="Palatino Linotype"/>
          <w:color w:val="7030A0"/>
          <w:sz w:val="24"/>
          <w:szCs w:val="24"/>
          <w:u w:val="single"/>
        </w:rPr>
        <w:t>Course</w:t>
      </w:r>
      <w:r w:rsidRPr="009664C5">
        <w:rPr>
          <w:rFonts w:ascii="Palatino Linotype" w:hAnsi="Palatino Linotype"/>
          <w:color w:val="7030A0"/>
          <w:sz w:val="24"/>
          <w:szCs w:val="24"/>
        </w:rPr>
        <w:t>: English for Academic Purposes – World Mythology</w:t>
      </w:r>
    </w:p>
    <w:p w14:paraId="5BE4FA7C" w14:textId="31D124E8" w:rsidR="00C76738" w:rsidRDefault="00C76738" w:rsidP="00867C81">
      <w:pPr>
        <w:tabs>
          <w:tab w:val="left" w:pos="7245"/>
        </w:tabs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  <w:r w:rsidRPr="009664C5">
        <w:rPr>
          <w:rFonts w:ascii="Palatino Linotype" w:hAnsi="Palatino Linotype"/>
          <w:color w:val="7030A0"/>
          <w:sz w:val="24"/>
          <w:szCs w:val="24"/>
          <w:u w:val="single"/>
        </w:rPr>
        <w:t>Semester</w:t>
      </w:r>
      <w:r w:rsidRPr="009664C5">
        <w:rPr>
          <w:rFonts w:ascii="Palatino Linotype" w:hAnsi="Palatino Linotype"/>
          <w:color w:val="7030A0"/>
          <w:sz w:val="24"/>
          <w:szCs w:val="24"/>
        </w:rPr>
        <w:t>: II</w:t>
      </w:r>
      <w:r w:rsidR="00867C81">
        <w:rPr>
          <w:rFonts w:ascii="Palatino Linotype" w:hAnsi="Palatino Linotype"/>
          <w:color w:val="7030A0"/>
          <w:sz w:val="24"/>
          <w:szCs w:val="24"/>
        </w:rPr>
        <w:tab/>
      </w:r>
    </w:p>
    <w:p w14:paraId="77B0F1F3" w14:textId="77777777" w:rsidR="007E1670" w:rsidRPr="009664C5" w:rsidRDefault="007E1670" w:rsidP="00C76738">
      <w:pPr>
        <w:spacing w:after="0" w:line="240" w:lineRule="auto"/>
        <w:jc w:val="both"/>
        <w:rPr>
          <w:rFonts w:ascii="Palatino Linotype" w:hAnsi="Palatino Linotype"/>
          <w:color w:val="7030A0"/>
          <w:sz w:val="24"/>
          <w:szCs w:val="24"/>
        </w:rPr>
      </w:pPr>
    </w:p>
    <w:p w14:paraId="7DE324F9" w14:textId="77777777" w:rsidR="00847833" w:rsidRDefault="00847833" w:rsidP="00847833">
      <w:pPr>
        <w:jc w:val="center"/>
        <w:rPr>
          <w:rFonts w:ascii="Palatino Linotype" w:hAnsi="Palatino Linotype"/>
          <w:b/>
          <w:color w:val="C00000"/>
          <w:sz w:val="28"/>
          <w:szCs w:val="28"/>
          <w:u w:val="single"/>
        </w:rPr>
      </w:pPr>
      <w:r w:rsidRPr="004D4870">
        <w:rPr>
          <w:rFonts w:ascii="Palatino Linotype" w:hAnsi="Palatino Linotype"/>
          <w:b/>
          <w:color w:val="C00000"/>
          <w:sz w:val="28"/>
          <w:szCs w:val="28"/>
          <w:u w:val="single"/>
        </w:rPr>
        <w:t>MYTHS</w:t>
      </w:r>
    </w:p>
    <w:p w14:paraId="3A7594C7" w14:textId="77777777" w:rsidR="007E1670" w:rsidRPr="007E1670" w:rsidRDefault="007E1670" w:rsidP="007E1670">
      <w:pPr>
        <w:pStyle w:val="ListParagraph"/>
        <w:numPr>
          <w:ilvl w:val="0"/>
          <w:numId w:val="6"/>
        </w:numPr>
        <w:jc w:val="center"/>
        <w:rPr>
          <w:rFonts w:ascii="Palatino Linotype" w:hAnsi="Palatino Linotype"/>
          <w:b/>
          <w:color w:val="C00000"/>
          <w:sz w:val="28"/>
          <w:szCs w:val="28"/>
          <w:u w:val="single"/>
        </w:rPr>
      </w:pPr>
    </w:p>
    <w:p w14:paraId="595DD762" w14:textId="77777777" w:rsidR="00847833" w:rsidRPr="009664C5" w:rsidRDefault="00E7081F" w:rsidP="00E7081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kinds of myths are there? (Name 3 kinds)</w:t>
      </w:r>
    </w:p>
    <w:p w14:paraId="001CBB26" w14:textId="77777777" w:rsidR="00E7081F" w:rsidRPr="009664C5" w:rsidRDefault="00E7081F" w:rsidP="00E7081F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Creation myths</w:t>
      </w:r>
    </w:p>
    <w:p w14:paraId="69444D89" w14:textId="77777777" w:rsidR="00E7081F" w:rsidRPr="009664C5" w:rsidRDefault="00E7081F" w:rsidP="00E7081F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Fertility myths</w:t>
      </w:r>
    </w:p>
    <w:p w14:paraId="7C5F6B77" w14:textId="77777777" w:rsidR="00E7081F" w:rsidRPr="009664C5" w:rsidRDefault="00E7081F" w:rsidP="00E7081F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Heroic myths</w:t>
      </w:r>
    </w:p>
    <w:p w14:paraId="73AAB5A1" w14:textId="77777777" w:rsidR="00E7081F" w:rsidRPr="009664C5" w:rsidRDefault="00E7081F" w:rsidP="00E7081F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7706D600" w14:textId="77777777" w:rsidR="00E7081F" w:rsidRPr="009664C5" w:rsidRDefault="00DB38A1" w:rsidP="00E7081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do creation and</w:t>
      </w:r>
      <w:r w:rsidR="00610924" w:rsidRPr="009664C5">
        <w:rPr>
          <w:rFonts w:ascii="Palatino Linotype" w:hAnsi="Palatino Linotype"/>
          <w:b/>
          <w:color w:val="002060"/>
          <w:sz w:val="24"/>
          <w:szCs w:val="24"/>
        </w:rPr>
        <w:t xml:space="preserve"> fertility myths examine?</w:t>
      </w:r>
    </w:p>
    <w:p w14:paraId="5C4CA939" w14:textId="77777777" w:rsidR="00610924" w:rsidRPr="009664C5" w:rsidRDefault="00610924" w:rsidP="00610924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0404C6DA" w14:textId="77777777" w:rsidR="00610924" w:rsidRPr="009664C5" w:rsidRDefault="00610924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Do you find any resemblance between myths and the Old Testament (and/or New Testament)? If so, name some examples.</w:t>
      </w:r>
    </w:p>
    <w:p w14:paraId="464D5630" w14:textId="77777777" w:rsidR="00610924" w:rsidRPr="009664C5" w:rsidRDefault="00610924" w:rsidP="00610924">
      <w:pPr>
        <w:pStyle w:val="ListParagraph"/>
        <w:rPr>
          <w:rFonts w:ascii="Palatino Linotype" w:hAnsi="Palatino Linotype"/>
          <w:b/>
          <w:color w:val="002060"/>
          <w:sz w:val="24"/>
          <w:szCs w:val="24"/>
        </w:rPr>
      </w:pPr>
    </w:p>
    <w:p w14:paraId="1FF043BC" w14:textId="77777777" w:rsidR="00610924" w:rsidRPr="009664C5" w:rsidRDefault="00610924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do heroic myths and epics teach the members of a society?</w:t>
      </w:r>
    </w:p>
    <w:p w14:paraId="5F634409" w14:textId="77777777" w:rsidR="00610924" w:rsidRPr="009664C5" w:rsidRDefault="00610924" w:rsidP="00610924">
      <w:pPr>
        <w:pStyle w:val="ListParagraph"/>
        <w:rPr>
          <w:rFonts w:ascii="Palatino Linotype" w:hAnsi="Palatino Linotype"/>
          <w:b/>
          <w:color w:val="002060"/>
          <w:sz w:val="24"/>
          <w:szCs w:val="24"/>
        </w:rPr>
      </w:pPr>
    </w:p>
    <w:p w14:paraId="7E35E4B5" w14:textId="77777777" w:rsidR="00610924" w:rsidRPr="009664C5" w:rsidRDefault="00610924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are heroes to their society?</w:t>
      </w:r>
    </w:p>
    <w:p w14:paraId="6ADD7181" w14:textId="77777777" w:rsidR="00610924" w:rsidRPr="009664C5" w:rsidRDefault="00610924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They serve as models of human behavior. Heroes earn lasting fame and immortality.</w:t>
      </w:r>
    </w:p>
    <w:p w14:paraId="4C585879" w14:textId="77777777" w:rsidR="00610924" w:rsidRPr="009664C5" w:rsidRDefault="00610924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They go through trials, make critical choices, where they balance one set of values against competing values. For example, Odysseus, Heracles, Achilles (Greece), Rama (India), Gilgamesh (</w:t>
      </w:r>
      <w:proofErr w:type="spellStart"/>
      <w:r w:rsidRPr="009664C5">
        <w:rPr>
          <w:rFonts w:ascii="Palatino Linotype" w:hAnsi="Palatino Linotype"/>
          <w:color w:val="002060"/>
          <w:sz w:val="24"/>
          <w:szCs w:val="24"/>
        </w:rPr>
        <w:t>Uruk</w:t>
      </w:r>
      <w:proofErr w:type="spellEnd"/>
      <w:r w:rsidRPr="009664C5">
        <w:rPr>
          <w:rFonts w:ascii="Palatino Linotype" w:hAnsi="Palatino Linotype"/>
          <w:color w:val="002060"/>
          <w:sz w:val="24"/>
          <w:szCs w:val="24"/>
        </w:rPr>
        <w:t>, Mesopotamia)</w:t>
      </w:r>
    </w:p>
    <w:p w14:paraId="74470879" w14:textId="77777777" w:rsidR="00FC28F5" w:rsidRPr="009664C5" w:rsidRDefault="00FC28F5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Their human weaknesses are often as instructive as their heroic qualities. – Why?</w:t>
      </w:r>
    </w:p>
    <w:p w14:paraId="641D0716" w14:textId="77777777" w:rsidR="00FC28F5" w:rsidRPr="009664C5" w:rsidRDefault="00FC28F5" w:rsidP="0061092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Heroes choose heroic deaths against the stain of cowardice or a life without honor. To achieve this, they accomplish labors through perilous situations.</w:t>
      </w:r>
    </w:p>
    <w:p w14:paraId="48A5BE05" w14:textId="77777777" w:rsidR="00610924" w:rsidRPr="009664C5" w:rsidRDefault="00610924" w:rsidP="00610924">
      <w:pPr>
        <w:pStyle w:val="ListParagraph"/>
        <w:rPr>
          <w:rFonts w:ascii="Palatino Linotype" w:hAnsi="Palatino Linotype"/>
          <w:b/>
          <w:color w:val="002060"/>
          <w:sz w:val="24"/>
          <w:szCs w:val="24"/>
        </w:rPr>
      </w:pPr>
    </w:p>
    <w:p w14:paraId="1977964B" w14:textId="77777777" w:rsidR="00610924" w:rsidRPr="009664C5" w:rsidRDefault="00DB38A1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What do heroic myths examine?</w:t>
      </w:r>
    </w:p>
    <w:p w14:paraId="33963B73" w14:textId="77777777" w:rsidR="00DB38A1" w:rsidRPr="009664C5" w:rsidRDefault="00DB38A1" w:rsidP="00DB38A1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The relationship between the individual’s desires and his/her responsibilities to society.</w:t>
      </w:r>
    </w:p>
    <w:p w14:paraId="58B115BA" w14:textId="1891B951" w:rsidR="00610924" w:rsidRPr="007E1670" w:rsidRDefault="00DB38A1" w:rsidP="007E1670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Heroes define themselves by how they relate to external circumstances. They perform deeds of valor, but they win an inner battle against their desires.</w:t>
      </w:r>
    </w:p>
    <w:p w14:paraId="1C9B783C" w14:textId="77777777" w:rsidR="00610924" w:rsidRPr="009664C5" w:rsidRDefault="004F18EF" w:rsidP="00610924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lastRenderedPageBreak/>
        <w:t>Name some external characteristics of the hero.</w:t>
      </w:r>
    </w:p>
    <w:p w14:paraId="705DAECC" w14:textId="77777777" w:rsidR="004F18EF" w:rsidRPr="009664C5" w:rsidRDefault="004F18EF" w:rsidP="004F18EF">
      <w:pPr>
        <w:pStyle w:val="ListParagraph"/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  <w:u w:val="single"/>
        </w:rPr>
        <w:t xml:space="preserve">They </w:t>
      </w:r>
      <w:r w:rsidR="00F72FFB" w:rsidRPr="009664C5">
        <w:rPr>
          <w:rFonts w:ascii="Palatino Linotype" w:hAnsi="Palatino Linotype"/>
          <w:color w:val="002060"/>
          <w:sz w:val="24"/>
          <w:szCs w:val="24"/>
          <w:u w:val="single"/>
        </w:rPr>
        <w:t xml:space="preserve">may </w:t>
      </w:r>
      <w:r w:rsidRPr="009664C5">
        <w:rPr>
          <w:rFonts w:ascii="Palatino Linotype" w:hAnsi="Palatino Linotype"/>
          <w:color w:val="002060"/>
          <w:sz w:val="24"/>
          <w:szCs w:val="24"/>
          <w:u w:val="single"/>
        </w:rPr>
        <w:t>have</w:t>
      </w:r>
      <w:r w:rsidRPr="009664C5">
        <w:rPr>
          <w:rFonts w:ascii="Palatino Linotype" w:hAnsi="Palatino Linotype"/>
          <w:color w:val="002060"/>
          <w:sz w:val="24"/>
          <w:szCs w:val="24"/>
        </w:rPr>
        <w:t>:</w:t>
      </w:r>
    </w:p>
    <w:p w14:paraId="5507B85A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An immortal parent</w:t>
      </w:r>
    </w:p>
    <w:p w14:paraId="2438326F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Unusual birth</w:t>
      </w:r>
    </w:p>
    <w:p w14:paraId="1AF388B8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Aristocratic (or other high) social position</w:t>
      </w:r>
    </w:p>
    <w:p w14:paraId="0BD0BDC2" w14:textId="77777777" w:rsidR="004F18EF" w:rsidRPr="009664C5" w:rsidRDefault="004F18EF" w:rsidP="004F18EF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Divine sponsorship</w:t>
      </w:r>
      <w:r w:rsidR="00690FCD" w:rsidRPr="009664C5">
        <w:rPr>
          <w:rFonts w:ascii="Palatino Linotype" w:hAnsi="Palatino Linotype"/>
          <w:color w:val="002060"/>
          <w:sz w:val="24"/>
          <w:szCs w:val="24"/>
        </w:rPr>
        <w:t xml:space="preserve"> (godly help/ godly intervention/ protection)</w:t>
      </w:r>
    </w:p>
    <w:p w14:paraId="620C76D1" w14:textId="77777777" w:rsidR="00690FCD" w:rsidRPr="009664C5" w:rsidRDefault="00690FCD" w:rsidP="00690FCD">
      <w:pPr>
        <w:ind w:left="360" w:firstLine="360"/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  <w:u w:val="single"/>
        </w:rPr>
        <w:t>Other characteristics</w:t>
      </w:r>
      <w:r w:rsidRPr="009664C5">
        <w:rPr>
          <w:rFonts w:ascii="Palatino Linotype" w:hAnsi="Palatino Linotype"/>
          <w:color w:val="002060"/>
          <w:sz w:val="24"/>
          <w:szCs w:val="24"/>
        </w:rPr>
        <w:t>:</w:t>
      </w:r>
    </w:p>
    <w:p w14:paraId="13372ABC" w14:textId="77777777" w:rsidR="00690FCD" w:rsidRPr="009664C5" w:rsidRDefault="00690FCD" w:rsidP="00C81D7D">
      <w:pPr>
        <w:ind w:left="360"/>
        <w:jc w:val="both"/>
        <w:rPr>
          <w:rFonts w:ascii="Palatino Linotype" w:hAnsi="Palatino Linotype"/>
          <w:color w:val="002060"/>
          <w:sz w:val="24"/>
          <w:szCs w:val="24"/>
        </w:rPr>
      </w:pPr>
      <w:r w:rsidRPr="009664C5">
        <w:rPr>
          <w:rFonts w:ascii="Palatino Linotype" w:hAnsi="Palatino Linotype"/>
          <w:color w:val="002060"/>
          <w:sz w:val="24"/>
          <w:szCs w:val="24"/>
        </w:rPr>
        <w:t>Strength, courage, intelligence, dedication, not losing the target, perseverance and ability; they may serve moral duty and human values</w:t>
      </w:r>
    </w:p>
    <w:p w14:paraId="3482EBA8" w14:textId="77777777" w:rsidR="00690FCD" w:rsidRPr="009664C5" w:rsidRDefault="00690FCD" w:rsidP="00690FCD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(a) Who is your favorite hero from antiquity? Why?</w:t>
      </w:r>
    </w:p>
    <w:p w14:paraId="1D9765A6" w14:textId="77777777" w:rsidR="00690FCD" w:rsidRPr="009664C5" w:rsidRDefault="00690FCD" w:rsidP="007E1670">
      <w:pPr>
        <w:pStyle w:val="ListParagraph"/>
        <w:spacing w:after="0" w:line="240" w:lineRule="auto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(b) Would you like to resemble him/her? Why? /Why not?</w:t>
      </w:r>
    </w:p>
    <w:p w14:paraId="54234E12" w14:textId="77777777" w:rsidR="00690FCD" w:rsidRPr="009664C5" w:rsidRDefault="00690FCD" w:rsidP="007E1670">
      <w:pPr>
        <w:spacing w:after="0" w:line="240" w:lineRule="auto"/>
        <w:jc w:val="both"/>
        <w:rPr>
          <w:rFonts w:ascii="Palatino Linotype" w:hAnsi="Palatino Linotype"/>
          <w:color w:val="002060"/>
          <w:sz w:val="24"/>
          <w:szCs w:val="24"/>
        </w:rPr>
      </w:pPr>
    </w:p>
    <w:p w14:paraId="6976EE4A" w14:textId="77777777" w:rsidR="00690FCD" w:rsidRPr="009664C5" w:rsidRDefault="00C81D7D" w:rsidP="00690FCD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 xml:space="preserve">* </w:t>
      </w:r>
      <w:r w:rsidR="00690FCD" w:rsidRPr="009664C5">
        <w:rPr>
          <w:rFonts w:ascii="Palatino Linotype" w:hAnsi="Palatino Linotype"/>
          <w:b/>
          <w:color w:val="002060"/>
          <w:sz w:val="24"/>
          <w:szCs w:val="24"/>
        </w:rPr>
        <w:t xml:space="preserve">Modern heroes. </w:t>
      </w:r>
      <w:r w:rsidRPr="009664C5">
        <w:rPr>
          <w:rFonts w:ascii="Palatino Linotype" w:hAnsi="Palatino Linotype"/>
          <w:b/>
          <w:color w:val="002060"/>
          <w:sz w:val="24"/>
          <w:szCs w:val="24"/>
        </w:rPr>
        <w:t>Name one (or more).</w:t>
      </w:r>
    </w:p>
    <w:p w14:paraId="12A0805A" w14:textId="77777777" w:rsidR="00C81D7D" w:rsidRPr="009664C5" w:rsidRDefault="00C81D7D" w:rsidP="00C81D7D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*What do you regard as a heroic action nowadays?</w:t>
      </w:r>
    </w:p>
    <w:p w14:paraId="3268ACA7" w14:textId="77777777" w:rsidR="00C81D7D" w:rsidRPr="009664C5" w:rsidRDefault="00C81D7D" w:rsidP="00C81D7D">
      <w:pPr>
        <w:pStyle w:val="ListParagraph"/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74B43FBB" w14:textId="77777777" w:rsidR="00C81D7D" w:rsidRPr="009664C5" w:rsidRDefault="00C81D7D" w:rsidP="00C81D7D">
      <w:pPr>
        <w:pStyle w:val="ListParagraph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9664C5">
        <w:rPr>
          <w:rFonts w:ascii="Palatino Linotype" w:hAnsi="Palatino Linotype"/>
          <w:b/>
          <w:color w:val="002060"/>
          <w:sz w:val="24"/>
          <w:szCs w:val="24"/>
        </w:rPr>
        <w:t>**********************</w:t>
      </w:r>
    </w:p>
    <w:p w14:paraId="41FDEA8F" w14:textId="77777777" w:rsidR="004F18EF" w:rsidRPr="009664C5" w:rsidRDefault="004F18EF" w:rsidP="004F18EF">
      <w:pPr>
        <w:jc w:val="both"/>
        <w:rPr>
          <w:rFonts w:ascii="Palatino Linotype" w:hAnsi="Palatino Linotype"/>
          <w:b/>
          <w:color w:val="002060"/>
          <w:sz w:val="24"/>
          <w:szCs w:val="24"/>
        </w:rPr>
      </w:pPr>
    </w:p>
    <w:p w14:paraId="451C5314" w14:textId="77777777" w:rsidR="00847833" w:rsidRPr="009664C5" w:rsidRDefault="00847833" w:rsidP="00847833">
      <w:pPr>
        <w:jc w:val="both"/>
        <w:rPr>
          <w:rFonts w:ascii="Palatino Linotype" w:hAnsi="Palatino Linotype"/>
          <w:i/>
          <w:sz w:val="18"/>
          <w:szCs w:val="18"/>
        </w:rPr>
      </w:pPr>
    </w:p>
    <w:sectPr w:rsidR="00847833" w:rsidRPr="009664C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A247" w14:textId="77777777" w:rsidR="004732F2" w:rsidRDefault="004732F2" w:rsidP="004F18EF">
      <w:pPr>
        <w:spacing w:after="0" w:line="240" w:lineRule="auto"/>
      </w:pPr>
      <w:r>
        <w:separator/>
      </w:r>
    </w:p>
  </w:endnote>
  <w:endnote w:type="continuationSeparator" w:id="0">
    <w:p w14:paraId="6D752697" w14:textId="77777777" w:rsidR="004732F2" w:rsidRDefault="004732F2" w:rsidP="004F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4867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76973" w14:textId="77777777" w:rsidR="004F18EF" w:rsidRDefault="004F18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F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53EE4" w14:textId="77777777" w:rsidR="004F18EF" w:rsidRDefault="004F1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28B5" w14:textId="77777777" w:rsidR="004732F2" w:rsidRDefault="004732F2" w:rsidP="004F18EF">
      <w:pPr>
        <w:spacing w:after="0" w:line="240" w:lineRule="auto"/>
      </w:pPr>
      <w:r>
        <w:separator/>
      </w:r>
    </w:p>
  </w:footnote>
  <w:footnote w:type="continuationSeparator" w:id="0">
    <w:p w14:paraId="329ADF89" w14:textId="77777777" w:rsidR="004732F2" w:rsidRDefault="004732F2" w:rsidP="004F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C19D" w14:textId="5C007C55" w:rsidR="007C2B60" w:rsidRDefault="007C2B6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AE9E26" wp14:editId="5AF5E66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Palatino Linotype" w:hAnsi="Palatino Linotype"/>
                              <w:i/>
                              <w:color w:val="0070C0"/>
                              <w:highlight w:val="cyan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F3FBB8" w14:textId="151F7CEE" w:rsidR="007C2B60" w:rsidRPr="009664C5" w:rsidRDefault="007C2B60">
                              <w:pPr>
                                <w:pStyle w:val="Header"/>
                                <w:jc w:val="center"/>
                                <w:rPr>
                                  <w:rFonts w:ascii="Palatino Linotype" w:hAnsi="Palatino Linotype"/>
                                  <w:caps/>
                                  <w:color w:val="FFFFFF" w:themeColor="background1"/>
                                </w:rPr>
                              </w:pPr>
                              <w:r w:rsidRPr="009664C5">
                                <w:rPr>
                                  <w:rFonts w:ascii="Palatino Linotype" w:hAnsi="Palatino Linotype"/>
                                  <w:i/>
                                  <w:color w:val="0070C0"/>
                                  <w:highlight w:val="cyan"/>
                                </w:rPr>
                                <w:t>Department of History, Archaeology &amp; Social Anthropology</w:t>
                              </w:r>
                              <w:r w:rsidRPr="009664C5">
                                <w:rPr>
                                  <w:rFonts w:ascii="Palatino Linotype" w:hAnsi="Palatino Linotype"/>
                                  <w:i/>
                                  <w:color w:val="0070C0"/>
                                  <w:highlight w:val="cyan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AE9E26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Palatino Linotype" w:hAnsi="Palatino Linotype"/>
                        <w:i/>
                        <w:color w:val="0070C0"/>
                        <w:highlight w:val="cyan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F3FBB8" w14:textId="151F7CEE" w:rsidR="007C2B60" w:rsidRPr="009664C5" w:rsidRDefault="007C2B60">
                        <w:pPr>
                          <w:pStyle w:val="Header"/>
                          <w:jc w:val="center"/>
                          <w:rPr>
                            <w:rFonts w:ascii="Palatino Linotype" w:hAnsi="Palatino Linotype"/>
                            <w:caps/>
                            <w:color w:val="FFFFFF" w:themeColor="background1"/>
                          </w:rPr>
                        </w:pPr>
                        <w:r w:rsidRPr="009664C5">
                          <w:rPr>
                            <w:rFonts w:ascii="Palatino Linotype" w:hAnsi="Palatino Linotype"/>
                            <w:i/>
                            <w:color w:val="0070C0"/>
                            <w:highlight w:val="cyan"/>
                          </w:rPr>
                          <w:t>Department of History, Archaeology &amp; Social Anthropology</w:t>
                        </w:r>
                        <w:r w:rsidRPr="009664C5">
                          <w:rPr>
                            <w:rFonts w:ascii="Palatino Linotype" w:hAnsi="Palatino Linotype"/>
                            <w:i/>
                            <w:color w:val="0070C0"/>
                            <w:highlight w:val="cyan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4F48"/>
    <w:multiLevelType w:val="hybridMultilevel"/>
    <w:tmpl w:val="6E0638BC"/>
    <w:lvl w:ilvl="0" w:tplc="FD4E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631"/>
    <w:multiLevelType w:val="hybridMultilevel"/>
    <w:tmpl w:val="90D6050C"/>
    <w:lvl w:ilvl="0" w:tplc="231E8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425D"/>
    <w:multiLevelType w:val="hybridMultilevel"/>
    <w:tmpl w:val="D2302474"/>
    <w:lvl w:ilvl="0" w:tplc="C6F655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63DB9"/>
    <w:multiLevelType w:val="hybridMultilevel"/>
    <w:tmpl w:val="FDEE3B3C"/>
    <w:lvl w:ilvl="0" w:tplc="3F307D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D01D7"/>
    <w:multiLevelType w:val="hybridMultilevel"/>
    <w:tmpl w:val="479A38EA"/>
    <w:lvl w:ilvl="0" w:tplc="C54205B4">
      <w:start w:val="4"/>
      <w:numFmt w:val="bullet"/>
      <w:lvlText w:val="-"/>
      <w:lvlJc w:val="left"/>
      <w:pPr>
        <w:ind w:left="1080" w:hanging="360"/>
      </w:pPr>
      <w:rPr>
        <w:rFonts w:ascii="Century" w:eastAsiaTheme="minorHAnsi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9C4071"/>
    <w:multiLevelType w:val="hybridMultilevel"/>
    <w:tmpl w:val="7536072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10011">
    <w:abstractNumId w:val="0"/>
  </w:num>
  <w:num w:numId="2" w16cid:durableId="1156917111">
    <w:abstractNumId w:val="3"/>
  </w:num>
  <w:num w:numId="3" w16cid:durableId="1572470997">
    <w:abstractNumId w:val="4"/>
  </w:num>
  <w:num w:numId="4" w16cid:durableId="1219437734">
    <w:abstractNumId w:val="1"/>
  </w:num>
  <w:num w:numId="5" w16cid:durableId="2118206755">
    <w:abstractNumId w:val="2"/>
  </w:num>
  <w:num w:numId="6" w16cid:durableId="1552039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33"/>
    <w:rsid w:val="004732F2"/>
    <w:rsid w:val="004D4870"/>
    <w:rsid w:val="004F18EF"/>
    <w:rsid w:val="00610924"/>
    <w:rsid w:val="006166DB"/>
    <w:rsid w:val="00690FCD"/>
    <w:rsid w:val="006A5CA3"/>
    <w:rsid w:val="007C2B60"/>
    <w:rsid w:val="007E1670"/>
    <w:rsid w:val="00847833"/>
    <w:rsid w:val="00856728"/>
    <w:rsid w:val="00867C81"/>
    <w:rsid w:val="009664C5"/>
    <w:rsid w:val="009F1FD6"/>
    <w:rsid w:val="00B25D82"/>
    <w:rsid w:val="00C76738"/>
    <w:rsid w:val="00C81D7D"/>
    <w:rsid w:val="00DB38A1"/>
    <w:rsid w:val="00E7081F"/>
    <w:rsid w:val="00F72FFB"/>
    <w:rsid w:val="00FC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6F76"/>
  <w15:chartTrackingRefBased/>
  <w15:docId w15:val="{54BF6AF5-C288-460E-A78D-5B17F176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F"/>
  </w:style>
  <w:style w:type="paragraph" w:styleId="Footer">
    <w:name w:val="footer"/>
    <w:basedOn w:val="Normal"/>
    <w:link w:val="FooterChar"/>
    <w:uiPriority w:val="99"/>
    <w:unhideWhenUsed/>
    <w:rsid w:val="004F1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History, Archaeology &amp; Social Anthropology</dc:title>
  <dc:subject/>
  <dc:creator>Anastasia-Marina Tsoutsoulopoulou</dc:creator>
  <cp:keywords/>
  <dc:description/>
  <cp:lastModifiedBy>Marin</cp:lastModifiedBy>
  <cp:revision>8</cp:revision>
  <dcterms:created xsi:type="dcterms:W3CDTF">2018-02-21T14:17:00Z</dcterms:created>
  <dcterms:modified xsi:type="dcterms:W3CDTF">2024-03-11T14:52:00Z</dcterms:modified>
</cp:coreProperties>
</file>