
<file path=[Content_Types].xml><?xml version="1.0" encoding="utf-8"?>
<Types xmlns="http://schemas.openxmlformats.org/package/2006/content-types">
  <Default Extension="bin" ContentType="application/vnd.ms-office.activeX"/>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7B3FF" w14:textId="77777777" w:rsidR="00B8075A" w:rsidRPr="00CB50D0" w:rsidRDefault="00B8075A" w:rsidP="00B8075A">
      <w:pPr>
        <w:spacing w:after="0" w:line="240" w:lineRule="auto"/>
        <w:jc w:val="center"/>
        <w:rPr>
          <w:rFonts w:ascii="Times New Roman" w:eastAsia="Times New Roman" w:hAnsi="Times New Roman" w:cs="Times New Roman"/>
          <w:sz w:val="24"/>
          <w:szCs w:val="24"/>
        </w:rPr>
      </w:pPr>
    </w:p>
    <w:tbl>
      <w:tblPr>
        <w:tblW w:w="13500" w:type="dxa"/>
        <w:jc w:val="center"/>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3500"/>
      </w:tblGrid>
      <w:tr w:rsidR="00B8075A" w:rsidRPr="00CB50D0" w14:paraId="0A42C3ED" w14:textId="77777777" w:rsidTr="000631B5">
        <w:trPr>
          <w:tblCellSpacing w:w="0" w:type="dxa"/>
          <w:jc w:val="center"/>
        </w:trPr>
        <w:tc>
          <w:tcPr>
            <w:tcW w:w="0" w:type="auto"/>
            <w:vAlign w:val="center"/>
            <w:hideMark/>
          </w:tcPr>
          <w:p w14:paraId="145133F4" w14:textId="77777777" w:rsidR="00B8075A" w:rsidRPr="00CB50D0" w:rsidRDefault="00B8075A" w:rsidP="000631B5">
            <w:pPr>
              <w:spacing w:after="0" w:line="240" w:lineRule="auto"/>
              <w:jc w:val="center"/>
              <w:rPr>
                <w:rFonts w:ascii="Times New Roman" w:eastAsia="Times New Roman" w:hAnsi="Times New Roman" w:cs="Times New Roman"/>
                <w:sz w:val="24"/>
                <w:szCs w:val="24"/>
              </w:rPr>
            </w:pPr>
          </w:p>
        </w:tc>
      </w:tr>
      <w:tr w:rsidR="00B8075A" w:rsidRPr="00CB50D0" w14:paraId="701A4024" w14:textId="77777777" w:rsidTr="000631B5">
        <w:trPr>
          <w:tblCellSpacing w:w="0" w:type="dxa"/>
          <w:jc w:val="center"/>
        </w:trPr>
        <w:tc>
          <w:tcPr>
            <w:tcW w:w="0" w:type="auto"/>
            <w:shd w:val="clear" w:color="auto" w:fill="FFFFFF"/>
            <w:vAlign w:val="center"/>
            <w:hideMark/>
          </w:tcPr>
          <w:tbl>
            <w:tblPr>
              <w:tblW w:w="5000" w:type="pct"/>
              <w:tblCellSpacing w:w="22" w:type="dxa"/>
              <w:tblCellMar>
                <w:top w:w="45" w:type="dxa"/>
                <w:left w:w="45" w:type="dxa"/>
                <w:bottom w:w="45" w:type="dxa"/>
                <w:right w:w="45" w:type="dxa"/>
              </w:tblCellMar>
              <w:tblLook w:val="04A0" w:firstRow="1" w:lastRow="0" w:firstColumn="1" w:lastColumn="0" w:noHBand="0" w:noVBand="1"/>
            </w:tblPr>
            <w:tblGrid>
              <w:gridCol w:w="3936"/>
              <w:gridCol w:w="9534"/>
            </w:tblGrid>
            <w:tr w:rsidR="00B8075A" w:rsidRPr="00CB50D0" w14:paraId="3A0D0F08" w14:textId="77777777" w:rsidTr="000631B5">
              <w:trPr>
                <w:tblCellSpacing w:w="22" w:type="dxa"/>
              </w:trPr>
              <w:tc>
                <w:tcPr>
                  <w:tcW w:w="1000" w:type="pct"/>
                  <w:tcMar>
                    <w:top w:w="75" w:type="dxa"/>
                    <w:left w:w="45" w:type="dxa"/>
                    <w:bottom w:w="45" w:type="dxa"/>
                    <w:right w:w="75" w:type="dxa"/>
                  </w:tcMar>
                  <w:hideMark/>
                </w:tcPr>
                <w:tbl>
                  <w:tblPr>
                    <w:tblW w:w="3750" w:type="dxa"/>
                    <w:jc w:val="center"/>
                    <w:tblCellSpacing w:w="0" w:type="dxa"/>
                    <w:shd w:val="clear" w:color="auto" w:fill="C4AE82"/>
                    <w:tblCellMar>
                      <w:top w:w="75" w:type="dxa"/>
                      <w:left w:w="75" w:type="dxa"/>
                      <w:bottom w:w="75" w:type="dxa"/>
                      <w:right w:w="75" w:type="dxa"/>
                    </w:tblCellMar>
                    <w:tblLook w:val="04A0" w:firstRow="1" w:lastRow="0" w:firstColumn="1" w:lastColumn="0" w:noHBand="0" w:noVBand="1"/>
                  </w:tblPr>
                  <w:tblGrid>
                    <w:gridCol w:w="3750"/>
                  </w:tblGrid>
                  <w:tr w:rsidR="00B8075A" w:rsidRPr="00CB50D0" w14:paraId="05384054" w14:textId="77777777" w:rsidTr="000631B5">
                    <w:trPr>
                      <w:tblCellSpacing w:w="0" w:type="dxa"/>
                      <w:jc w:val="center"/>
                    </w:trPr>
                    <w:tc>
                      <w:tcPr>
                        <w:tcW w:w="5000" w:type="pct"/>
                        <w:shd w:val="clear" w:color="auto" w:fill="614E3C"/>
                        <w:vAlign w:val="center"/>
                        <w:hideMark/>
                      </w:tcPr>
                      <w:tbl>
                        <w:tblPr>
                          <w:tblW w:w="5000" w:type="pct"/>
                          <w:tblCellSpacing w:w="0" w:type="dxa"/>
                          <w:tblCellMar>
                            <w:left w:w="0" w:type="dxa"/>
                            <w:right w:w="0" w:type="dxa"/>
                          </w:tblCellMar>
                          <w:tblLook w:val="04A0" w:firstRow="1" w:lastRow="0" w:firstColumn="1" w:lastColumn="0" w:noHBand="0" w:noVBand="1"/>
                        </w:tblPr>
                        <w:tblGrid>
                          <w:gridCol w:w="1501"/>
                          <w:gridCol w:w="61"/>
                          <w:gridCol w:w="1977"/>
                          <w:gridCol w:w="61"/>
                        </w:tblGrid>
                        <w:tr w:rsidR="00B8075A" w:rsidRPr="00CB50D0" w14:paraId="7066F0C2" w14:textId="77777777" w:rsidTr="000631B5">
                          <w:trPr>
                            <w:tblCellSpacing w:w="0" w:type="dxa"/>
                          </w:trPr>
                          <w:tc>
                            <w:tcPr>
                              <w:tcW w:w="0" w:type="auto"/>
                              <w:noWrap/>
                              <w:vAlign w:val="center"/>
                              <w:hideMark/>
                            </w:tcPr>
                            <w:bookmarkStart w:id="0" w:name="2225"/>
                            <w:bookmarkEnd w:id="0"/>
                            <w:bookmarkStart w:id="1" w:name="_MON_1696579091"/>
                            <w:bookmarkEnd w:id="1"/>
                            <w:p w14:paraId="3E631BFC" w14:textId="77777777" w:rsidR="00B8075A" w:rsidRPr="00CB50D0" w:rsidRDefault="00B8075A" w:rsidP="000631B5">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object w:dxaOrig="1508" w:dyaOrig="983" w14:anchorId="6A6998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8.75pt" o:ole="">
                                    <v:imagedata r:id="rId5" o:title=""/>
                                  </v:shape>
                                  <o:OLEObject Type="Embed" ProgID="Word.Document.12" ShapeID="_x0000_i1025" DrawAspect="Icon" ObjectID="_1759660428" r:id="rId6">
                                    <o:FieldCodes>\s</o:FieldCodes>
                                  </o:OLEObject>
                                </w:object>
                              </w:r>
                            </w:p>
                          </w:tc>
                          <w:tc>
                            <w:tcPr>
                              <w:tcW w:w="0" w:type="auto"/>
                              <w:noWrap/>
                              <w:vAlign w:val="center"/>
                              <w:hideMark/>
                            </w:tcPr>
                            <w:p w14:paraId="7B3577EC" w14:textId="77777777" w:rsidR="00B8075A" w:rsidRPr="00CB50D0" w:rsidRDefault="00B8075A" w:rsidP="000631B5">
                              <w:pPr>
                                <w:spacing w:after="0" w:line="240" w:lineRule="auto"/>
                                <w:rPr>
                                  <w:rFonts w:ascii="Times New Roman" w:eastAsia="Times New Roman" w:hAnsi="Times New Roman" w:cs="Times New Roman"/>
                                  <w:sz w:val="20"/>
                                  <w:szCs w:val="20"/>
                                </w:rPr>
                              </w:pPr>
                            </w:p>
                          </w:tc>
                          <w:tc>
                            <w:tcPr>
                              <w:tcW w:w="5000" w:type="pct"/>
                              <w:noWrap/>
                              <w:vAlign w:val="center"/>
                              <w:hideMark/>
                            </w:tcPr>
                            <w:p w14:paraId="4D468FB8" w14:textId="77777777" w:rsidR="00B8075A" w:rsidRPr="00CB50D0" w:rsidRDefault="00B8075A" w:rsidP="000631B5">
                              <w:pPr>
                                <w:spacing w:after="0" w:line="240" w:lineRule="auto"/>
                                <w:jc w:val="center"/>
                                <w:rPr>
                                  <w:rFonts w:ascii="Times New Roman" w:eastAsia="Times New Roman" w:hAnsi="Times New Roman" w:cs="Times New Roman"/>
                                  <w:sz w:val="24"/>
                                  <w:szCs w:val="24"/>
                                </w:rPr>
                              </w:pPr>
                              <w:r w:rsidRPr="00CB50D0">
                                <w:rPr>
                                  <w:rFonts w:ascii="Times New Roman" w:eastAsia="Times New Roman" w:hAnsi="Times New Roman" w:cs="Times New Roman"/>
                                  <w:sz w:val="24"/>
                                  <w:szCs w:val="24"/>
                                </w:rPr>
                                <w:t xml:space="preserve"> Table of Contents </w:t>
                              </w:r>
                            </w:p>
                          </w:tc>
                          <w:tc>
                            <w:tcPr>
                              <w:tcW w:w="0" w:type="auto"/>
                              <w:noWrap/>
                              <w:vAlign w:val="center"/>
                              <w:hideMark/>
                            </w:tcPr>
                            <w:p w14:paraId="270470C5" w14:textId="77777777" w:rsidR="00B8075A" w:rsidRPr="00CB50D0" w:rsidRDefault="00B8075A" w:rsidP="000631B5">
                              <w:pPr>
                                <w:spacing w:after="0" w:line="240" w:lineRule="auto"/>
                                <w:jc w:val="center"/>
                                <w:rPr>
                                  <w:rFonts w:ascii="Times New Roman" w:eastAsia="Times New Roman" w:hAnsi="Times New Roman" w:cs="Times New Roman"/>
                                  <w:sz w:val="24"/>
                                  <w:szCs w:val="24"/>
                                </w:rPr>
                              </w:pPr>
                            </w:p>
                          </w:tc>
                        </w:tr>
                      </w:tbl>
                      <w:p w14:paraId="382F2F59" w14:textId="77777777" w:rsidR="00B8075A" w:rsidRPr="00CB50D0" w:rsidRDefault="00B8075A" w:rsidP="000631B5">
                        <w:pPr>
                          <w:spacing w:after="0" w:line="240" w:lineRule="auto"/>
                          <w:rPr>
                            <w:rFonts w:ascii="Times New Roman" w:eastAsia="Times New Roman" w:hAnsi="Times New Roman" w:cs="Times New Roman"/>
                            <w:sz w:val="24"/>
                            <w:szCs w:val="24"/>
                          </w:rPr>
                        </w:pPr>
                      </w:p>
                    </w:tc>
                  </w:tr>
                  <w:tr w:rsidR="00B8075A" w:rsidRPr="00CB50D0" w14:paraId="4B81B5D5" w14:textId="77777777" w:rsidTr="000631B5">
                    <w:trPr>
                      <w:tblCellSpacing w:w="0" w:type="dxa"/>
                      <w:jc w:val="center"/>
                    </w:trPr>
                    <w:tc>
                      <w:tcPr>
                        <w:tcW w:w="5000" w:type="pct"/>
                        <w:shd w:val="clear" w:color="auto" w:fill="C4AE82"/>
                        <w:vAlign w:val="center"/>
                        <w:hideMark/>
                      </w:tcPr>
                      <w:p w14:paraId="5A088592" w14:textId="77777777" w:rsidR="00B8075A" w:rsidRPr="00CB50D0" w:rsidRDefault="00D3446A" w:rsidP="000631B5">
                        <w:pPr>
                          <w:numPr>
                            <w:ilvl w:val="0"/>
                            <w:numId w:val="1"/>
                          </w:numPr>
                          <w:spacing w:before="100" w:beforeAutospacing="1" w:after="100" w:afterAutospacing="1" w:line="240" w:lineRule="auto"/>
                          <w:jc w:val="center"/>
                          <w:rPr>
                            <w:rFonts w:ascii="Times New Roman" w:eastAsia="Times New Roman" w:hAnsi="Times New Roman" w:cs="Times New Roman"/>
                            <w:sz w:val="24"/>
                            <w:szCs w:val="24"/>
                          </w:rPr>
                        </w:pPr>
                        <w:hyperlink r:id="rId7" w:history="1">
                          <w:r w:rsidR="00B8075A" w:rsidRPr="00CB50D0">
                            <w:rPr>
                              <w:rFonts w:ascii="Times New Roman" w:eastAsia="Times New Roman" w:hAnsi="Times New Roman" w:cs="Times New Roman"/>
                              <w:color w:val="0000FF"/>
                              <w:sz w:val="24"/>
                              <w:szCs w:val="24"/>
                              <w:u w:val="single"/>
                            </w:rPr>
                            <w:t>Introduction</w:t>
                          </w:r>
                        </w:hyperlink>
                      </w:p>
                      <w:p w14:paraId="13F90E94" w14:textId="77777777" w:rsidR="00B8075A" w:rsidRPr="00CB50D0" w:rsidRDefault="00B8075A" w:rsidP="000631B5">
                        <w:pPr>
                          <w:spacing w:after="0" w:line="240" w:lineRule="auto"/>
                          <w:ind w:left="720"/>
                          <w:jc w:val="center"/>
                          <w:rPr>
                            <w:rFonts w:ascii="Times New Roman" w:eastAsia="Times New Roman" w:hAnsi="Times New Roman" w:cs="Times New Roman"/>
                            <w:sz w:val="24"/>
                            <w:szCs w:val="24"/>
                          </w:rPr>
                        </w:pPr>
                      </w:p>
                      <w:p w14:paraId="54B103C1" w14:textId="77777777" w:rsidR="00B8075A" w:rsidRPr="00CB50D0" w:rsidRDefault="00D3446A" w:rsidP="000631B5">
                        <w:pPr>
                          <w:numPr>
                            <w:ilvl w:val="0"/>
                            <w:numId w:val="1"/>
                          </w:numPr>
                          <w:spacing w:before="100" w:beforeAutospacing="1" w:after="100" w:afterAutospacing="1" w:line="240" w:lineRule="auto"/>
                          <w:jc w:val="center"/>
                          <w:rPr>
                            <w:rFonts w:ascii="Times New Roman" w:eastAsia="Times New Roman" w:hAnsi="Times New Roman" w:cs="Times New Roman"/>
                            <w:sz w:val="24"/>
                            <w:szCs w:val="24"/>
                          </w:rPr>
                        </w:pPr>
                        <w:hyperlink r:id="rId8" w:history="1">
                          <w:r w:rsidR="00B8075A" w:rsidRPr="00CB50D0">
                            <w:rPr>
                              <w:rFonts w:ascii="Times New Roman" w:eastAsia="Times New Roman" w:hAnsi="Times New Roman" w:cs="Times New Roman"/>
                              <w:color w:val="0000FF"/>
                              <w:sz w:val="24"/>
                              <w:szCs w:val="24"/>
                              <w:u w:val="single"/>
                            </w:rPr>
                            <w:t>Understanding the Past</w:t>
                          </w:r>
                        </w:hyperlink>
                      </w:p>
                      <w:p w14:paraId="25E9E19A" w14:textId="77777777" w:rsidR="00B8075A" w:rsidRPr="00CB50D0" w:rsidRDefault="00B8075A" w:rsidP="000631B5">
                        <w:pPr>
                          <w:spacing w:after="0" w:line="240" w:lineRule="auto"/>
                          <w:ind w:left="720"/>
                          <w:jc w:val="center"/>
                          <w:rPr>
                            <w:rFonts w:ascii="Times New Roman" w:eastAsia="Times New Roman" w:hAnsi="Times New Roman" w:cs="Times New Roman"/>
                            <w:sz w:val="24"/>
                            <w:szCs w:val="24"/>
                          </w:rPr>
                        </w:pPr>
                      </w:p>
                      <w:p w14:paraId="1880864C" w14:textId="77777777" w:rsidR="00B8075A" w:rsidRPr="00CB50D0" w:rsidRDefault="00D3446A" w:rsidP="000631B5">
                        <w:pPr>
                          <w:numPr>
                            <w:ilvl w:val="0"/>
                            <w:numId w:val="1"/>
                          </w:numPr>
                          <w:spacing w:before="100" w:beforeAutospacing="1" w:after="100" w:afterAutospacing="1" w:line="240" w:lineRule="auto"/>
                          <w:jc w:val="center"/>
                          <w:rPr>
                            <w:rFonts w:ascii="Times New Roman" w:eastAsia="Times New Roman" w:hAnsi="Times New Roman" w:cs="Times New Roman"/>
                            <w:sz w:val="24"/>
                            <w:szCs w:val="24"/>
                          </w:rPr>
                        </w:pPr>
                        <w:hyperlink r:id="rId9" w:history="1">
                          <w:r w:rsidR="00B8075A" w:rsidRPr="00CB50D0">
                            <w:rPr>
                              <w:rFonts w:ascii="Times New Roman" w:eastAsia="Times New Roman" w:hAnsi="Times New Roman" w:cs="Times New Roman"/>
                              <w:color w:val="0000FF"/>
                              <w:sz w:val="24"/>
                              <w:szCs w:val="24"/>
                              <w:u w:val="single"/>
                            </w:rPr>
                            <w:t>What is Archaeology</w:t>
                          </w:r>
                        </w:hyperlink>
                      </w:p>
                      <w:p w14:paraId="15ACD1AD" w14:textId="77777777" w:rsidR="00B8075A" w:rsidRPr="00CB50D0" w:rsidRDefault="00B8075A" w:rsidP="000631B5">
                        <w:pPr>
                          <w:spacing w:after="0" w:line="240" w:lineRule="auto"/>
                          <w:ind w:left="720"/>
                          <w:jc w:val="center"/>
                          <w:rPr>
                            <w:rFonts w:ascii="Times New Roman" w:eastAsia="Times New Roman" w:hAnsi="Times New Roman" w:cs="Times New Roman"/>
                            <w:sz w:val="24"/>
                            <w:szCs w:val="24"/>
                          </w:rPr>
                        </w:pPr>
                      </w:p>
                      <w:p w14:paraId="21F498F0" w14:textId="77777777" w:rsidR="00B8075A" w:rsidRPr="00CB50D0" w:rsidRDefault="00D3446A" w:rsidP="000631B5">
                        <w:pPr>
                          <w:numPr>
                            <w:ilvl w:val="0"/>
                            <w:numId w:val="1"/>
                          </w:numPr>
                          <w:spacing w:before="100" w:beforeAutospacing="1" w:after="100" w:afterAutospacing="1" w:line="240" w:lineRule="auto"/>
                          <w:jc w:val="center"/>
                          <w:rPr>
                            <w:rFonts w:ascii="Times New Roman" w:eastAsia="Times New Roman" w:hAnsi="Times New Roman" w:cs="Times New Roman"/>
                            <w:sz w:val="24"/>
                            <w:szCs w:val="24"/>
                          </w:rPr>
                        </w:pPr>
                        <w:hyperlink r:id="rId10" w:history="1">
                          <w:r w:rsidR="00B8075A" w:rsidRPr="00CB50D0">
                            <w:rPr>
                              <w:rFonts w:ascii="Times New Roman" w:eastAsia="Times New Roman" w:hAnsi="Times New Roman" w:cs="Times New Roman"/>
                              <w:color w:val="0000FF"/>
                              <w:sz w:val="24"/>
                              <w:szCs w:val="24"/>
                              <w:u w:val="single"/>
                            </w:rPr>
                            <w:t>Methods of Gathering Data</w:t>
                          </w:r>
                        </w:hyperlink>
                      </w:p>
                      <w:p w14:paraId="3F9C06C7" w14:textId="77777777" w:rsidR="00B8075A" w:rsidRPr="00CB50D0" w:rsidRDefault="00B8075A" w:rsidP="000631B5">
                        <w:pPr>
                          <w:spacing w:after="0" w:line="240" w:lineRule="auto"/>
                          <w:ind w:left="720"/>
                          <w:jc w:val="center"/>
                          <w:rPr>
                            <w:rFonts w:ascii="Times New Roman" w:eastAsia="Times New Roman" w:hAnsi="Times New Roman" w:cs="Times New Roman"/>
                            <w:sz w:val="24"/>
                            <w:szCs w:val="24"/>
                          </w:rPr>
                        </w:pPr>
                      </w:p>
                      <w:p w14:paraId="5FBCE718" w14:textId="77777777" w:rsidR="00B8075A" w:rsidRPr="00CB50D0" w:rsidRDefault="00D3446A" w:rsidP="000631B5">
                        <w:pPr>
                          <w:numPr>
                            <w:ilvl w:val="0"/>
                            <w:numId w:val="1"/>
                          </w:numPr>
                          <w:spacing w:before="100" w:beforeAutospacing="1" w:after="100" w:afterAutospacing="1" w:line="240" w:lineRule="auto"/>
                          <w:jc w:val="center"/>
                          <w:rPr>
                            <w:rFonts w:ascii="Times New Roman" w:eastAsia="Times New Roman" w:hAnsi="Times New Roman" w:cs="Times New Roman"/>
                            <w:sz w:val="24"/>
                            <w:szCs w:val="24"/>
                          </w:rPr>
                        </w:pPr>
                        <w:hyperlink r:id="rId11" w:history="1">
                          <w:r w:rsidR="00B8075A" w:rsidRPr="00CB50D0">
                            <w:rPr>
                              <w:rFonts w:ascii="Times New Roman" w:eastAsia="Times New Roman" w:hAnsi="Times New Roman" w:cs="Times New Roman"/>
                              <w:color w:val="0000FF"/>
                              <w:sz w:val="24"/>
                              <w:szCs w:val="24"/>
                              <w:u w:val="single"/>
                            </w:rPr>
                            <w:t>Archaeological Collections</w:t>
                          </w:r>
                        </w:hyperlink>
                      </w:p>
                      <w:p w14:paraId="6CFA65A6" w14:textId="77777777" w:rsidR="00B8075A" w:rsidRPr="00CB50D0" w:rsidRDefault="00B8075A" w:rsidP="000631B5">
                        <w:pPr>
                          <w:spacing w:after="0" w:line="240" w:lineRule="auto"/>
                          <w:ind w:left="720"/>
                          <w:jc w:val="center"/>
                          <w:rPr>
                            <w:rFonts w:ascii="Times New Roman" w:eastAsia="Times New Roman" w:hAnsi="Times New Roman" w:cs="Times New Roman"/>
                            <w:sz w:val="24"/>
                            <w:szCs w:val="24"/>
                          </w:rPr>
                        </w:pPr>
                      </w:p>
                      <w:p w14:paraId="5D1A7AA7" w14:textId="77777777" w:rsidR="00B8075A" w:rsidRPr="00CB50D0" w:rsidRDefault="00D3446A" w:rsidP="000631B5">
                        <w:pPr>
                          <w:numPr>
                            <w:ilvl w:val="0"/>
                            <w:numId w:val="1"/>
                          </w:numPr>
                          <w:spacing w:before="100" w:beforeAutospacing="1" w:after="100" w:afterAutospacing="1" w:line="240" w:lineRule="auto"/>
                          <w:jc w:val="center"/>
                          <w:rPr>
                            <w:rFonts w:ascii="Times New Roman" w:eastAsia="Times New Roman" w:hAnsi="Times New Roman" w:cs="Times New Roman"/>
                            <w:sz w:val="24"/>
                            <w:szCs w:val="24"/>
                          </w:rPr>
                        </w:pPr>
                        <w:hyperlink r:id="rId12" w:history="1">
                          <w:r w:rsidR="00B8075A" w:rsidRPr="00CB50D0">
                            <w:rPr>
                              <w:rFonts w:ascii="Times New Roman" w:eastAsia="Times New Roman" w:hAnsi="Times New Roman" w:cs="Times New Roman"/>
                              <w:color w:val="0000FF"/>
                              <w:sz w:val="24"/>
                              <w:szCs w:val="24"/>
                              <w:u w:val="single"/>
                            </w:rPr>
                            <w:t>Archaeology and the Public</w:t>
                          </w:r>
                        </w:hyperlink>
                      </w:p>
                      <w:p w14:paraId="5BE0417E" w14:textId="77777777" w:rsidR="00B8075A" w:rsidRPr="00CB50D0" w:rsidRDefault="00B8075A" w:rsidP="000631B5">
                        <w:pPr>
                          <w:spacing w:after="0" w:line="240" w:lineRule="auto"/>
                          <w:ind w:left="720"/>
                          <w:jc w:val="center"/>
                          <w:rPr>
                            <w:rFonts w:ascii="Times New Roman" w:eastAsia="Times New Roman" w:hAnsi="Times New Roman" w:cs="Times New Roman"/>
                            <w:sz w:val="24"/>
                            <w:szCs w:val="24"/>
                          </w:rPr>
                        </w:pPr>
                      </w:p>
                      <w:p w14:paraId="453D5D09" w14:textId="77777777" w:rsidR="00B8075A" w:rsidRPr="00CB50D0" w:rsidRDefault="00D3446A" w:rsidP="000631B5">
                        <w:pPr>
                          <w:numPr>
                            <w:ilvl w:val="0"/>
                            <w:numId w:val="1"/>
                          </w:numPr>
                          <w:spacing w:before="100" w:beforeAutospacing="1" w:after="100" w:afterAutospacing="1" w:line="240" w:lineRule="auto"/>
                          <w:jc w:val="center"/>
                          <w:rPr>
                            <w:rFonts w:ascii="Times New Roman" w:eastAsia="Times New Roman" w:hAnsi="Times New Roman" w:cs="Times New Roman"/>
                            <w:sz w:val="24"/>
                            <w:szCs w:val="24"/>
                          </w:rPr>
                        </w:pPr>
                        <w:hyperlink r:id="rId13" w:history="1">
                          <w:r w:rsidR="00B8075A" w:rsidRPr="00CB50D0">
                            <w:rPr>
                              <w:rFonts w:ascii="Times New Roman" w:eastAsia="Times New Roman" w:hAnsi="Times New Roman" w:cs="Times New Roman"/>
                              <w:color w:val="0000FF"/>
                              <w:sz w:val="24"/>
                              <w:szCs w:val="24"/>
                              <w:u w:val="single"/>
                            </w:rPr>
                            <w:t>Protecting the Past</w:t>
                          </w:r>
                        </w:hyperlink>
                      </w:p>
                      <w:p w14:paraId="5E26E913" w14:textId="77777777" w:rsidR="00B8075A" w:rsidRPr="00CB50D0" w:rsidRDefault="00B8075A" w:rsidP="000631B5">
                        <w:pPr>
                          <w:spacing w:after="0" w:line="240" w:lineRule="auto"/>
                          <w:ind w:left="720"/>
                          <w:jc w:val="center"/>
                          <w:rPr>
                            <w:rFonts w:ascii="Times New Roman" w:eastAsia="Times New Roman" w:hAnsi="Times New Roman" w:cs="Times New Roman"/>
                            <w:sz w:val="24"/>
                            <w:szCs w:val="24"/>
                          </w:rPr>
                        </w:pPr>
                      </w:p>
                      <w:p w14:paraId="15C870B2" w14:textId="77777777" w:rsidR="00B8075A" w:rsidRPr="00CB50D0" w:rsidRDefault="00D3446A" w:rsidP="000631B5">
                        <w:pPr>
                          <w:numPr>
                            <w:ilvl w:val="0"/>
                            <w:numId w:val="1"/>
                          </w:numPr>
                          <w:spacing w:before="100" w:beforeAutospacing="1" w:after="100" w:afterAutospacing="1" w:line="240" w:lineRule="auto"/>
                          <w:jc w:val="center"/>
                          <w:rPr>
                            <w:rFonts w:ascii="Times New Roman" w:eastAsia="Times New Roman" w:hAnsi="Times New Roman" w:cs="Times New Roman"/>
                            <w:sz w:val="24"/>
                            <w:szCs w:val="24"/>
                          </w:rPr>
                        </w:pPr>
                        <w:hyperlink r:id="rId14" w:history="1">
                          <w:r w:rsidR="00B8075A" w:rsidRPr="00CB50D0">
                            <w:rPr>
                              <w:rFonts w:ascii="Times New Roman" w:eastAsia="Times New Roman" w:hAnsi="Times New Roman" w:cs="Times New Roman"/>
                              <w:color w:val="0000FF"/>
                              <w:sz w:val="24"/>
                              <w:szCs w:val="24"/>
                              <w:u w:val="single"/>
                            </w:rPr>
                            <w:t>Additional Resources</w:t>
                          </w:r>
                        </w:hyperlink>
                      </w:p>
                      <w:p w14:paraId="45981AA1" w14:textId="77777777" w:rsidR="00B8075A" w:rsidRPr="00CB50D0" w:rsidRDefault="00B8075A" w:rsidP="000631B5">
                        <w:pPr>
                          <w:spacing w:before="100" w:beforeAutospacing="1" w:after="100" w:afterAutospacing="1" w:line="240" w:lineRule="auto"/>
                          <w:jc w:val="center"/>
                          <w:rPr>
                            <w:rFonts w:ascii="Times New Roman" w:eastAsia="Times New Roman" w:hAnsi="Times New Roman" w:cs="Times New Roman"/>
                            <w:sz w:val="24"/>
                            <w:szCs w:val="24"/>
                          </w:rPr>
                        </w:pPr>
                        <w:r w:rsidRPr="00CB50D0">
                          <w:rPr>
                            <w:rFonts w:ascii="Times New Roman" w:eastAsia="Times New Roman" w:hAnsi="Times New Roman" w:cs="Times New Roman"/>
                            <w:sz w:val="24"/>
                            <w:szCs w:val="24"/>
                          </w:rPr>
                          <w:t> </w:t>
                        </w:r>
                        <w:r w:rsidRPr="00CB50D0">
                          <w:rPr>
                            <w:rFonts w:ascii="Times New Roman" w:eastAsia="Times New Roman" w:hAnsi="Times New Roman" w:cs="Times New Roman"/>
                            <w:sz w:val="24"/>
                            <w:szCs w:val="24"/>
                          </w:rPr>
                          <w:br/>
                        </w:r>
                        <w:hyperlink r:id="rId15" w:history="1">
                          <w:r>
                            <w:rPr>
                              <w:rFonts w:ascii="Times New Roman" w:eastAsia="Times New Roman" w:hAnsi="Times New Roman" w:cs="Times New Roman"/>
                              <w:color w:val="0000FF"/>
                              <w:sz w:val="24"/>
                              <w:szCs w:val="24"/>
                              <w:u w:val="single"/>
                            </w:rPr>
                            <w:t>Lesson</w:t>
                          </w:r>
                          <w:r w:rsidRPr="00CB50D0">
                            <w:rPr>
                              <w:rFonts w:ascii="Times New Roman" w:eastAsia="Times New Roman" w:hAnsi="Times New Roman" w:cs="Times New Roman"/>
                              <w:color w:val="0000FF"/>
                              <w:sz w:val="24"/>
                              <w:szCs w:val="24"/>
                              <w:u w:val="single"/>
                            </w:rPr>
                            <w:t xml:space="preserve"> Plans and Activities</w:t>
                          </w:r>
                        </w:hyperlink>
                      </w:p>
                      <w:p w14:paraId="774274A4" w14:textId="77777777" w:rsidR="00B8075A" w:rsidRPr="00CB50D0" w:rsidRDefault="00D3446A" w:rsidP="000631B5">
                        <w:pPr>
                          <w:spacing w:before="100" w:beforeAutospacing="1" w:after="100" w:afterAutospacing="1" w:line="240" w:lineRule="auto"/>
                          <w:jc w:val="center"/>
                          <w:rPr>
                            <w:rFonts w:ascii="Times New Roman" w:eastAsia="Times New Roman" w:hAnsi="Times New Roman" w:cs="Times New Roman"/>
                            <w:sz w:val="24"/>
                            <w:szCs w:val="24"/>
                          </w:rPr>
                        </w:pPr>
                        <w:hyperlink r:id="rId16" w:history="1">
                          <w:r w:rsidR="00B8075A" w:rsidRPr="00CB50D0">
                            <w:rPr>
                              <w:rFonts w:ascii="Times New Roman" w:eastAsia="Times New Roman" w:hAnsi="Times New Roman" w:cs="Times New Roman"/>
                              <w:color w:val="0000FF"/>
                              <w:sz w:val="24"/>
                              <w:szCs w:val="24"/>
                              <w:u w:val="single"/>
                            </w:rPr>
                            <w:t>Acknowledgments</w:t>
                          </w:r>
                        </w:hyperlink>
                      </w:p>
                    </w:tc>
                  </w:tr>
                  <w:tr w:rsidR="00B8075A" w:rsidRPr="00CB50D0" w14:paraId="659804F6" w14:textId="77777777" w:rsidTr="000631B5">
                    <w:trPr>
                      <w:tblCellSpacing w:w="0" w:type="dxa"/>
                      <w:jc w:val="center"/>
                    </w:trPr>
                    <w:tc>
                      <w:tcPr>
                        <w:tcW w:w="5000" w:type="pct"/>
                        <w:shd w:val="clear" w:color="auto" w:fill="C4AE82"/>
                        <w:vAlign w:val="center"/>
                        <w:hideMark/>
                      </w:tcPr>
                      <w:tbl>
                        <w:tblPr>
                          <w:tblW w:w="5000" w:type="pct"/>
                          <w:tblCellSpacing w:w="0" w:type="dxa"/>
                          <w:tblCellMar>
                            <w:left w:w="0" w:type="dxa"/>
                            <w:right w:w="0" w:type="dxa"/>
                          </w:tblCellMar>
                          <w:tblLook w:val="04A0" w:firstRow="1" w:lastRow="0" w:firstColumn="1" w:lastColumn="0" w:noHBand="0" w:noVBand="1"/>
                        </w:tblPr>
                        <w:tblGrid>
                          <w:gridCol w:w="1213"/>
                          <w:gridCol w:w="2387"/>
                        </w:tblGrid>
                        <w:tr w:rsidR="00B8075A" w:rsidRPr="00CB50D0" w14:paraId="19A85721" w14:textId="77777777" w:rsidTr="000631B5">
                          <w:trPr>
                            <w:tblCellSpacing w:w="0" w:type="dxa"/>
                          </w:trPr>
                          <w:tc>
                            <w:tcPr>
                              <w:tcW w:w="0" w:type="auto"/>
                              <w:noWrap/>
                              <w:vAlign w:val="center"/>
                              <w:hideMark/>
                            </w:tcPr>
                            <w:p w14:paraId="4A2988C4" w14:textId="77777777" w:rsidR="00B8075A" w:rsidRPr="00CB50D0" w:rsidRDefault="00B8075A" w:rsidP="000631B5">
                              <w:pPr>
                                <w:spacing w:after="0" w:line="240" w:lineRule="auto"/>
                                <w:rPr>
                                  <w:rFonts w:ascii="Times New Roman" w:eastAsia="Times New Roman" w:hAnsi="Times New Roman" w:cs="Times New Roman"/>
                                  <w:sz w:val="24"/>
                                  <w:szCs w:val="24"/>
                                </w:rPr>
                              </w:pPr>
                            </w:p>
                          </w:tc>
                          <w:tc>
                            <w:tcPr>
                              <w:tcW w:w="0" w:type="auto"/>
                              <w:noWrap/>
                              <w:vAlign w:val="center"/>
                              <w:hideMark/>
                            </w:tcPr>
                            <w:p w14:paraId="36709F9F" w14:textId="77777777" w:rsidR="00B8075A" w:rsidRPr="00CB50D0" w:rsidRDefault="00B8075A" w:rsidP="000631B5">
                              <w:pPr>
                                <w:spacing w:after="0" w:line="240" w:lineRule="auto"/>
                                <w:jc w:val="right"/>
                                <w:rPr>
                                  <w:rFonts w:ascii="Times New Roman" w:eastAsia="Times New Roman" w:hAnsi="Times New Roman" w:cs="Times New Roman"/>
                                  <w:sz w:val="24"/>
                                  <w:szCs w:val="24"/>
                                </w:rPr>
                              </w:pPr>
                              <w:r w:rsidRPr="00CB50D0">
                                <w:rPr>
                                  <w:rFonts w:ascii="Times New Roman" w:eastAsia="Times New Roman" w:hAnsi="Times New Roman" w:cs="Times New Roman"/>
                                  <w:sz w:val="24"/>
                                  <w:szCs w:val="24"/>
                                </w:rPr>
                                <w:t>  </w:t>
                              </w:r>
                            </w:p>
                          </w:tc>
                        </w:tr>
                      </w:tbl>
                      <w:p w14:paraId="6A234196" w14:textId="77777777" w:rsidR="00B8075A" w:rsidRPr="00CB50D0" w:rsidRDefault="00B8075A" w:rsidP="000631B5">
                        <w:pPr>
                          <w:spacing w:after="0" w:line="240" w:lineRule="auto"/>
                          <w:rPr>
                            <w:rFonts w:ascii="Times New Roman" w:eastAsia="Times New Roman" w:hAnsi="Times New Roman" w:cs="Times New Roman"/>
                            <w:sz w:val="24"/>
                            <w:szCs w:val="24"/>
                          </w:rPr>
                        </w:pPr>
                      </w:p>
                    </w:tc>
                  </w:tr>
                </w:tbl>
                <w:p w14:paraId="140339AC" w14:textId="77777777" w:rsidR="00B8075A" w:rsidRPr="00CB50D0" w:rsidRDefault="00B8075A" w:rsidP="000631B5">
                  <w:pPr>
                    <w:spacing w:after="0" w:line="240" w:lineRule="auto"/>
                    <w:rPr>
                      <w:rFonts w:ascii="Times New Roman" w:eastAsia="Times New Roman" w:hAnsi="Times New Roman" w:cs="Times New Roman"/>
                      <w:sz w:val="24"/>
                      <w:szCs w:val="24"/>
                    </w:rPr>
                  </w:pPr>
                </w:p>
              </w:tc>
              <w:tc>
                <w:tcPr>
                  <w:tcW w:w="3000" w:type="pct"/>
                  <w:tcMar>
                    <w:top w:w="75" w:type="dxa"/>
                    <w:left w:w="45" w:type="dxa"/>
                    <w:bottom w:w="45" w:type="dxa"/>
                    <w:right w:w="45" w:type="dxa"/>
                  </w:tcMar>
                  <w:hideMark/>
                </w:tcPr>
                <w:tbl>
                  <w:tblPr>
                    <w:tblW w:w="5000" w:type="pct"/>
                    <w:jc w:val="center"/>
                    <w:tblCellSpacing w:w="0" w:type="dxa"/>
                    <w:tblCellMar>
                      <w:top w:w="75" w:type="dxa"/>
                      <w:left w:w="75" w:type="dxa"/>
                      <w:bottom w:w="75" w:type="dxa"/>
                      <w:right w:w="75" w:type="dxa"/>
                    </w:tblCellMar>
                    <w:tblLook w:val="04A0" w:firstRow="1" w:lastRow="0" w:firstColumn="1" w:lastColumn="0" w:noHBand="0" w:noVBand="1"/>
                  </w:tblPr>
                  <w:tblGrid>
                    <w:gridCol w:w="9378"/>
                  </w:tblGrid>
                  <w:tr w:rsidR="00B8075A" w:rsidRPr="00CB50D0" w14:paraId="26D971EA" w14:textId="77777777" w:rsidTr="000631B5">
                    <w:trPr>
                      <w:tblCellSpacing w:w="0"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61"/>
                          <w:gridCol w:w="61"/>
                          <w:gridCol w:w="9045"/>
                          <w:gridCol w:w="61"/>
                        </w:tblGrid>
                        <w:tr w:rsidR="00B8075A" w:rsidRPr="00CB50D0" w14:paraId="20245204" w14:textId="77777777" w:rsidTr="000631B5">
                          <w:trPr>
                            <w:tblCellSpacing w:w="0" w:type="dxa"/>
                          </w:trPr>
                          <w:tc>
                            <w:tcPr>
                              <w:tcW w:w="0" w:type="auto"/>
                              <w:noWrap/>
                              <w:vAlign w:val="center"/>
                              <w:hideMark/>
                            </w:tcPr>
                            <w:p w14:paraId="5AC828F7" w14:textId="77777777" w:rsidR="00B8075A" w:rsidRPr="00CB50D0" w:rsidRDefault="00B8075A" w:rsidP="000631B5">
                              <w:pPr>
                                <w:spacing w:after="0" w:line="240" w:lineRule="auto"/>
                                <w:rPr>
                                  <w:rFonts w:ascii="Times New Roman" w:eastAsia="Times New Roman" w:hAnsi="Times New Roman" w:cs="Times New Roman"/>
                                  <w:sz w:val="24"/>
                                  <w:szCs w:val="24"/>
                                </w:rPr>
                              </w:pPr>
                              <w:bookmarkStart w:id="2" w:name="2224"/>
                              <w:bookmarkEnd w:id="2"/>
                            </w:p>
                          </w:tc>
                          <w:tc>
                            <w:tcPr>
                              <w:tcW w:w="0" w:type="auto"/>
                              <w:noWrap/>
                              <w:vAlign w:val="center"/>
                              <w:hideMark/>
                            </w:tcPr>
                            <w:p w14:paraId="4BD86F62" w14:textId="77777777" w:rsidR="00B8075A" w:rsidRPr="00CB50D0" w:rsidRDefault="00B8075A" w:rsidP="000631B5">
                              <w:pPr>
                                <w:spacing w:after="0" w:line="240" w:lineRule="auto"/>
                                <w:rPr>
                                  <w:rFonts w:ascii="Times New Roman" w:eastAsia="Times New Roman" w:hAnsi="Times New Roman" w:cs="Times New Roman"/>
                                  <w:sz w:val="20"/>
                                  <w:szCs w:val="20"/>
                                </w:rPr>
                              </w:pPr>
                            </w:p>
                          </w:tc>
                          <w:tc>
                            <w:tcPr>
                              <w:tcW w:w="5000" w:type="pct"/>
                              <w:vAlign w:val="center"/>
                              <w:hideMark/>
                            </w:tcPr>
                            <w:p w14:paraId="4935F2C5" w14:textId="77777777" w:rsidR="00B8075A" w:rsidRPr="00D90DE9" w:rsidRDefault="00B8075A" w:rsidP="000631B5">
                              <w:pPr>
                                <w:spacing w:after="0" w:line="240" w:lineRule="auto"/>
                                <w:rPr>
                                  <w:rFonts w:ascii="Times New Roman" w:eastAsia="Times New Roman" w:hAnsi="Times New Roman" w:cs="Times New Roman"/>
                                  <w:b/>
                                  <w:sz w:val="32"/>
                                  <w:szCs w:val="32"/>
                                </w:rPr>
                              </w:pPr>
                              <w:r w:rsidRPr="00CB50D0">
                                <w:rPr>
                                  <w:rFonts w:ascii="Times New Roman" w:eastAsia="Times New Roman" w:hAnsi="Times New Roman" w:cs="Times New Roman"/>
                                  <w:sz w:val="24"/>
                                  <w:szCs w:val="24"/>
                                </w:rPr>
                                <w:t> </w:t>
                              </w:r>
                              <w:bookmarkStart w:id="3" w:name="top"/>
                              <w:bookmarkEnd w:id="3"/>
                              <w:r w:rsidRPr="00D90DE9">
                                <w:rPr>
                                  <w:rFonts w:ascii="Times New Roman" w:eastAsia="Times New Roman" w:hAnsi="Times New Roman" w:cs="Times New Roman"/>
                                  <w:b/>
                                  <w:sz w:val="32"/>
                                  <w:szCs w:val="32"/>
                                </w:rPr>
                                <w:t xml:space="preserve">What is Archaeology? </w:t>
                              </w:r>
                            </w:p>
                          </w:tc>
                          <w:tc>
                            <w:tcPr>
                              <w:tcW w:w="0" w:type="auto"/>
                              <w:noWrap/>
                              <w:vAlign w:val="center"/>
                              <w:hideMark/>
                            </w:tcPr>
                            <w:p w14:paraId="35AF462F" w14:textId="77777777" w:rsidR="00B8075A" w:rsidRPr="00CB50D0" w:rsidRDefault="00B8075A" w:rsidP="000631B5">
                              <w:pPr>
                                <w:spacing w:after="0" w:line="240" w:lineRule="auto"/>
                                <w:rPr>
                                  <w:rFonts w:ascii="Times New Roman" w:eastAsia="Times New Roman" w:hAnsi="Times New Roman" w:cs="Times New Roman"/>
                                  <w:sz w:val="24"/>
                                  <w:szCs w:val="24"/>
                                </w:rPr>
                              </w:pPr>
                            </w:p>
                          </w:tc>
                        </w:tr>
                      </w:tbl>
                      <w:p w14:paraId="2C6B2E3C" w14:textId="77777777" w:rsidR="00B8075A" w:rsidRPr="00CB50D0" w:rsidRDefault="00B8075A" w:rsidP="000631B5">
                        <w:pPr>
                          <w:spacing w:after="0" w:line="240" w:lineRule="auto"/>
                          <w:rPr>
                            <w:rFonts w:ascii="Times New Roman" w:eastAsia="Times New Roman" w:hAnsi="Times New Roman" w:cs="Times New Roman"/>
                            <w:sz w:val="24"/>
                            <w:szCs w:val="24"/>
                          </w:rPr>
                        </w:pPr>
                      </w:p>
                    </w:tc>
                  </w:tr>
                  <w:tr w:rsidR="00B8075A" w:rsidRPr="00CB50D0" w14:paraId="1B5A686C" w14:textId="77777777" w:rsidTr="000631B5">
                    <w:trPr>
                      <w:tblCellSpacing w:w="0" w:type="dxa"/>
                      <w:jc w:val="center"/>
                    </w:trPr>
                    <w:tc>
                      <w:tcPr>
                        <w:tcW w:w="0" w:type="auto"/>
                        <w:vAlign w:val="center"/>
                        <w:hideMark/>
                      </w:tcPr>
                      <w:tbl>
                        <w:tblPr>
                          <w:tblW w:w="6375" w:type="dxa"/>
                          <w:jc w:val="center"/>
                          <w:tblCellSpacing w:w="0" w:type="dxa"/>
                          <w:tblCellMar>
                            <w:left w:w="0" w:type="dxa"/>
                            <w:right w:w="0" w:type="dxa"/>
                          </w:tblCellMar>
                          <w:tblLook w:val="04A0" w:firstRow="1" w:lastRow="0" w:firstColumn="1" w:lastColumn="0" w:noHBand="0" w:noVBand="1"/>
                        </w:tblPr>
                        <w:tblGrid>
                          <w:gridCol w:w="8010"/>
                          <w:gridCol w:w="61"/>
                          <w:gridCol w:w="61"/>
                        </w:tblGrid>
                        <w:tr w:rsidR="00B8075A" w:rsidRPr="00CB50D0" w14:paraId="12D3EA9A" w14:textId="77777777" w:rsidTr="000631B5">
                          <w:trPr>
                            <w:tblCellSpacing w:w="0" w:type="dxa"/>
                            <w:jc w:val="center"/>
                          </w:trPr>
                          <w:tc>
                            <w:tcPr>
                              <w:tcW w:w="3000" w:type="dxa"/>
                              <w:hideMark/>
                            </w:tcPr>
                            <w:tbl>
                              <w:tblPr>
                                <w:tblW w:w="6375" w:type="dxa"/>
                                <w:tblCellSpacing w:w="0" w:type="dxa"/>
                                <w:tblCellMar>
                                  <w:left w:w="0" w:type="dxa"/>
                                  <w:right w:w="0" w:type="dxa"/>
                                </w:tblCellMar>
                                <w:tblLook w:val="04A0" w:firstRow="1" w:lastRow="0" w:firstColumn="1" w:lastColumn="0" w:noHBand="0" w:noVBand="1"/>
                              </w:tblPr>
                              <w:tblGrid>
                                <w:gridCol w:w="3000"/>
                                <w:gridCol w:w="375"/>
                                <w:gridCol w:w="3000"/>
                              </w:tblGrid>
                              <w:tr w:rsidR="00B8075A" w:rsidRPr="00CB50D0" w14:paraId="19591F31" w14:textId="77777777" w:rsidTr="000631B5">
                                <w:trPr>
                                  <w:tblCellSpacing w:w="0" w:type="dxa"/>
                                </w:trPr>
                                <w:tc>
                                  <w:tcPr>
                                    <w:tcW w:w="3000" w:type="dxa"/>
                                    <w:hideMark/>
                                  </w:tcPr>
                                  <w:p w14:paraId="7EF3E7BC" w14:textId="77777777" w:rsidR="00B8075A" w:rsidRPr="00CB50D0" w:rsidRDefault="00D3446A" w:rsidP="000631B5">
                                    <w:pPr>
                                      <w:spacing w:before="100" w:beforeAutospacing="1" w:after="100" w:afterAutospacing="1" w:line="240" w:lineRule="auto"/>
                                      <w:rPr>
                                        <w:rFonts w:ascii="Times New Roman" w:eastAsia="Times New Roman" w:hAnsi="Times New Roman" w:cs="Times New Roman"/>
                                        <w:sz w:val="24"/>
                                        <w:szCs w:val="24"/>
                                      </w:rPr>
                                    </w:pPr>
                                    <w:hyperlink r:id="rId17" w:anchor="01" w:history="1">
                                      <w:r w:rsidR="00B8075A" w:rsidRPr="00CB50D0">
                                        <w:rPr>
                                          <w:rFonts w:ascii="Times New Roman" w:eastAsia="Times New Roman" w:hAnsi="Times New Roman" w:cs="Times New Roman"/>
                                          <w:color w:val="0000FF"/>
                                          <w:sz w:val="24"/>
                                          <w:szCs w:val="24"/>
                                          <w:u w:val="single"/>
                                        </w:rPr>
                                        <w:t>Introduction</w:t>
                                      </w:r>
                                    </w:hyperlink>
                                    <w:r w:rsidR="00B8075A" w:rsidRPr="00CB50D0">
                                      <w:rPr>
                                        <w:rFonts w:ascii="Times New Roman" w:eastAsia="Times New Roman" w:hAnsi="Times New Roman" w:cs="Times New Roman"/>
                                        <w:sz w:val="24"/>
                                        <w:szCs w:val="24"/>
                                      </w:rPr>
                                      <w:br/>
                                    </w:r>
                                    <w:hyperlink r:id="rId18" w:anchor="02" w:history="1">
                                      <w:r w:rsidR="00B8075A" w:rsidRPr="00CB50D0">
                                        <w:rPr>
                                          <w:rFonts w:ascii="Times New Roman" w:eastAsia="Times New Roman" w:hAnsi="Times New Roman" w:cs="Times New Roman"/>
                                          <w:color w:val="0000FF"/>
                                          <w:sz w:val="24"/>
                                          <w:szCs w:val="24"/>
                                          <w:u w:val="single"/>
                                        </w:rPr>
                                        <w:t>How does archaeology help us understand history and culture?</w:t>
                                      </w:r>
                                    </w:hyperlink>
                                    <w:r w:rsidR="00B8075A" w:rsidRPr="00CB50D0">
                                      <w:rPr>
                                        <w:rFonts w:ascii="Times New Roman" w:eastAsia="Times New Roman" w:hAnsi="Times New Roman" w:cs="Times New Roman"/>
                                        <w:sz w:val="24"/>
                                        <w:szCs w:val="24"/>
                                      </w:rPr>
                                      <w:br/>
                                    </w:r>
                                    <w:hyperlink r:id="rId19" w:anchor="03" w:history="1">
                                      <w:r w:rsidR="00B8075A" w:rsidRPr="00CB50D0">
                                        <w:rPr>
                                          <w:rFonts w:ascii="Times New Roman" w:eastAsia="Times New Roman" w:hAnsi="Times New Roman" w:cs="Times New Roman"/>
                                          <w:color w:val="0000FF"/>
                                          <w:sz w:val="24"/>
                                          <w:szCs w:val="24"/>
                                          <w:u w:val="single"/>
                                        </w:rPr>
                                        <w:t>Types of Archaeology</w:t>
                                      </w:r>
                                    </w:hyperlink>
                                  </w:p>
                                </w:tc>
                                <w:tc>
                                  <w:tcPr>
                                    <w:tcW w:w="375" w:type="dxa"/>
                                    <w:vAlign w:val="center"/>
                                    <w:hideMark/>
                                  </w:tcPr>
                                  <w:p w14:paraId="6E0E0D4E" w14:textId="77777777" w:rsidR="00B8075A" w:rsidRPr="00CB50D0" w:rsidRDefault="00B8075A" w:rsidP="000631B5">
                                    <w:pPr>
                                      <w:spacing w:before="100" w:beforeAutospacing="1" w:after="100" w:afterAutospacing="1" w:line="240" w:lineRule="auto"/>
                                      <w:rPr>
                                        <w:rFonts w:ascii="Times New Roman" w:eastAsia="Times New Roman" w:hAnsi="Times New Roman" w:cs="Times New Roman"/>
                                        <w:sz w:val="24"/>
                                        <w:szCs w:val="24"/>
                                      </w:rPr>
                                    </w:pPr>
                                    <w:r w:rsidRPr="00CB50D0">
                                      <w:rPr>
                                        <w:rFonts w:ascii="Times New Roman" w:eastAsia="Times New Roman" w:hAnsi="Times New Roman" w:cs="Times New Roman"/>
                                        <w:noProof/>
                                        <w:sz w:val="24"/>
                                        <w:szCs w:val="24"/>
                                        <w:lang w:val="el-GR" w:eastAsia="el-GR"/>
                                      </w:rPr>
                                      <mc:AlternateContent>
                                        <mc:Choice Requires="wps">
                                          <w:drawing>
                                            <wp:inline distT="0" distB="0" distL="0" distR="0" wp14:anchorId="7E40C019" wp14:editId="151671E0">
                                              <wp:extent cx="238125" cy="28575"/>
                                              <wp:effectExtent l="0" t="0" r="0" b="0"/>
                                              <wp:docPr id="8" name="AutoShape 12" descr="http://saa.org/public/images/educators/blank.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 cy="28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4C9FBA" id="AutoShape 12" o:spid="_x0000_s1026" alt="http://saa.org/public/images/educators/blank.gif" style="width:18.7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" filled="f" stroked="f">
                                              <o:lock v:ext="edit" aspectratio="t"/>
                                              <w10:anchorlock/>
                                            </v:rect>
                                          </w:pict>
                                        </mc:Fallback>
                                      </mc:AlternateContent>
                                    </w:r>
                                  </w:p>
                                </w:tc>
                                <w:tc>
                                  <w:tcPr>
                                    <w:tcW w:w="3000" w:type="dxa"/>
                                    <w:hideMark/>
                                  </w:tcPr>
                                  <w:p w14:paraId="2C216CD6" w14:textId="77777777" w:rsidR="00B8075A" w:rsidRPr="00CB50D0" w:rsidRDefault="00D3446A" w:rsidP="000631B5">
                                    <w:pPr>
                                      <w:spacing w:before="100" w:beforeAutospacing="1" w:after="100" w:afterAutospacing="1" w:line="240" w:lineRule="auto"/>
                                      <w:rPr>
                                        <w:rFonts w:ascii="Times New Roman" w:eastAsia="Times New Roman" w:hAnsi="Times New Roman" w:cs="Times New Roman"/>
                                        <w:sz w:val="24"/>
                                        <w:szCs w:val="24"/>
                                      </w:rPr>
                                    </w:pPr>
                                    <w:hyperlink r:id="rId20" w:anchor="04" w:history="1">
                                      <w:r w:rsidR="00B8075A" w:rsidRPr="00CB50D0">
                                        <w:rPr>
                                          <w:rFonts w:ascii="Times New Roman" w:eastAsia="Times New Roman" w:hAnsi="Times New Roman" w:cs="Times New Roman"/>
                                          <w:color w:val="0000FF"/>
                                          <w:sz w:val="24"/>
                                          <w:szCs w:val="24"/>
                                          <w:u w:val="single"/>
                                        </w:rPr>
                                        <w:t xml:space="preserve">Archaeological Sites </w:t>
                                      </w:r>
                                    </w:hyperlink>
                                    <w:hyperlink r:id="rId21" w:anchor="05" w:history="1">
                                      <w:r w:rsidR="00B8075A" w:rsidRPr="00CB50D0">
                                        <w:rPr>
                                          <w:rFonts w:ascii="Times New Roman" w:eastAsia="Times New Roman" w:hAnsi="Times New Roman" w:cs="Times New Roman"/>
                                          <w:color w:val="0000FF"/>
                                          <w:sz w:val="24"/>
                                          <w:szCs w:val="24"/>
                                          <w:u w:val="single"/>
                                        </w:rPr>
                                        <w:br/>
                                        <w:t xml:space="preserve">Artifacts, Features, and </w:t>
                                      </w:r>
                                      <w:proofErr w:type="spellStart"/>
                                      <w:r w:rsidR="00B8075A" w:rsidRPr="00CB50D0">
                                        <w:rPr>
                                          <w:rFonts w:ascii="Times New Roman" w:eastAsia="Times New Roman" w:hAnsi="Times New Roman" w:cs="Times New Roman"/>
                                          <w:color w:val="0000FF"/>
                                          <w:sz w:val="24"/>
                                          <w:szCs w:val="24"/>
                                          <w:u w:val="single"/>
                                        </w:rPr>
                                        <w:t>Ecofacts</w:t>
                                      </w:r>
                                      <w:proofErr w:type="spellEnd"/>
                                    </w:hyperlink>
                                    <w:r w:rsidR="00B8075A" w:rsidRPr="00CB50D0">
                                      <w:rPr>
                                        <w:rFonts w:ascii="Times New Roman" w:eastAsia="Times New Roman" w:hAnsi="Times New Roman" w:cs="Times New Roman"/>
                                        <w:sz w:val="24"/>
                                        <w:szCs w:val="24"/>
                                      </w:rPr>
                                      <w:br/>
                                    </w:r>
                                    <w:hyperlink r:id="rId22" w:anchor="06" w:history="1">
                                      <w:r w:rsidR="00B8075A" w:rsidRPr="00CB50D0">
                                        <w:rPr>
                                          <w:rFonts w:ascii="Times New Roman" w:eastAsia="Times New Roman" w:hAnsi="Times New Roman" w:cs="Times New Roman"/>
                                          <w:color w:val="0000FF"/>
                                          <w:sz w:val="24"/>
                                          <w:szCs w:val="24"/>
                                          <w:u w:val="single"/>
                                        </w:rPr>
                                        <w:t xml:space="preserve">Context </w:t>
                                      </w:r>
                                    </w:hyperlink>
                                    <w:r w:rsidR="00B8075A" w:rsidRPr="00CB50D0">
                                      <w:rPr>
                                        <w:rFonts w:ascii="Times New Roman" w:eastAsia="Times New Roman" w:hAnsi="Times New Roman" w:cs="Times New Roman"/>
                                        <w:sz w:val="24"/>
                                        <w:szCs w:val="24"/>
                                      </w:rPr>
                                      <w:br/>
                                    </w:r>
                                    <w:hyperlink r:id="rId23" w:anchor="07" w:history="1">
                                      <w:r w:rsidR="00B8075A" w:rsidRPr="00CB50D0">
                                        <w:rPr>
                                          <w:rFonts w:ascii="Times New Roman" w:eastAsia="Times New Roman" w:hAnsi="Times New Roman" w:cs="Times New Roman"/>
                                          <w:color w:val="0000FF"/>
                                          <w:sz w:val="24"/>
                                          <w:szCs w:val="24"/>
                                          <w:u w:val="single"/>
                                        </w:rPr>
                                        <w:t>Resources</w:t>
                                      </w:r>
                                    </w:hyperlink>
                                  </w:p>
                                </w:tc>
                              </w:tr>
                            </w:tbl>
                            <w:p w14:paraId="0B0E5F4A" w14:textId="77777777" w:rsidR="00B8075A" w:rsidRPr="004D0E7F" w:rsidRDefault="00B8075A" w:rsidP="000631B5">
                              <w:pPr>
                                <w:spacing w:before="100" w:beforeAutospacing="1" w:after="100" w:afterAutospacing="1" w:line="240" w:lineRule="auto"/>
                                <w:rPr>
                                  <w:rFonts w:ascii="Times New Roman" w:eastAsia="Times New Roman" w:hAnsi="Times New Roman" w:cs="Times New Roman"/>
                                  <w:sz w:val="44"/>
                                  <w:szCs w:val="44"/>
                                </w:rPr>
                              </w:pPr>
                              <w:bookmarkStart w:id="4" w:name="01"/>
                              <w:bookmarkEnd w:id="4"/>
                              <w:r w:rsidRPr="004D0E7F">
                                <w:rPr>
                                  <w:rFonts w:ascii="Times New Roman" w:eastAsia="Times New Roman" w:hAnsi="Times New Roman" w:cs="Times New Roman"/>
                                  <w:b/>
                                  <w:bCs/>
                                  <w:kern w:val="36"/>
                                  <w:sz w:val="44"/>
                                  <w:szCs w:val="44"/>
                                </w:rPr>
                                <w:t>Introduction</w:t>
                              </w:r>
                            </w:p>
                            <w:p w14:paraId="416A4E1C" w14:textId="77777777" w:rsidR="00B8075A" w:rsidRPr="00CB50D0" w:rsidRDefault="00B8075A" w:rsidP="000631B5">
                              <w:pPr>
                                <w:spacing w:before="100" w:beforeAutospacing="1" w:after="100" w:afterAutospacing="1" w:line="240" w:lineRule="auto"/>
                                <w:rPr>
                                  <w:rFonts w:ascii="Times New Roman" w:eastAsia="Times New Roman" w:hAnsi="Times New Roman" w:cs="Times New Roman"/>
                                  <w:sz w:val="24"/>
                                  <w:szCs w:val="24"/>
                                </w:rPr>
                              </w:pPr>
                              <w:r w:rsidRPr="00CB50D0">
                                <w:rPr>
                                  <w:rFonts w:ascii="Times New Roman" w:eastAsia="Times New Roman" w:hAnsi="Times New Roman" w:cs="Times New Roman"/>
                                  <w:sz w:val="24"/>
                                  <w:szCs w:val="24"/>
                                </w:rPr>
                                <w:t>Archaeology is the study of the ancient and recent human past through material remains. It is a subfield of anthropology, the study of all human culture. From million-year-old fossilized remains of our earliest human ancestors in Africa, to 20</w:t>
                              </w:r>
                              <w:r w:rsidRPr="00B920F2">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w:t>
                              </w:r>
                              <w:r w:rsidRPr="00CB50D0">
                                <w:rPr>
                                  <w:rFonts w:ascii="Times New Roman" w:eastAsia="Times New Roman" w:hAnsi="Times New Roman" w:cs="Times New Roman"/>
                                  <w:sz w:val="24"/>
                                  <w:szCs w:val="24"/>
                                </w:rPr>
                                <w:t>century buildings in present-day New York City, archaeology analyzes the physical remains of the past in pursuit of a broad and comprehensive understanding of human culture.</w:t>
                              </w:r>
                              <w:r w:rsidRPr="00CB50D0">
                                <w:rPr>
                                  <w:rFonts w:ascii="Times New Roman" w:eastAsia="Times New Roman" w:hAnsi="Times New Roman" w:cs="Times New Roman"/>
                                  <w:b/>
                                  <w:bCs/>
                                  <w:noProof/>
                                  <w:sz w:val="24"/>
                                  <w:szCs w:val="24"/>
                                  <w:lang w:val="el-GR" w:eastAsia="el-GR"/>
                                </w:rPr>
                                <mc:AlternateContent>
                                  <mc:Choice Requires="wps">
                                    <w:drawing>
                                      <wp:inline distT="0" distB="0" distL="0" distR="0" wp14:anchorId="191B5C58" wp14:editId="49B257C3">
                                        <wp:extent cx="5086350" cy="9525"/>
                                        <wp:effectExtent l="0" t="0" r="0" b="0"/>
                                        <wp:docPr id="6" name="AutoShape 14" descr="http://saa.org/public/images/educators/afe_brown_rule.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08635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B9B1BB" id="AutoShape 14" o:spid="_x0000_s1026" alt="http://saa.org/public/images/educators/afe_brown_rule.gif" style="width:40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" filled="f" stroked="f">
                                        <o:lock v:ext="edit" aspectratio="t"/>
                                        <w10:anchorlock/>
                                      </v:rect>
                                    </w:pict>
                                  </mc:Fallback>
                                </mc:AlternateContent>
                              </w:r>
                            </w:p>
                            <w:p w14:paraId="264352CD" w14:textId="77777777" w:rsidR="00B8075A" w:rsidRPr="004D0E7F" w:rsidRDefault="00B8075A" w:rsidP="000631B5">
                              <w:pPr>
                                <w:spacing w:before="100" w:beforeAutospacing="1" w:after="100" w:afterAutospacing="1" w:line="240" w:lineRule="auto"/>
                                <w:ind w:left="-30"/>
                                <w:outlineLvl w:val="0"/>
                                <w:rPr>
                                  <w:rFonts w:ascii="Times New Roman" w:eastAsia="Times New Roman" w:hAnsi="Times New Roman" w:cs="Times New Roman"/>
                                  <w:b/>
                                  <w:bCs/>
                                  <w:kern w:val="36"/>
                                  <w:sz w:val="44"/>
                                  <w:szCs w:val="44"/>
                                </w:rPr>
                              </w:pPr>
                              <w:bookmarkStart w:id="5" w:name="02"/>
                              <w:bookmarkEnd w:id="5"/>
                              <w:r w:rsidRPr="004D0E7F">
                                <w:rPr>
                                  <w:rFonts w:ascii="Times New Roman" w:eastAsia="Times New Roman" w:hAnsi="Times New Roman" w:cs="Times New Roman"/>
                                  <w:b/>
                                  <w:bCs/>
                                  <w:kern w:val="36"/>
                                  <w:sz w:val="44"/>
                                  <w:szCs w:val="44"/>
                                </w:rPr>
                                <w:t>How does archaeology help us understand history and culture?</w:t>
                              </w:r>
                            </w:p>
                            <w:p w14:paraId="7FCC5903" w14:textId="77777777" w:rsidR="00B8075A" w:rsidRPr="00CB50D0" w:rsidRDefault="00B8075A" w:rsidP="000631B5">
                              <w:pPr>
                                <w:spacing w:before="100" w:beforeAutospacing="1" w:after="100" w:afterAutospacing="1" w:line="240" w:lineRule="auto"/>
                                <w:rPr>
                                  <w:rFonts w:ascii="Times New Roman" w:eastAsia="Times New Roman" w:hAnsi="Times New Roman" w:cs="Times New Roman"/>
                                  <w:sz w:val="24"/>
                                  <w:szCs w:val="24"/>
                                </w:rPr>
                              </w:pPr>
                              <w:r w:rsidRPr="00CB50D0">
                                <w:rPr>
                                  <w:rFonts w:ascii="Times New Roman" w:eastAsia="Times New Roman" w:hAnsi="Times New Roman" w:cs="Times New Roman"/>
                                  <w:sz w:val="24"/>
                                  <w:szCs w:val="24"/>
                                </w:rPr>
                                <w:t>Archaeology offers a unique perspective on human history and culture that has contributed greatly to our understanding of both the ancient and the recent past. Archaeology helps us understand</w:t>
                              </w:r>
                              <w:r>
                                <w:rPr>
                                  <w:rFonts w:ascii="Times New Roman" w:eastAsia="Times New Roman" w:hAnsi="Times New Roman" w:cs="Times New Roman"/>
                                  <w:sz w:val="24"/>
                                  <w:szCs w:val="24"/>
                                </w:rPr>
                                <w:t>,</w:t>
                              </w:r>
                              <w:r w:rsidRPr="00CB50D0">
                                <w:rPr>
                                  <w:rFonts w:ascii="Times New Roman" w:eastAsia="Times New Roman" w:hAnsi="Times New Roman" w:cs="Times New Roman"/>
                                  <w:sz w:val="24"/>
                                  <w:szCs w:val="24"/>
                                </w:rPr>
                                <w:t xml:space="preserve"> not only where and when people lived on the earth, but also why and how they have lived, examining the changes and causes of changes that have occurred in human cultures over time, seeking patterns and explanations of patterns</w:t>
                              </w:r>
                              <w:r>
                                <w:rPr>
                                  <w:rFonts w:ascii="Times New Roman" w:eastAsia="Times New Roman" w:hAnsi="Times New Roman" w:cs="Times New Roman"/>
                                  <w:sz w:val="24"/>
                                  <w:szCs w:val="24"/>
                                </w:rPr>
                                <w:t>,</w:t>
                              </w:r>
                              <w:r w:rsidRPr="00CB50D0">
                                <w:rPr>
                                  <w:rFonts w:ascii="Times New Roman" w:eastAsia="Times New Roman" w:hAnsi="Times New Roman" w:cs="Times New Roman"/>
                                  <w:sz w:val="24"/>
                                  <w:szCs w:val="24"/>
                                </w:rPr>
                                <w:t xml:space="preserve"> to explain everything from how and when people fir</w:t>
                              </w:r>
                              <w:r>
                                <w:rPr>
                                  <w:rFonts w:ascii="Times New Roman" w:eastAsia="Times New Roman" w:hAnsi="Times New Roman" w:cs="Times New Roman"/>
                                  <w:sz w:val="24"/>
                                  <w:szCs w:val="24"/>
                                </w:rPr>
                                <w:t>st came to inhabit the Americas,</w:t>
                              </w:r>
                              <w:r w:rsidRPr="00CB50D0">
                                <w:rPr>
                                  <w:rFonts w:ascii="Times New Roman" w:eastAsia="Times New Roman" w:hAnsi="Times New Roman" w:cs="Times New Roman"/>
                                  <w:sz w:val="24"/>
                                  <w:szCs w:val="24"/>
                                </w:rPr>
                                <w:t xml:space="preserve"> to the origins of agriculture and complex societies. Unlike history, which relies primarily upon written records and documents</w:t>
                              </w:r>
                              <w:r>
                                <w:rPr>
                                  <w:rFonts w:ascii="Times New Roman" w:eastAsia="Times New Roman" w:hAnsi="Times New Roman" w:cs="Times New Roman"/>
                                  <w:sz w:val="24"/>
                                  <w:szCs w:val="24"/>
                                </w:rPr>
                                <w:t>,</w:t>
                              </w:r>
                              <w:r w:rsidRPr="00CB50D0">
                                <w:rPr>
                                  <w:rFonts w:ascii="Times New Roman" w:eastAsia="Times New Roman" w:hAnsi="Times New Roman" w:cs="Times New Roman"/>
                                  <w:sz w:val="24"/>
                                  <w:szCs w:val="24"/>
                                </w:rPr>
                                <w:t xml:space="preserve"> to interpret great lives and events, archaeology allows us to delve far back into the time before written languages existed and to glimpse the lives of everyday people through analysis of things they made and left behind. Archaeology is the only field of study that covers all times periods and all geographic regions inhabited by humans. It has helped us to understand big topics like ancient Egyptian religion, the origins of agriculture in the Near East, colonial life in Jamestown Virginia, the lives of enslaved Africans in North America, and early Mediterranean trade routes. In addition</w:t>
                              </w:r>
                              <w:r>
                                <w:rPr>
                                  <w:rFonts w:ascii="Times New Roman" w:eastAsia="Times New Roman" w:hAnsi="Times New Roman" w:cs="Times New Roman"/>
                                  <w:sz w:val="24"/>
                                  <w:szCs w:val="24"/>
                                </w:rPr>
                                <w:t>.</w:t>
                              </w:r>
                              <w:r w:rsidRPr="00CB50D0">
                                <w:rPr>
                                  <w:rFonts w:ascii="Times New Roman" w:eastAsia="Times New Roman" w:hAnsi="Times New Roman" w:cs="Times New Roman"/>
                                  <w:sz w:val="24"/>
                                  <w:szCs w:val="24"/>
                                </w:rPr>
                                <w:t xml:space="preserve"> archaeology today can inform us about the lives of individuals, families and communities that might otherwise remain invisible.</w:t>
                              </w:r>
                              <w:r w:rsidRPr="00CB50D0">
                                <w:rPr>
                                  <w:rFonts w:ascii="Times New Roman" w:eastAsia="Times New Roman" w:hAnsi="Times New Roman" w:cs="Times New Roman"/>
                                  <w:b/>
                                  <w:bCs/>
                                  <w:noProof/>
                                  <w:sz w:val="24"/>
                                  <w:szCs w:val="24"/>
                                  <w:lang w:val="el-GR" w:eastAsia="el-GR"/>
                                </w:rPr>
                                <mc:AlternateContent>
                                  <mc:Choice Requires="wps">
                                    <w:drawing>
                                      <wp:inline distT="0" distB="0" distL="0" distR="0" wp14:anchorId="59DDABBB" wp14:editId="2812013F">
                                        <wp:extent cx="5086350" cy="9525"/>
                                        <wp:effectExtent l="0" t="0" r="0" b="0"/>
                                        <wp:docPr id="5" name="AutoShape 15" descr="http://saa.org/public/images/educators/afe_brown_rule.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08635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673466" id="AutoShape 15" o:spid="_x0000_s1026" alt="http://saa.org/public/images/educators/afe_brown_rule.gif" style="width:40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" filled="f" stroked="f">
                                        <o:lock v:ext="edit" aspectratio="t"/>
                                        <w10:anchorlock/>
                                      </v:rect>
                                    </w:pict>
                                  </mc:Fallback>
                                </mc:AlternateContent>
                              </w:r>
                            </w:p>
                            <w:p w14:paraId="5D7FC06C" w14:textId="77777777" w:rsidR="00B8075A" w:rsidRDefault="00B8075A" w:rsidP="000631B5">
                              <w:pPr>
                                <w:spacing w:before="100" w:beforeAutospacing="1" w:after="100" w:afterAutospacing="1" w:line="240" w:lineRule="auto"/>
                                <w:outlineLvl w:val="0"/>
                                <w:rPr>
                                  <w:rFonts w:ascii="Times New Roman" w:eastAsia="Times New Roman" w:hAnsi="Times New Roman" w:cs="Times New Roman"/>
                                  <w:b/>
                                  <w:bCs/>
                                  <w:kern w:val="36"/>
                                  <w:sz w:val="44"/>
                                  <w:szCs w:val="44"/>
                                </w:rPr>
                              </w:pPr>
                              <w:bookmarkStart w:id="6" w:name="03"/>
                              <w:bookmarkEnd w:id="6"/>
                            </w:p>
                            <w:p w14:paraId="42217FFC" w14:textId="77777777" w:rsidR="00B8075A" w:rsidRPr="007F0C14" w:rsidRDefault="00B8075A" w:rsidP="000631B5">
                              <w:pPr>
                                <w:spacing w:before="100" w:beforeAutospacing="1" w:after="100" w:afterAutospacing="1" w:line="240" w:lineRule="auto"/>
                                <w:outlineLvl w:val="0"/>
                                <w:rPr>
                                  <w:rFonts w:ascii="Times New Roman" w:eastAsia="Times New Roman" w:hAnsi="Times New Roman" w:cs="Times New Roman"/>
                                  <w:b/>
                                  <w:bCs/>
                                  <w:kern w:val="36"/>
                                  <w:sz w:val="44"/>
                                  <w:szCs w:val="44"/>
                                </w:rPr>
                              </w:pPr>
                              <w:r w:rsidRPr="007F0C14">
                                <w:rPr>
                                  <w:rFonts w:ascii="Times New Roman" w:eastAsia="Times New Roman" w:hAnsi="Times New Roman" w:cs="Times New Roman"/>
                                  <w:b/>
                                  <w:bCs/>
                                  <w:kern w:val="36"/>
                                  <w:sz w:val="44"/>
                                  <w:szCs w:val="44"/>
                                </w:rPr>
                                <w:lastRenderedPageBreak/>
                                <w:t>Types of Archaeology</w:t>
                              </w:r>
                            </w:p>
                            <w:p w14:paraId="1A37AB8F" w14:textId="77777777" w:rsidR="00B8075A" w:rsidRDefault="00B8075A" w:rsidP="000631B5">
                              <w:pPr>
                                <w:spacing w:before="100" w:beforeAutospacing="1" w:after="100" w:afterAutospacing="1" w:line="240" w:lineRule="auto"/>
                                <w:rPr>
                                  <w:rFonts w:ascii="Times New Roman" w:eastAsia="Times New Roman" w:hAnsi="Times New Roman" w:cs="Times New Roman"/>
                                  <w:sz w:val="24"/>
                                  <w:szCs w:val="24"/>
                                </w:rPr>
                              </w:pPr>
                              <w:r w:rsidRPr="00CB50D0">
                                <w:rPr>
                                  <w:rFonts w:ascii="Times New Roman" w:eastAsia="Times New Roman" w:hAnsi="Times New Roman" w:cs="Times New Roman"/>
                                  <w:sz w:val="24"/>
                                  <w:szCs w:val="24"/>
                                </w:rPr>
                                <w:t xml:space="preserve">Prehistoric archaeology focuses on past cultures that did not have written language and therefore relies primarily on excavation or data recovery to reveal cultural evidence. Historical archaeology is the study of cultures that existed (and may still) during the period of recorded history--several thousands of years in parts of the Old World, but only several hundred years in the Americas. Within </w:t>
                              </w:r>
                              <w:r w:rsidRPr="00B360FC">
                                <w:rPr>
                                  <w:rFonts w:ascii="Times New Roman" w:eastAsia="Times New Roman" w:hAnsi="Times New Roman" w:cs="Times New Roman"/>
                                  <w:b/>
                                  <w:color w:val="002060"/>
                                  <w:sz w:val="24"/>
                                  <w:szCs w:val="24"/>
                                </w:rPr>
                                <w:t>historical archaeology</w:t>
                              </w:r>
                              <w:r w:rsidRPr="00CB50D0">
                                <w:rPr>
                                  <w:rFonts w:ascii="Times New Roman" w:eastAsia="Times New Roman" w:hAnsi="Times New Roman" w:cs="Times New Roman"/>
                                  <w:sz w:val="24"/>
                                  <w:szCs w:val="24"/>
                                </w:rPr>
                                <w:t xml:space="preserve"> there are related fields of study that include </w:t>
                              </w:r>
                              <w:r w:rsidRPr="00B360FC">
                                <w:rPr>
                                  <w:rFonts w:ascii="Times New Roman" w:eastAsia="Times New Roman" w:hAnsi="Times New Roman" w:cs="Times New Roman"/>
                                  <w:color w:val="002060"/>
                                  <w:sz w:val="24"/>
                                  <w:szCs w:val="24"/>
                                </w:rPr>
                                <w:t>classical archaeology</w:t>
                              </w:r>
                              <w:r w:rsidRPr="00CB50D0">
                                <w:rPr>
                                  <w:rFonts w:ascii="Times New Roman" w:eastAsia="Times New Roman" w:hAnsi="Times New Roman" w:cs="Times New Roman"/>
                                  <w:sz w:val="24"/>
                                  <w:szCs w:val="24"/>
                                </w:rPr>
                                <w:t xml:space="preserve">, which generally focuses on ancient Greece and Rome and is often more closely related to the field of art history than to anthropology, and </w:t>
                              </w:r>
                              <w:r w:rsidRPr="00B360FC">
                                <w:rPr>
                                  <w:rFonts w:ascii="Times New Roman" w:eastAsia="Times New Roman" w:hAnsi="Times New Roman" w:cs="Times New Roman"/>
                                  <w:color w:val="002060"/>
                                  <w:sz w:val="24"/>
                                  <w:szCs w:val="24"/>
                                </w:rPr>
                                <w:t>biblical archaeology</w:t>
                              </w:r>
                              <w:r w:rsidRPr="00CB50D0">
                                <w:rPr>
                                  <w:rFonts w:ascii="Times New Roman" w:eastAsia="Times New Roman" w:hAnsi="Times New Roman" w:cs="Times New Roman"/>
                                  <w:sz w:val="24"/>
                                  <w:szCs w:val="24"/>
                                </w:rPr>
                                <w:t xml:space="preserve">, which seeks evidence and explanation for events described in the Bible and therefore is focused primarily on the Middle East. </w:t>
                              </w:r>
                              <w:r w:rsidRPr="00A449BD">
                                <w:rPr>
                                  <w:rFonts w:ascii="Times New Roman" w:eastAsia="Times New Roman" w:hAnsi="Times New Roman" w:cs="Times New Roman"/>
                                  <w:b/>
                                  <w:color w:val="0070C0"/>
                                  <w:sz w:val="24"/>
                                  <w:szCs w:val="24"/>
                                </w:rPr>
                                <w:t>Underwater archaeology</w:t>
                              </w:r>
                              <w:r w:rsidRPr="00A449BD">
                                <w:rPr>
                                  <w:rFonts w:ascii="Times New Roman" w:eastAsia="Times New Roman" w:hAnsi="Times New Roman" w:cs="Times New Roman"/>
                                  <w:color w:val="0070C0"/>
                                  <w:sz w:val="24"/>
                                  <w:szCs w:val="24"/>
                                </w:rPr>
                                <w:t xml:space="preserve"> </w:t>
                              </w:r>
                              <w:r w:rsidRPr="00CB50D0">
                                <w:rPr>
                                  <w:rFonts w:ascii="Times New Roman" w:eastAsia="Times New Roman" w:hAnsi="Times New Roman" w:cs="Times New Roman"/>
                                  <w:sz w:val="24"/>
                                  <w:szCs w:val="24"/>
                                </w:rPr>
                                <w:t xml:space="preserve">studies physical remains of human activity that lie beneath the surface of oceans, lakes, rivers, and wetlands. It includes </w:t>
                              </w:r>
                              <w:r w:rsidRPr="00A449BD">
                                <w:rPr>
                                  <w:rFonts w:ascii="Times New Roman" w:eastAsia="Times New Roman" w:hAnsi="Times New Roman" w:cs="Times New Roman"/>
                                  <w:color w:val="0070C0"/>
                                  <w:sz w:val="24"/>
                                  <w:szCs w:val="24"/>
                                </w:rPr>
                                <w:t>maritime archaeology</w:t>
                              </w:r>
                              <w:r w:rsidRPr="00CB50D0">
                                <w:rPr>
                                  <w:rFonts w:ascii="Times New Roman" w:eastAsia="Times New Roman" w:hAnsi="Times New Roman" w:cs="Times New Roman"/>
                                  <w:sz w:val="24"/>
                                  <w:szCs w:val="24"/>
                                </w:rPr>
                                <w:t>—the study of shipwrecks in order to understand the construction and operation of watercraft—as well as cities and harbors that are now submerged, and dwellings, agricultural, and industrial sites along rive</w:t>
                              </w:r>
                              <w:r>
                                <w:rPr>
                                  <w:rFonts w:ascii="Times New Roman" w:eastAsia="Times New Roman" w:hAnsi="Times New Roman" w:cs="Times New Roman"/>
                                  <w:sz w:val="24"/>
                                  <w:szCs w:val="24"/>
                                </w:rPr>
                                <w:t>r</w:t>
                              </w:r>
                              <w:r w:rsidRPr="00CB50D0">
                                <w:rPr>
                                  <w:rFonts w:ascii="Times New Roman" w:eastAsia="Times New Roman" w:hAnsi="Times New Roman" w:cs="Times New Roman"/>
                                  <w:sz w:val="24"/>
                                  <w:szCs w:val="24"/>
                                </w:rPr>
                                <w:t xml:space="preserve">s, bays and lakes. Some of the other specialties within archaeology include </w:t>
                              </w:r>
                              <w:r w:rsidRPr="00A449BD">
                                <w:rPr>
                                  <w:rFonts w:ascii="Times New Roman" w:eastAsia="Times New Roman" w:hAnsi="Times New Roman" w:cs="Times New Roman"/>
                                  <w:color w:val="7030A0"/>
                                  <w:sz w:val="24"/>
                                  <w:szCs w:val="24"/>
                                </w:rPr>
                                <w:t>urban archaeology</w:t>
                              </w:r>
                              <w:r w:rsidRPr="00CB50D0">
                                <w:rPr>
                                  <w:rFonts w:ascii="Times New Roman" w:eastAsia="Times New Roman" w:hAnsi="Times New Roman" w:cs="Times New Roman"/>
                                  <w:sz w:val="24"/>
                                  <w:szCs w:val="24"/>
                                </w:rPr>
                                <w:t xml:space="preserve">, </w:t>
                              </w:r>
                              <w:r w:rsidRPr="00A449BD">
                                <w:rPr>
                                  <w:rFonts w:ascii="Times New Roman" w:eastAsia="Times New Roman" w:hAnsi="Times New Roman" w:cs="Times New Roman"/>
                                  <w:color w:val="7030A0"/>
                                  <w:sz w:val="24"/>
                                  <w:szCs w:val="24"/>
                                </w:rPr>
                                <w:t>industrial archaeology</w:t>
                              </w:r>
                              <w:r w:rsidRPr="00CB50D0">
                                <w:rPr>
                                  <w:rFonts w:ascii="Times New Roman" w:eastAsia="Times New Roman" w:hAnsi="Times New Roman" w:cs="Times New Roman"/>
                                  <w:sz w:val="24"/>
                                  <w:szCs w:val="24"/>
                                </w:rPr>
                                <w:t xml:space="preserve">, and </w:t>
                              </w:r>
                              <w:proofErr w:type="spellStart"/>
                              <w:r w:rsidRPr="00A449BD">
                                <w:rPr>
                                  <w:rFonts w:ascii="Times New Roman" w:eastAsia="Times New Roman" w:hAnsi="Times New Roman" w:cs="Times New Roman"/>
                                  <w:color w:val="7030A0"/>
                                  <w:sz w:val="24"/>
                                  <w:szCs w:val="24"/>
                                </w:rPr>
                                <w:t>bioarchaeology</w:t>
                              </w:r>
                              <w:proofErr w:type="spellEnd"/>
                              <w:r w:rsidRPr="00CB50D0">
                                <w:rPr>
                                  <w:rFonts w:ascii="Times New Roman" w:eastAsia="Times New Roman" w:hAnsi="Times New Roman" w:cs="Times New Roman"/>
                                  <w:sz w:val="24"/>
                                  <w:szCs w:val="24"/>
                                </w:rPr>
                                <w:t xml:space="preserve">. </w:t>
                              </w:r>
                              <w:r w:rsidRPr="00A449BD">
                                <w:rPr>
                                  <w:rFonts w:ascii="Times New Roman" w:eastAsia="Times New Roman" w:hAnsi="Times New Roman" w:cs="Times New Roman"/>
                                  <w:color w:val="7030A0"/>
                                  <w:sz w:val="24"/>
                                  <w:szCs w:val="24"/>
                                </w:rPr>
                                <w:t>Cultural Resource Management archaeology, known as “CRM”</w:t>
                              </w:r>
                              <w:r w:rsidRPr="00A449BD">
                                <w:rPr>
                                  <w:rFonts w:ascii="Times New Roman" w:eastAsia="Times New Roman" w:hAnsi="Times New Roman" w:cs="Times New Roman"/>
                                  <w:color w:val="000000" w:themeColor="text1"/>
                                  <w:sz w:val="24"/>
                                  <w:szCs w:val="24"/>
                                </w:rPr>
                                <w:t>,</w:t>
                              </w:r>
                              <w:r w:rsidRPr="00A449BD">
                                <w:rPr>
                                  <w:rFonts w:ascii="Times New Roman" w:eastAsia="Times New Roman" w:hAnsi="Times New Roman" w:cs="Times New Roman"/>
                                  <w:color w:val="7030A0"/>
                                  <w:sz w:val="24"/>
                                  <w:szCs w:val="24"/>
                                </w:rPr>
                                <w:t xml:space="preserve"> </w:t>
                              </w:r>
                              <w:r w:rsidRPr="00CB50D0">
                                <w:rPr>
                                  <w:rFonts w:ascii="Times New Roman" w:eastAsia="Times New Roman" w:hAnsi="Times New Roman" w:cs="Times New Roman"/>
                                  <w:sz w:val="24"/>
                                  <w:szCs w:val="24"/>
                                </w:rPr>
                                <w:t>refers to archaeology that is conducted to comply with federal and state laws that protect archaeological sites.</w:t>
                              </w:r>
                              <w:r w:rsidRPr="00CB50D0">
                                <w:rPr>
                                  <w:rFonts w:ascii="Times New Roman" w:eastAsia="Times New Roman" w:hAnsi="Times New Roman" w:cs="Times New Roman"/>
                                  <w:b/>
                                  <w:bCs/>
                                  <w:noProof/>
                                  <w:sz w:val="24"/>
                                  <w:szCs w:val="24"/>
                                  <w:lang w:val="el-GR" w:eastAsia="el-GR"/>
                                </w:rPr>
                                <mc:AlternateContent>
                                  <mc:Choice Requires="wps">
                                    <w:drawing>
                                      <wp:inline distT="0" distB="0" distL="0" distR="0" wp14:anchorId="55C69F55" wp14:editId="3FDB6ABA">
                                        <wp:extent cx="5086350" cy="9525"/>
                                        <wp:effectExtent l="0" t="0" r="0" b="0"/>
                                        <wp:docPr id="4" name="AutoShape 16" descr="http://saa.org/public/images/educators/afe_brown_rule.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08635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DAE5C1" id="AutoShape 16" o:spid="_x0000_s1026" alt="http://saa.org/public/images/educators/afe_brown_rule.gif" style="width:40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" filled="f" stroked="f">
                                        <o:lock v:ext="edit" aspectratio="t"/>
                                        <w10:anchorlock/>
                                      </v:rect>
                                    </w:pict>
                                  </mc:Fallback>
                                </mc:AlternateContent>
                              </w:r>
                              <w:bookmarkStart w:id="7" w:name="04"/>
                              <w:bookmarkEnd w:id="7"/>
                            </w:p>
                            <w:p w14:paraId="2281CAE8" w14:textId="77777777" w:rsidR="00D3446A" w:rsidRDefault="00D3446A" w:rsidP="000631B5">
                              <w:pPr>
                                <w:spacing w:before="100" w:beforeAutospacing="1" w:after="100" w:afterAutospacing="1" w:line="240" w:lineRule="auto"/>
                                <w:rPr>
                                  <w:rFonts w:ascii="Times New Roman" w:eastAsia="Times New Roman" w:hAnsi="Times New Roman" w:cs="Times New Roman"/>
                                  <w:b/>
                                  <w:bCs/>
                                  <w:kern w:val="36"/>
                                  <w:sz w:val="44"/>
                                  <w:szCs w:val="44"/>
                                </w:rPr>
                              </w:pPr>
                            </w:p>
                            <w:p w14:paraId="64BD4B96" w14:textId="3A99348D" w:rsidR="00B8075A" w:rsidRPr="00E6464B" w:rsidRDefault="00B8075A" w:rsidP="000631B5">
                              <w:pPr>
                                <w:spacing w:before="100" w:beforeAutospacing="1" w:after="100" w:afterAutospacing="1" w:line="240" w:lineRule="auto"/>
                                <w:rPr>
                                  <w:rFonts w:ascii="Times New Roman" w:eastAsia="Times New Roman" w:hAnsi="Times New Roman" w:cs="Times New Roman"/>
                                  <w:sz w:val="24"/>
                                  <w:szCs w:val="24"/>
                                </w:rPr>
                              </w:pPr>
                              <w:r w:rsidRPr="007F0C14">
                                <w:rPr>
                                  <w:rFonts w:ascii="Times New Roman" w:eastAsia="Times New Roman" w:hAnsi="Times New Roman" w:cs="Times New Roman"/>
                                  <w:b/>
                                  <w:bCs/>
                                  <w:kern w:val="36"/>
                                  <w:sz w:val="44"/>
                                  <w:szCs w:val="44"/>
                                </w:rPr>
                                <w:t>Archaeological Sites</w:t>
                              </w:r>
                            </w:p>
                            <w:p w14:paraId="4D09B400" w14:textId="77777777" w:rsidR="00B8075A" w:rsidRDefault="00B8075A" w:rsidP="000631B5">
                              <w:pPr>
                                <w:spacing w:before="100" w:beforeAutospacing="1" w:after="100" w:afterAutospacing="1" w:line="240" w:lineRule="auto"/>
                                <w:rPr>
                                  <w:rFonts w:ascii="Times New Roman" w:eastAsia="Times New Roman" w:hAnsi="Times New Roman" w:cs="Times New Roman"/>
                                  <w:sz w:val="24"/>
                                  <w:szCs w:val="24"/>
                                </w:rPr>
                              </w:pPr>
                              <w:r w:rsidRPr="00CB50D0">
                                <w:rPr>
                                  <w:rFonts w:ascii="Times New Roman" w:eastAsia="Times New Roman" w:hAnsi="Times New Roman" w:cs="Times New Roman"/>
                                  <w:sz w:val="24"/>
                                  <w:szCs w:val="24"/>
                                </w:rPr>
                                <w:t xml:space="preserve">An archaeological site is any place where physical remains of past human activities exist. There are many, many types of archaeological sites. Prehistoric archaeological sites include permanent Native American villages or cities, stone quarries from which raw materials </w:t>
                              </w:r>
                              <w:r>
                                <w:rPr>
                                  <w:rFonts w:ascii="Times New Roman" w:eastAsia="Times New Roman" w:hAnsi="Times New Roman" w:cs="Times New Roman"/>
                                  <w:sz w:val="24"/>
                                  <w:szCs w:val="24"/>
                                </w:rPr>
                                <w:t>were obtained, rock art petrogly</w:t>
                              </w:r>
                              <w:r w:rsidRPr="00CB50D0">
                                <w:rPr>
                                  <w:rFonts w:ascii="Times New Roman" w:eastAsia="Times New Roman" w:hAnsi="Times New Roman" w:cs="Times New Roman"/>
                                  <w:sz w:val="24"/>
                                  <w:szCs w:val="24"/>
                                </w:rPr>
                                <w:t>phs and pictographs, cemeteries, temporary campsites, and megalithic stone monuments. A site can be as small as a pile of chipped stone tools left by a prehistoric hunter who paused to sharpen a spear point, or as large and complex as the prehistoric settlements of Chaco Canyon in the American southwest, or Stonehenge in England. Historical archaeology sites can be found in areas as densely populated as New York City, or far below the surface of a river, or sea. The wide variety of historical archaeological sites studied include shipwrecks, battlefields and other military sites, slave quarters, plantations, cemeteries, mills, and factories.</w:t>
                              </w:r>
                              <w:r w:rsidRPr="00CB50D0">
                                <w:rPr>
                                  <w:rFonts w:ascii="Times New Roman" w:eastAsia="Times New Roman" w:hAnsi="Times New Roman" w:cs="Times New Roman"/>
                                  <w:b/>
                                  <w:bCs/>
                                  <w:noProof/>
                                  <w:sz w:val="24"/>
                                  <w:szCs w:val="24"/>
                                  <w:lang w:val="el-GR" w:eastAsia="el-GR"/>
                                </w:rPr>
                                <mc:AlternateContent>
                                  <mc:Choice Requires="wps">
                                    <w:drawing>
                                      <wp:inline distT="0" distB="0" distL="0" distR="0" wp14:anchorId="5F9A3C28" wp14:editId="3B02BB86">
                                        <wp:extent cx="5086350" cy="9525"/>
                                        <wp:effectExtent l="0" t="0" r="0" b="0"/>
                                        <wp:docPr id="3" name="AutoShape 17" descr="http://saa.org/public/images/educators/afe_brown_rule.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08635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FF136D" id="AutoShape 17" o:spid="_x0000_s1026" alt="http://saa.org/public/images/educators/afe_brown_rule.gif" style="width:40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" filled="f" stroked="f">
                                        <o:lock v:ext="edit" aspectratio="t"/>
                                        <w10:anchorlock/>
                                      </v:rect>
                                    </w:pict>
                                  </mc:Fallback>
                                </mc:AlternateContent>
                              </w:r>
                              <w:bookmarkStart w:id="8" w:name="05"/>
                              <w:bookmarkEnd w:id="8"/>
                            </w:p>
                            <w:p w14:paraId="466AFEF4" w14:textId="77777777" w:rsidR="00D3446A" w:rsidRDefault="00D3446A" w:rsidP="000631B5">
                              <w:pPr>
                                <w:spacing w:before="100" w:beforeAutospacing="1" w:after="100" w:afterAutospacing="1" w:line="240" w:lineRule="auto"/>
                                <w:rPr>
                                  <w:rFonts w:ascii="Times New Roman" w:eastAsia="Times New Roman" w:hAnsi="Times New Roman" w:cs="Times New Roman"/>
                                  <w:b/>
                                  <w:bCs/>
                                  <w:kern w:val="36"/>
                                  <w:sz w:val="44"/>
                                  <w:szCs w:val="44"/>
                                </w:rPr>
                              </w:pPr>
                            </w:p>
                            <w:p w14:paraId="1D6158D2" w14:textId="77777777" w:rsidR="00D3446A" w:rsidRDefault="00D3446A" w:rsidP="000631B5">
                              <w:pPr>
                                <w:spacing w:before="100" w:beforeAutospacing="1" w:after="100" w:afterAutospacing="1" w:line="240" w:lineRule="auto"/>
                                <w:rPr>
                                  <w:rFonts w:ascii="Times New Roman" w:eastAsia="Times New Roman" w:hAnsi="Times New Roman" w:cs="Times New Roman"/>
                                  <w:b/>
                                  <w:bCs/>
                                  <w:kern w:val="36"/>
                                  <w:sz w:val="44"/>
                                  <w:szCs w:val="44"/>
                                </w:rPr>
                              </w:pPr>
                            </w:p>
                            <w:p w14:paraId="497653F1" w14:textId="11C3BE1F" w:rsidR="00B8075A" w:rsidRPr="00E6464B" w:rsidRDefault="00B8075A" w:rsidP="000631B5">
                              <w:pPr>
                                <w:spacing w:before="100" w:beforeAutospacing="1" w:after="100" w:afterAutospacing="1" w:line="240" w:lineRule="auto"/>
                                <w:rPr>
                                  <w:rFonts w:ascii="Times New Roman" w:eastAsia="Times New Roman" w:hAnsi="Times New Roman" w:cs="Times New Roman"/>
                                  <w:sz w:val="24"/>
                                  <w:szCs w:val="24"/>
                                </w:rPr>
                              </w:pPr>
                              <w:r w:rsidRPr="007F0C14">
                                <w:rPr>
                                  <w:rFonts w:ascii="Times New Roman" w:eastAsia="Times New Roman" w:hAnsi="Times New Roman" w:cs="Times New Roman"/>
                                  <w:b/>
                                  <w:bCs/>
                                  <w:kern w:val="36"/>
                                  <w:sz w:val="44"/>
                                  <w:szCs w:val="44"/>
                                </w:rPr>
                                <w:t xml:space="preserve">Artifacts, Features, and </w:t>
                              </w:r>
                              <w:proofErr w:type="spellStart"/>
                              <w:r w:rsidRPr="007F0C14">
                                <w:rPr>
                                  <w:rFonts w:ascii="Times New Roman" w:eastAsia="Times New Roman" w:hAnsi="Times New Roman" w:cs="Times New Roman"/>
                                  <w:b/>
                                  <w:bCs/>
                                  <w:kern w:val="36"/>
                                  <w:sz w:val="44"/>
                                  <w:szCs w:val="44"/>
                                </w:rPr>
                                <w:t>Ecofacts</w:t>
                              </w:r>
                              <w:proofErr w:type="spellEnd"/>
                            </w:p>
                            <w:p w14:paraId="5B7F1CAA" w14:textId="77777777" w:rsidR="00B8075A" w:rsidRDefault="00B8075A" w:rsidP="000631B5">
                              <w:pPr>
                                <w:spacing w:before="100" w:beforeAutospacing="1" w:after="100" w:afterAutospacing="1" w:line="240" w:lineRule="auto"/>
                                <w:rPr>
                                  <w:rFonts w:ascii="Times New Roman" w:eastAsia="Times New Roman" w:hAnsi="Times New Roman" w:cs="Times New Roman"/>
                                  <w:sz w:val="24"/>
                                  <w:szCs w:val="24"/>
                                </w:rPr>
                              </w:pPr>
                              <w:r w:rsidRPr="00CB50D0">
                                <w:rPr>
                                  <w:rFonts w:ascii="Times New Roman" w:eastAsia="Times New Roman" w:hAnsi="Times New Roman" w:cs="Times New Roman"/>
                                  <w:sz w:val="24"/>
                                  <w:szCs w:val="24"/>
                                </w:rPr>
                                <w:t xml:space="preserve">Even the smallest archaeological site may contain a wealth of important information. </w:t>
                              </w:r>
                              <w:r w:rsidRPr="007F5915">
                                <w:rPr>
                                  <w:rFonts w:ascii="Times New Roman" w:eastAsia="Times New Roman" w:hAnsi="Times New Roman" w:cs="Times New Roman"/>
                                  <w:i/>
                                  <w:sz w:val="24"/>
                                  <w:szCs w:val="24"/>
                                </w:rPr>
                                <w:t>Artifacts are objects made or used by people</w:t>
                              </w:r>
                              <w:r w:rsidRPr="00CB50D0">
                                <w:rPr>
                                  <w:rFonts w:ascii="Times New Roman" w:eastAsia="Times New Roman" w:hAnsi="Times New Roman" w:cs="Times New Roman"/>
                                  <w:sz w:val="24"/>
                                  <w:szCs w:val="24"/>
                                </w:rPr>
                                <w:t xml:space="preserve"> that are analyzed by archaeologists to obtain information about the peoples who made and used them. </w:t>
                              </w:r>
                              <w:r w:rsidRPr="007F5915">
                                <w:rPr>
                                  <w:rFonts w:ascii="Times New Roman" w:eastAsia="Times New Roman" w:hAnsi="Times New Roman" w:cs="Times New Roman"/>
                                  <w:i/>
                                  <w:sz w:val="24"/>
                                  <w:szCs w:val="24"/>
                                </w:rPr>
                                <w:t>Non-portable artifacts called features</w:t>
                              </w:r>
                              <w:r w:rsidRPr="00CB50D0">
                                <w:rPr>
                                  <w:rFonts w:ascii="Times New Roman" w:eastAsia="Times New Roman" w:hAnsi="Times New Roman" w:cs="Times New Roman"/>
                                  <w:sz w:val="24"/>
                                  <w:szCs w:val="24"/>
                                </w:rPr>
                                <w:t xml:space="preserve"> are also important sources of information on archaeological sites. Features include things like soil stains that indicate where storage pits, garbage dumps, structures, or fences once existed. </w:t>
                              </w:r>
                              <w:proofErr w:type="spellStart"/>
                              <w:r w:rsidRPr="007F5915">
                                <w:rPr>
                                  <w:rFonts w:ascii="Times New Roman" w:eastAsia="Times New Roman" w:hAnsi="Times New Roman" w:cs="Times New Roman"/>
                                  <w:i/>
                                  <w:sz w:val="24"/>
                                  <w:szCs w:val="24"/>
                                </w:rPr>
                                <w:t>Ecofacts</w:t>
                              </w:r>
                              <w:proofErr w:type="spellEnd"/>
                              <w:r w:rsidRPr="007F5915">
                                <w:rPr>
                                  <w:rFonts w:ascii="Times New Roman" w:eastAsia="Times New Roman" w:hAnsi="Times New Roman" w:cs="Times New Roman"/>
                                  <w:i/>
                                  <w:sz w:val="24"/>
                                  <w:szCs w:val="24"/>
                                </w:rPr>
                                <w:t xml:space="preserve"> found on archaeological sites are natural remains such as plant and animal </w:t>
                              </w:r>
                              <w:proofErr w:type="gramStart"/>
                              <w:r w:rsidRPr="007F5915">
                                <w:rPr>
                                  <w:rFonts w:ascii="Times New Roman" w:eastAsia="Times New Roman" w:hAnsi="Times New Roman" w:cs="Times New Roman"/>
                                  <w:i/>
                                  <w:sz w:val="24"/>
                                  <w:szCs w:val="24"/>
                                </w:rPr>
                                <w:t>remains</w:t>
                              </w:r>
                              <w:proofErr w:type="gramEnd"/>
                              <w:r w:rsidRPr="00CB50D0">
                                <w:rPr>
                                  <w:rFonts w:ascii="Times New Roman" w:eastAsia="Times New Roman" w:hAnsi="Times New Roman" w:cs="Times New Roman"/>
                                  <w:sz w:val="24"/>
                                  <w:szCs w:val="24"/>
                                </w:rPr>
                                <w:t xml:space="preserve"> that can help archaeologists understan</w:t>
                              </w:r>
                              <w:r>
                                <w:rPr>
                                  <w:rFonts w:ascii="Times New Roman" w:eastAsia="Times New Roman" w:hAnsi="Times New Roman" w:cs="Times New Roman"/>
                                  <w:sz w:val="24"/>
                                  <w:szCs w:val="24"/>
                                </w:rPr>
                                <w:t>d diet and subsistence patterns.</w:t>
                              </w:r>
                              <w:r w:rsidRPr="00CB50D0">
                                <w:rPr>
                                  <w:rFonts w:ascii="Times New Roman" w:eastAsia="Times New Roman" w:hAnsi="Times New Roman" w:cs="Times New Roman"/>
                                  <w:b/>
                                  <w:bCs/>
                                  <w:noProof/>
                                  <w:sz w:val="24"/>
                                  <w:szCs w:val="24"/>
                                  <w:lang w:val="el-GR" w:eastAsia="el-GR"/>
                                </w:rPr>
                                <mc:AlternateContent>
                                  <mc:Choice Requires="wps">
                                    <w:drawing>
                                      <wp:inline distT="0" distB="0" distL="0" distR="0" wp14:anchorId="72E0DA38" wp14:editId="37208EAE">
                                        <wp:extent cx="5086350" cy="9525"/>
                                        <wp:effectExtent l="0" t="0" r="0" b="0"/>
                                        <wp:docPr id="2" name="AutoShape 18" descr="http://saa.org/public/images/educators/afe_brown_rule.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08635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4734CC" id="AutoShape 18" o:spid="_x0000_s1026" alt="http://saa.org/public/images/educators/afe_brown_rule.gif" style="width:40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" filled="f" stroked="f">
                                        <o:lock v:ext="edit" aspectratio="t"/>
                                        <w10:anchorlock/>
                                      </v:rect>
                                    </w:pict>
                                  </mc:Fallback>
                                </mc:AlternateContent>
                              </w:r>
                              <w:bookmarkStart w:id="9" w:name="06"/>
                              <w:bookmarkEnd w:id="9"/>
                            </w:p>
                            <w:p w14:paraId="367B96FA" w14:textId="77777777" w:rsidR="00B8075A" w:rsidRPr="00E6464B" w:rsidRDefault="00B8075A" w:rsidP="000631B5">
                              <w:pPr>
                                <w:spacing w:before="100" w:beforeAutospacing="1" w:after="100" w:afterAutospacing="1" w:line="240" w:lineRule="auto"/>
                                <w:rPr>
                                  <w:rFonts w:ascii="Times New Roman" w:eastAsia="Times New Roman" w:hAnsi="Times New Roman" w:cs="Times New Roman"/>
                                  <w:sz w:val="24"/>
                                  <w:szCs w:val="24"/>
                                </w:rPr>
                              </w:pPr>
                              <w:r w:rsidRPr="007F0C14">
                                <w:rPr>
                                  <w:rFonts w:ascii="Times New Roman" w:eastAsia="Times New Roman" w:hAnsi="Times New Roman" w:cs="Times New Roman"/>
                                  <w:b/>
                                  <w:bCs/>
                                  <w:kern w:val="36"/>
                                  <w:sz w:val="44"/>
                                  <w:szCs w:val="44"/>
                                </w:rPr>
                                <w:t>Context</w:t>
                              </w:r>
                            </w:p>
                            <w:p w14:paraId="3E5BB9E8" w14:textId="77777777" w:rsidR="00B8075A" w:rsidRPr="00CB50D0" w:rsidRDefault="00B8075A" w:rsidP="000631B5">
                              <w:pPr>
                                <w:spacing w:before="100" w:beforeAutospacing="1" w:after="100" w:afterAutospacing="1" w:line="240" w:lineRule="auto"/>
                                <w:rPr>
                                  <w:rFonts w:ascii="Times New Roman" w:eastAsia="Times New Roman" w:hAnsi="Times New Roman" w:cs="Times New Roman"/>
                                  <w:sz w:val="24"/>
                                  <w:szCs w:val="24"/>
                                </w:rPr>
                              </w:pPr>
                              <w:r w:rsidRPr="00A20D88">
                                <w:rPr>
                                  <w:rFonts w:ascii="Times New Roman" w:eastAsia="Times New Roman" w:hAnsi="Times New Roman" w:cs="Times New Roman"/>
                                  <w:i/>
                                  <w:sz w:val="24"/>
                                  <w:szCs w:val="24"/>
                                </w:rPr>
                                <w:t>Context in archaeology refers to the relationship that artifacts have to each other and the situation in which they are found</w:t>
                              </w:r>
                              <w:r w:rsidRPr="00CB50D0">
                                <w:rPr>
                                  <w:rFonts w:ascii="Times New Roman" w:eastAsia="Times New Roman" w:hAnsi="Times New Roman" w:cs="Times New Roman"/>
                                  <w:sz w:val="24"/>
                                  <w:szCs w:val="24"/>
                                </w:rPr>
                                <w:t>. Every artifact found on an archaeological site has a precisely defined location. The exact spot</w:t>
                              </w:r>
                              <w:r>
                                <w:rPr>
                                  <w:rFonts w:ascii="Times New Roman" w:eastAsia="Times New Roman" w:hAnsi="Times New Roman" w:cs="Times New Roman"/>
                                  <w:sz w:val="24"/>
                                  <w:szCs w:val="24"/>
                                </w:rPr>
                                <w:t>,</w:t>
                              </w:r>
                              <w:r w:rsidRPr="00CB50D0">
                                <w:rPr>
                                  <w:rFonts w:ascii="Times New Roman" w:eastAsia="Times New Roman" w:hAnsi="Times New Roman" w:cs="Times New Roman"/>
                                  <w:sz w:val="24"/>
                                  <w:szCs w:val="24"/>
                                </w:rPr>
                                <w:t xml:space="preserve"> where an artifact is found</w:t>
                              </w:r>
                              <w:r>
                                <w:rPr>
                                  <w:rFonts w:ascii="Times New Roman" w:eastAsia="Times New Roman" w:hAnsi="Times New Roman" w:cs="Times New Roman"/>
                                  <w:sz w:val="24"/>
                                  <w:szCs w:val="24"/>
                                </w:rPr>
                                <w:t>,</w:t>
                              </w:r>
                              <w:r w:rsidRPr="00CB50D0">
                                <w:rPr>
                                  <w:rFonts w:ascii="Times New Roman" w:eastAsia="Times New Roman" w:hAnsi="Times New Roman" w:cs="Times New Roman"/>
                                  <w:sz w:val="24"/>
                                  <w:szCs w:val="24"/>
                                </w:rPr>
                                <w:t xml:space="preserve"> is recorded before it is removed from that location. In the 1920s</w:t>
                              </w:r>
                              <w:r>
                                <w:rPr>
                                  <w:rFonts w:ascii="Times New Roman" w:eastAsia="Times New Roman" w:hAnsi="Times New Roman" w:cs="Times New Roman"/>
                                  <w:sz w:val="24"/>
                                  <w:szCs w:val="24"/>
                                </w:rPr>
                                <w:t>,</w:t>
                              </w:r>
                              <w:r w:rsidRPr="00CB50D0">
                                <w:rPr>
                                  <w:rFonts w:ascii="Times New Roman" w:eastAsia="Times New Roman" w:hAnsi="Times New Roman" w:cs="Times New Roman"/>
                                  <w:sz w:val="24"/>
                                  <w:szCs w:val="24"/>
                                </w:rPr>
                                <w:t xml:space="preserve"> when a stone spear point was found lodged between the ribs of a species of bison that went extinct at the end of the last Ice Age, settled an argument that had gone on for decades, es</w:t>
                              </w:r>
                              <w:r>
                                <w:rPr>
                                  <w:rFonts w:ascii="Times New Roman" w:eastAsia="Times New Roman" w:hAnsi="Times New Roman" w:cs="Times New Roman"/>
                                  <w:sz w:val="24"/>
                                  <w:szCs w:val="24"/>
                                </w:rPr>
                                <w:t>tablishing once and for all</w:t>
                              </w:r>
                              <w:r w:rsidRPr="00CB50D0">
                                <w:rPr>
                                  <w:rFonts w:ascii="Times New Roman" w:eastAsia="Times New Roman" w:hAnsi="Times New Roman" w:cs="Times New Roman"/>
                                  <w:sz w:val="24"/>
                                  <w:szCs w:val="24"/>
                                </w:rPr>
                                <w:t xml:space="preserve"> that people had inhabited North America since the late Pleistocene. It is the context or association between the bison skeleton and the artifact that proved this. When people remove an artifact without recording its precise location</w:t>
                              </w:r>
                              <w:r>
                                <w:rPr>
                                  <w:rFonts w:ascii="Times New Roman" w:eastAsia="Times New Roman" w:hAnsi="Times New Roman" w:cs="Times New Roman"/>
                                  <w:sz w:val="24"/>
                                  <w:szCs w:val="24"/>
                                </w:rPr>
                                <w:t>,</w:t>
                              </w:r>
                              <w:r w:rsidRPr="00CB50D0">
                                <w:rPr>
                                  <w:rFonts w:ascii="Times New Roman" w:eastAsia="Times New Roman" w:hAnsi="Times New Roman" w:cs="Times New Roman"/>
                                  <w:sz w:val="24"/>
                                  <w:szCs w:val="24"/>
                                </w:rPr>
                                <w:t xml:space="preserve"> the context is lost forever and the artifact has little or no scientific value. Context is what allows archaeologists to understand the relationship between artifacts on the same site, a</w:t>
                              </w:r>
                              <w:r>
                                <w:rPr>
                                  <w:rFonts w:ascii="Times New Roman" w:eastAsia="Times New Roman" w:hAnsi="Times New Roman" w:cs="Times New Roman"/>
                                  <w:sz w:val="24"/>
                                  <w:szCs w:val="24"/>
                                </w:rPr>
                                <w:t>s</w:t>
                              </w:r>
                              <w:r w:rsidRPr="00CB50D0">
                                <w:rPr>
                                  <w:rFonts w:ascii="Times New Roman" w:eastAsia="Times New Roman" w:hAnsi="Times New Roman" w:cs="Times New Roman"/>
                                  <w:sz w:val="24"/>
                                  <w:szCs w:val="24"/>
                                </w:rPr>
                                <w:t xml:space="preserve"> well as how different archaeological sites are related to each other.</w:t>
                              </w:r>
                            </w:p>
                            <w:p w14:paraId="37125BB5" w14:textId="77777777" w:rsidR="00B8075A" w:rsidRPr="007F0C14" w:rsidRDefault="00B8075A" w:rsidP="000631B5">
                              <w:pPr>
                                <w:spacing w:before="100" w:beforeAutospacing="1" w:after="100" w:afterAutospacing="1" w:line="240" w:lineRule="auto"/>
                                <w:outlineLvl w:val="0"/>
                                <w:rPr>
                                  <w:rFonts w:ascii="Times New Roman" w:eastAsia="Times New Roman" w:hAnsi="Times New Roman" w:cs="Times New Roman"/>
                                  <w:b/>
                                  <w:bCs/>
                                  <w:kern w:val="36"/>
                                  <w:sz w:val="44"/>
                                  <w:szCs w:val="44"/>
                                </w:rPr>
                              </w:pPr>
                              <w:bookmarkStart w:id="10" w:name="07"/>
                              <w:bookmarkEnd w:id="10"/>
                              <w:r w:rsidRPr="007F0C14">
                                <w:rPr>
                                  <w:rFonts w:ascii="Times New Roman" w:eastAsia="Times New Roman" w:hAnsi="Times New Roman" w:cs="Times New Roman"/>
                                  <w:b/>
                                  <w:bCs/>
                                  <w:kern w:val="36"/>
                                  <w:sz w:val="44"/>
                                  <w:szCs w:val="44"/>
                                </w:rPr>
                                <w:t>Resources</w:t>
                              </w:r>
                            </w:p>
                            <w:p w14:paraId="5655005A" w14:textId="77777777" w:rsidR="00B8075A" w:rsidRPr="00CB50D0" w:rsidRDefault="00D3446A" w:rsidP="000631B5">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24" w:tgtFrame="_blank" w:history="1">
                                <w:r w:rsidR="00B8075A" w:rsidRPr="00CB50D0">
                                  <w:rPr>
                                    <w:rFonts w:ascii="Times New Roman" w:eastAsia="Times New Roman" w:hAnsi="Times New Roman" w:cs="Times New Roman"/>
                                    <w:b/>
                                    <w:bCs/>
                                    <w:color w:val="0000FF"/>
                                    <w:sz w:val="24"/>
                                    <w:szCs w:val="24"/>
                                    <w:u w:val="single"/>
                                  </w:rPr>
                                  <w:t>The Draw-an-Archaeologist Test</w:t>
                                </w:r>
                              </w:hyperlink>
                              <w:r w:rsidR="00B8075A" w:rsidRPr="00CB50D0">
                                <w:rPr>
                                  <w:rFonts w:ascii="Times New Roman" w:eastAsia="Times New Roman" w:hAnsi="Times New Roman" w:cs="Times New Roman"/>
                                  <w:sz w:val="24"/>
                                  <w:szCs w:val="24"/>
                                </w:rPr>
                                <w:t xml:space="preserve"> by Dr. Susan Dixon-Renoe</w:t>
                              </w:r>
                              <w:r w:rsidR="00B8075A" w:rsidRPr="00CB50D0">
                                <w:rPr>
                                  <w:rFonts w:ascii="Times New Roman" w:eastAsia="Times New Roman" w:hAnsi="Times New Roman" w:cs="Times New Roman"/>
                                  <w:sz w:val="24"/>
                                  <w:szCs w:val="24"/>
                                </w:rPr>
                                <w:br/>
                                <w:t>This activity, which helps to elicit student misconceptions about archaeology, can be used as a pre-unit activity as well as a concluding activity for an archaeology unit.</w:t>
                              </w:r>
                            </w:p>
                            <w:p w14:paraId="15FB4F1F" w14:textId="77777777" w:rsidR="00B8075A" w:rsidRPr="00CB50D0" w:rsidRDefault="00D3446A" w:rsidP="000631B5">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25" w:tgtFrame="_blank" w:history="1">
                                <w:r w:rsidR="00B8075A" w:rsidRPr="00CB50D0">
                                  <w:rPr>
                                    <w:rFonts w:ascii="Times New Roman" w:eastAsia="Times New Roman" w:hAnsi="Times New Roman" w:cs="Times New Roman"/>
                                    <w:b/>
                                    <w:bCs/>
                                    <w:color w:val="0000FF"/>
                                    <w:sz w:val="24"/>
                                    <w:szCs w:val="24"/>
                                    <w:u w:val="single"/>
                                  </w:rPr>
                                  <w:t>Myths and Misconceptions</w:t>
                                </w:r>
                              </w:hyperlink>
                              <w:r w:rsidR="00B8075A" w:rsidRPr="00CB50D0">
                                <w:rPr>
                                  <w:rFonts w:ascii="Times New Roman" w:eastAsia="Times New Roman" w:hAnsi="Times New Roman" w:cs="Times New Roman"/>
                                  <w:sz w:val="24"/>
                                  <w:szCs w:val="24"/>
                                </w:rPr>
                                <w:br/>
                                <w:t>Check out how much you know about what archaeologist</w:t>
                              </w:r>
                              <w:r w:rsidR="00B8075A">
                                <w:rPr>
                                  <w:rFonts w:ascii="Times New Roman" w:eastAsia="Times New Roman" w:hAnsi="Times New Roman" w:cs="Times New Roman"/>
                                  <w:sz w:val="24"/>
                                  <w:szCs w:val="24"/>
                                </w:rPr>
                                <w:t>s</w:t>
                              </w:r>
                              <w:r w:rsidR="00B8075A" w:rsidRPr="00CB50D0">
                                <w:rPr>
                                  <w:rFonts w:ascii="Times New Roman" w:eastAsia="Times New Roman" w:hAnsi="Times New Roman" w:cs="Times New Roman"/>
                                  <w:sz w:val="24"/>
                                  <w:szCs w:val="24"/>
                                </w:rPr>
                                <w:t xml:space="preserve"> do and don’t do!</w:t>
                              </w:r>
                            </w:p>
                            <w:p w14:paraId="6517043E" w14:textId="77777777" w:rsidR="00B8075A" w:rsidRPr="00CB50D0" w:rsidRDefault="00D3446A" w:rsidP="000631B5">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26" w:tgtFrame="_blank" w:history="1">
                                <w:r w:rsidR="00B8075A" w:rsidRPr="00CB50D0">
                                  <w:rPr>
                                    <w:rFonts w:ascii="Times New Roman" w:eastAsia="Times New Roman" w:hAnsi="Times New Roman" w:cs="Times New Roman"/>
                                    <w:b/>
                                    <w:bCs/>
                                    <w:color w:val="0000FF"/>
                                    <w:sz w:val="24"/>
                                    <w:szCs w:val="24"/>
                                    <w:u w:val="single"/>
                                  </w:rPr>
                                  <w:t>Artifact Interpretation</w:t>
                                </w:r>
                              </w:hyperlink>
                              <w:r w:rsidR="00B8075A" w:rsidRPr="00CB50D0">
                                <w:rPr>
                                  <w:rFonts w:ascii="Times New Roman" w:eastAsia="Times New Roman" w:hAnsi="Times New Roman" w:cs="Times New Roman"/>
                                  <w:sz w:val="24"/>
                                  <w:szCs w:val="24"/>
                                </w:rPr>
                                <w:br/>
                                <w:t>A simple exercise that demonstrates the amount of information that the study of a single artifact – a coin – can yield about a society.</w:t>
                              </w:r>
                            </w:p>
                            <w:p w14:paraId="3F0AB044" w14:textId="77777777" w:rsidR="00B8075A" w:rsidRPr="00CB50D0" w:rsidRDefault="00D3446A" w:rsidP="000631B5">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27" w:tgtFrame="_blank" w:history="1">
                                <w:r w:rsidR="00B8075A" w:rsidRPr="00CB50D0">
                                  <w:rPr>
                                    <w:rFonts w:ascii="Times New Roman" w:eastAsia="Times New Roman" w:hAnsi="Times New Roman" w:cs="Times New Roman"/>
                                    <w:b/>
                                    <w:bCs/>
                                    <w:color w:val="0000FF"/>
                                    <w:sz w:val="24"/>
                                    <w:szCs w:val="24"/>
                                    <w:u w:val="single"/>
                                  </w:rPr>
                                  <w:t>How is this Used?</w:t>
                                </w:r>
                              </w:hyperlink>
                              <w:r w:rsidR="00B8075A" w:rsidRPr="00CB50D0">
                                <w:rPr>
                                  <w:rFonts w:ascii="Times New Roman" w:eastAsia="Times New Roman" w:hAnsi="Times New Roman" w:cs="Times New Roman"/>
                                  <w:sz w:val="24"/>
                                  <w:szCs w:val="24"/>
                                </w:rPr>
                                <w:t xml:space="preserve"> </w:t>
                              </w:r>
                              <w:r w:rsidR="00B8075A" w:rsidRPr="00CB50D0">
                                <w:rPr>
                                  <w:rFonts w:ascii="Times New Roman" w:eastAsia="Times New Roman" w:hAnsi="Times New Roman" w:cs="Times New Roman"/>
                                  <w:sz w:val="24"/>
                                  <w:szCs w:val="24"/>
                                </w:rPr>
                                <w:br/>
                                <w:t>In this lesson students observe the form and shapes of tools of the past and make predictions about tool functions based on contemporary examples.</w:t>
                              </w:r>
                            </w:p>
                            <w:p w14:paraId="1818F034" w14:textId="77777777" w:rsidR="00B8075A" w:rsidRPr="00CB50D0" w:rsidRDefault="00D3446A" w:rsidP="000631B5">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28" w:tgtFrame="_blank" w:history="1">
                                <w:r w:rsidR="00B8075A" w:rsidRPr="00CB50D0">
                                  <w:rPr>
                                    <w:rFonts w:ascii="Times New Roman" w:eastAsia="Times New Roman" w:hAnsi="Times New Roman" w:cs="Times New Roman"/>
                                    <w:b/>
                                    <w:bCs/>
                                    <w:color w:val="0000FF"/>
                                    <w:sz w:val="24"/>
                                    <w:szCs w:val="24"/>
                                    <w:u w:val="single"/>
                                  </w:rPr>
                                  <w:t>Context</w:t>
                                </w:r>
                              </w:hyperlink>
                              <w:r w:rsidR="00B8075A" w:rsidRPr="00CB50D0">
                                <w:rPr>
                                  <w:rFonts w:ascii="Times New Roman" w:eastAsia="Times New Roman" w:hAnsi="Times New Roman" w:cs="Times New Roman"/>
                                  <w:sz w:val="24"/>
                                  <w:szCs w:val="24"/>
                                </w:rPr>
                                <w:br/>
                              </w:r>
                              <w:r w:rsidR="00B8075A" w:rsidRPr="00CB50D0">
                                <w:rPr>
                                  <w:rFonts w:ascii="Times New Roman" w:eastAsia="Times New Roman" w:hAnsi="Times New Roman" w:cs="Times New Roman"/>
                                  <w:i/>
                                  <w:iCs/>
                                  <w:sz w:val="24"/>
                                  <w:szCs w:val="24"/>
                                </w:rPr>
                                <w:t>(Adapted from Intrigue of the Past, Smith et. al. 1996.)</w:t>
                              </w:r>
                              <w:r w:rsidR="00B8075A" w:rsidRPr="00CB50D0">
                                <w:rPr>
                                  <w:rFonts w:ascii="Times New Roman" w:eastAsia="Times New Roman" w:hAnsi="Times New Roman" w:cs="Times New Roman"/>
                                  <w:sz w:val="24"/>
                                  <w:szCs w:val="24"/>
                                </w:rPr>
                                <w:t xml:space="preserve"> </w:t>
                              </w:r>
                              <w:r w:rsidR="00B8075A" w:rsidRPr="00CB50D0">
                                <w:rPr>
                                  <w:rFonts w:ascii="Times New Roman" w:eastAsia="Times New Roman" w:hAnsi="Times New Roman" w:cs="Times New Roman"/>
                                  <w:sz w:val="24"/>
                                  <w:szCs w:val="24"/>
                                </w:rPr>
                                <w:br/>
                                <w:t>This classroom activity uses a game and a discussion to demonstrate the importance of artifacts in context for learning about the past.</w:t>
                              </w:r>
                            </w:p>
                            <w:p w14:paraId="0FC3CA05" w14:textId="77777777" w:rsidR="00B8075A" w:rsidRPr="00CB50D0" w:rsidRDefault="00D3446A" w:rsidP="000631B5">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29" w:history="1">
                                <w:r w:rsidR="00B8075A" w:rsidRPr="00CB50D0">
                                  <w:rPr>
                                    <w:rFonts w:ascii="Times New Roman" w:eastAsia="Times New Roman" w:hAnsi="Times New Roman" w:cs="Times New Roman"/>
                                    <w:b/>
                                    <w:bCs/>
                                    <w:color w:val="0000FF"/>
                                    <w:sz w:val="24"/>
                                    <w:szCs w:val="24"/>
                                    <w:u w:val="single"/>
                                  </w:rPr>
                                  <w:t>Archaeology and You</w:t>
                                </w:r>
                              </w:hyperlink>
                              <w:r w:rsidR="00B8075A" w:rsidRPr="00CB50D0">
                                <w:rPr>
                                  <w:rFonts w:ascii="Times New Roman" w:eastAsia="Times New Roman" w:hAnsi="Times New Roman" w:cs="Times New Roman"/>
                                  <w:sz w:val="24"/>
                                  <w:szCs w:val="24"/>
                                </w:rPr>
                                <w:t xml:space="preserve"> </w:t>
                              </w:r>
                              <w:r w:rsidR="00B8075A" w:rsidRPr="00CB50D0">
                                <w:rPr>
                                  <w:rFonts w:ascii="Times New Roman" w:eastAsia="Times New Roman" w:hAnsi="Times New Roman" w:cs="Times New Roman"/>
                                  <w:sz w:val="24"/>
                                  <w:szCs w:val="24"/>
                                </w:rPr>
                                <w:br/>
                                <w:t>This booklet from National Geographic Society and the Society for American Archaeology is designed to serve as a single reference about all aspects of the science of the past. Its topics range from basic definitions of archaeology, anthropology, and related disciplines to detailed glimpses at what archaeologists do and why they do it.</w:t>
                              </w:r>
                            </w:p>
                            <w:p w14:paraId="6529CE19" w14:textId="77777777" w:rsidR="00B8075A" w:rsidRPr="00CB50D0" w:rsidRDefault="00B8075A" w:rsidP="000631B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B50D0">
                                <w:rPr>
                                  <w:rFonts w:ascii="Times New Roman" w:eastAsia="Times New Roman" w:hAnsi="Times New Roman" w:cs="Times New Roman"/>
                                  <w:b/>
                                  <w:bCs/>
                                  <w:sz w:val="24"/>
                                  <w:szCs w:val="24"/>
                                </w:rPr>
                                <w:t xml:space="preserve">Explore careers in archaeology with your students using these brochures: </w:t>
                              </w:r>
                              <w:r w:rsidRPr="00CB50D0">
                                <w:rPr>
                                  <w:rFonts w:ascii="Times New Roman" w:eastAsia="Times New Roman" w:hAnsi="Times New Roman" w:cs="Times New Roman"/>
                                  <w:sz w:val="24"/>
                                  <w:szCs w:val="24"/>
                                </w:rPr>
                                <w:br/>
                              </w:r>
                              <w:hyperlink r:id="rId30" w:history="1">
                                <w:r w:rsidRPr="00CB50D0">
                                  <w:rPr>
                                    <w:rFonts w:ascii="Times New Roman" w:eastAsia="Times New Roman" w:hAnsi="Times New Roman" w:cs="Times New Roman"/>
                                    <w:color w:val="0000FF"/>
                                    <w:sz w:val="24"/>
                                    <w:szCs w:val="24"/>
                                    <w:u w:val="single"/>
                                  </w:rPr>
                                  <w:t>The Path to Becoming an Archaeologist</w:t>
                                </w:r>
                              </w:hyperlink>
                              <w:r w:rsidRPr="00CB50D0">
                                <w:rPr>
                                  <w:rFonts w:ascii="Times New Roman" w:eastAsia="Times New Roman" w:hAnsi="Times New Roman" w:cs="Times New Roman"/>
                                  <w:sz w:val="24"/>
                                  <w:szCs w:val="24"/>
                                </w:rPr>
                                <w:t xml:space="preserve"> from the Society for American Archaeology</w:t>
                              </w:r>
                              <w:r w:rsidRPr="00CB50D0">
                                <w:rPr>
                                  <w:rFonts w:ascii="Times New Roman" w:eastAsia="Times New Roman" w:hAnsi="Times New Roman" w:cs="Times New Roman"/>
                                  <w:sz w:val="24"/>
                                  <w:szCs w:val="24"/>
                                </w:rPr>
                                <w:br/>
                              </w:r>
                              <w:hyperlink r:id="rId31" w:history="1">
                                <w:r w:rsidRPr="00CB50D0">
                                  <w:rPr>
                                    <w:rFonts w:ascii="Times New Roman" w:eastAsia="Times New Roman" w:hAnsi="Times New Roman" w:cs="Times New Roman"/>
                                    <w:color w:val="0000FF"/>
                                    <w:sz w:val="24"/>
                                    <w:szCs w:val="24"/>
                                    <w:u w:val="single"/>
                                  </w:rPr>
                                  <w:t>Underwater Archaeology and Careers in Historical Archaeology</w:t>
                                </w:r>
                              </w:hyperlink>
                              <w:r w:rsidRPr="00CB50D0">
                                <w:rPr>
                                  <w:rFonts w:ascii="Times New Roman" w:eastAsia="Times New Roman" w:hAnsi="Times New Roman" w:cs="Times New Roman"/>
                                  <w:sz w:val="24"/>
                                  <w:szCs w:val="24"/>
                                </w:rPr>
                                <w:t xml:space="preserve"> from the Society for Historical Archaeology.</w:t>
                              </w:r>
                            </w:p>
                          </w:tc>
                          <w:tc>
                            <w:tcPr>
                              <w:tcW w:w="375" w:type="dxa"/>
                              <w:vAlign w:val="center"/>
                              <w:hideMark/>
                            </w:tcPr>
                            <w:p w14:paraId="0FD47C56" w14:textId="77777777" w:rsidR="00B8075A" w:rsidRPr="00CB50D0" w:rsidRDefault="00B8075A" w:rsidP="000631B5">
                              <w:pPr>
                                <w:spacing w:after="0" w:line="240" w:lineRule="auto"/>
                                <w:rPr>
                                  <w:rFonts w:ascii="Times New Roman" w:eastAsia="Times New Roman" w:hAnsi="Times New Roman" w:cs="Times New Roman"/>
                                  <w:sz w:val="24"/>
                                  <w:szCs w:val="24"/>
                                </w:rPr>
                              </w:pPr>
                              <w:r w:rsidRPr="00CB50D0">
                                <w:rPr>
                                  <w:rFonts w:ascii="Times New Roman" w:eastAsia="Times New Roman" w:hAnsi="Times New Roman" w:cs="Times New Roman"/>
                                  <w:sz w:val="24"/>
                                  <w:szCs w:val="24"/>
                                </w:rPr>
                                <w:lastRenderedPageBreak/>
                                <w:t> </w:t>
                              </w:r>
                            </w:p>
                          </w:tc>
                          <w:tc>
                            <w:tcPr>
                              <w:tcW w:w="3000" w:type="dxa"/>
                              <w:hideMark/>
                            </w:tcPr>
                            <w:p w14:paraId="65B2AE41" w14:textId="77777777" w:rsidR="00B8075A" w:rsidRPr="00CB50D0" w:rsidRDefault="00B8075A" w:rsidP="000631B5">
                              <w:pPr>
                                <w:spacing w:after="0" w:line="240" w:lineRule="auto"/>
                                <w:rPr>
                                  <w:rFonts w:ascii="Times New Roman" w:eastAsia="Times New Roman" w:hAnsi="Times New Roman" w:cs="Times New Roman"/>
                                  <w:sz w:val="24"/>
                                  <w:szCs w:val="24"/>
                                </w:rPr>
                              </w:pPr>
                              <w:r w:rsidRPr="00CB50D0">
                                <w:rPr>
                                  <w:rFonts w:ascii="Times New Roman" w:eastAsia="Times New Roman" w:hAnsi="Times New Roman" w:cs="Times New Roman"/>
                                  <w:sz w:val="24"/>
                                  <w:szCs w:val="24"/>
                                </w:rPr>
                                <w:t> </w:t>
                              </w:r>
                            </w:p>
                          </w:tc>
                        </w:tr>
                      </w:tbl>
                      <w:p w14:paraId="66DBDA81" w14:textId="77777777" w:rsidR="00B8075A" w:rsidRPr="00CB50D0" w:rsidRDefault="00B8075A" w:rsidP="000631B5">
                        <w:pPr>
                          <w:spacing w:after="0" w:line="240" w:lineRule="auto"/>
                          <w:jc w:val="center"/>
                          <w:rPr>
                            <w:rFonts w:ascii="Times New Roman" w:eastAsia="Times New Roman" w:hAnsi="Times New Roman" w:cs="Times New Roman"/>
                            <w:sz w:val="24"/>
                            <w:szCs w:val="24"/>
                          </w:rPr>
                        </w:pPr>
                      </w:p>
                    </w:tc>
                  </w:tr>
                  <w:tr w:rsidR="00B8075A" w:rsidRPr="00CB50D0" w14:paraId="1E889729" w14:textId="77777777" w:rsidTr="000631B5">
                    <w:trPr>
                      <w:tblCellSpacing w:w="0"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110"/>
                          <w:gridCol w:w="6118"/>
                        </w:tblGrid>
                        <w:tr w:rsidR="00B8075A" w:rsidRPr="00CB50D0" w14:paraId="728E03FF" w14:textId="77777777" w:rsidTr="000631B5">
                          <w:trPr>
                            <w:tblCellSpacing w:w="0" w:type="dxa"/>
                          </w:trPr>
                          <w:tc>
                            <w:tcPr>
                              <w:tcW w:w="0" w:type="auto"/>
                              <w:noWrap/>
                              <w:vAlign w:val="center"/>
                              <w:hideMark/>
                            </w:tcPr>
                            <w:p w14:paraId="7664BDBD" w14:textId="77777777" w:rsidR="00B8075A" w:rsidRPr="00CB50D0" w:rsidRDefault="00B8075A" w:rsidP="000631B5">
                              <w:pPr>
                                <w:spacing w:after="0" w:line="240" w:lineRule="auto"/>
                                <w:jc w:val="center"/>
                                <w:rPr>
                                  <w:rFonts w:ascii="Times New Roman" w:eastAsia="Times New Roman" w:hAnsi="Times New Roman" w:cs="Times New Roman"/>
                                  <w:sz w:val="20"/>
                                  <w:szCs w:val="20"/>
                                </w:rPr>
                              </w:pPr>
                            </w:p>
                          </w:tc>
                          <w:tc>
                            <w:tcPr>
                              <w:tcW w:w="0" w:type="auto"/>
                              <w:noWrap/>
                              <w:vAlign w:val="center"/>
                              <w:hideMark/>
                            </w:tcPr>
                            <w:p w14:paraId="11CFF8F2" w14:textId="77777777" w:rsidR="00B8075A" w:rsidRPr="00CB50D0" w:rsidRDefault="00B8075A" w:rsidP="000631B5">
                              <w:pPr>
                                <w:spacing w:after="0" w:line="240" w:lineRule="auto"/>
                                <w:jc w:val="right"/>
                                <w:rPr>
                                  <w:rFonts w:ascii="Times New Roman" w:eastAsia="Times New Roman" w:hAnsi="Times New Roman" w:cs="Times New Roman"/>
                                  <w:sz w:val="24"/>
                                  <w:szCs w:val="24"/>
                                </w:rPr>
                              </w:pPr>
                              <w:r w:rsidRPr="00CB50D0">
                                <w:rPr>
                                  <w:rFonts w:ascii="Times New Roman" w:eastAsia="Times New Roman" w:hAnsi="Times New Roman" w:cs="Times New Roman"/>
                                  <w:sz w:val="24"/>
                                  <w:szCs w:val="24"/>
                                </w:rPr>
                                <w:t>  </w:t>
                              </w:r>
                            </w:p>
                          </w:tc>
                        </w:tr>
                      </w:tbl>
                      <w:p w14:paraId="4D3C54A8" w14:textId="77777777" w:rsidR="00B8075A" w:rsidRPr="00CB50D0" w:rsidRDefault="00B8075A" w:rsidP="000631B5">
                        <w:pPr>
                          <w:spacing w:after="0" w:line="240" w:lineRule="auto"/>
                          <w:rPr>
                            <w:rFonts w:ascii="Times New Roman" w:eastAsia="Times New Roman" w:hAnsi="Times New Roman" w:cs="Times New Roman"/>
                            <w:sz w:val="24"/>
                            <w:szCs w:val="24"/>
                          </w:rPr>
                        </w:pPr>
                      </w:p>
                    </w:tc>
                  </w:tr>
                </w:tbl>
                <w:p w14:paraId="791BC979" w14:textId="77777777" w:rsidR="00B8075A" w:rsidRPr="00CB50D0" w:rsidRDefault="00B8075A" w:rsidP="000631B5">
                  <w:pPr>
                    <w:spacing w:after="0" w:line="240" w:lineRule="auto"/>
                    <w:rPr>
                      <w:rFonts w:ascii="Times New Roman" w:eastAsia="Times New Roman" w:hAnsi="Times New Roman" w:cs="Times New Roman"/>
                      <w:sz w:val="24"/>
                      <w:szCs w:val="24"/>
                    </w:rPr>
                  </w:pPr>
                </w:p>
              </w:tc>
            </w:tr>
          </w:tbl>
          <w:p w14:paraId="22068B49" w14:textId="77777777" w:rsidR="00B8075A" w:rsidRPr="00CB50D0" w:rsidRDefault="00B8075A" w:rsidP="000631B5">
            <w:pPr>
              <w:spacing w:after="0" w:line="240" w:lineRule="auto"/>
              <w:rPr>
                <w:rFonts w:ascii="Times New Roman" w:eastAsia="Times New Roman" w:hAnsi="Times New Roman" w:cs="Times New Roman"/>
                <w:sz w:val="24"/>
                <w:szCs w:val="24"/>
              </w:rPr>
            </w:pPr>
          </w:p>
        </w:tc>
      </w:tr>
    </w:tbl>
    <w:p w14:paraId="2C6E3BD9" w14:textId="77777777" w:rsidR="00D3446A" w:rsidRDefault="00D3446A" w:rsidP="00B8075A">
      <w:pPr>
        <w:spacing w:after="0" w:line="240" w:lineRule="auto"/>
        <w:rPr>
          <w:rFonts w:ascii="Times New Roman" w:eastAsia="Times New Roman" w:hAnsi="Times New Roman" w:cs="Times New Roman"/>
          <w:b/>
          <w:color w:val="C00000"/>
          <w:sz w:val="24"/>
          <w:szCs w:val="24"/>
          <w:u w:val="single"/>
        </w:rPr>
      </w:pPr>
    </w:p>
    <w:p w14:paraId="3A1B9000" w14:textId="6851FD45" w:rsidR="00B8075A" w:rsidRPr="00CB50D0" w:rsidRDefault="00B8075A" w:rsidP="00B8075A">
      <w:pPr>
        <w:spacing w:after="0" w:line="240" w:lineRule="auto"/>
        <w:rPr>
          <w:rFonts w:ascii="Times New Roman" w:eastAsia="Times New Roman" w:hAnsi="Times New Roman" w:cs="Times New Roman"/>
          <w:b/>
          <w:color w:val="C00000"/>
          <w:sz w:val="24"/>
          <w:szCs w:val="24"/>
        </w:rPr>
      </w:pPr>
      <w:r w:rsidRPr="00E6464B">
        <w:rPr>
          <w:rFonts w:ascii="Times New Roman" w:eastAsia="Times New Roman" w:hAnsi="Times New Roman" w:cs="Times New Roman"/>
          <w:b/>
          <w:color w:val="C00000"/>
          <w:sz w:val="24"/>
          <w:szCs w:val="24"/>
          <w:u w:val="single"/>
        </w:rPr>
        <w:t>SOURCE</w:t>
      </w:r>
      <w:r w:rsidRPr="00CB50D0">
        <w:rPr>
          <w:rFonts w:ascii="Times New Roman" w:eastAsia="Times New Roman" w:hAnsi="Times New Roman" w:cs="Times New Roman"/>
          <w:b/>
          <w:color w:val="C00000"/>
          <w:sz w:val="24"/>
          <w:szCs w:val="24"/>
        </w:rPr>
        <w:t>:</w:t>
      </w:r>
    </w:p>
    <w:p w14:paraId="4E7031A2" w14:textId="77777777" w:rsidR="00B8075A" w:rsidRDefault="00B8075A" w:rsidP="00B8075A">
      <w:pPr>
        <w:spacing w:after="0" w:line="240" w:lineRule="auto"/>
      </w:pPr>
    </w:p>
    <w:p w14:paraId="412CE154" w14:textId="77777777" w:rsidR="00B8075A" w:rsidRPr="00CB50D0" w:rsidRDefault="00D3446A" w:rsidP="00B8075A">
      <w:pPr>
        <w:spacing w:after="0" w:line="240" w:lineRule="auto"/>
        <w:rPr>
          <w:rFonts w:ascii="Times New Roman" w:eastAsia="Times New Roman" w:hAnsi="Times New Roman" w:cs="Times New Roman"/>
          <w:sz w:val="24"/>
          <w:szCs w:val="24"/>
        </w:rPr>
      </w:pPr>
      <w:hyperlink r:id="rId32" w:tgtFrame="_blank" w:history="1">
        <w:r w:rsidR="00B8075A" w:rsidRPr="00CB50D0">
          <w:rPr>
            <w:rFonts w:ascii="Times New Roman" w:eastAsia="Times New Roman" w:hAnsi="Times New Roman" w:cs="Times New Roman"/>
            <w:color w:val="0000FF"/>
            <w:sz w:val="24"/>
            <w:szCs w:val="24"/>
            <w:u w:val="single"/>
          </w:rPr>
          <w:t xml:space="preserve">What is </w:t>
        </w:r>
        <w:r w:rsidR="00B8075A" w:rsidRPr="00CB50D0">
          <w:rPr>
            <w:rFonts w:ascii="Times New Roman" w:eastAsia="Times New Roman" w:hAnsi="Times New Roman" w:cs="Times New Roman"/>
            <w:b/>
            <w:bCs/>
            <w:color w:val="0000FF"/>
            <w:sz w:val="24"/>
            <w:szCs w:val="24"/>
            <w:u w:val="single"/>
          </w:rPr>
          <w:t>Archaeology</w:t>
        </w:r>
        <w:r w:rsidR="00B8075A" w:rsidRPr="00CB50D0">
          <w:rPr>
            <w:rFonts w:ascii="Times New Roman" w:eastAsia="Times New Roman" w:hAnsi="Times New Roman" w:cs="Times New Roman"/>
            <w:color w:val="0000FF"/>
            <w:sz w:val="24"/>
            <w:szCs w:val="24"/>
            <w:u w:val="single"/>
          </w:rPr>
          <w:t xml:space="preserve">? - Society for American </w:t>
        </w:r>
        <w:r w:rsidR="00B8075A" w:rsidRPr="00CB50D0">
          <w:rPr>
            <w:rFonts w:ascii="Times New Roman" w:eastAsia="Times New Roman" w:hAnsi="Times New Roman" w:cs="Times New Roman"/>
            <w:b/>
            <w:bCs/>
            <w:color w:val="0000FF"/>
            <w:sz w:val="24"/>
            <w:szCs w:val="24"/>
            <w:u w:val="single"/>
          </w:rPr>
          <w:t>Archaeology</w:t>
        </w:r>
      </w:hyperlink>
      <w:r w:rsidR="00B8075A" w:rsidRPr="00CB50D0">
        <w:rPr>
          <w:rFonts w:ascii="Times New Roman" w:eastAsia="Times New Roman" w:hAnsi="Times New Roman" w:cs="Times New Roman"/>
          <w:sz w:val="24"/>
          <w:szCs w:val="24"/>
        </w:rPr>
        <w:t xml:space="preserve"> </w:t>
      </w:r>
    </w:p>
    <w:p w14:paraId="71CD264F" w14:textId="77777777" w:rsidR="00B8075A" w:rsidRDefault="00B8075A" w:rsidP="00B8075A">
      <w:pPr>
        <w:spacing w:before="100" w:beforeAutospacing="1" w:after="100" w:afterAutospacing="1" w:line="240" w:lineRule="auto"/>
        <w:jc w:val="center"/>
        <w:rPr>
          <w:rFonts w:ascii="Times New Roman" w:eastAsia="Times New Roman" w:hAnsi="Times New Roman" w:cs="Times New Roman"/>
          <w:sz w:val="24"/>
          <w:szCs w:val="24"/>
        </w:rPr>
      </w:pPr>
      <w:r w:rsidRPr="00CB50D0">
        <w:rPr>
          <w:rFonts w:ascii="Times New Roman" w:eastAsia="Times New Roman" w:hAnsi="Times New Roman" w:cs="Times New Roman"/>
          <w:i/>
          <w:iCs/>
          <w:sz w:val="24"/>
          <w:szCs w:val="24"/>
        </w:rPr>
        <w:t>http://www.saa.org/Default.aspx?TabId=1346</w:t>
      </w:r>
      <w:r w:rsidRPr="00CB50D0">
        <w:rPr>
          <w:rFonts w:ascii="Times New Roman" w:eastAsia="Times New Roman" w:hAnsi="Times New Roman" w:cs="Times New Roman"/>
          <w:sz w:val="24"/>
          <w:szCs w:val="24"/>
        </w:rPr>
        <w:t xml:space="preserve"> </w:t>
      </w:r>
    </w:p>
    <w:p w14:paraId="664399E3" w14:textId="77777777" w:rsidR="00B8075A" w:rsidRPr="00CB50D0" w:rsidRDefault="00B8075A" w:rsidP="00B8075A">
      <w:pPr>
        <w:spacing w:before="100" w:beforeAutospacing="1" w:after="100" w:afterAutospacing="1" w:line="240" w:lineRule="auto"/>
        <w:jc w:val="center"/>
        <w:rPr>
          <w:rFonts w:ascii="Times New Roman" w:eastAsia="Times New Roman" w:hAnsi="Times New Roman" w:cs="Times New Roman"/>
          <w:sz w:val="24"/>
          <w:szCs w:val="24"/>
        </w:rPr>
      </w:pPr>
      <w:r w:rsidRPr="00CB50D0">
        <w:rPr>
          <w:rFonts w:ascii="Times New Roman" w:eastAsia="Times New Roman" w:hAnsi="Times New Roman" w:cs="Times New Roman"/>
          <w:sz w:val="24"/>
          <w:szCs w:val="24"/>
        </w:rPr>
        <w:t xml:space="preserve">How does </w:t>
      </w:r>
      <w:r w:rsidRPr="00CB50D0">
        <w:rPr>
          <w:rFonts w:ascii="Times New Roman" w:eastAsia="Times New Roman" w:hAnsi="Times New Roman" w:cs="Times New Roman"/>
          <w:b/>
          <w:bCs/>
          <w:sz w:val="24"/>
          <w:szCs w:val="24"/>
        </w:rPr>
        <w:t>archaeology</w:t>
      </w:r>
      <w:r w:rsidRPr="00CB50D0">
        <w:rPr>
          <w:rFonts w:ascii="Times New Roman" w:eastAsia="Times New Roman" w:hAnsi="Times New Roman" w:cs="Times New Roman"/>
          <w:sz w:val="24"/>
          <w:szCs w:val="24"/>
        </w:rPr>
        <w:t xml:space="preserve"> help us understand history and culture? Types of </w:t>
      </w:r>
      <w:r w:rsidRPr="00CB50D0">
        <w:rPr>
          <w:rFonts w:ascii="Times New Roman" w:eastAsia="Times New Roman" w:hAnsi="Times New Roman" w:cs="Times New Roman"/>
          <w:b/>
          <w:bCs/>
          <w:sz w:val="24"/>
          <w:szCs w:val="24"/>
        </w:rPr>
        <w:t>Archaeology</w:t>
      </w:r>
      <w:r w:rsidRPr="00CB50D0">
        <w:rPr>
          <w:rFonts w:ascii="Times New Roman" w:eastAsia="Times New Roman" w:hAnsi="Times New Roman" w:cs="Times New Roman"/>
          <w:sz w:val="24"/>
          <w:szCs w:val="24"/>
        </w:rPr>
        <w:t xml:space="preserve">. </w:t>
      </w:r>
      <w:r w:rsidRPr="00CB50D0">
        <w:rPr>
          <w:rFonts w:ascii="Times New Roman" w:eastAsia="Times New Roman" w:hAnsi="Times New Roman" w:cs="Times New Roman"/>
          <w:b/>
          <w:bCs/>
          <w:sz w:val="24"/>
          <w:szCs w:val="24"/>
        </w:rPr>
        <w:t>Archaeological</w:t>
      </w:r>
      <w:r w:rsidRPr="00CB50D0">
        <w:rPr>
          <w:rFonts w:ascii="Times New Roman" w:eastAsia="Times New Roman" w:hAnsi="Times New Roman" w:cs="Times New Roman"/>
          <w:sz w:val="24"/>
          <w:szCs w:val="24"/>
        </w:rPr>
        <w:t xml:space="preserve"> Sites Artifacts, Features, an</w:t>
      </w:r>
      <w:r>
        <w:rPr>
          <w:rFonts w:ascii="Times New Roman" w:eastAsia="Times New Roman" w:hAnsi="Times New Roman" w:cs="Times New Roman"/>
          <w:sz w:val="24"/>
          <w:szCs w:val="24"/>
        </w:rPr>
        <w:t xml:space="preserve">d </w:t>
      </w:r>
      <w:proofErr w:type="spellStart"/>
      <w:r>
        <w:rPr>
          <w:rFonts w:ascii="Times New Roman" w:eastAsia="Times New Roman" w:hAnsi="Times New Roman" w:cs="Times New Roman"/>
          <w:sz w:val="24"/>
          <w:szCs w:val="24"/>
        </w:rPr>
        <w:t>Ecofacts</w:t>
      </w:r>
      <w:proofErr w:type="spellEnd"/>
      <w:r>
        <w:rPr>
          <w:rFonts w:ascii="Times New Roman" w:eastAsia="Times New Roman" w:hAnsi="Times New Roman" w:cs="Times New Roman"/>
          <w:sz w:val="24"/>
          <w:szCs w:val="24"/>
        </w:rPr>
        <w:t>. Context Resources </w:t>
      </w:r>
      <w:r w:rsidRPr="00CB50D0">
        <w:rPr>
          <w:rFonts w:ascii="Times New Roman" w:eastAsia="Times New Roman" w:hAnsi="Times New Roman" w:cs="Times New Roman"/>
          <w:sz w:val="24"/>
          <w:szCs w:val="24"/>
        </w:rPr>
        <w:t> </w:t>
      </w:r>
    </w:p>
    <w:p w14:paraId="4A73769A" w14:textId="77777777" w:rsidR="00B8075A" w:rsidRDefault="00B8075A" w:rsidP="00B8075A">
      <w:pPr>
        <w:pBdr>
          <w:top w:val="single" w:sz="6" w:space="1" w:color="auto"/>
        </w:pBdr>
        <w:spacing w:after="0" w:line="240" w:lineRule="auto"/>
        <w:jc w:val="center"/>
        <w:rPr>
          <w:rFonts w:ascii="Arial" w:eastAsia="Times New Roman" w:hAnsi="Arial" w:cs="Arial"/>
          <w:sz w:val="16"/>
          <w:szCs w:val="16"/>
        </w:rPr>
      </w:pPr>
    </w:p>
    <w:p w14:paraId="4A99C351" w14:textId="77777777" w:rsidR="00B8075A" w:rsidRDefault="00B8075A" w:rsidP="00B8075A">
      <w:pPr>
        <w:pBdr>
          <w:top w:val="single" w:sz="6" w:space="1" w:color="auto"/>
        </w:pBdr>
        <w:spacing w:after="0" w:line="240" w:lineRule="auto"/>
        <w:jc w:val="center"/>
        <w:rPr>
          <w:rFonts w:ascii="Arial" w:eastAsia="Times New Roman" w:hAnsi="Arial" w:cs="Arial"/>
          <w:sz w:val="16"/>
          <w:szCs w:val="16"/>
        </w:rPr>
      </w:pPr>
    </w:p>
    <w:p w14:paraId="3EEB350C" w14:textId="77777777" w:rsidR="00B8075A" w:rsidRDefault="00B8075A" w:rsidP="00B8075A">
      <w:pPr>
        <w:pBdr>
          <w:top w:val="single" w:sz="6" w:space="1" w:color="auto"/>
        </w:pBdr>
        <w:spacing w:after="0" w:line="240" w:lineRule="auto"/>
        <w:jc w:val="center"/>
        <w:rPr>
          <w:rFonts w:ascii="Arial" w:eastAsia="Times New Roman" w:hAnsi="Arial" w:cs="Arial"/>
          <w:sz w:val="16"/>
          <w:szCs w:val="16"/>
        </w:rPr>
      </w:pPr>
    </w:p>
    <w:p w14:paraId="1632EBDC" w14:textId="77777777" w:rsidR="00D3446A" w:rsidRDefault="00D3446A" w:rsidP="00B8075A">
      <w:pPr>
        <w:jc w:val="center"/>
        <w:rPr>
          <w:b/>
          <w:i/>
          <w:color w:val="7030A0"/>
          <w:sz w:val="28"/>
          <w:szCs w:val="28"/>
        </w:rPr>
      </w:pPr>
    </w:p>
    <w:p w14:paraId="1BD6C502" w14:textId="77777777" w:rsidR="00D3446A" w:rsidRDefault="00D3446A" w:rsidP="00B8075A">
      <w:pPr>
        <w:jc w:val="center"/>
        <w:rPr>
          <w:b/>
          <w:i/>
          <w:color w:val="7030A0"/>
          <w:sz w:val="28"/>
          <w:szCs w:val="28"/>
        </w:rPr>
      </w:pPr>
    </w:p>
    <w:p w14:paraId="4216129E" w14:textId="77777777" w:rsidR="00D3446A" w:rsidRDefault="00D3446A" w:rsidP="00B8075A">
      <w:pPr>
        <w:jc w:val="center"/>
        <w:rPr>
          <w:b/>
          <w:i/>
          <w:color w:val="7030A0"/>
          <w:sz w:val="28"/>
          <w:szCs w:val="28"/>
        </w:rPr>
      </w:pPr>
    </w:p>
    <w:p w14:paraId="7D2EC36B" w14:textId="77777777" w:rsidR="00D3446A" w:rsidRDefault="00D3446A" w:rsidP="00B8075A">
      <w:pPr>
        <w:jc w:val="center"/>
        <w:rPr>
          <w:b/>
          <w:i/>
          <w:color w:val="7030A0"/>
          <w:sz w:val="28"/>
          <w:szCs w:val="28"/>
        </w:rPr>
      </w:pPr>
    </w:p>
    <w:p w14:paraId="10F646C6" w14:textId="77777777" w:rsidR="00D3446A" w:rsidRDefault="00D3446A" w:rsidP="00B8075A">
      <w:pPr>
        <w:jc w:val="center"/>
        <w:rPr>
          <w:b/>
          <w:i/>
          <w:color w:val="7030A0"/>
          <w:sz w:val="28"/>
          <w:szCs w:val="28"/>
        </w:rPr>
      </w:pPr>
    </w:p>
    <w:p w14:paraId="205843F2" w14:textId="77777777" w:rsidR="00D3446A" w:rsidRDefault="00D3446A" w:rsidP="00B8075A">
      <w:pPr>
        <w:jc w:val="center"/>
        <w:rPr>
          <w:b/>
          <w:i/>
          <w:color w:val="7030A0"/>
          <w:sz w:val="28"/>
          <w:szCs w:val="28"/>
        </w:rPr>
      </w:pPr>
    </w:p>
    <w:p w14:paraId="516F0928" w14:textId="77777777" w:rsidR="00D3446A" w:rsidRDefault="00D3446A" w:rsidP="00B8075A">
      <w:pPr>
        <w:jc w:val="center"/>
        <w:rPr>
          <w:b/>
          <w:i/>
          <w:color w:val="7030A0"/>
          <w:sz w:val="28"/>
          <w:szCs w:val="28"/>
        </w:rPr>
      </w:pPr>
    </w:p>
    <w:p w14:paraId="5E7D4FAE" w14:textId="77777777" w:rsidR="00D3446A" w:rsidRDefault="00D3446A" w:rsidP="00B8075A">
      <w:pPr>
        <w:jc w:val="center"/>
        <w:rPr>
          <w:b/>
          <w:i/>
          <w:color w:val="7030A0"/>
          <w:sz w:val="28"/>
          <w:szCs w:val="28"/>
        </w:rPr>
      </w:pPr>
    </w:p>
    <w:p w14:paraId="68723237" w14:textId="77777777" w:rsidR="00D3446A" w:rsidRDefault="00D3446A" w:rsidP="00B8075A">
      <w:pPr>
        <w:jc w:val="center"/>
        <w:rPr>
          <w:b/>
          <w:i/>
          <w:color w:val="7030A0"/>
          <w:sz w:val="28"/>
          <w:szCs w:val="28"/>
        </w:rPr>
      </w:pPr>
    </w:p>
    <w:p w14:paraId="605ED79D" w14:textId="0866BD20" w:rsidR="00B8075A" w:rsidRPr="00D3446A" w:rsidRDefault="00B8075A" w:rsidP="00B8075A">
      <w:pPr>
        <w:jc w:val="center"/>
        <w:rPr>
          <w:b/>
          <w:i/>
          <w:color w:val="7030A0"/>
          <w:sz w:val="28"/>
          <w:szCs w:val="28"/>
        </w:rPr>
      </w:pPr>
      <w:r w:rsidRPr="00D3446A">
        <w:rPr>
          <w:b/>
          <w:i/>
          <w:color w:val="7030A0"/>
          <w:sz w:val="28"/>
          <w:szCs w:val="28"/>
        </w:rPr>
        <w:lastRenderedPageBreak/>
        <w:t>University of Thessaly – Faculty of Humanities and Social Sciences</w:t>
      </w:r>
    </w:p>
    <w:p w14:paraId="31827C1A" w14:textId="77777777" w:rsidR="00B8075A" w:rsidRPr="00D3446A" w:rsidRDefault="00B8075A" w:rsidP="00B8075A">
      <w:pPr>
        <w:jc w:val="center"/>
        <w:rPr>
          <w:b/>
          <w:i/>
          <w:color w:val="0070C0"/>
          <w:sz w:val="28"/>
          <w:szCs w:val="28"/>
          <w:u w:val="single"/>
        </w:rPr>
      </w:pPr>
      <w:r w:rsidRPr="00D3446A">
        <w:rPr>
          <w:b/>
          <w:i/>
          <w:color w:val="7030A0"/>
          <w:sz w:val="28"/>
          <w:szCs w:val="28"/>
        </w:rPr>
        <w:t>Department of History, Archaeology and Social Anthropology</w:t>
      </w:r>
    </w:p>
    <w:p w14:paraId="75DFB1A8" w14:textId="77777777" w:rsidR="00B8075A" w:rsidRPr="00566E94" w:rsidRDefault="00B8075A" w:rsidP="00B8075A">
      <w:pPr>
        <w:jc w:val="both"/>
        <w:rPr>
          <w:b/>
          <w:color w:val="002060"/>
          <w:sz w:val="20"/>
          <w:szCs w:val="20"/>
        </w:rPr>
      </w:pPr>
      <w:r w:rsidRPr="00566E94">
        <w:rPr>
          <w:b/>
          <w:color w:val="002060"/>
          <w:sz w:val="20"/>
          <w:szCs w:val="20"/>
          <w:u w:val="single"/>
        </w:rPr>
        <w:t>Instructor</w:t>
      </w:r>
      <w:r w:rsidRPr="00566E94">
        <w:rPr>
          <w:b/>
          <w:color w:val="002060"/>
          <w:sz w:val="20"/>
          <w:szCs w:val="20"/>
        </w:rPr>
        <w:t>: Anastasia-Marina G.P. Tsoutsoulopoulou</w:t>
      </w:r>
    </w:p>
    <w:p w14:paraId="21AF6D6C" w14:textId="77777777" w:rsidR="00B8075A" w:rsidRPr="00183C95" w:rsidRDefault="00B8075A" w:rsidP="00B8075A">
      <w:pPr>
        <w:jc w:val="both"/>
        <w:rPr>
          <w:b/>
          <w:color w:val="C00000"/>
          <w:sz w:val="24"/>
          <w:szCs w:val="24"/>
        </w:rPr>
      </w:pPr>
      <w:r w:rsidRPr="00566E94">
        <w:rPr>
          <w:b/>
          <w:color w:val="538135" w:themeColor="accent6" w:themeShade="BF"/>
          <w:sz w:val="24"/>
          <w:szCs w:val="24"/>
          <w:u w:val="single"/>
        </w:rPr>
        <w:t>SOURCE</w:t>
      </w:r>
      <w:r w:rsidRPr="00566E94">
        <w:rPr>
          <w:b/>
          <w:color w:val="538135" w:themeColor="accent6" w:themeShade="BF"/>
          <w:sz w:val="24"/>
          <w:szCs w:val="24"/>
        </w:rPr>
        <w:t>:</w:t>
      </w:r>
      <w:r w:rsidRPr="00566E94">
        <w:rPr>
          <w:b/>
          <w:color w:val="538135" w:themeColor="accent6" w:themeShade="BF"/>
        </w:rPr>
        <w:t xml:space="preserve"> </w:t>
      </w:r>
      <w:r w:rsidRPr="00566E94">
        <w:rPr>
          <w:b/>
          <w:color w:val="0070C0"/>
          <w:sz w:val="24"/>
          <w:szCs w:val="24"/>
        </w:rPr>
        <w:t xml:space="preserve">White, Nancy Marie (2008). </w:t>
      </w:r>
      <w:r w:rsidRPr="00566E94">
        <w:rPr>
          <w:b/>
          <w:i/>
          <w:color w:val="0070C0"/>
          <w:sz w:val="24"/>
          <w:szCs w:val="24"/>
        </w:rPr>
        <w:t>Archaeology for Dummies</w:t>
      </w:r>
      <w:r w:rsidRPr="00566E94">
        <w:rPr>
          <w:b/>
          <w:color w:val="0070C0"/>
          <w:sz w:val="24"/>
          <w:szCs w:val="24"/>
        </w:rPr>
        <w:t xml:space="preserve">. Wiley Publishing, Inc. </w:t>
      </w:r>
    </w:p>
    <w:p w14:paraId="62059795" w14:textId="77777777" w:rsidR="00B8075A" w:rsidRDefault="00B8075A" w:rsidP="00B8075A">
      <w:pPr>
        <w:jc w:val="both"/>
        <w:rPr>
          <w:color w:val="002060"/>
          <w:sz w:val="24"/>
          <w:szCs w:val="24"/>
        </w:rPr>
      </w:pPr>
      <w:r w:rsidRPr="00566E94">
        <w:rPr>
          <w:b/>
          <w:color w:val="C00000"/>
          <w:sz w:val="24"/>
          <w:szCs w:val="24"/>
          <w:u w:val="single"/>
        </w:rPr>
        <w:t>N.B.</w:t>
      </w:r>
      <w:r w:rsidRPr="00566E94">
        <w:rPr>
          <w:b/>
          <w:color w:val="C00000"/>
          <w:sz w:val="24"/>
          <w:szCs w:val="24"/>
        </w:rPr>
        <w:t xml:space="preserve">: </w:t>
      </w:r>
      <w:r>
        <w:rPr>
          <w:color w:val="002060"/>
          <w:sz w:val="24"/>
          <w:szCs w:val="24"/>
        </w:rPr>
        <w:t xml:space="preserve">The course instructor is accountable for the following summaries from N.M. White’s book excerpts. Titles and </w:t>
      </w:r>
      <w:r>
        <w:rPr>
          <w:i/>
          <w:color w:val="002060"/>
          <w:sz w:val="24"/>
          <w:szCs w:val="24"/>
        </w:rPr>
        <w:t>some</w:t>
      </w:r>
      <w:r>
        <w:rPr>
          <w:color w:val="002060"/>
          <w:sz w:val="24"/>
          <w:szCs w:val="24"/>
        </w:rPr>
        <w:t xml:space="preserve"> passages will be quoted </w:t>
      </w:r>
      <w:r>
        <w:rPr>
          <w:i/>
          <w:color w:val="002060"/>
          <w:sz w:val="24"/>
          <w:szCs w:val="24"/>
        </w:rPr>
        <w:t xml:space="preserve">(in italics) </w:t>
      </w:r>
      <w:r>
        <w:rPr>
          <w:color w:val="002060"/>
          <w:sz w:val="24"/>
          <w:szCs w:val="24"/>
        </w:rPr>
        <w:t xml:space="preserve">directly from the book. </w:t>
      </w:r>
    </w:p>
    <w:p w14:paraId="0B9516AF" w14:textId="77777777" w:rsidR="00B8075A" w:rsidRPr="00566E94" w:rsidRDefault="00B8075A" w:rsidP="00B8075A">
      <w:pPr>
        <w:jc w:val="both"/>
        <w:rPr>
          <w:b/>
          <w:color w:val="806000" w:themeColor="accent4" w:themeShade="80"/>
          <w:sz w:val="28"/>
          <w:szCs w:val="28"/>
        </w:rPr>
      </w:pPr>
      <w:r w:rsidRPr="00566E94">
        <w:rPr>
          <w:b/>
          <w:color w:val="806000" w:themeColor="accent4" w:themeShade="80"/>
          <w:sz w:val="28"/>
          <w:szCs w:val="28"/>
          <w:u w:val="single"/>
        </w:rPr>
        <w:t>Summary</w:t>
      </w:r>
      <w:r w:rsidRPr="00566E94">
        <w:rPr>
          <w:b/>
          <w:color w:val="806000" w:themeColor="accent4" w:themeShade="80"/>
          <w:sz w:val="28"/>
          <w:szCs w:val="28"/>
        </w:rPr>
        <w:t xml:space="preserve"> (pp.15-19)</w:t>
      </w:r>
    </w:p>
    <w:p w14:paraId="7193EC19" w14:textId="77777777" w:rsidR="00B8075A" w:rsidRPr="003B2BC0" w:rsidRDefault="00B8075A" w:rsidP="00B8075A">
      <w:pPr>
        <w:jc w:val="both"/>
        <w:rPr>
          <w:b/>
          <w:color w:val="002060"/>
          <w:sz w:val="28"/>
          <w:szCs w:val="28"/>
        </w:rPr>
      </w:pPr>
      <w:r w:rsidRPr="003B2BC0">
        <w:rPr>
          <w:b/>
          <w:color w:val="002060"/>
          <w:sz w:val="28"/>
          <w:szCs w:val="28"/>
        </w:rPr>
        <w:t xml:space="preserve">How Archaeology Became a Modern Science – Early Diggers  </w:t>
      </w:r>
      <w:proofErr w:type="gramStart"/>
      <w:r w:rsidRPr="003B2BC0">
        <w:rPr>
          <w:b/>
          <w:color w:val="002060"/>
          <w:sz w:val="28"/>
          <w:szCs w:val="28"/>
        </w:rPr>
        <w:t xml:space="preserve">   (</w:t>
      </w:r>
      <w:proofErr w:type="gramEnd"/>
      <w:r w:rsidRPr="003B2BC0">
        <w:rPr>
          <w:b/>
          <w:color w:val="002060"/>
          <w:sz w:val="28"/>
          <w:szCs w:val="28"/>
        </w:rPr>
        <w:t>p.15)</w:t>
      </w:r>
    </w:p>
    <w:p w14:paraId="52D56195" w14:textId="77777777" w:rsidR="00B8075A" w:rsidRPr="003B2BC0" w:rsidRDefault="00B8075A" w:rsidP="00B8075A">
      <w:pPr>
        <w:jc w:val="both"/>
        <w:rPr>
          <w:color w:val="002060"/>
          <w:sz w:val="28"/>
          <w:szCs w:val="28"/>
        </w:rPr>
      </w:pPr>
      <w:r w:rsidRPr="003B2BC0">
        <w:rPr>
          <w:color w:val="002060"/>
          <w:sz w:val="28"/>
          <w:szCs w:val="28"/>
        </w:rPr>
        <w:t xml:space="preserve">Many famous, fascinating personalities were pioneers in the development of archaeology (and models for characters like Indiana Jones). </w:t>
      </w:r>
    </w:p>
    <w:p w14:paraId="5F0D7D8C" w14:textId="77777777" w:rsidR="00B8075A" w:rsidRPr="003B2BC0" w:rsidRDefault="00B8075A" w:rsidP="00B8075A">
      <w:pPr>
        <w:jc w:val="both"/>
        <w:rPr>
          <w:i/>
          <w:color w:val="002060"/>
          <w:sz w:val="28"/>
          <w:szCs w:val="28"/>
        </w:rPr>
      </w:pPr>
      <w:r w:rsidRPr="003B2BC0">
        <w:rPr>
          <w:i/>
          <w:color w:val="002060"/>
          <w:sz w:val="28"/>
          <w:szCs w:val="28"/>
        </w:rPr>
        <w:t xml:space="preserve">Historical records say that a sixth-century B.C. Babylonian king and princess were the first to dig up remains of their own society’s glorious past, restore a by-then ancient Sumerian temple-pyramid, and display artifact finds in the palace. </w:t>
      </w:r>
    </w:p>
    <w:p w14:paraId="23965DB2" w14:textId="77777777" w:rsidR="00B8075A" w:rsidRPr="003B2BC0" w:rsidRDefault="00B8075A" w:rsidP="00B8075A">
      <w:pPr>
        <w:jc w:val="both"/>
        <w:rPr>
          <w:i/>
          <w:color w:val="002060"/>
          <w:sz w:val="28"/>
          <w:szCs w:val="28"/>
        </w:rPr>
      </w:pPr>
      <w:r w:rsidRPr="003B2BC0">
        <w:rPr>
          <w:i/>
          <w:color w:val="002060"/>
          <w:sz w:val="28"/>
          <w:szCs w:val="28"/>
        </w:rPr>
        <w:t>… Real archaeology is only traceable (so far) back to the Renaissance (14</w:t>
      </w:r>
      <w:r w:rsidRPr="003B2BC0">
        <w:rPr>
          <w:i/>
          <w:color w:val="002060"/>
          <w:sz w:val="28"/>
          <w:szCs w:val="28"/>
          <w:vertAlign w:val="superscript"/>
        </w:rPr>
        <w:t>th</w:t>
      </w:r>
      <w:r w:rsidRPr="003B2BC0">
        <w:rPr>
          <w:i/>
          <w:color w:val="002060"/>
          <w:sz w:val="28"/>
          <w:szCs w:val="28"/>
        </w:rPr>
        <w:t xml:space="preserve"> through 17</w:t>
      </w:r>
      <w:r w:rsidRPr="003B2BC0">
        <w:rPr>
          <w:i/>
          <w:color w:val="002060"/>
          <w:sz w:val="28"/>
          <w:szCs w:val="28"/>
          <w:vertAlign w:val="superscript"/>
        </w:rPr>
        <w:t>th</w:t>
      </w:r>
      <w:r w:rsidRPr="003B2BC0">
        <w:rPr>
          <w:i/>
          <w:color w:val="002060"/>
          <w:sz w:val="28"/>
          <w:szCs w:val="28"/>
        </w:rPr>
        <w:t xml:space="preserve"> centuries), when a passion for learning about the classical past developed. Wealthy folks traveled to ancient lands like Egypt and Mesopotamia and collected antiquities (old items, usually sculptures) dug out of ruins. …. Antiquarian societies and collectors accumulated loads of items and began to establish museums to display them by the 18</w:t>
      </w:r>
      <w:r w:rsidRPr="003B2BC0">
        <w:rPr>
          <w:i/>
          <w:color w:val="002060"/>
          <w:sz w:val="28"/>
          <w:szCs w:val="28"/>
          <w:vertAlign w:val="superscript"/>
        </w:rPr>
        <w:t>th</w:t>
      </w:r>
      <w:r w:rsidRPr="003B2BC0">
        <w:rPr>
          <w:i/>
          <w:color w:val="002060"/>
          <w:sz w:val="28"/>
          <w:szCs w:val="28"/>
        </w:rPr>
        <w:t xml:space="preserve"> century. </w:t>
      </w:r>
    </w:p>
    <w:p w14:paraId="5A95367A" w14:textId="77777777" w:rsidR="00B8075A" w:rsidRPr="003B2BC0" w:rsidRDefault="00B8075A" w:rsidP="00B8075A">
      <w:pPr>
        <w:jc w:val="both"/>
        <w:rPr>
          <w:i/>
          <w:color w:val="002060"/>
          <w:sz w:val="28"/>
          <w:szCs w:val="28"/>
        </w:rPr>
      </w:pPr>
      <w:r w:rsidRPr="003B2BC0">
        <w:rPr>
          <w:i/>
          <w:color w:val="002060"/>
          <w:sz w:val="28"/>
          <w:szCs w:val="28"/>
        </w:rPr>
        <w:t>Most of the knowledge of the past that people had until modern times came from historical writings or myth and legend until real science began to emerge in the Western world. The Bible told people what had happened in the past, and folktales supplied the rest.</w:t>
      </w:r>
    </w:p>
    <w:p w14:paraId="2957C4BB" w14:textId="77777777" w:rsidR="00B8075A" w:rsidRPr="003B2BC0" w:rsidRDefault="00B8075A" w:rsidP="00B8075A">
      <w:pPr>
        <w:jc w:val="both"/>
        <w:rPr>
          <w:b/>
          <w:color w:val="002060"/>
          <w:sz w:val="28"/>
          <w:szCs w:val="28"/>
        </w:rPr>
      </w:pPr>
      <w:r w:rsidRPr="003B2BC0">
        <w:rPr>
          <w:b/>
          <w:color w:val="002060"/>
          <w:sz w:val="28"/>
          <w:szCs w:val="28"/>
        </w:rPr>
        <w:t xml:space="preserve">Nineteenth-century archaeology    </w:t>
      </w:r>
      <w:proofErr w:type="gramStart"/>
      <w:r w:rsidRPr="003B2BC0">
        <w:rPr>
          <w:b/>
          <w:color w:val="002060"/>
          <w:sz w:val="28"/>
          <w:szCs w:val="28"/>
        </w:rPr>
        <w:t xml:space="preserve">   (</w:t>
      </w:r>
      <w:proofErr w:type="gramEnd"/>
      <w:r w:rsidRPr="003B2BC0">
        <w:rPr>
          <w:b/>
          <w:color w:val="002060"/>
          <w:sz w:val="28"/>
          <w:szCs w:val="28"/>
        </w:rPr>
        <w:t>p.16)</w:t>
      </w:r>
    </w:p>
    <w:p w14:paraId="27230EAE" w14:textId="77777777" w:rsidR="00B8075A" w:rsidRPr="003B2BC0" w:rsidRDefault="00B8075A" w:rsidP="00B8075A">
      <w:pPr>
        <w:jc w:val="both"/>
        <w:rPr>
          <w:i/>
          <w:color w:val="002060"/>
          <w:sz w:val="28"/>
          <w:szCs w:val="28"/>
        </w:rPr>
      </w:pPr>
      <w:r w:rsidRPr="003B2BC0">
        <w:rPr>
          <w:i/>
          <w:color w:val="002060"/>
          <w:sz w:val="28"/>
          <w:szCs w:val="28"/>
        </w:rPr>
        <w:t xml:space="preserve">By the early 1800s, naturalists and early scientists had accumulated a good body of artifacts and archaeological knowledge and were using it to interpret humanity’s past in an orderly fashion. With historical models, they charted the progress of human society through time.   </w:t>
      </w:r>
    </w:p>
    <w:p w14:paraId="06F6ED66" w14:textId="77777777" w:rsidR="00B8075A" w:rsidRPr="003B2BC0" w:rsidRDefault="00B8075A" w:rsidP="00B8075A">
      <w:pPr>
        <w:jc w:val="both"/>
        <w:rPr>
          <w:color w:val="002060"/>
          <w:sz w:val="28"/>
          <w:szCs w:val="28"/>
        </w:rPr>
      </w:pPr>
      <w:r w:rsidRPr="003B2BC0">
        <w:rPr>
          <w:color w:val="002060"/>
          <w:sz w:val="28"/>
          <w:szCs w:val="28"/>
        </w:rPr>
        <w:lastRenderedPageBreak/>
        <w:t>Many early archaeologists looked for adventure in searching out the remains and exquisite artifacts of the ancient past. They didn’t really “discover” various sites. It was the local people who led them there. Some good archaeologists published the information and drawings and brought back antiquities for display. However, others grabbed ancient treasures to sell for profit or display on their own estates.</w:t>
      </w:r>
    </w:p>
    <w:p w14:paraId="49FE20C5" w14:textId="77777777" w:rsidR="00B8075A" w:rsidRPr="003B2BC0" w:rsidRDefault="00B8075A" w:rsidP="00B8075A">
      <w:pPr>
        <w:jc w:val="both"/>
        <w:rPr>
          <w:color w:val="002060"/>
          <w:sz w:val="28"/>
          <w:szCs w:val="28"/>
        </w:rPr>
      </w:pPr>
      <w:r w:rsidRPr="003B2BC0">
        <w:rPr>
          <w:b/>
          <w:color w:val="002060"/>
          <w:sz w:val="28"/>
          <w:szCs w:val="28"/>
        </w:rPr>
        <w:t>Late 19</w:t>
      </w:r>
      <w:r w:rsidRPr="003B2BC0">
        <w:rPr>
          <w:b/>
          <w:color w:val="002060"/>
          <w:sz w:val="28"/>
          <w:szCs w:val="28"/>
          <w:vertAlign w:val="superscript"/>
        </w:rPr>
        <w:t>th</w:t>
      </w:r>
      <w:r w:rsidRPr="003B2BC0">
        <w:rPr>
          <w:b/>
          <w:color w:val="002060"/>
          <w:sz w:val="28"/>
          <w:szCs w:val="28"/>
        </w:rPr>
        <w:t xml:space="preserve"> and early 20</w:t>
      </w:r>
      <w:r w:rsidRPr="003B2BC0">
        <w:rPr>
          <w:b/>
          <w:color w:val="002060"/>
          <w:sz w:val="28"/>
          <w:szCs w:val="28"/>
          <w:vertAlign w:val="superscript"/>
        </w:rPr>
        <w:t>th</w:t>
      </w:r>
      <w:r w:rsidRPr="003B2BC0">
        <w:rPr>
          <w:b/>
          <w:color w:val="002060"/>
          <w:sz w:val="28"/>
          <w:szCs w:val="28"/>
        </w:rPr>
        <w:t xml:space="preserve">-century improvements  </w:t>
      </w:r>
      <w:proofErr w:type="gramStart"/>
      <w:r w:rsidRPr="003B2BC0">
        <w:rPr>
          <w:b/>
          <w:color w:val="002060"/>
          <w:sz w:val="28"/>
          <w:szCs w:val="28"/>
        </w:rPr>
        <w:t xml:space="preserve">   (</w:t>
      </w:r>
      <w:proofErr w:type="gramEnd"/>
      <w:r w:rsidRPr="003B2BC0">
        <w:rPr>
          <w:b/>
          <w:color w:val="002060"/>
          <w:sz w:val="28"/>
          <w:szCs w:val="28"/>
        </w:rPr>
        <w:t>p.17)</w:t>
      </w:r>
    </w:p>
    <w:p w14:paraId="353C00AE" w14:textId="77777777" w:rsidR="00B8075A" w:rsidRPr="003B2BC0" w:rsidRDefault="00B8075A" w:rsidP="00B8075A">
      <w:pPr>
        <w:jc w:val="both"/>
        <w:rPr>
          <w:i/>
          <w:color w:val="002060"/>
          <w:sz w:val="28"/>
          <w:szCs w:val="28"/>
        </w:rPr>
      </w:pPr>
      <w:r w:rsidRPr="003B2BC0">
        <w:rPr>
          <w:i/>
          <w:color w:val="002060"/>
          <w:sz w:val="28"/>
          <w:szCs w:val="28"/>
        </w:rPr>
        <w:t>The goals of archaeological pursuits became more sophisticated and scientific by the late 19</w:t>
      </w:r>
      <w:r w:rsidRPr="003B2BC0">
        <w:rPr>
          <w:i/>
          <w:color w:val="002060"/>
          <w:sz w:val="28"/>
          <w:szCs w:val="28"/>
          <w:vertAlign w:val="superscript"/>
        </w:rPr>
        <w:t>th</w:t>
      </w:r>
      <w:r w:rsidRPr="003B2BC0">
        <w:rPr>
          <w:i/>
          <w:color w:val="002060"/>
          <w:sz w:val="28"/>
          <w:szCs w:val="28"/>
        </w:rPr>
        <w:t xml:space="preserve"> century as investigators realized they needed systematic study to make sense of the wealth of finds. Here are some notable figures of this time in archaeology’s history when more careful digging developed:</w:t>
      </w:r>
    </w:p>
    <w:p w14:paraId="59F2E841" w14:textId="77777777" w:rsidR="00B8075A" w:rsidRPr="003B2BC0" w:rsidRDefault="00B8075A" w:rsidP="00B8075A">
      <w:pPr>
        <w:ind w:firstLine="720"/>
        <w:jc w:val="both"/>
        <w:rPr>
          <w:color w:val="002060"/>
          <w:sz w:val="28"/>
          <w:szCs w:val="28"/>
        </w:rPr>
      </w:pPr>
      <w:r w:rsidRPr="003B2BC0">
        <w:rPr>
          <w:color w:val="002060"/>
          <w:sz w:val="28"/>
          <w:szCs w:val="28"/>
        </w:rPr>
        <w:t>General Pitt Rivers (southern England in the 1880s)</w:t>
      </w:r>
    </w:p>
    <w:p w14:paraId="56C4E5AC" w14:textId="77777777" w:rsidR="00B8075A" w:rsidRPr="003B2BC0" w:rsidRDefault="00B8075A" w:rsidP="00B8075A">
      <w:pPr>
        <w:ind w:firstLine="720"/>
        <w:jc w:val="both"/>
        <w:rPr>
          <w:color w:val="002060"/>
          <w:sz w:val="28"/>
          <w:szCs w:val="28"/>
        </w:rPr>
      </w:pPr>
      <w:r w:rsidRPr="003B2BC0">
        <w:rPr>
          <w:color w:val="002060"/>
          <w:sz w:val="28"/>
          <w:szCs w:val="28"/>
        </w:rPr>
        <w:t>Sir Flinders Petrie (Egyptian pyramids)</w:t>
      </w:r>
    </w:p>
    <w:p w14:paraId="5AABCC14" w14:textId="77777777" w:rsidR="00B8075A" w:rsidRPr="003B2BC0" w:rsidRDefault="00B8075A" w:rsidP="00B8075A">
      <w:pPr>
        <w:ind w:firstLine="720"/>
        <w:jc w:val="both"/>
        <w:rPr>
          <w:color w:val="002060"/>
          <w:sz w:val="28"/>
          <w:szCs w:val="28"/>
        </w:rPr>
      </w:pPr>
      <w:r w:rsidRPr="003B2BC0">
        <w:rPr>
          <w:color w:val="002060"/>
          <w:sz w:val="28"/>
          <w:szCs w:val="28"/>
        </w:rPr>
        <w:t>Sir Arthur Evans (Knossos, Crete, 1900. Minoan civilization)</w:t>
      </w:r>
    </w:p>
    <w:p w14:paraId="0BC0F7E1" w14:textId="77777777" w:rsidR="00B8075A" w:rsidRPr="003B2BC0" w:rsidRDefault="00B8075A" w:rsidP="00B8075A">
      <w:pPr>
        <w:ind w:firstLine="720"/>
        <w:jc w:val="both"/>
        <w:rPr>
          <w:color w:val="002060"/>
          <w:sz w:val="28"/>
          <w:szCs w:val="28"/>
        </w:rPr>
      </w:pPr>
      <w:r w:rsidRPr="003B2BC0">
        <w:rPr>
          <w:color w:val="002060"/>
          <w:sz w:val="28"/>
          <w:szCs w:val="28"/>
        </w:rPr>
        <w:t>Cyrus Thomas (U.S. Mississippi Valley, Native American groups)</w:t>
      </w:r>
    </w:p>
    <w:p w14:paraId="04F239B3" w14:textId="77777777" w:rsidR="00B8075A" w:rsidRPr="003B2BC0" w:rsidRDefault="00B8075A" w:rsidP="00B8075A">
      <w:pPr>
        <w:jc w:val="both"/>
        <w:rPr>
          <w:b/>
          <w:color w:val="002060"/>
          <w:sz w:val="28"/>
          <w:szCs w:val="28"/>
        </w:rPr>
      </w:pPr>
      <w:r w:rsidRPr="003B2BC0">
        <w:rPr>
          <w:b/>
          <w:color w:val="002060"/>
          <w:sz w:val="28"/>
          <w:szCs w:val="28"/>
        </w:rPr>
        <w:t>The early 20</w:t>
      </w:r>
      <w:r w:rsidRPr="003B2BC0">
        <w:rPr>
          <w:b/>
          <w:color w:val="002060"/>
          <w:sz w:val="28"/>
          <w:szCs w:val="28"/>
          <w:vertAlign w:val="superscript"/>
        </w:rPr>
        <w:t>th</w:t>
      </w:r>
      <w:r w:rsidRPr="003B2BC0">
        <w:rPr>
          <w:b/>
          <w:color w:val="002060"/>
          <w:sz w:val="28"/>
          <w:szCs w:val="28"/>
        </w:rPr>
        <w:t xml:space="preserve"> century: Fabulous finds and academic advances  </w:t>
      </w:r>
      <w:proofErr w:type="gramStart"/>
      <w:r w:rsidRPr="003B2BC0">
        <w:rPr>
          <w:b/>
          <w:color w:val="002060"/>
          <w:sz w:val="28"/>
          <w:szCs w:val="28"/>
        </w:rPr>
        <w:t xml:space="preserve">   (</w:t>
      </w:r>
      <w:proofErr w:type="gramEnd"/>
      <w:r w:rsidRPr="003B2BC0">
        <w:rPr>
          <w:b/>
          <w:color w:val="002060"/>
          <w:sz w:val="28"/>
          <w:szCs w:val="28"/>
        </w:rPr>
        <w:t>p.18)</w:t>
      </w:r>
    </w:p>
    <w:p w14:paraId="5B9C3C07" w14:textId="77777777" w:rsidR="00B8075A" w:rsidRPr="003B2BC0" w:rsidRDefault="00B8075A" w:rsidP="00B8075A">
      <w:pPr>
        <w:jc w:val="both"/>
        <w:rPr>
          <w:color w:val="002060"/>
          <w:sz w:val="28"/>
          <w:szCs w:val="28"/>
        </w:rPr>
      </w:pPr>
      <w:r w:rsidRPr="003B2BC0">
        <w:rPr>
          <w:color w:val="002060"/>
          <w:sz w:val="28"/>
          <w:szCs w:val="28"/>
        </w:rPr>
        <w:t>Archaeologists did more orderly excavation, and synthesis of the results became more commonplace during that period.</w:t>
      </w:r>
    </w:p>
    <w:p w14:paraId="13B7B4A2" w14:textId="77777777" w:rsidR="00B8075A" w:rsidRPr="003B2BC0" w:rsidRDefault="00B8075A" w:rsidP="00B8075A">
      <w:pPr>
        <w:jc w:val="both"/>
        <w:rPr>
          <w:color w:val="002060"/>
          <w:sz w:val="28"/>
          <w:szCs w:val="28"/>
        </w:rPr>
      </w:pPr>
      <w:r w:rsidRPr="003B2BC0">
        <w:rPr>
          <w:b/>
          <w:color w:val="002060"/>
          <w:sz w:val="28"/>
          <w:szCs w:val="28"/>
        </w:rPr>
        <w:t>Famous early figures</w:t>
      </w:r>
    </w:p>
    <w:p w14:paraId="09996766" w14:textId="77777777" w:rsidR="00B8075A" w:rsidRPr="003B2BC0" w:rsidRDefault="00B8075A" w:rsidP="00B8075A">
      <w:pPr>
        <w:jc w:val="both"/>
        <w:rPr>
          <w:color w:val="002060"/>
          <w:sz w:val="28"/>
          <w:szCs w:val="28"/>
        </w:rPr>
      </w:pPr>
      <w:r w:rsidRPr="003B2BC0">
        <w:rPr>
          <w:b/>
          <w:color w:val="002060"/>
          <w:sz w:val="28"/>
          <w:szCs w:val="28"/>
        </w:rPr>
        <w:t>1.</w:t>
      </w:r>
      <w:r w:rsidRPr="003B2BC0">
        <w:rPr>
          <w:color w:val="002060"/>
          <w:sz w:val="28"/>
          <w:szCs w:val="28"/>
        </w:rPr>
        <w:t xml:space="preserve"> </w:t>
      </w:r>
      <w:r w:rsidRPr="003B2BC0">
        <w:rPr>
          <w:i/>
          <w:color w:val="002060"/>
          <w:sz w:val="28"/>
          <w:szCs w:val="28"/>
        </w:rPr>
        <w:t>Howard Carter</w:t>
      </w:r>
      <w:r w:rsidRPr="003B2BC0">
        <w:rPr>
          <w:color w:val="002060"/>
          <w:sz w:val="28"/>
          <w:szCs w:val="28"/>
        </w:rPr>
        <w:t>, who had worked with Flinders Petrie in Egypt. He discovered the spectacular tomb of King Tut</w:t>
      </w:r>
      <w:r w:rsidRPr="003B2BC0">
        <w:rPr>
          <w:i/>
          <w:color w:val="002060"/>
          <w:sz w:val="28"/>
          <w:szCs w:val="28"/>
        </w:rPr>
        <w:t>.</w:t>
      </w:r>
    </w:p>
    <w:p w14:paraId="5D205E8A" w14:textId="77777777" w:rsidR="00B8075A" w:rsidRPr="003B2BC0" w:rsidRDefault="00B8075A" w:rsidP="00B8075A">
      <w:pPr>
        <w:jc w:val="both"/>
        <w:rPr>
          <w:color w:val="002060"/>
          <w:sz w:val="28"/>
          <w:szCs w:val="28"/>
        </w:rPr>
      </w:pPr>
      <w:r w:rsidRPr="003B2BC0">
        <w:rPr>
          <w:b/>
          <w:color w:val="002060"/>
          <w:sz w:val="28"/>
          <w:szCs w:val="28"/>
        </w:rPr>
        <w:t>2.</w:t>
      </w:r>
      <w:r w:rsidRPr="003B2BC0">
        <w:rPr>
          <w:color w:val="002060"/>
          <w:sz w:val="28"/>
          <w:szCs w:val="28"/>
        </w:rPr>
        <w:t xml:space="preserve"> </w:t>
      </w:r>
      <w:r w:rsidRPr="003B2BC0">
        <w:rPr>
          <w:i/>
          <w:color w:val="002060"/>
          <w:sz w:val="28"/>
          <w:szCs w:val="28"/>
        </w:rPr>
        <w:t>Sir Leonard Woolley</w:t>
      </w:r>
      <w:r w:rsidRPr="003B2BC0">
        <w:rPr>
          <w:color w:val="002060"/>
          <w:sz w:val="28"/>
          <w:szCs w:val="28"/>
        </w:rPr>
        <w:t xml:space="preserve"> dug in Syria in 1912, assisted by T.E. Lawrence (Lawrence of Arabia), with whom he also engaged in spy activities for the British government.</w:t>
      </w:r>
    </w:p>
    <w:p w14:paraId="3DD7AD99" w14:textId="77777777" w:rsidR="00B8075A" w:rsidRPr="003B2BC0" w:rsidRDefault="00B8075A" w:rsidP="00B8075A">
      <w:pPr>
        <w:jc w:val="both"/>
        <w:rPr>
          <w:color w:val="002060"/>
          <w:sz w:val="28"/>
          <w:szCs w:val="28"/>
        </w:rPr>
      </w:pPr>
      <w:r w:rsidRPr="003B2BC0">
        <w:rPr>
          <w:b/>
          <w:color w:val="002060"/>
          <w:sz w:val="28"/>
          <w:szCs w:val="28"/>
        </w:rPr>
        <w:t>3.</w:t>
      </w:r>
      <w:r w:rsidRPr="003B2BC0">
        <w:rPr>
          <w:color w:val="002060"/>
          <w:sz w:val="28"/>
          <w:szCs w:val="28"/>
        </w:rPr>
        <w:t xml:space="preserve"> </w:t>
      </w:r>
      <w:r w:rsidRPr="003B2BC0">
        <w:rPr>
          <w:i/>
          <w:color w:val="002060"/>
          <w:sz w:val="28"/>
          <w:szCs w:val="28"/>
        </w:rPr>
        <w:t>Gertrude Bell</w:t>
      </w:r>
      <w:r w:rsidRPr="003B2BC0">
        <w:rPr>
          <w:color w:val="002060"/>
          <w:sz w:val="28"/>
          <w:szCs w:val="28"/>
        </w:rPr>
        <w:t>, an Arabic-speaking British travel writer and fascinating political figure in the Middle East, investigated Mesopotamian ruins. She was also involved in British intelligence and was instrumental in the emergence of the modern country of Iraq.</w:t>
      </w:r>
    </w:p>
    <w:p w14:paraId="162B9BC7" w14:textId="77777777" w:rsidR="00B8075A" w:rsidRPr="003B2BC0" w:rsidRDefault="00B8075A" w:rsidP="00B8075A">
      <w:pPr>
        <w:jc w:val="both"/>
        <w:rPr>
          <w:color w:val="002060"/>
          <w:sz w:val="28"/>
          <w:szCs w:val="28"/>
        </w:rPr>
      </w:pPr>
      <w:r w:rsidRPr="003B2BC0">
        <w:rPr>
          <w:b/>
          <w:color w:val="002060"/>
          <w:sz w:val="28"/>
          <w:szCs w:val="28"/>
        </w:rPr>
        <w:t>4.</w:t>
      </w:r>
      <w:r w:rsidRPr="003B2BC0">
        <w:rPr>
          <w:color w:val="002060"/>
          <w:sz w:val="28"/>
          <w:szCs w:val="28"/>
        </w:rPr>
        <w:t xml:space="preserve"> </w:t>
      </w:r>
      <w:r w:rsidRPr="003B2BC0">
        <w:rPr>
          <w:i/>
          <w:color w:val="002060"/>
          <w:sz w:val="28"/>
          <w:szCs w:val="28"/>
        </w:rPr>
        <w:t>Gertrude Caton-Thompson</w:t>
      </w:r>
      <w:r w:rsidRPr="003B2BC0">
        <w:rPr>
          <w:color w:val="002060"/>
          <w:sz w:val="28"/>
          <w:szCs w:val="28"/>
        </w:rPr>
        <w:t xml:space="preserve"> worked in Egypt and then excavated at Great Zimbabwe in southern Africa in 1929. She said those ruins originated with indigenous African people.</w:t>
      </w:r>
    </w:p>
    <w:p w14:paraId="2203E8ED" w14:textId="77777777" w:rsidR="00B8075A" w:rsidRPr="003B2BC0" w:rsidRDefault="00B8075A" w:rsidP="00B8075A">
      <w:pPr>
        <w:jc w:val="both"/>
        <w:rPr>
          <w:color w:val="002060"/>
          <w:sz w:val="28"/>
          <w:szCs w:val="28"/>
        </w:rPr>
      </w:pPr>
      <w:r w:rsidRPr="003B2BC0">
        <w:rPr>
          <w:b/>
          <w:color w:val="002060"/>
          <w:sz w:val="28"/>
          <w:szCs w:val="28"/>
        </w:rPr>
        <w:lastRenderedPageBreak/>
        <w:t>5.</w:t>
      </w:r>
      <w:r w:rsidRPr="003B2BC0">
        <w:rPr>
          <w:i/>
          <w:color w:val="002060"/>
          <w:sz w:val="28"/>
          <w:szCs w:val="28"/>
        </w:rPr>
        <w:t xml:space="preserve"> Sir Mortimer Wheeler</w:t>
      </w:r>
      <w:r w:rsidRPr="003B2BC0">
        <w:rPr>
          <w:color w:val="002060"/>
          <w:sz w:val="28"/>
          <w:szCs w:val="28"/>
        </w:rPr>
        <w:t xml:space="preserve"> was a major British archaeologist by the 1920s. He dug sites of many kinds, from Roman towns to the famous Iron-Age hill fort Maiden Castle in southern England. Then he went to India and brought to light the ancient cities of the lost Indus Valley civilization in Pakistan.</w:t>
      </w:r>
    </w:p>
    <w:p w14:paraId="0B0B9874" w14:textId="77777777" w:rsidR="00B8075A" w:rsidRPr="003B2BC0" w:rsidRDefault="00B8075A" w:rsidP="00B8075A">
      <w:pPr>
        <w:jc w:val="both"/>
        <w:rPr>
          <w:color w:val="002060"/>
          <w:sz w:val="28"/>
          <w:szCs w:val="28"/>
        </w:rPr>
      </w:pPr>
      <w:r w:rsidRPr="003B2BC0">
        <w:rPr>
          <w:b/>
          <w:color w:val="002060"/>
          <w:sz w:val="28"/>
          <w:szCs w:val="28"/>
        </w:rPr>
        <w:t xml:space="preserve">Archaeology gets more academic    </w:t>
      </w:r>
      <w:proofErr w:type="gramStart"/>
      <w:r w:rsidRPr="003B2BC0">
        <w:rPr>
          <w:b/>
          <w:color w:val="002060"/>
          <w:sz w:val="28"/>
          <w:szCs w:val="28"/>
        </w:rPr>
        <w:t xml:space="preserve">   (</w:t>
      </w:r>
      <w:proofErr w:type="gramEnd"/>
      <w:r w:rsidRPr="003B2BC0">
        <w:rPr>
          <w:b/>
          <w:color w:val="002060"/>
          <w:sz w:val="28"/>
          <w:szCs w:val="28"/>
        </w:rPr>
        <w:t>p.19)</w:t>
      </w:r>
    </w:p>
    <w:p w14:paraId="56E45123" w14:textId="77777777" w:rsidR="00B8075A" w:rsidRPr="003B2BC0" w:rsidRDefault="00B8075A" w:rsidP="00B8075A">
      <w:pPr>
        <w:jc w:val="both"/>
        <w:rPr>
          <w:i/>
          <w:color w:val="002060"/>
          <w:sz w:val="28"/>
          <w:szCs w:val="28"/>
        </w:rPr>
      </w:pPr>
      <w:r w:rsidRPr="003B2BC0">
        <w:rPr>
          <w:i/>
          <w:color w:val="002060"/>
          <w:sz w:val="28"/>
          <w:szCs w:val="28"/>
        </w:rPr>
        <w:t xml:space="preserve">Scholars realized that their major goal should now be to organize some of the vast amounts of information that digs were providing. </w:t>
      </w:r>
      <w:r w:rsidRPr="003B2BC0">
        <w:rPr>
          <w:color w:val="002060"/>
          <w:sz w:val="28"/>
          <w:szCs w:val="28"/>
        </w:rPr>
        <w:t>V. Gordon Childe</w:t>
      </w:r>
      <w:r w:rsidRPr="003B2BC0">
        <w:rPr>
          <w:i/>
          <w:color w:val="002060"/>
          <w:sz w:val="28"/>
          <w:szCs w:val="28"/>
        </w:rPr>
        <w:t xml:space="preserve">, an Australian who delved into archaeology across Europe, produced the first major syntheses of prehistory. He talked about the processes of change in the deep human past that led to the Agricultural Revolution and the Urban Revolution – in other words, food production and later the emergence of early states.   </w:t>
      </w:r>
    </w:p>
    <w:p w14:paraId="100991FF" w14:textId="77777777" w:rsidR="00B8075A" w:rsidRPr="003B2BC0" w:rsidRDefault="00B8075A" w:rsidP="00B8075A">
      <w:pPr>
        <w:jc w:val="both"/>
        <w:rPr>
          <w:i/>
          <w:color w:val="002060"/>
          <w:sz w:val="28"/>
          <w:szCs w:val="28"/>
        </w:rPr>
      </w:pPr>
      <w:r w:rsidRPr="003B2BC0">
        <w:rPr>
          <w:i/>
          <w:color w:val="002060"/>
          <w:sz w:val="28"/>
          <w:szCs w:val="28"/>
        </w:rPr>
        <w:t>In the early 20</w:t>
      </w:r>
      <w:r w:rsidRPr="003B2BC0">
        <w:rPr>
          <w:i/>
          <w:color w:val="002060"/>
          <w:sz w:val="28"/>
          <w:szCs w:val="28"/>
          <w:vertAlign w:val="superscript"/>
        </w:rPr>
        <w:t>th</w:t>
      </w:r>
      <w:r w:rsidRPr="003B2BC0">
        <w:rPr>
          <w:i/>
          <w:color w:val="002060"/>
          <w:sz w:val="28"/>
          <w:szCs w:val="28"/>
        </w:rPr>
        <w:t xml:space="preserve"> century, lots of fossil finds that show that early humans first appeared in Africa came to light. Most of this study was not archaeological but the subject of human paleontology or paleoanthropology.   </w:t>
      </w:r>
    </w:p>
    <w:p w14:paraId="5A3294CA" w14:textId="77777777" w:rsidR="00B8075A" w:rsidRPr="003B2BC0" w:rsidRDefault="00B8075A" w:rsidP="00B8075A">
      <w:pPr>
        <w:jc w:val="both"/>
        <w:rPr>
          <w:i/>
          <w:color w:val="002060"/>
          <w:sz w:val="28"/>
          <w:szCs w:val="28"/>
        </w:rPr>
      </w:pPr>
      <w:r w:rsidRPr="003B2BC0">
        <w:rPr>
          <w:i/>
          <w:color w:val="002060"/>
          <w:sz w:val="28"/>
          <w:szCs w:val="28"/>
        </w:rPr>
        <w:t xml:space="preserve">During the Great Depression of the 1930s, U.S. president Franklin Roosevelt began programs to bring jobs to the country, including a great deal of archaeological work, especially in the poor region of the South. Hundreds of mounds and other sites were dug, and thousands of bags of artifacts were retrieved and piles of data accumulated. By then, academic institutions were beginning to train archaeologists who could supervise workers and then synthesize the findings for major regions.    </w:t>
      </w:r>
    </w:p>
    <w:p w14:paraId="6182E937" w14:textId="77777777" w:rsidR="00B8075A" w:rsidRPr="003B2BC0" w:rsidRDefault="00B8075A" w:rsidP="00B8075A">
      <w:pPr>
        <w:pStyle w:val="ListParagraph"/>
        <w:numPr>
          <w:ilvl w:val="0"/>
          <w:numId w:val="3"/>
        </w:numPr>
        <w:jc w:val="center"/>
        <w:rPr>
          <w:color w:val="002060"/>
          <w:sz w:val="28"/>
          <w:szCs w:val="28"/>
        </w:rPr>
      </w:pPr>
      <w:r w:rsidRPr="003B2BC0">
        <w:rPr>
          <w:color w:val="002060"/>
          <w:sz w:val="28"/>
          <w:szCs w:val="28"/>
        </w:rPr>
        <w:t>* * * * *</w:t>
      </w:r>
    </w:p>
    <w:p w14:paraId="7639C908" w14:textId="77777777" w:rsidR="00B8075A" w:rsidRPr="003B2BC0" w:rsidRDefault="00B8075A" w:rsidP="00B8075A">
      <w:pPr>
        <w:jc w:val="center"/>
        <w:rPr>
          <w:color w:val="002060"/>
          <w:sz w:val="28"/>
          <w:szCs w:val="28"/>
        </w:rPr>
      </w:pPr>
    </w:p>
    <w:p w14:paraId="21E220E2" w14:textId="77777777" w:rsidR="00B8075A" w:rsidRPr="003B2BC0" w:rsidRDefault="00B8075A" w:rsidP="00B8075A">
      <w:pPr>
        <w:jc w:val="center"/>
        <w:rPr>
          <w:color w:val="002060"/>
          <w:sz w:val="28"/>
          <w:szCs w:val="28"/>
        </w:rPr>
      </w:pPr>
    </w:p>
    <w:p w14:paraId="7B144402" w14:textId="77777777" w:rsidR="00B8075A" w:rsidRPr="003B2BC0" w:rsidRDefault="00B8075A" w:rsidP="00B8075A">
      <w:pPr>
        <w:jc w:val="center"/>
        <w:rPr>
          <w:color w:val="002060"/>
          <w:sz w:val="28"/>
          <w:szCs w:val="28"/>
        </w:rPr>
      </w:pPr>
    </w:p>
    <w:p w14:paraId="5381EC9F" w14:textId="77777777" w:rsidR="00B8075A" w:rsidRPr="003B2BC0" w:rsidRDefault="00B8075A" w:rsidP="00B8075A">
      <w:pPr>
        <w:jc w:val="center"/>
        <w:rPr>
          <w:color w:val="002060"/>
          <w:sz w:val="28"/>
          <w:szCs w:val="28"/>
        </w:rPr>
      </w:pPr>
    </w:p>
    <w:p w14:paraId="3A5F7F2E" w14:textId="77777777" w:rsidR="00B8075A" w:rsidRPr="003B2BC0" w:rsidRDefault="00B8075A" w:rsidP="00B8075A">
      <w:pPr>
        <w:jc w:val="both"/>
        <w:rPr>
          <w:b/>
          <w:color w:val="002060"/>
          <w:sz w:val="28"/>
          <w:szCs w:val="28"/>
        </w:rPr>
      </w:pPr>
      <w:r w:rsidRPr="003B2BC0">
        <w:rPr>
          <w:b/>
          <w:color w:val="002060"/>
          <w:sz w:val="28"/>
          <w:szCs w:val="28"/>
        </w:rPr>
        <w:t xml:space="preserve">Different Kinds of Archaeology      </w:t>
      </w:r>
      <w:proofErr w:type="gramStart"/>
      <w:r w:rsidRPr="003B2BC0">
        <w:rPr>
          <w:b/>
          <w:color w:val="002060"/>
          <w:sz w:val="28"/>
          <w:szCs w:val="28"/>
        </w:rPr>
        <w:t xml:space="preserve">   (</w:t>
      </w:r>
      <w:proofErr w:type="gramEnd"/>
      <w:r w:rsidRPr="003B2BC0">
        <w:rPr>
          <w:b/>
          <w:color w:val="002060"/>
          <w:sz w:val="28"/>
          <w:szCs w:val="28"/>
        </w:rPr>
        <w:t>pp.49-50)</w:t>
      </w:r>
    </w:p>
    <w:p w14:paraId="7C9EE55E" w14:textId="77777777" w:rsidR="00B8075A" w:rsidRPr="003B2BC0" w:rsidRDefault="00B8075A" w:rsidP="00B8075A">
      <w:pPr>
        <w:pStyle w:val="ListParagraph"/>
        <w:numPr>
          <w:ilvl w:val="0"/>
          <w:numId w:val="4"/>
        </w:numPr>
        <w:jc w:val="both"/>
        <w:rPr>
          <w:b/>
          <w:color w:val="002060"/>
          <w:sz w:val="28"/>
          <w:szCs w:val="28"/>
        </w:rPr>
      </w:pPr>
      <w:r w:rsidRPr="003B2BC0">
        <w:rPr>
          <w:b/>
          <w:i/>
          <w:color w:val="002060"/>
          <w:sz w:val="28"/>
          <w:szCs w:val="28"/>
        </w:rPr>
        <w:t>Avocational and educational archaeology</w:t>
      </w:r>
      <w:r w:rsidRPr="003B2BC0">
        <w:rPr>
          <w:b/>
          <w:color w:val="002060"/>
          <w:sz w:val="28"/>
          <w:szCs w:val="28"/>
        </w:rPr>
        <w:t xml:space="preserve">. </w:t>
      </w:r>
      <w:r w:rsidRPr="003B2BC0">
        <w:rPr>
          <w:color w:val="002060"/>
          <w:sz w:val="28"/>
          <w:szCs w:val="28"/>
        </w:rPr>
        <w:t>Amateur (</w:t>
      </w:r>
      <w:r w:rsidRPr="003B2BC0">
        <w:rPr>
          <w:color w:val="002060"/>
          <w:sz w:val="28"/>
          <w:szCs w:val="28"/>
          <w:lang w:val="el-GR"/>
        </w:rPr>
        <w:t>ερασιτεχνικός</w:t>
      </w:r>
      <w:r w:rsidRPr="003B2BC0">
        <w:rPr>
          <w:color w:val="002060"/>
          <w:sz w:val="28"/>
          <w:szCs w:val="28"/>
        </w:rPr>
        <w:t xml:space="preserve">) or avocational archaeologists do it as a hobby, not as a profession. … The word </w:t>
      </w:r>
      <w:r w:rsidRPr="003B2BC0">
        <w:rPr>
          <w:i/>
          <w:color w:val="002060"/>
          <w:sz w:val="28"/>
          <w:szCs w:val="28"/>
        </w:rPr>
        <w:t>amateur</w:t>
      </w:r>
      <w:r w:rsidRPr="003B2BC0">
        <w:rPr>
          <w:color w:val="002060"/>
          <w:sz w:val="28"/>
          <w:szCs w:val="28"/>
        </w:rPr>
        <w:t xml:space="preserve"> comes from the Latin for </w:t>
      </w:r>
      <w:r w:rsidRPr="003B2BC0">
        <w:rPr>
          <w:color w:val="002060"/>
          <w:sz w:val="28"/>
          <w:szCs w:val="28"/>
        </w:rPr>
        <w:lastRenderedPageBreak/>
        <w:t>“love” – you do it because you love it, not because you’re getting paid.</w:t>
      </w:r>
    </w:p>
    <w:p w14:paraId="76D2494C" w14:textId="77777777" w:rsidR="00B8075A" w:rsidRPr="003B2BC0" w:rsidRDefault="00B8075A" w:rsidP="00B8075A">
      <w:pPr>
        <w:pStyle w:val="ListParagraph"/>
        <w:numPr>
          <w:ilvl w:val="0"/>
          <w:numId w:val="4"/>
        </w:numPr>
        <w:jc w:val="both"/>
        <w:rPr>
          <w:b/>
          <w:color w:val="002060"/>
          <w:sz w:val="28"/>
          <w:szCs w:val="28"/>
        </w:rPr>
      </w:pPr>
      <w:r w:rsidRPr="003B2BC0">
        <w:rPr>
          <w:b/>
          <w:i/>
          <w:color w:val="002060"/>
          <w:sz w:val="28"/>
          <w:szCs w:val="28"/>
        </w:rPr>
        <w:t xml:space="preserve">Landscape archaeology </w:t>
      </w:r>
      <w:r w:rsidRPr="003B2BC0">
        <w:rPr>
          <w:i/>
          <w:color w:val="002060"/>
          <w:sz w:val="28"/>
          <w:szCs w:val="28"/>
        </w:rPr>
        <w:t xml:space="preserve">considers the whole integrated environment in which people lived. For this specialty, you need to know geology, landforms, biology, and ecosystems to see resources available and how people would have used, even shaped, their surroundings. </w:t>
      </w:r>
      <w:r w:rsidRPr="003B2BC0">
        <w:rPr>
          <w:color w:val="002060"/>
          <w:sz w:val="28"/>
          <w:szCs w:val="28"/>
          <w:u w:val="single"/>
        </w:rPr>
        <w:t>Environmental archaeology</w:t>
      </w:r>
      <w:r w:rsidRPr="003B2BC0">
        <w:rPr>
          <w:i/>
          <w:color w:val="002060"/>
          <w:sz w:val="28"/>
          <w:szCs w:val="28"/>
        </w:rPr>
        <w:t xml:space="preserve"> is another term for this.</w:t>
      </w:r>
    </w:p>
    <w:p w14:paraId="7C52D614" w14:textId="77777777" w:rsidR="00B8075A" w:rsidRPr="003B2BC0" w:rsidRDefault="00B8075A" w:rsidP="00B8075A">
      <w:pPr>
        <w:pStyle w:val="ListParagraph"/>
        <w:numPr>
          <w:ilvl w:val="0"/>
          <w:numId w:val="4"/>
        </w:numPr>
        <w:jc w:val="both"/>
        <w:rPr>
          <w:b/>
          <w:color w:val="002060"/>
          <w:sz w:val="28"/>
          <w:szCs w:val="28"/>
        </w:rPr>
      </w:pPr>
      <w:r w:rsidRPr="003B2BC0">
        <w:rPr>
          <w:b/>
          <w:i/>
          <w:color w:val="002060"/>
          <w:sz w:val="28"/>
          <w:szCs w:val="28"/>
        </w:rPr>
        <w:t>Geoarchaeology</w:t>
      </w:r>
      <w:r w:rsidRPr="003B2BC0">
        <w:rPr>
          <w:i/>
          <w:color w:val="002060"/>
          <w:sz w:val="28"/>
          <w:szCs w:val="28"/>
        </w:rPr>
        <w:t xml:space="preserve"> combines geology, geography, and archaeology in various ways, whether studying soils, rock formations, and landforms or remote sensing, imaging, </w:t>
      </w:r>
      <w:proofErr w:type="gramStart"/>
      <w:r w:rsidRPr="003B2BC0">
        <w:rPr>
          <w:i/>
          <w:color w:val="002060"/>
          <w:sz w:val="28"/>
          <w:szCs w:val="28"/>
        </w:rPr>
        <w:t>and  mapping</w:t>
      </w:r>
      <w:proofErr w:type="gramEnd"/>
      <w:r w:rsidRPr="003B2BC0">
        <w:rPr>
          <w:i/>
          <w:color w:val="002060"/>
          <w:sz w:val="28"/>
          <w:szCs w:val="28"/>
        </w:rPr>
        <w:t xml:space="preserve"> techniques.  ….</w:t>
      </w:r>
    </w:p>
    <w:p w14:paraId="10EBA5A5" w14:textId="77777777" w:rsidR="00B8075A" w:rsidRPr="003B2BC0" w:rsidRDefault="00B8075A" w:rsidP="00B8075A">
      <w:pPr>
        <w:pStyle w:val="ListParagraph"/>
        <w:numPr>
          <w:ilvl w:val="0"/>
          <w:numId w:val="4"/>
        </w:numPr>
        <w:jc w:val="both"/>
        <w:rPr>
          <w:b/>
          <w:color w:val="002060"/>
          <w:sz w:val="28"/>
          <w:szCs w:val="28"/>
        </w:rPr>
      </w:pPr>
      <w:r w:rsidRPr="003B2BC0">
        <w:rPr>
          <w:b/>
          <w:i/>
          <w:color w:val="002060"/>
          <w:sz w:val="28"/>
          <w:szCs w:val="28"/>
        </w:rPr>
        <w:t>Mortuary archaeology (</w:t>
      </w:r>
      <w:r w:rsidRPr="003B2BC0">
        <w:rPr>
          <w:i/>
          <w:color w:val="002060"/>
          <w:sz w:val="28"/>
          <w:szCs w:val="28"/>
          <w:lang w:val="el-GR"/>
        </w:rPr>
        <w:t>αρχαιολογία</w:t>
      </w:r>
      <w:r w:rsidRPr="003B2BC0">
        <w:rPr>
          <w:i/>
          <w:color w:val="002060"/>
          <w:sz w:val="28"/>
          <w:szCs w:val="28"/>
        </w:rPr>
        <w:t xml:space="preserve"> </w:t>
      </w:r>
      <w:r w:rsidRPr="003B2BC0">
        <w:rPr>
          <w:i/>
          <w:color w:val="002060"/>
          <w:sz w:val="28"/>
          <w:szCs w:val="28"/>
          <w:lang w:val="el-GR"/>
        </w:rPr>
        <w:t>θανάτου</w:t>
      </w:r>
      <w:r w:rsidRPr="003B2BC0">
        <w:rPr>
          <w:b/>
          <w:i/>
          <w:color w:val="002060"/>
          <w:sz w:val="28"/>
          <w:szCs w:val="28"/>
        </w:rPr>
        <w:t xml:space="preserve">) </w:t>
      </w:r>
      <w:r w:rsidRPr="003B2BC0">
        <w:rPr>
          <w:i/>
          <w:color w:val="002060"/>
          <w:sz w:val="28"/>
          <w:szCs w:val="28"/>
        </w:rPr>
        <w:t>involves specialists who excavate human graves, often to relocate them out of the path of some new construction - or they may study different kinds of burials to learn about social organization and religion.</w:t>
      </w:r>
    </w:p>
    <w:p w14:paraId="3B3E5F77" w14:textId="77777777" w:rsidR="00B8075A" w:rsidRPr="003B2BC0" w:rsidRDefault="00B8075A" w:rsidP="00B8075A">
      <w:pPr>
        <w:pStyle w:val="ListParagraph"/>
        <w:numPr>
          <w:ilvl w:val="0"/>
          <w:numId w:val="4"/>
        </w:numPr>
        <w:jc w:val="both"/>
        <w:rPr>
          <w:b/>
          <w:color w:val="002060"/>
          <w:sz w:val="28"/>
          <w:szCs w:val="28"/>
        </w:rPr>
      </w:pPr>
      <w:proofErr w:type="spellStart"/>
      <w:r w:rsidRPr="003B2BC0">
        <w:rPr>
          <w:b/>
          <w:i/>
          <w:color w:val="002060"/>
          <w:sz w:val="28"/>
          <w:szCs w:val="28"/>
        </w:rPr>
        <w:t>Bioarchaeology</w:t>
      </w:r>
      <w:proofErr w:type="spellEnd"/>
      <w:r w:rsidRPr="003B2BC0">
        <w:rPr>
          <w:b/>
          <w:i/>
          <w:color w:val="002060"/>
          <w:sz w:val="28"/>
          <w:szCs w:val="28"/>
        </w:rPr>
        <w:t xml:space="preserve"> </w:t>
      </w:r>
      <w:r w:rsidRPr="003B2BC0">
        <w:rPr>
          <w:i/>
          <w:color w:val="002060"/>
          <w:sz w:val="28"/>
          <w:szCs w:val="28"/>
        </w:rPr>
        <w:t>refers to the study of human skeletons and their contexts; it requires training in biological anthropology.</w:t>
      </w:r>
    </w:p>
    <w:p w14:paraId="62E13EBB" w14:textId="77777777" w:rsidR="00B8075A" w:rsidRPr="003B2BC0" w:rsidRDefault="00B8075A" w:rsidP="00B8075A">
      <w:pPr>
        <w:pStyle w:val="ListParagraph"/>
        <w:numPr>
          <w:ilvl w:val="0"/>
          <w:numId w:val="4"/>
        </w:numPr>
        <w:jc w:val="both"/>
        <w:rPr>
          <w:b/>
          <w:color w:val="002060"/>
          <w:sz w:val="28"/>
          <w:szCs w:val="28"/>
        </w:rPr>
      </w:pPr>
      <w:r w:rsidRPr="003B2BC0">
        <w:rPr>
          <w:b/>
          <w:i/>
          <w:color w:val="002060"/>
          <w:sz w:val="28"/>
          <w:szCs w:val="28"/>
        </w:rPr>
        <w:t xml:space="preserve">Field archaeology </w:t>
      </w:r>
      <w:r w:rsidRPr="003B2BC0">
        <w:rPr>
          <w:i/>
          <w:color w:val="002060"/>
          <w:sz w:val="28"/>
          <w:szCs w:val="28"/>
        </w:rPr>
        <w:t xml:space="preserve">(going out and digging) can be contrasted with </w:t>
      </w:r>
      <w:r w:rsidRPr="003B2BC0">
        <w:rPr>
          <w:color w:val="002060"/>
          <w:sz w:val="28"/>
          <w:szCs w:val="28"/>
          <w:u w:val="single"/>
        </w:rPr>
        <w:t>laboratory archaeology</w:t>
      </w:r>
      <w:r w:rsidRPr="003B2BC0">
        <w:rPr>
          <w:i/>
          <w:color w:val="002060"/>
          <w:sz w:val="28"/>
          <w:szCs w:val="28"/>
        </w:rPr>
        <w:t xml:space="preserve"> </w:t>
      </w:r>
      <w:r w:rsidRPr="003B2BC0">
        <w:rPr>
          <w:color w:val="002060"/>
          <w:sz w:val="28"/>
          <w:szCs w:val="28"/>
        </w:rPr>
        <w:t>(processing and analyzing materials and data that come in from the dig),</w:t>
      </w:r>
      <w:r w:rsidRPr="003B2BC0">
        <w:rPr>
          <w:i/>
          <w:color w:val="002060"/>
          <w:sz w:val="28"/>
          <w:szCs w:val="28"/>
        </w:rPr>
        <w:t xml:space="preserve"> but most professionals and amateurs do both.</w:t>
      </w:r>
    </w:p>
    <w:p w14:paraId="7630785A" w14:textId="77777777" w:rsidR="00B8075A" w:rsidRPr="003B2BC0" w:rsidRDefault="00B8075A" w:rsidP="00B8075A">
      <w:pPr>
        <w:pStyle w:val="ListParagraph"/>
        <w:numPr>
          <w:ilvl w:val="0"/>
          <w:numId w:val="4"/>
        </w:numPr>
        <w:jc w:val="both"/>
        <w:rPr>
          <w:b/>
          <w:color w:val="002060"/>
          <w:sz w:val="28"/>
          <w:szCs w:val="28"/>
        </w:rPr>
      </w:pPr>
      <w:r w:rsidRPr="003B2BC0">
        <w:rPr>
          <w:b/>
          <w:i/>
          <w:color w:val="002060"/>
          <w:sz w:val="28"/>
          <w:szCs w:val="28"/>
        </w:rPr>
        <w:t xml:space="preserve">Theoretical archaeology </w:t>
      </w:r>
      <w:r w:rsidRPr="003B2BC0">
        <w:rPr>
          <w:i/>
          <w:color w:val="002060"/>
          <w:sz w:val="28"/>
          <w:szCs w:val="28"/>
        </w:rPr>
        <w:t>means figuring out what happened in the past by using particular models and assumptions about how humans behave at a general level</w:t>
      </w:r>
      <w:proofErr w:type="gramStart"/>
      <w:r w:rsidRPr="003B2BC0">
        <w:rPr>
          <w:i/>
          <w:color w:val="002060"/>
          <w:sz w:val="28"/>
          <w:szCs w:val="28"/>
        </w:rPr>
        <w:t>. .</w:t>
      </w:r>
      <w:proofErr w:type="gramEnd"/>
      <w:r w:rsidRPr="003B2BC0">
        <w:rPr>
          <w:i/>
          <w:color w:val="002060"/>
          <w:sz w:val="28"/>
          <w:szCs w:val="28"/>
        </w:rPr>
        <w:t xml:space="preserve">… Different types of theories include </w:t>
      </w:r>
      <w:r w:rsidRPr="003B2BC0">
        <w:rPr>
          <w:color w:val="002060"/>
          <w:sz w:val="28"/>
          <w:szCs w:val="28"/>
          <w:u w:val="single"/>
        </w:rPr>
        <w:t>cognitive archaeology</w:t>
      </w:r>
      <w:r w:rsidRPr="003B2BC0">
        <w:rPr>
          <w:color w:val="002060"/>
          <w:sz w:val="28"/>
          <w:szCs w:val="28"/>
        </w:rPr>
        <w:t xml:space="preserve"> (humanistic, dealing with how people thought in the past), </w:t>
      </w:r>
      <w:r w:rsidRPr="003B2BC0">
        <w:rPr>
          <w:color w:val="002060"/>
          <w:sz w:val="28"/>
          <w:szCs w:val="28"/>
          <w:u w:val="single"/>
        </w:rPr>
        <w:t>processual archaeology</w:t>
      </w:r>
      <w:r w:rsidRPr="003B2BC0">
        <w:rPr>
          <w:color w:val="002060"/>
          <w:sz w:val="28"/>
          <w:szCs w:val="28"/>
        </w:rPr>
        <w:t xml:space="preserve"> (scientific), and </w:t>
      </w:r>
      <w:r w:rsidRPr="003B2BC0">
        <w:rPr>
          <w:color w:val="002060"/>
          <w:sz w:val="28"/>
          <w:szCs w:val="28"/>
          <w:u w:val="single"/>
        </w:rPr>
        <w:t>culture history</w:t>
      </w:r>
      <w:r w:rsidRPr="003B2BC0">
        <w:rPr>
          <w:color w:val="002060"/>
          <w:sz w:val="28"/>
          <w:szCs w:val="28"/>
        </w:rPr>
        <w:t xml:space="preserve"> (descriptive).</w:t>
      </w:r>
    </w:p>
    <w:p w14:paraId="3C860E87" w14:textId="77777777" w:rsidR="00B8075A" w:rsidRPr="003B2BC0" w:rsidRDefault="00B8075A" w:rsidP="00B8075A">
      <w:pPr>
        <w:pStyle w:val="ListParagraph"/>
        <w:numPr>
          <w:ilvl w:val="0"/>
          <w:numId w:val="4"/>
        </w:numPr>
        <w:jc w:val="both"/>
        <w:rPr>
          <w:b/>
          <w:color w:val="002060"/>
          <w:sz w:val="28"/>
          <w:szCs w:val="28"/>
        </w:rPr>
      </w:pPr>
      <w:r w:rsidRPr="003B2BC0">
        <w:rPr>
          <w:b/>
          <w:i/>
          <w:color w:val="002060"/>
          <w:sz w:val="28"/>
          <w:szCs w:val="28"/>
        </w:rPr>
        <w:t xml:space="preserve">Ethnoarchaeology </w:t>
      </w:r>
      <w:r w:rsidRPr="003B2BC0">
        <w:rPr>
          <w:i/>
          <w:color w:val="002060"/>
          <w:sz w:val="28"/>
          <w:szCs w:val="28"/>
        </w:rPr>
        <w:t xml:space="preserve">(studying living cultures and their material stuff) and </w:t>
      </w:r>
      <w:r w:rsidRPr="003B2BC0">
        <w:rPr>
          <w:color w:val="002060"/>
          <w:sz w:val="28"/>
          <w:szCs w:val="28"/>
          <w:u w:val="single"/>
        </w:rPr>
        <w:t>experimental archaeology</w:t>
      </w:r>
      <w:r w:rsidRPr="003B2BC0">
        <w:rPr>
          <w:i/>
          <w:color w:val="002060"/>
          <w:sz w:val="28"/>
          <w:szCs w:val="28"/>
        </w:rPr>
        <w:t xml:space="preserve"> </w:t>
      </w:r>
      <w:r w:rsidRPr="003B2BC0">
        <w:rPr>
          <w:color w:val="002060"/>
          <w:sz w:val="28"/>
          <w:szCs w:val="28"/>
        </w:rPr>
        <w:t>(replicating past artifacts yourself)</w:t>
      </w:r>
      <w:r w:rsidRPr="003B2BC0">
        <w:rPr>
          <w:i/>
          <w:color w:val="002060"/>
          <w:sz w:val="28"/>
          <w:szCs w:val="28"/>
        </w:rPr>
        <w:t xml:space="preserve"> are two techniques used to help interpret what you’re digging up.</w:t>
      </w:r>
    </w:p>
    <w:p w14:paraId="7DE8385E" w14:textId="77777777" w:rsidR="00B8075A" w:rsidRPr="003B2BC0" w:rsidRDefault="00B8075A" w:rsidP="00B8075A">
      <w:pPr>
        <w:pStyle w:val="ListParagraph"/>
        <w:numPr>
          <w:ilvl w:val="0"/>
          <w:numId w:val="4"/>
        </w:numPr>
        <w:jc w:val="both"/>
        <w:rPr>
          <w:b/>
          <w:color w:val="002060"/>
          <w:sz w:val="28"/>
          <w:szCs w:val="28"/>
        </w:rPr>
      </w:pPr>
      <w:r w:rsidRPr="003B2BC0">
        <w:rPr>
          <w:b/>
          <w:i/>
          <w:color w:val="002060"/>
          <w:sz w:val="28"/>
          <w:szCs w:val="28"/>
        </w:rPr>
        <w:t>Biblical archaeology</w:t>
      </w:r>
      <w:r w:rsidRPr="003B2BC0">
        <w:rPr>
          <w:i/>
          <w:color w:val="002060"/>
          <w:sz w:val="28"/>
          <w:szCs w:val="28"/>
        </w:rPr>
        <w:t xml:space="preserve"> looks for evidence in the ground to support the historic record of the Bible, both Old and New Testaments. So, it’s a particular form of </w:t>
      </w:r>
      <w:r w:rsidRPr="003B2BC0">
        <w:rPr>
          <w:color w:val="002060"/>
          <w:sz w:val="28"/>
          <w:szCs w:val="28"/>
          <w:u w:val="single"/>
        </w:rPr>
        <w:t>historical archaeology</w:t>
      </w:r>
      <w:r w:rsidRPr="003B2BC0">
        <w:rPr>
          <w:i/>
          <w:color w:val="002060"/>
          <w:sz w:val="28"/>
          <w:szCs w:val="28"/>
        </w:rPr>
        <w:t>.</w:t>
      </w:r>
    </w:p>
    <w:p w14:paraId="50C75A7E" w14:textId="77777777" w:rsidR="00B8075A" w:rsidRPr="003B2BC0" w:rsidRDefault="00B8075A" w:rsidP="00B8075A">
      <w:pPr>
        <w:pStyle w:val="ListParagraph"/>
        <w:numPr>
          <w:ilvl w:val="0"/>
          <w:numId w:val="4"/>
        </w:numPr>
        <w:jc w:val="both"/>
        <w:rPr>
          <w:b/>
          <w:color w:val="002060"/>
          <w:sz w:val="28"/>
          <w:szCs w:val="28"/>
        </w:rPr>
      </w:pPr>
      <w:r w:rsidRPr="003B2BC0">
        <w:rPr>
          <w:b/>
          <w:i/>
          <w:color w:val="002060"/>
          <w:sz w:val="28"/>
          <w:szCs w:val="28"/>
        </w:rPr>
        <w:t xml:space="preserve"> </w:t>
      </w:r>
      <w:proofErr w:type="spellStart"/>
      <w:r w:rsidRPr="003B2BC0">
        <w:rPr>
          <w:b/>
          <w:i/>
          <w:color w:val="002060"/>
          <w:sz w:val="28"/>
          <w:szCs w:val="28"/>
        </w:rPr>
        <w:t>Archaeoastronomy</w:t>
      </w:r>
      <w:proofErr w:type="spellEnd"/>
      <w:r w:rsidRPr="003B2BC0">
        <w:rPr>
          <w:i/>
          <w:color w:val="002060"/>
          <w:sz w:val="28"/>
          <w:szCs w:val="28"/>
        </w:rPr>
        <w:t xml:space="preserve"> studies how past peoples related with the sky, including aligning monuments with the sun, moon, or planets and using astronomical knowledge for religious or other </w:t>
      </w:r>
      <w:proofErr w:type="gramStart"/>
      <w:r w:rsidRPr="003B2BC0">
        <w:rPr>
          <w:i/>
          <w:color w:val="002060"/>
          <w:sz w:val="28"/>
          <w:szCs w:val="28"/>
        </w:rPr>
        <w:t>purposes.</w:t>
      </w:r>
      <w:r w:rsidRPr="003B2BC0">
        <w:rPr>
          <w:b/>
          <w:i/>
          <w:color w:val="002060"/>
          <w:sz w:val="28"/>
          <w:szCs w:val="28"/>
        </w:rPr>
        <w:t>*</w:t>
      </w:r>
      <w:proofErr w:type="gramEnd"/>
    </w:p>
    <w:p w14:paraId="0AE786CB" w14:textId="77777777" w:rsidR="00B8075A" w:rsidRPr="003B2BC0" w:rsidRDefault="00B8075A" w:rsidP="00B8075A">
      <w:pPr>
        <w:pStyle w:val="ListParagraph"/>
        <w:numPr>
          <w:ilvl w:val="0"/>
          <w:numId w:val="4"/>
        </w:numPr>
        <w:jc w:val="both"/>
        <w:rPr>
          <w:b/>
          <w:color w:val="002060"/>
          <w:sz w:val="28"/>
          <w:szCs w:val="28"/>
        </w:rPr>
      </w:pPr>
      <w:r w:rsidRPr="003B2BC0">
        <w:rPr>
          <w:b/>
          <w:i/>
          <w:color w:val="002060"/>
          <w:sz w:val="28"/>
          <w:szCs w:val="28"/>
        </w:rPr>
        <w:lastRenderedPageBreak/>
        <w:t xml:space="preserve"> Garbology (</w:t>
      </w:r>
      <w:proofErr w:type="spellStart"/>
      <w:r w:rsidRPr="003B2BC0">
        <w:rPr>
          <w:i/>
          <w:color w:val="002060"/>
          <w:sz w:val="28"/>
          <w:szCs w:val="28"/>
          <w:lang w:val="el-GR"/>
        </w:rPr>
        <w:t>απορριματολογία</w:t>
      </w:r>
      <w:proofErr w:type="spellEnd"/>
      <w:r w:rsidRPr="003B2BC0">
        <w:rPr>
          <w:i/>
          <w:color w:val="002060"/>
          <w:sz w:val="28"/>
          <w:szCs w:val="28"/>
        </w:rPr>
        <w:t xml:space="preserve">, </w:t>
      </w:r>
      <w:r w:rsidRPr="003B2BC0">
        <w:rPr>
          <w:i/>
          <w:color w:val="002060"/>
          <w:sz w:val="28"/>
          <w:szCs w:val="28"/>
          <w:lang w:val="el-GR"/>
        </w:rPr>
        <w:t>μελέτη</w:t>
      </w:r>
      <w:r w:rsidRPr="003B2BC0">
        <w:rPr>
          <w:i/>
          <w:color w:val="002060"/>
          <w:sz w:val="28"/>
          <w:szCs w:val="28"/>
        </w:rPr>
        <w:t xml:space="preserve"> </w:t>
      </w:r>
      <w:proofErr w:type="spellStart"/>
      <w:r w:rsidRPr="003B2BC0">
        <w:rPr>
          <w:i/>
          <w:color w:val="002060"/>
          <w:sz w:val="28"/>
          <w:szCs w:val="28"/>
          <w:lang w:val="el-GR"/>
        </w:rPr>
        <w:t>απορριμάτων</w:t>
      </w:r>
      <w:proofErr w:type="spellEnd"/>
      <w:r w:rsidRPr="003B2BC0">
        <w:rPr>
          <w:b/>
          <w:i/>
          <w:color w:val="002060"/>
          <w:sz w:val="28"/>
          <w:szCs w:val="28"/>
        </w:rPr>
        <w:t>)</w:t>
      </w:r>
      <w:r w:rsidRPr="003B2BC0">
        <w:rPr>
          <w:i/>
          <w:color w:val="002060"/>
          <w:sz w:val="28"/>
          <w:szCs w:val="28"/>
        </w:rPr>
        <w:t xml:space="preserve"> is a term for the archaeology of our very modern trash, as collected weekly from our homes or deposited in landfills (</w:t>
      </w:r>
      <w:r w:rsidRPr="003B2BC0">
        <w:rPr>
          <w:i/>
          <w:color w:val="002060"/>
          <w:sz w:val="28"/>
          <w:szCs w:val="28"/>
          <w:lang w:val="el-GR"/>
        </w:rPr>
        <w:t>χωματερές</w:t>
      </w:r>
      <w:r w:rsidRPr="003B2BC0">
        <w:rPr>
          <w:i/>
          <w:color w:val="002060"/>
          <w:sz w:val="28"/>
          <w:szCs w:val="28"/>
        </w:rPr>
        <w:t xml:space="preserve">). </w:t>
      </w:r>
    </w:p>
    <w:p w14:paraId="6F2AC640" w14:textId="77777777" w:rsidR="00B8075A" w:rsidRPr="003B2BC0" w:rsidRDefault="00B8075A" w:rsidP="00B8075A">
      <w:pPr>
        <w:pStyle w:val="ListParagraph"/>
        <w:jc w:val="both"/>
        <w:rPr>
          <w:b/>
          <w:color w:val="002060"/>
          <w:sz w:val="28"/>
          <w:szCs w:val="28"/>
        </w:rPr>
      </w:pPr>
      <w:r w:rsidRPr="003B2BC0">
        <w:rPr>
          <w:i/>
          <w:color w:val="002060"/>
          <w:sz w:val="28"/>
          <w:szCs w:val="28"/>
        </w:rPr>
        <w:t xml:space="preserve">It can </w:t>
      </w:r>
      <w:proofErr w:type="gramStart"/>
      <w:r w:rsidRPr="003B2BC0">
        <w:rPr>
          <w:i/>
          <w:color w:val="002060"/>
          <w:sz w:val="28"/>
          <w:szCs w:val="28"/>
        </w:rPr>
        <w:t>tells</w:t>
      </w:r>
      <w:proofErr w:type="gramEnd"/>
      <w:r w:rsidRPr="003B2BC0">
        <w:rPr>
          <w:i/>
          <w:color w:val="002060"/>
          <w:sz w:val="28"/>
          <w:szCs w:val="28"/>
        </w:rPr>
        <w:t xml:space="preserve"> us things about ourselves - consumer behavior, waste, biodegradability (</w:t>
      </w:r>
      <w:r w:rsidRPr="003B2BC0">
        <w:rPr>
          <w:rStyle w:val="Strong"/>
          <w:color w:val="002060"/>
        </w:rPr>
        <w:t>β</w:t>
      </w:r>
      <w:proofErr w:type="spellStart"/>
      <w:r w:rsidRPr="003B2BC0">
        <w:rPr>
          <w:rStyle w:val="Strong"/>
          <w:color w:val="002060"/>
        </w:rPr>
        <w:t>ιοδι</w:t>
      </w:r>
      <w:proofErr w:type="spellEnd"/>
      <w:r w:rsidRPr="003B2BC0">
        <w:rPr>
          <w:rStyle w:val="Strong"/>
          <w:color w:val="002060"/>
        </w:rPr>
        <w:t>ασπασιμότητα, β</w:t>
      </w:r>
      <w:proofErr w:type="spellStart"/>
      <w:r w:rsidRPr="003B2BC0">
        <w:rPr>
          <w:rStyle w:val="Strong"/>
          <w:color w:val="002060"/>
        </w:rPr>
        <w:t>ιο</w:t>
      </w:r>
      <w:proofErr w:type="spellEnd"/>
      <w:r w:rsidRPr="003B2BC0">
        <w:rPr>
          <w:rStyle w:val="Strong"/>
          <w:color w:val="002060"/>
        </w:rPr>
        <w:t>αποδομησιμότητα</w:t>
      </w:r>
      <w:r w:rsidRPr="003B2BC0">
        <w:rPr>
          <w:i/>
          <w:color w:val="002060"/>
          <w:sz w:val="28"/>
          <w:szCs w:val="28"/>
        </w:rPr>
        <w:t>) that we can’t get anywhere else.</w:t>
      </w:r>
    </w:p>
    <w:p w14:paraId="57048168" w14:textId="77777777" w:rsidR="00B8075A" w:rsidRPr="003B2BC0" w:rsidRDefault="00B8075A" w:rsidP="00B8075A">
      <w:pPr>
        <w:jc w:val="both"/>
        <w:rPr>
          <w:b/>
          <w:color w:val="002060"/>
          <w:sz w:val="28"/>
          <w:szCs w:val="28"/>
        </w:rPr>
      </w:pPr>
      <w:r w:rsidRPr="003B2BC0">
        <w:rPr>
          <w:b/>
          <w:color w:val="002060"/>
          <w:sz w:val="28"/>
          <w:szCs w:val="28"/>
        </w:rPr>
        <w:t xml:space="preserve">Special Studies Related to Archaeology     </w:t>
      </w:r>
      <w:proofErr w:type="gramStart"/>
      <w:r w:rsidRPr="003B2BC0">
        <w:rPr>
          <w:b/>
          <w:color w:val="002060"/>
          <w:sz w:val="28"/>
          <w:szCs w:val="28"/>
        </w:rPr>
        <w:t xml:space="preserve">   (</w:t>
      </w:r>
      <w:proofErr w:type="gramEnd"/>
      <w:r w:rsidRPr="003B2BC0">
        <w:rPr>
          <w:b/>
          <w:color w:val="002060"/>
          <w:sz w:val="28"/>
          <w:szCs w:val="28"/>
        </w:rPr>
        <w:t>p.51)</w:t>
      </w:r>
    </w:p>
    <w:p w14:paraId="62E54BDF" w14:textId="77777777" w:rsidR="00B8075A" w:rsidRPr="003B2BC0" w:rsidRDefault="00B8075A" w:rsidP="00B8075A">
      <w:pPr>
        <w:pStyle w:val="ListParagraph"/>
        <w:numPr>
          <w:ilvl w:val="0"/>
          <w:numId w:val="5"/>
        </w:numPr>
        <w:jc w:val="both"/>
        <w:rPr>
          <w:i/>
          <w:color w:val="002060"/>
          <w:sz w:val="28"/>
          <w:szCs w:val="28"/>
        </w:rPr>
      </w:pPr>
      <w:r w:rsidRPr="003B2BC0">
        <w:rPr>
          <w:i/>
          <w:color w:val="002060"/>
          <w:sz w:val="28"/>
          <w:szCs w:val="28"/>
        </w:rPr>
        <w:t xml:space="preserve">Zooarchaeology: </w:t>
      </w:r>
      <w:r w:rsidRPr="003B2BC0">
        <w:rPr>
          <w:color w:val="002060"/>
          <w:sz w:val="28"/>
          <w:szCs w:val="28"/>
        </w:rPr>
        <w:t>Animal remains</w:t>
      </w:r>
    </w:p>
    <w:p w14:paraId="119C82BB" w14:textId="77777777" w:rsidR="00B8075A" w:rsidRPr="003B2BC0" w:rsidRDefault="00B8075A" w:rsidP="00B8075A">
      <w:pPr>
        <w:pStyle w:val="ListParagraph"/>
        <w:numPr>
          <w:ilvl w:val="0"/>
          <w:numId w:val="5"/>
        </w:numPr>
        <w:jc w:val="both"/>
        <w:rPr>
          <w:i/>
          <w:color w:val="002060"/>
          <w:sz w:val="28"/>
          <w:szCs w:val="28"/>
        </w:rPr>
      </w:pPr>
      <w:r w:rsidRPr="003B2BC0">
        <w:rPr>
          <w:i/>
          <w:color w:val="002060"/>
          <w:sz w:val="28"/>
          <w:szCs w:val="28"/>
        </w:rPr>
        <w:t xml:space="preserve">Paleoethnobotany: </w:t>
      </w:r>
      <w:r w:rsidRPr="003B2BC0">
        <w:rPr>
          <w:color w:val="002060"/>
          <w:sz w:val="28"/>
          <w:szCs w:val="28"/>
        </w:rPr>
        <w:t>Plant remains</w:t>
      </w:r>
    </w:p>
    <w:p w14:paraId="3C4FF5CF" w14:textId="77777777" w:rsidR="00B8075A" w:rsidRPr="003B2BC0" w:rsidRDefault="00B8075A" w:rsidP="00B8075A">
      <w:pPr>
        <w:pStyle w:val="ListParagraph"/>
        <w:numPr>
          <w:ilvl w:val="0"/>
          <w:numId w:val="5"/>
        </w:numPr>
        <w:jc w:val="both"/>
        <w:rPr>
          <w:i/>
          <w:color w:val="002060"/>
          <w:sz w:val="28"/>
          <w:szCs w:val="28"/>
        </w:rPr>
      </w:pPr>
      <w:r w:rsidRPr="003B2BC0">
        <w:rPr>
          <w:i/>
          <w:color w:val="002060"/>
          <w:sz w:val="28"/>
          <w:szCs w:val="28"/>
        </w:rPr>
        <w:t xml:space="preserve">Archaeometry: </w:t>
      </w:r>
      <w:r w:rsidRPr="003B2BC0">
        <w:rPr>
          <w:color w:val="002060"/>
          <w:sz w:val="28"/>
          <w:szCs w:val="28"/>
        </w:rPr>
        <w:t>Archaeological sciences (and techniques)</w:t>
      </w:r>
      <w:r w:rsidRPr="003B2BC0">
        <w:rPr>
          <w:rFonts w:ascii="Arial" w:eastAsia="Times New Roman" w:hAnsi="Arial" w:cs="Arial"/>
          <w:vanish/>
          <w:color w:val="002060"/>
          <w:sz w:val="16"/>
          <w:szCs w:val="16"/>
        </w:rPr>
        <w:t>Bottom of Form</w:t>
      </w:r>
    </w:p>
    <w:p w14:paraId="6295D0AD" w14:textId="77777777" w:rsidR="00B8075A" w:rsidRDefault="00B8075A" w:rsidP="00B8075A">
      <w:pPr>
        <w:pBdr>
          <w:top w:val="single" w:sz="6" w:space="1" w:color="auto"/>
        </w:pBdr>
        <w:spacing w:after="0" w:line="240" w:lineRule="auto"/>
        <w:jc w:val="center"/>
        <w:rPr>
          <w:b/>
          <w:i/>
          <w:color w:val="FF0000"/>
          <w:sz w:val="28"/>
          <w:szCs w:val="28"/>
        </w:rPr>
      </w:pPr>
    </w:p>
    <w:p w14:paraId="28736BD1" w14:textId="77777777" w:rsidR="00B8075A" w:rsidRDefault="00B8075A" w:rsidP="00B8075A">
      <w:pPr>
        <w:pStyle w:val="NormalWeb"/>
      </w:pPr>
      <w:r w:rsidRPr="00A654F8">
        <w:rPr>
          <w:b/>
          <w:i/>
          <w:color w:val="FF0000"/>
          <w:sz w:val="28"/>
          <w:szCs w:val="28"/>
        </w:rPr>
        <w:t>*</w:t>
      </w:r>
      <w:r w:rsidRPr="003B2BC0">
        <w:rPr>
          <w:rFonts w:asciiTheme="minorHAnsi" w:hAnsiTheme="minorHAnsi" w:cstheme="minorHAnsi"/>
          <w:sz w:val="20"/>
          <w:szCs w:val="20"/>
        </w:rPr>
        <w:t xml:space="preserve">Αντικείμενο της </w:t>
      </w:r>
      <w:proofErr w:type="spellStart"/>
      <w:r w:rsidRPr="003B2BC0">
        <w:rPr>
          <w:rFonts w:asciiTheme="minorHAnsi" w:hAnsiTheme="minorHAnsi" w:cstheme="minorHAnsi"/>
          <w:sz w:val="20"/>
          <w:szCs w:val="20"/>
        </w:rPr>
        <w:t>αρχαιοαστρονομίας</w:t>
      </w:r>
      <w:proofErr w:type="spellEnd"/>
      <w:r w:rsidRPr="003B2BC0">
        <w:rPr>
          <w:rFonts w:asciiTheme="minorHAnsi" w:hAnsiTheme="minorHAnsi" w:cstheme="minorHAnsi"/>
          <w:sz w:val="20"/>
          <w:szCs w:val="20"/>
        </w:rPr>
        <w:t xml:space="preserve"> είναι η μελέτη των </w:t>
      </w:r>
      <w:hyperlink r:id="rId33" w:tooltip="Αστρονομία" w:history="1">
        <w:r w:rsidRPr="003B2BC0">
          <w:rPr>
            <w:rFonts w:asciiTheme="minorHAnsi" w:hAnsiTheme="minorHAnsi" w:cstheme="minorHAnsi"/>
            <w:color w:val="0000FF"/>
            <w:sz w:val="20"/>
            <w:szCs w:val="20"/>
            <w:u w:val="single"/>
          </w:rPr>
          <w:t>αστρονομικών</w:t>
        </w:r>
      </w:hyperlink>
      <w:r w:rsidRPr="003B2BC0">
        <w:rPr>
          <w:rFonts w:asciiTheme="minorHAnsi" w:hAnsiTheme="minorHAnsi" w:cstheme="minorHAnsi"/>
          <w:sz w:val="20"/>
          <w:szCs w:val="20"/>
        </w:rPr>
        <w:t xml:space="preserve"> πρακτικών, της ουράνιας γνώσης, των </w:t>
      </w:r>
      <w:hyperlink r:id="rId34" w:tooltip="Μυθολογία" w:history="1">
        <w:r w:rsidRPr="003B2BC0">
          <w:rPr>
            <w:rFonts w:asciiTheme="minorHAnsi" w:hAnsiTheme="minorHAnsi" w:cstheme="minorHAnsi"/>
            <w:color w:val="0000FF"/>
            <w:sz w:val="20"/>
            <w:szCs w:val="20"/>
            <w:u w:val="single"/>
          </w:rPr>
          <w:t>μυθολογιών</w:t>
        </w:r>
      </w:hyperlink>
      <w:r w:rsidRPr="003B2BC0">
        <w:rPr>
          <w:rFonts w:asciiTheme="minorHAnsi" w:hAnsiTheme="minorHAnsi" w:cstheme="minorHAnsi"/>
          <w:sz w:val="20"/>
          <w:szCs w:val="20"/>
        </w:rPr>
        <w:t xml:space="preserve">, των </w:t>
      </w:r>
      <w:hyperlink r:id="rId35" w:tooltip="Θρησκεία" w:history="1">
        <w:r w:rsidRPr="003B2BC0">
          <w:rPr>
            <w:rFonts w:asciiTheme="minorHAnsi" w:hAnsiTheme="minorHAnsi" w:cstheme="minorHAnsi"/>
            <w:color w:val="0000FF"/>
            <w:sz w:val="20"/>
            <w:szCs w:val="20"/>
            <w:u w:val="single"/>
          </w:rPr>
          <w:t>θρησκειών</w:t>
        </w:r>
      </w:hyperlink>
      <w:r w:rsidRPr="003B2BC0">
        <w:rPr>
          <w:rFonts w:asciiTheme="minorHAnsi" w:hAnsiTheme="minorHAnsi" w:cstheme="minorHAnsi"/>
          <w:sz w:val="20"/>
          <w:szCs w:val="20"/>
        </w:rPr>
        <w:t xml:space="preserve"> και των κοσμολογικών πεποιθήσεων σε όλους τους αρχαίους πολιτισμούς, ουσιαστικά του ρόλου που έπαιξε η αστρονομία και οι αστρονόμοι στη διαμόρφωση γηγενών πολιτισμών. Ουσιαστικά η </w:t>
      </w:r>
      <w:proofErr w:type="spellStart"/>
      <w:r w:rsidRPr="003B2BC0">
        <w:rPr>
          <w:rFonts w:asciiTheme="minorHAnsi" w:hAnsiTheme="minorHAnsi" w:cstheme="minorHAnsi"/>
          <w:sz w:val="20"/>
          <w:szCs w:val="20"/>
        </w:rPr>
        <w:t>αρχαιοαστρονομία</w:t>
      </w:r>
      <w:proofErr w:type="spellEnd"/>
      <w:r w:rsidRPr="003B2BC0">
        <w:rPr>
          <w:rFonts w:asciiTheme="minorHAnsi" w:hAnsiTheme="minorHAnsi" w:cstheme="minorHAnsi"/>
          <w:sz w:val="20"/>
          <w:szCs w:val="20"/>
        </w:rPr>
        <w:t xml:space="preserve"> περιγράφεται καλύτερα ως "</w:t>
      </w:r>
      <w:hyperlink r:id="rId36" w:tooltip="Ανθρωπολογία" w:history="1">
        <w:r w:rsidRPr="003B2BC0">
          <w:rPr>
            <w:rFonts w:asciiTheme="minorHAnsi" w:hAnsiTheme="minorHAnsi" w:cstheme="minorHAnsi"/>
            <w:color w:val="0000FF"/>
            <w:sz w:val="20"/>
            <w:szCs w:val="20"/>
            <w:u w:val="single"/>
          </w:rPr>
          <w:t>ανθρωπολογία</w:t>
        </w:r>
      </w:hyperlink>
      <w:r w:rsidRPr="003B2BC0">
        <w:rPr>
          <w:rFonts w:asciiTheme="minorHAnsi" w:hAnsiTheme="minorHAnsi" w:cstheme="minorHAnsi"/>
          <w:sz w:val="20"/>
          <w:szCs w:val="20"/>
        </w:rPr>
        <w:t xml:space="preserve"> της αστρονομίας", προκειμένου να διακρίνεται από την "</w:t>
      </w:r>
      <w:hyperlink r:id="rId37" w:tooltip="Ιστορία" w:history="1">
        <w:r w:rsidRPr="003B2BC0">
          <w:rPr>
            <w:rFonts w:asciiTheme="minorHAnsi" w:hAnsiTheme="minorHAnsi" w:cstheme="minorHAnsi"/>
            <w:color w:val="0000FF"/>
            <w:sz w:val="20"/>
            <w:szCs w:val="20"/>
            <w:u w:val="single"/>
          </w:rPr>
          <w:t>ιστορία</w:t>
        </w:r>
      </w:hyperlink>
      <w:r w:rsidRPr="003B2BC0">
        <w:rPr>
          <w:rFonts w:asciiTheme="minorHAnsi" w:hAnsiTheme="minorHAnsi" w:cstheme="minorHAnsi"/>
          <w:sz w:val="20"/>
          <w:szCs w:val="20"/>
        </w:rPr>
        <w:t xml:space="preserve"> της αστρονομίας".</w:t>
      </w:r>
      <w:r w:rsidRPr="00A654F8">
        <w:t xml:space="preserve"> </w:t>
      </w:r>
    </w:p>
    <w:p w14:paraId="6EFC0B23" w14:textId="77777777" w:rsidR="00B8075A" w:rsidRPr="003B2BC0" w:rsidRDefault="00B8075A" w:rsidP="00B8075A">
      <w:pPr>
        <w:pStyle w:val="NormalWeb"/>
        <w:rPr>
          <w:color w:val="002060"/>
          <w:sz w:val="20"/>
          <w:szCs w:val="20"/>
          <w:lang w:val="en-US"/>
        </w:rPr>
      </w:pPr>
      <w:r w:rsidRPr="007C6E00">
        <w:rPr>
          <w:b/>
          <w:i/>
          <w:color w:val="FF0000"/>
          <w:sz w:val="28"/>
          <w:szCs w:val="28"/>
          <w:lang w:val="en-US"/>
        </w:rPr>
        <w:t>*</w:t>
      </w:r>
      <w:proofErr w:type="spellStart"/>
      <w:r w:rsidRPr="003B2BC0">
        <w:rPr>
          <w:rFonts w:asciiTheme="minorHAnsi" w:hAnsiTheme="minorHAnsi" w:cstheme="minorHAnsi"/>
          <w:color w:val="002060"/>
          <w:sz w:val="20"/>
          <w:szCs w:val="20"/>
          <w:lang w:val="en-US"/>
        </w:rPr>
        <w:t>Archaeoastronomy</w:t>
      </w:r>
      <w:proofErr w:type="spellEnd"/>
      <w:r w:rsidRPr="003B2BC0">
        <w:rPr>
          <w:rFonts w:asciiTheme="minorHAnsi" w:hAnsiTheme="minorHAnsi" w:cstheme="minorHAnsi"/>
          <w:color w:val="002060"/>
          <w:sz w:val="20"/>
          <w:szCs w:val="20"/>
          <w:lang w:val="en-US"/>
        </w:rPr>
        <w:t xml:space="preserve"> is the study of astronomy practices, of celestine particulars (details, data, information, gnosis, knowledge), mythologies, religions and cosmological beliefs in all ancient civilizations – basically, the role astronomy and astronomers played in the shaping of autochthonous (indigenous) cultures. </w:t>
      </w:r>
      <w:proofErr w:type="spellStart"/>
      <w:r w:rsidRPr="003B2BC0">
        <w:rPr>
          <w:rFonts w:asciiTheme="minorHAnsi" w:hAnsiTheme="minorHAnsi" w:cstheme="minorHAnsi"/>
          <w:color w:val="002060"/>
          <w:sz w:val="20"/>
          <w:szCs w:val="20"/>
          <w:lang w:val="en-US"/>
        </w:rPr>
        <w:t>Archaeoastronomy</w:t>
      </w:r>
      <w:proofErr w:type="spellEnd"/>
      <w:r w:rsidRPr="003B2BC0">
        <w:rPr>
          <w:rFonts w:asciiTheme="minorHAnsi" w:hAnsiTheme="minorHAnsi" w:cstheme="minorHAnsi"/>
          <w:color w:val="002060"/>
          <w:sz w:val="20"/>
          <w:szCs w:val="20"/>
          <w:lang w:val="en-US"/>
        </w:rPr>
        <w:t xml:space="preserve"> is better defined as “anthropology of astronomy”, so it is distinguished from the ‘history of astronomy’.</w:t>
      </w:r>
    </w:p>
    <w:p w14:paraId="5644323A" w14:textId="529B1DD9" w:rsidR="00B8075A" w:rsidRPr="009D32E7" w:rsidRDefault="00B8075A" w:rsidP="00B8075A">
      <w:pPr>
        <w:spacing w:after="0" w:line="240" w:lineRule="auto"/>
        <w:rPr>
          <w:rFonts w:eastAsia="Times New Roman" w:cstheme="minorHAnsi"/>
          <w:sz w:val="24"/>
          <w:szCs w:val="24"/>
          <w:lang w:val="el-GR" w:eastAsia="el-GR"/>
        </w:rPr>
      </w:pPr>
      <w:r w:rsidRPr="00A654F8">
        <w:rPr>
          <w:rFonts w:ascii="Times New Roman" w:eastAsia="Times New Roman" w:hAnsi="Times New Roman" w:cs="Times New Roman"/>
          <w:sz w:val="24"/>
          <w:szCs w:val="24"/>
        </w:rPr>
        <w:object w:dxaOrig="225" w:dyaOrig="225" w14:anchorId="7018A6E6">
          <v:shape id="_x0000_i1029" type="#_x0000_t75" style="width:20.25pt;height:18pt" o:ole="">
            <v:imagedata r:id="rId38" o:title=""/>
          </v:shape>
          <w:control r:id="rId39" w:name="DefaultOcxName" w:shapeid="_x0000_i1029"/>
        </w:object>
      </w:r>
      <w:r w:rsidRPr="009D32E7">
        <w:rPr>
          <w:rFonts w:eastAsia="Times New Roman" w:cstheme="minorHAnsi"/>
          <w:b/>
          <w:bCs/>
          <w:sz w:val="28"/>
          <w:szCs w:val="28"/>
          <w:lang w:val="el-GR" w:eastAsia="el-GR"/>
        </w:rPr>
        <w:t>Ανθρωπολογία της αστρονομίας</w:t>
      </w:r>
    </w:p>
    <w:p w14:paraId="1147C64C" w14:textId="77777777" w:rsidR="00B8075A" w:rsidRPr="009D32E7" w:rsidRDefault="00B8075A" w:rsidP="00B8075A">
      <w:pPr>
        <w:spacing w:before="100" w:beforeAutospacing="1" w:after="100" w:afterAutospacing="1" w:line="240" w:lineRule="auto"/>
        <w:rPr>
          <w:rFonts w:eastAsia="Times New Roman" w:cstheme="minorHAnsi"/>
          <w:sz w:val="20"/>
          <w:szCs w:val="20"/>
          <w:lang w:val="el-GR" w:eastAsia="el-GR"/>
        </w:rPr>
      </w:pPr>
      <w:r w:rsidRPr="009D32E7">
        <w:rPr>
          <w:rFonts w:eastAsia="Times New Roman" w:cstheme="minorHAnsi"/>
          <w:sz w:val="20"/>
          <w:szCs w:val="20"/>
          <w:lang w:val="el-GR" w:eastAsia="el-GR"/>
        </w:rPr>
        <w:t xml:space="preserve">Πολλά από τα μεγάλα μνημεία και τελετουργικά οικοδομήματα των αρχαίων πολιτισμών ήταν αστρονομικά προσανατολισμένα. Ο ακριβής προσανατολισμός της μεγάλης </w:t>
      </w:r>
      <w:hyperlink r:id="rId40" w:tooltip="Πυραμίδες της Γκίζα" w:history="1">
        <w:r w:rsidRPr="009D32E7">
          <w:rPr>
            <w:rFonts w:eastAsia="Times New Roman" w:cstheme="minorHAnsi"/>
            <w:color w:val="0000FF"/>
            <w:sz w:val="20"/>
            <w:szCs w:val="20"/>
            <w:u w:val="single"/>
            <w:lang w:val="el-GR" w:eastAsia="el-GR"/>
          </w:rPr>
          <w:t>πυραμίδας της Γκίζας</w:t>
        </w:r>
      </w:hyperlink>
      <w:r w:rsidRPr="009D32E7">
        <w:rPr>
          <w:rFonts w:eastAsia="Times New Roman" w:cstheme="minorHAnsi"/>
          <w:sz w:val="20"/>
          <w:szCs w:val="20"/>
          <w:lang w:val="el-GR" w:eastAsia="el-GR"/>
        </w:rPr>
        <w:t xml:space="preserve"> στην </w:t>
      </w:r>
      <w:hyperlink r:id="rId41" w:tooltip="Αρχαία Αίγυπτος" w:history="1">
        <w:r w:rsidRPr="009D32E7">
          <w:rPr>
            <w:rFonts w:eastAsia="Times New Roman" w:cstheme="minorHAnsi"/>
            <w:color w:val="0000FF"/>
            <w:sz w:val="20"/>
            <w:szCs w:val="20"/>
            <w:u w:val="single"/>
            <w:lang w:val="el-GR" w:eastAsia="el-GR"/>
          </w:rPr>
          <w:t>Αίγυπτο</w:t>
        </w:r>
      </w:hyperlink>
      <w:r w:rsidRPr="009D32E7">
        <w:rPr>
          <w:rFonts w:eastAsia="Times New Roman" w:cstheme="minorHAnsi"/>
          <w:sz w:val="20"/>
          <w:szCs w:val="20"/>
          <w:lang w:val="el-GR" w:eastAsia="el-GR"/>
        </w:rPr>
        <w:t xml:space="preserve"> ή η ευθυγράμμιση προς την </w:t>
      </w:r>
      <w:hyperlink r:id="rId42" w:tooltip="Αφροδίτη (πλανήτης)" w:history="1">
        <w:r w:rsidRPr="009D32E7">
          <w:rPr>
            <w:rFonts w:eastAsia="Times New Roman" w:cstheme="minorHAnsi"/>
            <w:color w:val="0000FF"/>
            <w:sz w:val="20"/>
            <w:szCs w:val="20"/>
            <w:u w:val="single"/>
            <w:lang w:val="el-GR" w:eastAsia="el-GR"/>
          </w:rPr>
          <w:t>Αφροδίτη</w:t>
        </w:r>
      </w:hyperlink>
      <w:r w:rsidRPr="009D32E7">
        <w:rPr>
          <w:rFonts w:eastAsia="Times New Roman" w:cstheme="minorHAnsi"/>
          <w:sz w:val="20"/>
          <w:szCs w:val="20"/>
          <w:lang w:val="el-GR" w:eastAsia="el-GR"/>
        </w:rPr>
        <w:t xml:space="preserve"> του ανακτόρου του κυβερνήτη του </w:t>
      </w:r>
      <w:proofErr w:type="spellStart"/>
      <w:r w:rsidRPr="009D32E7">
        <w:rPr>
          <w:rFonts w:eastAsia="Times New Roman" w:cstheme="minorHAnsi"/>
          <w:sz w:val="20"/>
          <w:szCs w:val="20"/>
          <w:lang w:val="el-GR" w:eastAsia="el-GR"/>
        </w:rPr>
        <w:t>Ουξμάλ</w:t>
      </w:r>
      <w:proofErr w:type="spellEnd"/>
      <w:r w:rsidRPr="009D32E7">
        <w:rPr>
          <w:rFonts w:eastAsia="Times New Roman" w:cstheme="minorHAnsi"/>
          <w:sz w:val="20"/>
          <w:szCs w:val="20"/>
          <w:lang w:val="el-GR" w:eastAsia="el-GR"/>
        </w:rPr>
        <w:t xml:space="preserve"> στο Γιουκατάν είναι σημαντικά παραδείγματα. Μαθαίνουμε πολλά για την ανάπτυξη της </w:t>
      </w:r>
      <w:hyperlink r:id="rId43" w:tooltip="Επιστήμη" w:history="1">
        <w:r w:rsidRPr="009D32E7">
          <w:rPr>
            <w:rFonts w:eastAsia="Times New Roman" w:cstheme="minorHAnsi"/>
            <w:color w:val="0000FF"/>
            <w:sz w:val="20"/>
            <w:szCs w:val="20"/>
            <w:u w:val="single"/>
            <w:lang w:val="el-GR" w:eastAsia="el-GR"/>
          </w:rPr>
          <w:t>επιστήμης</w:t>
        </w:r>
      </w:hyperlink>
      <w:r w:rsidRPr="009D32E7">
        <w:rPr>
          <w:rFonts w:eastAsia="Times New Roman" w:cstheme="minorHAnsi"/>
          <w:sz w:val="20"/>
          <w:szCs w:val="20"/>
          <w:lang w:val="el-GR" w:eastAsia="el-GR"/>
        </w:rPr>
        <w:t xml:space="preserve"> και της κοσμολογικής σκέψης από τη μελέτη τόσο των αρχαίων αστρονομικών πεποιθήσεων όσο και από τις επιζούσες γηγενείς παραδόσεις σε όλο τον κόσμο. </w:t>
      </w:r>
    </w:p>
    <w:p w14:paraId="098F0251" w14:textId="77777777" w:rsidR="00B8075A" w:rsidRPr="009D32E7" w:rsidRDefault="00B8075A" w:rsidP="00B8075A">
      <w:pPr>
        <w:spacing w:before="100" w:beforeAutospacing="1" w:after="100" w:afterAutospacing="1" w:line="240" w:lineRule="auto"/>
        <w:rPr>
          <w:rFonts w:eastAsia="Times New Roman" w:cstheme="minorHAnsi"/>
          <w:sz w:val="20"/>
          <w:szCs w:val="20"/>
          <w:lang w:val="el-GR" w:eastAsia="el-GR"/>
        </w:rPr>
      </w:pPr>
      <w:r w:rsidRPr="009D32E7">
        <w:rPr>
          <w:rFonts w:eastAsia="Times New Roman" w:cstheme="minorHAnsi"/>
          <w:sz w:val="20"/>
          <w:szCs w:val="20"/>
          <w:lang w:val="el-GR" w:eastAsia="el-GR"/>
        </w:rPr>
        <w:t xml:space="preserve">Με τις ρίζες τους να αναζητούνται στις ανακαλύψεις του </w:t>
      </w:r>
      <w:hyperlink r:id="rId44" w:tooltip="Στόουνχεντζ" w:history="1">
        <w:proofErr w:type="spellStart"/>
        <w:r w:rsidRPr="009D32E7">
          <w:rPr>
            <w:rFonts w:eastAsia="Times New Roman" w:cstheme="minorHAnsi"/>
            <w:color w:val="0000FF"/>
            <w:sz w:val="20"/>
            <w:szCs w:val="20"/>
            <w:u w:val="single"/>
            <w:lang w:val="el-GR" w:eastAsia="el-GR"/>
          </w:rPr>
          <w:t>Στόουνχεντζ</w:t>
        </w:r>
        <w:proofErr w:type="spellEnd"/>
      </w:hyperlink>
      <w:r w:rsidRPr="009D32E7">
        <w:rPr>
          <w:rFonts w:eastAsia="Times New Roman" w:cstheme="minorHAnsi"/>
          <w:sz w:val="20"/>
          <w:szCs w:val="20"/>
          <w:lang w:val="el-GR" w:eastAsia="el-GR"/>
        </w:rPr>
        <w:t xml:space="preserve"> στη δεκαετία του </w:t>
      </w:r>
      <w:hyperlink r:id="rId45" w:tooltip="1960" w:history="1">
        <w:r w:rsidRPr="009D32E7">
          <w:rPr>
            <w:rFonts w:eastAsia="Times New Roman" w:cstheme="minorHAnsi"/>
            <w:color w:val="0000FF"/>
            <w:sz w:val="20"/>
            <w:szCs w:val="20"/>
            <w:u w:val="single"/>
            <w:lang w:val="el-GR" w:eastAsia="el-GR"/>
          </w:rPr>
          <w:t>1960</w:t>
        </w:r>
      </w:hyperlink>
      <w:r w:rsidRPr="009D32E7">
        <w:rPr>
          <w:rFonts w:eastAsia="Times New Roman" w:cstheme="minorHAnsi"/>
          <w:sz w:val="20"/>
          <w:szCs w:val="20"/>
          <w:lang w:val="el-GR" w:eastAsia="el-GR"/>
        </w:rPr>
        <w:t xml:space="preserve">, η </w:t>
      </w:r>
      <w:proofErr w:type="spellStart"/>
      <w:r w:rsidRPr="009D32E7">
        <w:rPr>
          <w:rFonts w:eastAsia="Times New Roman" w:cstheme="minorHAnsi"/>
          <w:sz w:val="20"/>
          <w:szCs w:val="20"/>
          <w:lang w:val="el-GR" w:eastAsia="el-GR"/>
        </w:rPr>
        <w:t>αρχαιοαστρονομία</w:t>
      </w:r>
      <w:proofErr w:type="spellEnd"/>
      <w:r w:rsidRPr="009D32E7">
        <w:rPr>
          <w:rFonts w:eastAsia="Times New Roman" w:cstheme="minorHAnsi"/>
          <w:sz w:val="20"/>
          <w:szCs w:val="20"/>
          <w:lang w:val="el-GR" w:eastAsia="el-GR"/>
        </w:rPr>
        <w:t xml:space="preserve"> και η </w:t>
      </w:r>
      <w:proofErr w:type="spellStart"/>
      <w:r w:rsidRPr="009D32E7">
        <w:rPr>
          <w:rFonts w:eastAsia="Times New Roman" w:cstheme="minorHAnsi"/>
          <w:sz w:val="20"/>
          <w:szCs w:val="20"/>
          <w:lang w:val="el-GR" w:eastAsia="el-GR"/>
        </w:rPr>
        <w:t>εθνοαστρονομία</w:t>
      </w:r>
      <w:proofErr w:type="spellEnd"/>
      <w:r w:rsidRPr="009D32E7">
        <w:rPr>
          <w:rFonts w:eastAsia="Times New Roman" w:cstheme="minorHAnsi"/>
          <w:sz w:val="20"/>
          <w:szCs w:val="20"/>
          <w:lang w:val="el-GR" w:eastAsia="el-GR"/>
        </w:rPr>
        <w:t xml:space="preserve"> (η μελέτη των σύγχρονων γηγενών αστρονομικών δοξασιών) έγιναν ενεργά διεπιστημονικά πεδία γνώσης που παρέχουν νέες προοπτικές για την ιστορία της αλληλεπίδρασης του είδους μας με τον κόσμο. Σφραγίδα τούτης της νέας έρευνας είναι η ενεργός συνεργασία μεταξύ επαγγελματιών και ερασιτεχνών από πολλούς κλάδους και πολιτισμούς. Το όφελος αυτής της συνεργασίας είναι ότι η </w:t>
      </w:r>
      <w:proofErr w:type="spellStart"/>
      <w:r w:rsidRPr="009D32E7">
        <w:rPr>
          <w:rFonts w:eastAsia="Times New Roman" w:cstheme="minorHAnsi"/>
          <w:sz w:val="20"/>
          <w:szCs w:val="20"/>
          <w:lang w:val="el-GR" w:eastAsia="el-GR"/>
        </w:rPr>
        <w:t>αρχαιοαστρονομία</w:t>
      </w:r>
      <w:proofErr w:type="spellEnd"/>
      <w:r w:rsidRPr="009D32E7">
        <w:rPr>
          <w:rFonts w:eastAsia="Times New Roman" w:cstheme="minorHAnsi"/>
          <w:sz w:val="20"/>
          <w:szCs w:val="20"/>
          <w:lang w:val="el-GR" w:eastAsia="el-GR"/>
        </w:rPr>
        <w:t xml:space="preserve"> επεκτάθηκε, ώστε να συμπεριλαμβάνει πληροφορίες για τα αρχαία και γηγενή ημερολογιακά συστήματα, τις έννοιες του </w:t>
      </w:r>
      <w:hyperlink r:id="rId46" w:tooltip="Χρόνος" w:history="1">
        <w:r w:rsidRPr="009D32E7">
          <w:rPr>
            <w:rFonts w:eastAsia="Times New Roman" w:cstheme="minorHAnsi"/>
            <w:color w:val="0000FF"/>
            <w:sz w:val="20"/>
            <w:szCs w:val="20"/>
            <w:u w:val="single"/>
            <w:lang w:val="el-GR" w:eastAsia="el-GR"/>
          </w:rPr>
          <w:t>χρόνου</w:t>
        </w:r>
      </w:hyperlink>
      <w:r w:rsidRPr="009D32E7">
        <w:rPr>
          <w:rFonts w:eastAsia="Times New Roman" w:cstheme="minorHAnsi"/>
          <w:sz w:val="20"/>
          <w:szCs w:val="20"/>
          <w:lang w:val="el-GR" w:eastAsia="el-GR"/>
        </w:rPr>
        <w:t xml:space="preserve"> και του </w:t>
      </w:r>
      <w:hyperlink r:id="rId47" w:tooltip="Χώρος" w:history="1">
        <w:r w:rsidRPr="009D32E7">
          <w:rPr>
            <w:rFonts w:eastAsia="Times New Roman" w:cstheme="minorHAnsi"/>
            <w:color w:val="0000FF"/>
            <w:sz w:val="20"/>
            <w:szCs w:val="20"/>
            <w:u w:val="single"/>
            <w:lang w:val="el-GR" w:eastAsia="el-GR"/>
          </w:rPr>
          <w:t>χώρου</w:t>
        </w:r>
      </w:hyperlink>
      <w:r w:rsidRPr="009D32E7">
        <w:rPr>
          <w:rFonts w:eastAsia="Times New Roman" w:cstheme="minorHAnsi"/>
          <w:sz w:val="20"/>
          <w:szCs w:val="20"/>
          <w:lang w:val="el-GR" w:eastAsia="el-GR"/>
        </w:rPr>
        <w:t xml:space="preserve">, τα </w:t>
      </w:r>
      <w:hyperlink r:id="rId48" w:tooltip="Μαθηματικά" w:history="1">
        <w:r w:rsidRPr="009D32E7">
          <w:rPr>
            <w:rFonts w:eastAsia="Times New Roman" w:cstheme="minorHAnsi"/>
            <w:color w:val="0000FF"/>
            <w:sz w:val="20"/>
            <w:szCs w:val="20"/>
            <w:u w:val="single"/>
            <w:lang w:val="el-GR" w:eastAsia="el-GR"/>
          </w:rPr>
          <w:t>μαθηματικά</w:t>
        </w:r>
      </w:hyperlink>
      <w:r w:rsidRPr="009D32E7">
        <w:rPr>
          <w:rFonts w:eastAsia="Times New Roman" w:cstheme="minorHAnsi"/>
          <w:sz w:val="20"/>
          <w:szCs w:val="20"/>
          <w:lang w:val="el-GR" w:eastAsia="el-GR"/>
        </w:rPr>
        <w:t xml:space="preserve">, τα υπολογιστικά συστήματα και τη </w:t>
      </w:r>
      <w:hyperlink r:id="rId49" w:tooltip="Γεωμετρία" w:history="1">
        <w:r w:rsidRPr="009D32E7">
          <w:rPr>
            <w:rFonts w:eastAsia="Times New Roman" w:cstheme="minorHAnsi"/>
            <w:color w:val="0000FF"/>
            <w:sz w:val="20"/>
            <w:szCs w:val="20"/>
            <w:u w:val="single"/>
            <w:lang w:val="el-GR" w:eastAsia="el-GR"/>
          </w:rPr>
          <w:t>γεωμετρία</w:t>
        </w:r>
      </w:hyperlink>
      <w:r w:rsidRPr="009D32E7">
        <w:rPr>
          <w:rFonts w:eastAsia="Times New Roman" w:cstheme="minorHAnsi"/>
          <w:sz w:val="20"/>
          <w:szCs w:val="20"/>
          <w:lang w:val="el-GR" w:eastAsia="el-GR"/>
        </w:rPr>
        <w:t xml:space="preserve">, τις τεχνικές της </w:t>
      </w:r>
      <w:hyperlink r:id="rId50" w:tooltip="Ναυσιπλοΐα" w:history="1">
        <w:r w:rsidRPr="009D32E7">
          <w:rPr>
            <w:rFonts w:eastAsia="Times New Roman" w:cstheme="minorHAnsi"/>
            <w:color w:val="0000FF"/>
            <w:sz w:val="20"/>
            <w:szCs w:val="20"/>
            <w:u w:val="single"/>
            <w:lang w:val="el-GR" w:eastAsia="el-GR"/>
          </w:rPr>
          <w:t>ναυσιπλοΐας</w:t>
        </w:r>
      </w:hyperlink>
      <w:r w:rsidRPr="009D32E7">
        <w:rPr>
          <w:rFonts w:eastAsia="Times New Roman" w:cstheme="minorHAnsi"/>
          <w:sz w:val="20"/>
          <w:szCs w:val="20"/>
          <w:lang w:val="el-GR" w:eastAsia="el-GR"/>
        </w:rPr>
        <w:t xml:space="preserve">, όπως επίσης τη </w:t>
      </w:r>
      <w:hyperlink r:id="rId51" w:tooltip="Γεωμαντεία (δεν έχει γραφτεί ακόμα)" w:history="1">
        <w:r w:rsidRPr="009D32E7">
          <w:rPr>
            <w:rFonts w:eastAsia="Times New Roman" w:cstheme="minorHAnsi"/>
            <w:color w:val="0000FF"/>
            <w:sz w:val="20"/>
            <w:szCs w:val="20"/>
            <w:u w:val="single"/>
            <w:lang w:val="el-GR" w:eastAsia="el-GR"/>
          </w:rPr>
          <w:t>γεωμαντεία</w:t>
        </w:r>
      </w:hyperlink>
      <w:r w:rsidRPr="009D32E7">
        <w:rPr>
          <w:rFonts w:eastAsia="Times New Roman" w:cstheme="minorHAnsi"/>
          <w:sz w:val="20"/>
          <w:szCs w:val="20"/>
          <w:lang w:val="el-GR" w:eastAsia="el-GR"/>
        </w:rPr>
        <w:t xml:space="preserve"> και τις απαρχές του </w:t>
      </w:r>
      <w:hyperlink r:id="rId52" w:tooltip="Αστικός σχεδιασμός" w:history="1">
        <w:r w:rsidRPr="009D32E7">
          <w:rPr>
            <w:rFonts w:eastAsia="Times New Roman" w:cstheme="minorHAnsi"/>
            <w:color w:val="0000FF"/>
            <w:sz w:val="20"/>
            <w:szCs w:val="20"/>
            <w:u w:val="single"/>
            <w:lang w:val="el-GR" w:eastAsia="el-GR"/>
          </w:rPr>
          <w:t>αστικού σχεδιασμού</w:t>
        </w:r>
      </w:hyperlink>
      <w:r w:rsidRPr="009D32E7">
        <w:rPr>
          <w:rFonts w:eastAsia="Times New Roman" w:cstheme="minorHAnsi"/>
          <w:sz w:val="20"/>
          <w:szCs w:val="20"/>
          <w:lang w:val="el-GR" w:eastAsia="el-GR"/>
        </w:rPr>
        <w:t xml:space="preserve">. </w:t>
      </w:r>
    </w:p>
    <w:p w14:paraId="4E589373" w14:textId="77777777" w:rsidR="00B8075A" w:rsidRPr="003B2BC0" w:rsidRDefault="00B8075A" w:rsidP="00B8075A">
      <w:pPr>
        <w:pBdr>
          <w:top w:val="single" w:sz="6" w:space="1" w:color="auto"/>
        </w:pBdr>
        <w:spacing w:after="0" w:line="240" w:lineRule="auto"/>
        <w:jc w:val="both"/>
        <w:rPr>
          <w:color w:val="002060"/>
        </w:rPr>
      </w:pPr>
      <w:r w:rsidRPr="003B2BC0">
        <w:rPr>
          <w:b/>
          <w:color w:val="002060"/>
          <w:u w:val="single"/>
        </w:rPr>
        <w:t>Web</w:t>
      </w:r>
      <w:r w:rsidRPr="003B2BC0">
        <w:rPr>
          <w:color w:val="002060"/>
        </w:rPr>
        <w:t>:</w:t>
      </w:r>
    </w:p>
    <w:p w14:paraId="371D7B32" w14:textId="77777777" w:rsidR="00B8075A" w:rsidRDefault="00B8075A" w:rsidP="00B8075A">
      <w:pPr>
        <w:spacing w:after="0" w:line="240" w:lineRule="auto"/>
        <w:jc w:val="both"/>
        <w:rPr>
          <w:lang w:val="el-GR"/>
        </w:rPr>
      </w:pPr>
    </w:p>
    <w:p w14:paraId="010BED88" w14:textId="77777777" w:rsidR="00B8075A" w:rsidRPr="001C4CB7" w:rsidRDefault="00B8075A" w:rsidP="00B8075A">
      <w:pPr>
        <w:pStyle w:val="ListParagraph"/>
        <w:numPr>
          <w:ilvl w:val="0"/>
          <w:numId w:val="7"/>
        </w:numPr>
        <w:spacing w:after="0" w:line="240" w:lineRule="auto"/>
        <w:jc w:val="both"/>
        <w:rPr>
          <w:b/>
          <w:sz w:val="24"/>
          <w:szCs w:val="24"/>
        </w:rPr>
      </w:pPr>
      <w:r w:rsidRPr="001C4CB7">
        <w:rPr>
          <w:b/>
          <w:sz w:val="24"/>
          <w:szCs w:val="24"/>
        </w:rPr>
        <w:t>The Excavation Process: How we excavate</w:t>
      </w:r>
    </w:p>
    <w:p w14:paraId="41A42F02" w14:textId="77777777" w:rsidR="00B8075A" w:rsidRDefault="00D3446A" w:rsidP="00B8075A">
      <w:pPr>
        <w:pStyle w:val="ListParagraph"/>
        <w:spacing w:after="0" w:line="240" w:lineRule="auto"/>
        <w:jc w:val="both"/>
      </w:pPr>
      <w:hyperlink r:id="rId53" w:history="1">
        <w:r w:rsidR="00B8075A" w:rsidRPr="00B53386">
          <w:rPr>
            <w:rStyle w:val="Hyperlink"/>
          </w:rPr>
          <w:t>https://www.youtube.com/watch?v=PcT1vGyJzyg</w:t>
        </w:r>
      </w:hyperlink>
    </w:p>
    <w:p w14:paraId="52AC26D5" w14:textId="77777777" w:rsidR="00B8075A" w:rsidRPr="009D32E7" w:rsidRDefault="00B8075A" w:rsidP="00B8075A">
      <w:pPr>
        <w:pStyle w:val="ListParagraph"/>
        <w:spacing w:after="0" w:line="240" w:lineRule="auto"/>
        <w:jc w:val="both"/>
      </w:pPr>
    </w:p>
    <w:p w14:paraId="315AAD25" w14:textId="77777777" w:rsidR="00B8075A" w:rsidRPr="001C4CB7" w:rsidRDefault="00B8075A" w:rsidP="00B8075A">
      <w:pPr>
        <w:pStyle w:val="ListParagraph"/>
        <w:numPr>
          <w:ilvl w:val="0"/>
          <w:numId w:val="7"/>
        </w:numPr>
        <w:spacing w:after="0" w:line="240" w:lineRule="auto"/>
        <w:jc w:val="both"/>
        <w:rPr>
          <w:b/>
          <w:sz w:val="24"/>
          <w:szCs w:val="24"/>
        </w:rPr>
      </w:pPr>
      <w:r w:rsidRPr="001C4CB7">
        <w:rPr>
          <w:b/>
          <w:sz w:val="24"/>
          <w:szCs w:val="24"/>
        </w:rPr>
        <w:t>Sir Flinders Petrie – ‘father of archaeology’</w:t>
      </w:r>
    </w:p>
    <w:p w14:paraId="7EB13044" w14:textId="77777777" w:rsidR="00B8075A" w:rsidRDefault="00D3446A" w:rsidP="00B8075A">
      <w:pPr>
        <w:pStyle w:val="ListParagraph"/>
        <w:spacing w:after="0" w:line="240" w:lineRule="auto"/>
        <w:jc w:val="both"/>
      </w:pPr>
      <w:hyperlink r:id="rId54" w:history="1">
        <w:r w:rsidR="00B8075A" w:rsidRPr="00B53386">
          <w:rPr>
            <w:rStyle w:val="Hyperlink"/>
          </w:rPr>
          <w:t>https://www.youtube.com/watch?v=NTQxJ0HXiAo</w:t>
        </w:r>
      </w:hyperlink>
    </w:p>
    <w:p w14:paraId="6E959A02" w14:textId="77777777" w:rsidR="00B8075A" w:rsidRDefault="00B8075A" w:rsidP="00B8075A">
      <w:pPr>
        <w:spacing w:after="0" w:line="240" w:lineRule="auto"/>
        <w:jc w:val="both"/>
      </w:pPr>
    </w:p>
    <w:p w14:paraId="7C4241EC" w14:textId="77777777" w:rsidR="00B8075A" w:rsidRPr="001C4CB7" w:rsidRDefault="00B8075A" w:rsidP="00B8075A">
      <w:pPr>
        <w:pStyle w:val="Heading1"/>
        <w:numPr>
          <w:ilvl w:val="0"/>
          <w:numId w:val="7"/>
        </w:numPr>
        <w:rPr>
          <w:rFonts w:asciiTheme="minorHAnsi" w:hAnsiTheme="minorHAnsi" w:cstheme="minorHAnsi"/>
          <w:b/>
          <w:color w:val="auto"/>
          <w:sz w:val="24"/>
          <w:szCs w:val="24"/>
        </w:rPr>
      </w:pPr>
      <w:r w:rsidRPr="001C4CB7">
        <w:rPr>
          <w:rFonts w:asciiTheme="minorHAnsi" w:hAnsiTheme="minorHAnsi" w:cstheme="minorHAnsi"/>
          <w:b/>
          <w:color w:val="auto"/>
          <w:sz w:val="24"/>
          <w:szCs w:val="24"/>
        </w:rPr>
        <w:t>Inside the Archaeology Lab: Washing Artifacts</w:t>
      </w:r>
    </w:p>
    <w:p w14:paraId="14E7FD0A" w14:textId="77777777" w:rsidR="00B8075A" w:rsidRDefault="00D3446A" w:rsidP="00B8075A">
      <w:pPr>
        <w:pStyle w:val="ListParagraph"/>
        <w:spacing w:after="0" w:line="240" w:lineRule="auto"/>
        <w:jc w:val="both"/>
        <w:rPr>
          <w:rFonts w:cstheme="minorHAnsi"/>
        </w:rPr>
      </w:pPr>
      <w:hyperlink r:id="rId55" w:history="1">
        <w:r w:rsidR="00B8075A" w:rsidRPr="00B53386">
          <w:rPr>
            <w:rStyle w:val="Hyperlink"/>
            <w:rFonts w:cstheme="minorHAnsi"/>
          </w:rPr>
          <w:t>https://www.youtube.com/watch?v=xLlJXYKDx-Y</w:t>
        </w:r>
      </w:hyperlink>
    </w:p>
    <w:p w14:paraId="22E31751" w14:textId="77777777" w:rsidR="00B8075A" w:rsidRDefault="00B8075A" w:rsidP="00B8075A">
      <w:pPr>
        <w:pBdr>
          <w:bottom w:val="double" w:sz="6" w:space="1" w:color="auto"/>
        </w:pBdr>
        <w:spacing w:after="0" w:line="240" w:lineRule="auto"/>
        <w:jc w:val="both"/>
        <w:rPr>
          <w:rFonts w:cstheme="minorHAnsi"/>
        </w:rPr>
      </w:pPr>
    </w:p>
    <w:p w14:paraId="7D02381E" w14:textId="77777777" w:rsidR="00B8075A" w:rsidRDefault="00B8075A" w:rsidP="00B8075A">
      <w:pPr>
        <w:spacing w:after="0" w:line="240" w:lineRule="auto"/>
        <w:jc w:val="both"/>
        <w:rPr>
          <w:rFonts w:cstheme="minorHAnsi"/>
        </w:rPr>
      </w:pPr>
    </w:p>
    <w:p w14:paraId="592FD1DB" w14:textId="77777777" w:rsidR="00B8075A" w:rsidRDefault="00B8075A" w:rsidP="00B8075A">
      <w:pPr>
        <w:jc w:val="both"/>
        <w:rPr>
          <w:b/>
          <w:color w:val="C00000"/>
          <w:sz w:val="24"/>
          <w:szCs w:val="24"/>
          <w:u w:val="single"/>
        </w:rPr>
      </w:pPr>
    </w:p>
    <w:p w14:paraId="1A929B3F" w14:textId="77777777" w:rsidR="00B8075A" w:rsidRDefault="00B8075A" w:rsidP="00B8075A">
      <w:pPr>
        <w:jc w:val="both"/>
        <w:rPr>
          <w:b/>
          <w:color w:val="C00000"/>
          <w:sz w:val="24"/>
          <w:szCs w:val="24"/>
          <w:u w:val="single"/>
        </w:rPr>
      </w:pPr>
    </w:p>
    <w:p w14:paraId="055A8DD1" w14:textId="77777777" w:rsidR="00B8075A" w:rsidRPr="00183C95" w:rsidRDefault="00B8075A" w:rsidP="00B8075A">
      <w:pPr>
        <w:jc w:val="both"/>
        <w:rPr>
          <w:b/>
          <w:color w:val="C00000"/>
          <w:sz w:val="24"/>
          <w:szCs w:val="24"/>
        </w:rPr>
      </w:pPr>
      <w:r>
        <w:rPr>
          <w:b/>
          <w:color w:val="C00000"/>
          <w:sz w:val="24"/>
          <w:szCs w:val="24"/>
          <w:u w:val="single"/>
        </w:rPr>
        <w:t>RE</w:t>
      </w:r>
      <w:r w:rsidRPr="00183C95">
        <w:rPr>
          <w:b/>
          <w:color w:val="C00000"/>
          <w:sz w:val="24"/>
          <w:szCs w:val="24"/>
          <w:u w:val="single"/>
        </w:rPr>
        <w:t>SOURCE</w:t>
      </w:r>
      <w:r w:rsidRPr="00183C95">
        <w:rPr>
          <w:b/>
          <w:color w:val="C00000"/>
          <w:sz w:val="24"/>
          <w:szCs w:val="24"/>
        </w:rPr>
        <w:t>:</w:t>
      </w:r>
      <w:r w:rsidRPr="004017EC">
        <w:rPr>
          <w:b/>
          <w:color w:val="C00000"/>
        </w:rPr>
        <w:t xml:space="preserve"> </w:t>
      </w:r>
      <w:r w:rsidRPr="00183C95">
        <w:rPr>
          <w:b/>
          <w:color w:val="C00000"/>
          <w:sz w:val="24"/>
          <w:szCs w:val="24"/>
        </w:rPr>
        <w:t xml:space="preserve">White, N.M. (2008). </w:t>
      </w:r>
      <w:r w:rsidRPr="00183C95">
        <w:rPr>
          <w:b/>
          <w:i/>
          <w:color w:val="C00000"/>
          <w:sz w:val="24"/>
          <w:szCs w:val="24"/>
        </w:rPr>
        <w:t>Archaeology for Dummies</w:t>
      </w:r>
      <w:r w:rsidRPr="00183C95">
        <w:rPr>
          <w:b/>
          <w:color w:val="C00000"/>
          <w:sz w:val="24"/>
          <w:szCs w:val="24"/>
        </w:rPr>
        <w:t xml:space="preserve">. Wiley Publishing, Inc. </w:t>
      </w:r>
    </w:p>
    <w:p w14:paraId="7DFF3ACD" w14:textId="77777777" w:rsidR="00B8075A" w:rsidRPr="00540488" w:rsidRDefault="00B8075A" w:rsidP="00B8075A">
      <w:pPr>
        <w:spacing w:after="0" w:line="240" w:lineRule="auto"/>
        <w:jc w:val="center"/>
        <w:rPr>
          <w:rFonts w:cstheme="minorHAnsi"/>
          <w:b/>
          <w:color w:val="002060"/>
          <w:sz w:val="32"/>
          <w:szCs w:val="32"/>
        </w:rPr>
      </w:pPr>
      <w:r w:rsidRPr="00540488">
        <w:rPr>
          <w:rFonts w:cstheme="minorHAnsi"/>
          <w:b/>
          <w:color w:val="002060"/>
          <w:sz w:val="32"/>
          <w:szCs w:val="32"/>
        </w:rPr>
        <w:t xml:space="preserve">PART </w:t>
      </w:r>
      <w:r w:rsidRPr="003B2BC0">
        <w:rPr>
          <w:rFonts w:cstheme="minorHAnsi"/>
          <w:b/>
          <w:color w:val="7030A0"/>
          <w:sz w:val="32"/>
          <w:szCs w:val="32"/>
        </w:rPr>
        <w:t>II</w:t>
      </w:r>
      <w:r w:rsidRPr="00540488">
        <w:rPr>
          <w:rFonts w:cstheme="minorHAnsi"/>
          <w:b/>
          <w:color w:val="002060"/>
          <w:sz w:val="32"/>
          <w:szCs w:val="32"/>
        </w:rPr>
        <w:t>: Archaeological Fieldwork: The Adventure Begins!</w:t>
      </w:r>
    </w:p>
    <w:p w14:paraId="437FCD4C" w14:textId="77777777" w:rsidR="00B8075A" w:rsidRDefault="00B8075A" w:rsidP="00B8075A">
      <w:pPr>
        <w:spacing w:after="0" w:line="240" w:lineRule="auto"/>
        <w:jc w:val="center"/>
        <w:rPr>
          <w:rFonts w:cstheme="minorHAnsi"/>
          <w:b/>
          <w:color w:val="002060"/>
        </w:rPr>
      </w:pPr>
    </w:p>
    <w:p w14:paraId="18F3BC25" w14:textId="77777777" w:rsidR="00B8075A" w:rsidRDefault="00B8075A" w:rsidP="00B8075A">
      <w:pPr>
        <w:spacing w:after="0" w:line="240" w:lineRule="auto"/>
        <w:jc w:val="center"/>
        <w:rPr>
          <w:rFonts w:cstheme="minorHAnsi"/>
          <w:b/>
          <w:color w:val="7030A0"/>
        </w:rPr>
      </w:pPr>
    </w:p>
    <w:p w14:paraId="5985A19F" w14:textId="77777777" w:rsidR="00B8075A" w:rsidRPr="003B2BC0" w:rsidRDefault="00B8075A" w:rsidP="00B8075A">
      <w:pPr>
        <w:spacing w:after="0" w:line="240" w:lineRule="auto"/>
        <w:jc w:val="center"/>
        <w:rPr>
          <w:rFonts w:cstheme="minorHAnsi"/>
          <w:b/>
          <w:color w:val="7030A0"/>
        </w:rPr>
      </w:pPr>
      <w:r w:rsidRPr="003B2BC0">
        <w:rPr>
          <w:rFonts w:cstheme="minorHAnsi"/>
          <w:b/>
          <w:color w:val="7030A0"/>
        </w:rPr>
        <w:t xml:space="preserve">Fun picture with archaeologists working on the field and text – </w:t>
      </w:r>
    </w:p>
    <w:p w14:paraId="769623DB" w14:textId="77777777" w:rsidR="00B8075A" w:rsidRPr="003B2BC0" w:rsidRDefault="00B8075A" w:rsidP="00B8075A">
      <w:pPr>
        <w:spacing w:after="0" w:line="240" w:lineRule="auto"/>
        <w:jc w:val="center"/>
        <w:rPr>
          <w:rFonts w:cstheme="minorHAnsi"/>
          <w:b/>
          <w:color w:val="7030A0"/>
        </w:rPr>
      </w:pPr>
      <w:r w:rsidRPr="003B2BC0">
        <w:rPr>
          <w:rFonts w:cstheme="minorHAnsi"/>
          <w:b/>
          <w:color w:val="7030A0"/>
        </w:rPr>
        <w:t>“The 5</w:t>
      </w:r>
      <w:r w:rsidRPr="003B2BC0">
        <w:rPr>
          <w:rFonts w:cstheme="minorHAnsi"/>
          <w:b/>
          <w:color w:val="7030A0"/>
          <w:vertAlign w:val="superscript"/>
        </w:rPr>
        <w:t>th</w:t>
      </w:r>
      <w:r w:rsidRPr="003B2BC0">
        <w:rPr>
          <w:rFonts w:cstheme="minorHAnsi"/>
          <w:b/>
          <w:color w:val="7030A0"/>
        </w:rPr>
        <w:t xml:space="preserve"> Wave” by: Rich Tennant</w:t>
      </w:r>
      <w:r>
        <w:rPr>
          <w:rFonts w:cstheme="minorHAnsi"/>
          <w:b/>
          <w:color w:val="7030A0"/>
        </w:rPr>
        <w:t>:</w:t>
      </w:r>
    </w:p>
    <w:p w14:paraId="78EA7341" w14:textId="77777777" w:rsidR="00B8075A" w:rsidRPr="007A41E3" w:rsidRDefault="00B8075A" w:rsidP="00B8075A">
      <w:pPr>
        <w:spacing w:after="0" w:line="240" w:lineRule="auto"/>
        <w:ind w:firstLine="720"/>
        <w:jc w:val="both"/>
        <w:rPr>
          <w:rFonts w:cstheme="minorHAnsi"/>
          <w:b/>
          <w:color w:val="2F5496" w:themeColor="accent1" w:themeShade="BF"/>
        </w:rPr>
      </w:pPr>
      <w:r w:rsidRPr="007A41E3">
        <w:rPr>
          <w:rFonts w:cstheme="minorHAnsi"/>
          <w:b/>
          <w:color w:val="2F5496" w:themeColor="accent1" w:themeShade="BF"/>
          <w:u w:val="single"/>
        </w:rPr>
        <w:t>One Archaeologist to another</w:t>
      </w:r>
      <w:r w:rsidRPr="007A41E3">
        <w:rPr>
          <w:rFonts w:cstheme="minorHAnsi"/>
          <w:b/>
          <w:color w:val="2F5496" w:themeColor="accent1" w:themeShade="BF"/>
        </w:rPr>
        <w:t xml:space="preserve">: </w:t>
      </w:r>
    </w:p>
    <w:p w14:paraId="555477A1" w14:textId="77777777" w:rsidR="00B8075A" w:rsidRDefault="00B8075A" w:rsidP="00B8075A">
      <w:pPr>
        <w:spacing w:after="0" w:line="240" w:lineRule="auto"/>
        <w:ind w:left="720"/>
        <w:jc w:val="both"/>
        <w:rPr>
          <w:rFonts w:cstheme="minorHAnsi"/>
          <w:b/>
          <w:color w:val="2F5496" w:themeColor="accent1" w:themeShade="BF"/>
        </w:rPr>
      </w:pPr>
      <w:r w:rsidRPr="007A41E3">
        <w:rPr>
          <w:rFonts w:cstheme="minorHAnsi"/>
          <w:b/>
          <w:color w:val="2F5496" w:themeColor="accent1" w:themeShade="BF"/>
        </w:rPr>
        <w:t>“Okay, enlarge the chicken bone by 900 percent and attach it to an e-mail to the museum saying, “Getting close … send more money.”</w:t>
      </w:r>
    </w:p>
    <w:p w14:paraId="247E2E70" w14:textId="77777777" w:rsidR="00B8075A" w:rsidRDefault="00B8075A" w:rsidP="00B8075A">
      <w:pPr>
        <w:spacing w:after="0" w:line="240" w:lineRule="auto"/>
        <w:jc w:val="both"/>
        <w:rPr>
          <w:rFonts w:cstheme="minorHAnsi"/>
          <w:b/>
          <w:color w:val="002060"/>
        </w:rPr>
      </w:pPr>
    </w:p>
    <w:p w14:paraId="17C83517" w14:textId="77777777" w:rsidR="00B8075A" w:rsidRPr="00A879A0" w:rsidRDefault="00B8075A" w:rsidP="00B8075A">
      <w:pPr>
        <w:spacing w:after="0" w:line="240" w:lineRule="auto"/>
        <w:jc w:val="both"/>
        <w:rPr>
          <w:rFonts w:cstheme="minorHAnsi"/>
          <w:b/>
          <w:color w:val="C00000"/>
        </w:rPr>
      </w:pPr>
      <w:r w:rsidRPr="00A879A0">
        <w:rPr>
          <w:rFonts w:cstheme="minorHAnsi"/>
          <w:b/>
          <w:color w:val="C00000"/>
        </w:rPr>
        <w:t>(p. 66)</w:t>
      </w:r>
    </w:p>
    <w:p w14:paraId="76A961E2" w14:textId="77777777" w:rsidR="00B8075A" w:rsidRPr="003B2BC0" w:rsidRDefault="00B8075A" w:rsidP="00B8075A">
      <w:pPr>
        <w:spacing w:after="0" w:line="240" w:lineRule="auto"/>
        <w:jc w:val="both"/>
        <w:rPr>
          <w:rFonts w:cstheme="minorHAnsi"/>
          <w:b/>
          <w:color w:val="002060"/>
          <w:sz w:val="28"/>
          <w:szCs w:val="28"/>
        </w:rPr>
      </w:pPr>
      <w:r w:rsidRPr="003B2BC0">
        <w:rPr>
          <w:rFonts w:cstheme="minorHAnsi"/>
          <w:b/>
          <w:color w:val="002060"/>
          <w:sz w:val="28"/>
          <w:szCs w:val="28"/>
          <w:u w:val="single"/>
        </w:rPr>
        <w:t>Author’s note</w:t>
      </w:r>
      <w:r w:rsidRPr="003B2BC0">
        <w:rPr>
          <w:rFonts w:cstheme="minorHAnsi"/>
          <w:b/>
          <w:color w:val="002060"/>
          <w:sz w:val="28"/>
          <w:szCs w:val="28"/>
        </w:rPr>
        <w:t xml:space="preserve">: </w:t>
      </w:r>
    </w:p>
    <w:p w14:paraId="5B1D1396" w14:textId="77777777" w:rsidR="00B8075A" w:rsidRPr="003B2BC0" w:rsidRDefault="00B8075A" w:rsidP="00B8075A">
      <w:pPr>
        <w:spacing w:after="0" w:line="240" w:lineRule="auto"/>
        <w:jc w:val="both"/>
        <w:rPr>
          <w:rFonts w:ascii="Bahnschrift SemiBold" w:hAnsi="Bahnschrift SemiBold" w:cstheme="minorHAnsi"/>
          <w:b/>
          <w:i/>
          <w:color w:val="002060"/>
          <w:sz w:val="24"/>
          <w:szCs w:val="24"/>
        </w:rPr>
      </w:pPr>
      <w:r w:rsidRPr="003B2BC0">
        <w:rPr>
          <w:rFonts w:ascii="Bahnschrift SemiBold" w:hAnsi="Bahnschrift SemiBold" w:cstheme="minorHAnsi"/>
          <w:b/>
          <w:i/>
          <w:color w:val="002060"/>
          <w:sz w:val="24"/>
          <w:szCs w:val="24"/>
        </w:rPr>
        <w:t xml:space="preserve">In this part … </w:t>
      </w:r>
    </w:p>
    <w:p w14:paraId="05853E55" w14:textId="77777777" w:rsidR="00B8075A" w:rsidRDefault="00B8075A" w:rsidP="00B8075A">
      <w:pPr>
        <w:spacing w:after="0" w:line="240" w:lineRule="auto"/>
        <w:jc w:val="both"/>
        <w:rPr>
          <w:rFonts w:cstheme="minorHAnsi"/>
          <w:color w:val="002060"/>
          <w:sz w:val="24"/>
          <w:szCs w:val="24"/>
        </w:rPr>
      </w:pPr>
      <w:r w:rsidRPr="004017EC">
        <w:rPr>
          <w:rFonts w:cstheme="minorHAnsi"/>
          <w:color w:val="002060"/>
          <w:sz w:val="24"/>
          <w:szCs w:val="24"/>
        </w:rPr>
        <w:t xml:space="preserve">The heart and soul of archaeology is </w:t>
      </w:r>
      <w:r>
        <w:rPr>
          <w:rFonts w:cstheme="minorHAnsi"/>
          <w:color w:val="002060"/>
          <w:sz w:val="24"/>
          <w:szCs w:val="24"/>
        </w:rPr>
        <w:t xml:space="preserve">fieldwork. In Chapter 5, I get you ready by spelling out the equipment and knowledge you need. Chapter 6 describes how to find sites and know where to dig. In Chapter 7, I ask and answer questions about why you’re digging in the first place before </w:t>
      </w:r>
      <w:r w:rsidRPr="00E67A51">
        <w:rPr>
          <w:rFonts w:cstheme="minorHAnsi"/>
          <w:color w:val="002060"/>
          <w:sz w:val="24"/>
          <w:szCs w:val="24"/>
          <w:u w:val="single"/>
        </w:rPr>
        <w:t>delving into</w:t>
      </w:r>
      <w:r>
        <w:rPr>
          <w:rFonts w:cstheme="minorHAnsi"/>
          <w:color w:val="7030A0"/>
          <w:sz w:val="24"/>
          <w:szCs w:val="24"/>
        </w:rPr>
        <w:t>*</w:t>
      </w:r>
      <w:r>
        <w:rPr>
          <w:rFonts w:cstheme="minorHAnsi"/>
          <w:color w:val="002060"/>
          <w:sz w:val="24"/>
          <w:szCs w:val="24"/>
        </w:rPr>
        <w:t xml:space="preserve"> the </w:t>
      </w:r>
      <w:r w:rsidRPr="00E67A51">
        <w:rPr>
          <w:rFonts w:cstheme="minorHAnsi"/>
          <w:color w:val="002060"/>
          <w:sz w:val="24"/>
          <w:szCs w:val="24"/>
          <w:u w:val="single"/>
        </w:rPr>
        <w:t>logistics</w:t>
      </w:r>
      <w:r w:rsidRPr="00E67A51">
        <w:rPr>
          <w:rFonts w:cstheme="minorHAnsi"/>
          <w:color w:val="C00000"/>
          <w:sz w:val="24"/>
          <w:szCs w:val="24"/>
        </w:rPr>
        <w:t>*</w:t>
      </w:r>
      <w:r>
        <w:rPr>
          <w:rFonts w:cstheme="minorHAnsi"/>
          <w:color w:val="002060"/>
          <w:sz w:val="24"/>
          <w:szCs w:val="24"/>
        </w:rPr>
        <w:t xml:space="preserve"> and daily labor of excavation. Finally, Chapter 8 explores archaeological ethics in the field.</w:t>
      </w:r>
    </w:p>
    <w:p w14:paraId="63B4F860" w14:textId="77777777" w:rsidR="00B8075A" w:rsidRDefault="00B8075A" w:rsidP="00B8075A">
      <w:pPr>
        <w:spacing w:after="0" w:line="240" w:lineRule="auto"/>
        <w:jc w:val="both"/>
        <w:rPr>
          <w:rFonts w:cstheme="minorHAnsi"/>
          <w:color w:val="002060"/>
          <w:sz w:val="24"/>
          <w:szCs w:val="24"/>
        </w:rPr>
      </w:pPr>
    </w:p>
    <w:p w14:paraId="30A96F3D" w14:textId="77777777" w:rsidR="00B8075A" w:rsidRPr="00E16DEA" w:rsidRDefault="00B8075A" w:rsidP="00B8075A">
      <w:pPr>
        <w:spacing w:after="0" w:line="240" w:lineRule="auto"/>
        <w:jc w:val="both"/>
        <w:rPr>
          <w:sz w:val="20"/>
          <w:szCs w:val="20"/>
        </w:rPr>
      </w:pPr>
      <w:r w:rsidRPr="00E16DEA">
        <w:rPr>
          <w:rFonts w:cstheme="minorHAnsi"/>
          <w:color w:val="7030A0"/>
          <w:sz w:val="20"/>
          <w:szCs w:val="20"/>
        </w:rPr>
        <w:t xml:space="preserve">* </w:t>
      </w:r>
      <w:proofErr w:type="gramStart"/>
      <w:r w:rsidRPr="00E16DEA">
        <w:rPr>
          <w:rFonts w:cstheme="minorHAnsi"/>
          <w:color w:val="002060"/>
          <w:sz w:val="20"/>
          <w:szCs w:val="20"/>
          <w:u w:val="single"/>
        </w:rPr>
        <w:t>delve</w:t>
      </w:r>
      <w:proofErr w:type="gramEnd"/>
      <w:r w:rsidRPr="00E16DEA">
        <w:rPr>
          <w:rFonts w:cstheme="minorHAnsi"/>
          <w:color w:val="002060"/>
          <w:sz w:val="20"/>
          <w:szCs w:val="20"/>
          <w:u w:val="single"/>
        </w:rPr>
        <w:t xml:space="preserve"> into s.th.</w:t>
      </w:r>
      <w:r w:rsidRPr="00E16DEA">
        <w:rPr>
          <w:rFonts w:cstheme="minorHAnsi"/>
          <w:color w:val="002060"/>
          <w:sz w:val="20"/>
          <w:szCs w:val="20"/>
        </w:rPr>
        <w:t xml:space="preserve">: </w:t>
      </w:r>
      <w:r w:rsidRPr="00E16DEA">
        <w:rPr>
          <w:color w:val="002060"/>
          <w:sz w:val="20"/>
          <w:szCs w:val="20"/>
        </w:rPr>
        <w:t>to examine something carefully in order to discover more information about someone or something</w:t>
      </w:r>
    </w:p>
    <w:p w14:paraId="6F1D545E" w14:textId="77777777" w:rsidR="00B8075A" w:rsidRDefault="00B8075A" w:rsidP="00B8075A">
      <w:pPr>
        <w:spacing w:after="0" w:line="240" w:lineRule="auto"/>
        <w:jc w:val="both"/>
        <w:rPr>
          <w:rFonts w:cstheme="minorHAnsi"/>
          <w:color w:val="002060"/>
          <w:sz w:val="20"/>
          <w:szCs w:val="20"/>
        </w:rPr>
      </w:pPr>
      <w:r w:rsidRPr="00E16DEA">
        <w:rPr>
          <w:rFonts w:cstheme="minorHAnsi"/>
          <w:color w:val="C00000"/>
          <w:sz w:val="20"/>
          <w:szCs w:val="20"/>
        </w:rPr>
        <w:t>*</w:t>
      </w:r>
      <w:r w:rsidRPr="00E16DEA">
        <w:rPr>
          <w:rFonts w:cstheme="minorHAnsi"/>
          <w:color w:val="002060"/>
          <w:sz w:val="20"/>
          <w:szCs w:val="20"/>
        </w:rPr>
        <w:t xml:space="preserve"> </w:t>
      </w:r>
      <w:proofErr w:type="gramStart"/>
      <w:r w:rsidRPr="00E16DEA">
        <w:rPr>
          <w:rFonts w:cstheme="minorHAnsi"/>
          <w:color w:val="002060"/>
          <w:sz w:val="20"/>
          <w:szCs w:val="20"/>
          <w:u w:val="single"/>
        </w:rPr>
        <w:t>logistics</w:t>
      </w:r>
      <w:proofErr w:type="gramEnd"/>
      <w:r w:rsidRPr="00E16DEA">
        <w:rPr>
          <w:rFonts w:cstheme="minorHAnsi"/>
          <w:color w:val="002060"/>
          <w:sz w:val="20"/>
          <w:szCs w:val="20"/>
        </w:rPr>
        <w:t>: planning, management, organization</w:t>
      </w:r>
    </w:p>
    <w:p w14:paraId="533A98DA" w14:textId="77777777" w:rsidR="00B8075A" w:rsidRDefault="00B8075A" w:rsidP="00B8075A">
      <w:pPr>
        <w:spacing w:after="0" w:line="240" w:lineRule="auto"/>
        <w:jc w:val="both"/>
        <w:rPr>
          <w:rFonts w:cstheme="minorHAnsi"/>
          <w:color w:val="002060"/>
          <w:sz w:val="24"/>
          <w:szCs w:val="24"/>
        </w:rPr>
      </w:pPr>
    </w:p>
    <w:p w14:paraId="0A06C308" w14:textId="77777777" w:rsidR="00B8075A" w:rsidRDefault="00B8075A" w:rsidP="00B8075A">
      <w:pPr>
        <w:spacing w:after="0" w:line="240" w:lineRule="auto"/>
        <w:jc w:val="center"/>
        <w:rPr>
          <w:rFonts w:cstheme="minorHAnsi"/>
          <w:b/>
          <w:color w:val="002060"/>
          <w:sz w:val="28"/>
          <w:szCs w:val="28"/>
          <w:u w:val="single"/>
        </w:rPr>
      </w:pPr>
    </w:p>
    <w:p w14:paraId="4074C998" w14:textId="77777777" w:rsidR="00B8075A" w:rsidRPr="002955A5" w:rsidRDefault="00B8075A" w:rsidP="00B8075A">
      <w:pPr>
        <w:spacing w:after="0" w:line="240" w:lineRule="auto"/>
        <w:jc w:val="center"/>
        <w:rPr>
          <w:rFonts w:cstheme="minorHAnsi"/>
          <w:b/>
          <w:color w:val="002060"/>
          <w:sz w:val="28"/>
          <w:szCs w:val="28"/>
          <w:u w:val="single"/>
        </w:rPr>
      </w:pPr>
      <w:r w:rsidRPr="002955A5">
        <w:rPr>
          <w:rFonts w:cstheme="minorHAnsi"/>
          <w:b/>
          <w:color w:val="002060"/>
          <w:sz w:val="28"/>
          <w:szCs w:val="28"/>
          <w:u w:val="single"/>
        </w:rPr>
        <w:t>CHAPTER 5</w:t>
      </w:r>
    </w:p>
    <w:p w14:paraId="5B66B531" w14:textId="77777777" w:rsidR="00B8075A" w:rsidRDefault="00B8075A" w:rsidP="00B8075A">
      <w:pPr>
        <w:spacing w:after="0" w:line="240" w:lineRule="auto"/>
        <w:jc w:val="center"/>
        <w:rPr>
          <w:rFonts w:cstheme="minorHAnsi"/>
          <w:b/>
          <w:color w:val="002060"/>
          <w:sz w:val="28"/>
          <w:szCs w:val="28"/>
        </w:rPr>
      </w:pPr>
      <w:r>
        <w:rPr>
          <w:rFonts w:cstheme="minorHAnsi"/>
          <w:b/>
          <w:color w:val="002060"/>
          <w:sz w:val="28"/>
          <w:szCs w:val="28"/>
        </w:rPr>
        <w:t>Supplies and Equipment You Need</w:t>
      </w:r>
    </w:p>
    <w:p w14:paraId="0E420500" w14:textId="77777777" w:rsidR="00B8075A" w:rsidRDefault="00B8075A" w:rsidP="00B8075A">
      <w:pPr>
        <w:spacing w:after="0" w:line="240" w:lineRule="auto"/>
        <w:jc w:val="center"/>
        <w:rPr>
          <w:rFonts w:cstheme="minorHAnsi"/>
          <w:b/>
          <w:color w:val="C00000"/>
          <w:sz w:val="28"/>
          <w:szCs w:val="28"/>
        </w:rPr>
      </w:pPr>
      <w:r w:rsidRPr="002955A5">
        <w:rPr>
          <w:rFonts w:cstheme="minorHAnsi"/>
          <w:b/>
          <w:color w:val="C00000"/>
          <w:sz w:val="28"/>
          <w:szCs w:val="28"/>
        </w:rPr>
        <w:t>Summary</w:t>
      </w:r>
    </w:p>
    <w:p w14:paraId="15C68F91" w14:textId="77777777" w:rsidR="00B8075A" w:rsidRDefault="00B8075A" w:rsidP="00B8075A">
      <w:pPr>
        <w:spacing w:after="0" w:line="240" w:lineRule="auto"/>
        <w:rPr>
          <w:rFonts w:cstheme="minorHAnsi"/>
          <w:b/>
          <w:color w:val="C00000"/>
          <w:sz w:val="28"/>
          <w:szCs w:val="28"/>
        </w:rPr>
      </w:pPr>
    </w:p>
    <w:p w14:paraId="7D7E7AD9" w14:textId="77777777" w:rsidR="00B8075A" w:rsidRPr="00A879A0" w:rsidRDefault="00B8075A" w:rsidP="00B8075A">
      <w:pPr>
        <w:spacing w:after="0" w:line="240" w:lineRule="auto"/>
        <w:jc w:val="both"/>
        <w:rPr>
          <w:rFonts w:cstheme="minorHAnsi"/>
          <w:b/>
          <w:color w:val="C00000"/>
        </w:rPr>
      </w:pPr>
      <w:r w:rsidRPr="00A879A0">
        <w:rPr>
          <w:rFonts w:cstheme="minorHAnsi"/>
          <w:b/>
          <w:color w:val="C00000"/>
        </w:rPr>
        <w:t>(</w:t>
      </w:r>
      <w:r w:rsidRPr="00A879A0">
        <w:rPr>
          <w:rFonts w:cstheme="minorHAnsi"/>
          <w:b/>
          <w:color w:val="C00000"/>
          <w:u w:val="single"/>
        </w:rPr>
        <w:t>p. 67</w:t>
      </w:r>
      <w:r w:rsidRPr="00A879A0">
        <w:rPr>
          <w:rFonts w:cstheme="minorHAnsi"/>
          <w:b/>
          <w:color w:val="C00000"/>
        </w:rPr>
        <w:t>)</w:t>
      </w:r>
    </w:p>
    <w:p w14:paraId="783BDA7A" w14:textId="77777777" w:rsidR="00B8075A" w:rsidRPr="00A879A0" w:rsidRDefault="00B8075A" w:rsidP="00B8075A">
      <w:pPr>
        <w:spacing w:after="0" w:line="240" w:lineRule="auto"/>
        <w:rPr>
          <w:rFonts w:cstheme="minorHAnsi"/>
          <w:b/>
          <w:color w:val="C00000"/>
          <w:sz w:val="20"/>
          <w:szCs w:val="20"/>
        </w:rPr>
      </w:pPr>
    </w:p>
    <w:p w14:paraId="2B398012" w14:textId="77777777" w:rsidR="00B8075A" w:rsidRDefault="00B8075A" w:rsidP="00B8075A">
      <w:pPr>
        <w:spacing w:after="0" w:line="240" w:lineRule="auto"/>
        <w:jc w:val="both"/>
        <w:rPr>
          <w:rFonts w:cstheme="minorHAnsi"/>
          <w:b/>
          <w:color w:val="C00000"/>
          <w:sz w:val="24"/>
          <w:szCs w:val="24"/>
        </w:rPr>
      </w:pPr>
      <w:r>
        <w:rPr>
          <w:rFonts w:cstheme="minorHAnsi"/>
          <w:b/>
          <w:color w:val="C00000"/>
          <w:sz w:val="24"/>
          <w:szCs w:val="24"/>
        </w:rPr>
        <w:t>In this Chapter</w:t>
      </w:r>
    </w:p>
    <w:p w14:paraId="57F2EEDB" w14:textId="77777777" w:rsidR="00B8075A" w:rsidRDefault="00B8075A" w:rsidP="00B8075A">
      <w:pPr>
        <w:pStyle w:val="ListParagraph"/>
        <w:numPr>
          <w:ilvl w:val="0"/>
          <w:numId w:val="8"/>
        </w:numPr>
        <w:spacing w:after="0" w:line="240" w:lineRule="auto"/>
        <w:jc w:val="both"/>
        <w:rPr>
          <w:rFonts w:cstheme="minorHAnsi"/>
          <w:color w:val="002060"/>
          <w:sz w:val="24"/>
          <w:szCs w:val="24"/>
        </w:rPr>
      </w:pPr>
      <w:r>
        <w:rPr>
          <w:rFonts w:cstheme="minorHAnsi"/>
          <w:color w:val="002060"/>
          <w:sz w:val="24"/>
          <w:szCs w:val="24"/>
        </w:rPr>
        <w:t>Filling your archaeology field pack</w:t>
      </w:r>
    </w:p>
    <w:p w14:paraId="1DC229DE" w14:textId="77777777" w:rsidR="00B8075A" w:rsidRDefault="00B8075A" w:rsidP="00B8075A">
      <w:pPr>
        <w:pStyle w:val="ListParagraph"/>
        <w:numPr>
          <w:ilvl w:val="0"/>
          <w:numId w:val="8"/>
        </w:numPr>
        <w:spacing w:after="0" w:line="240" w:lineRule="auto"/>
        <w:jc w:val="both"/>
        <w:rPr>
          <w:rFonts w:cstheme="minorHAnsi"/>
          <w:color w:val="002060"/>
          <w:sz w:val="24"/>
          <w:szCs w:val="24"/>
        </w:rPr>
      </w:pPr>
      <w:r>
        <w:rPr>
          <w:rFonts w:cstheme="minorHAnsi"/>
          <w:color w:val="002060"/>
          <w:sz w:val="24"/>
          <w:szCs w:val="24"/>
        </w:rPr>
        <w:t>Making sure you have what you need for the dig in general</w:t>
      </w:r>
    </w:p>
    <w:p w14:paraId="3CCCE91D" w14:textId="77777777" w:rsidR="00B8075A" w:rsidRDefault="00B8075A" w:rsidP="00B8075A">
      <w:pPr>
        <w:pStyle w:val="ListParagraph"/>
        <w:numPr>
          <w:ilvl w:val="0"/>
          <w:numId w:val="8"/>
        </w:numPr>
        <w:spacing w:after="0" w:line="240" w:lineRule="auto"/>
        <w:jc w:val="both"/>
        <w:rPr>
          <w:rFonts w:cstheme="minorHAnsi"/>
          <w:color w:val="002060"/>
          <w:sz w:val="24"/>
          <w:szCs w:val="24"/>
        </w:rPr>
      </w:pPr>
      <w:r>
        <w:rPr>
          <w:rFonts w:cstheme="minorHAnsi"/>
          <w:color w:val="002060"/>
          <w:sz w:val="24"/>
          <w:szCs w:val="24"/>
        </w:rPr>
        <w:t>Having the right knowledge and attitude before you go</w:t>
      </w:r>
    </w:p>
    <w:p w14:paraId="1C17D19B" w14:textId="77777777" w:rsidR="00B8075A" w:rsidRDefault="00B8075A" w:rsidP="00B8075A">
      <w:pPr>
        <w:spacing w:after="0" w:line="240" w:lineRule="auto"/>
        <w:jc w:val="both"/>
        <w:rPr>
          <w:rFonts w:cstheme="minorHAnsi"/>
          <w:color w:val="002060"/>
          <w:sz w:val="24"/>
          <w:szCs w:val="24"/>
        </w:rPr>
      </w:pPr>
    </w:p>
    <w:p w14:paraId="58D0F981" w14:textId="77777777" w:rsidR="00B8075A" w:rsidRDefault="00B8075A" w:rsidP="00B8075A">
      <w:pPr>
        <w:spacing w:after="0" w:line="240" w:lineRule="auto"/>
        <w:ind w:left="360"/>
        <w:jc w:val="both"/>
        <w:rPr>
          <w:rFonts w:cstheme="minorHAnsi"/>
          <w:color w:val="002060"/>
          <w:sz w:val="24"/>
          <w:szCs w:val="24"/>
        </w:rPr>
      </w:pPr>
      <w:r w:rsidRPr="0038644E">
        <w:rPr>
          <w:rFonts w:ascii="Monotype Corsiva" w:hAnsi="Monotype Corsiva" w:cstheme="minorHAnsi"/>
          <w:b/>
          <w:color w:val="002060"/>
          <w:sz w:val="36"/>
          <w:szCs w:val="36"/>
        </w:rPr>
        <w:t>M</w:t>
      </w:r>
      <w:r>
        <w:rPr>
          <w:rFonts w:cstheme="minorHAnsi"/>
          <w:color w:val="002060"/>
          <w:sz w:val="24"/>
          <w:szCs w:val="24"/>
        </w:rPr>
        <w:t>any (often unusual) kinds of supplies and equipment are necessary for a proper excavation... You may have small tools, big earth-moving machines, or cases of toilet paper for the outhouse! Each fieldworker brings some items personally, and the director brings some as part of the larger inventory of excavation and recording equipment. Different projects have different requirements, depending on where you are in the world, who’s in charge, and what the field conditions are. The most important thing to bring is a mellow attitude. The dig will be much more rewarding if you take everything that happens (no matter how awful) as just part of the adventure!</w:t>
      </w:r>
    </w:p>
    <w:p w14:paraId="6400ADAA" w14:textId="77777777" w:rsidR="00B8075A" w:rsidRDefault="00B8075A" w:rsidP="00B8075A">
      <w:pPr>
        <w:spacing w:after="0" w:line="240" w:lineRule="auto"/>
        <w:ind w:left="360"/>
        <w:jc w:val="both"/>
        <w:rPr>
          <w:rFonts w:cstheme="minorHAnsi"/>
          <w:color w:val="002060"/>
          <w:sz w:val="24"/>
          <w:szCs w:val="24"/>
        </w:rPr>
      </w:pPr>
    </w:p>
    <w:p w14:paraId="091350DE" w14:textId="77777777" w:rsidR="00B8075A" w:rsidRDefault="00B8075A" w:rsidP="00B8075A">
      <w:pPr>
        <w:spacing w:after="0" w:line="240" w:lineRule="auto"/>
        <w:ind w:left="360"/>
        <w:jc w:val="both"/>
        <w:rPr>
          <w:rFonts w:ascii="Monotype Corsiva" w:hAnsi="Monotype Corsiva" w:cstheme="minorHAnsi"/>
          <w:b/>
          <w:color w:val="002060"/>
          <w:sz w:val="32"/>
          <w:szCs w:val="32"/>
        </w:rPr>
      </w:pPr>
      <w:r w:rsidRPr="003C0C50">
        <w:rPr>
          <w:rFonts w:ascii="Monotype Corsiva" w:hAnsi="Monotype Corsiva" w:cstheme="minorHAnsi"/>
          <w:b/>
          <w:color w:val="002060"/>
          <w:sz w:val="32"/>
          <w:szCs w:val="32"/>
        </w:rPr>
        <w:t>What to Pack for Fieldwork</w:t>
      </w:r>
      <w:r w:rsidRPr="003C0C50">
        <w:rPr>
          <w:rFonts w:ascii="Monotype Corsiva" w:hAnsi="Monotype Corsiva" w:cstheme="minorHAnsi"/>
          <w:b/>
          <w:color w:val="002060"/>
          <w:sz w:val="32"/>
          <w:szCs w:val="32"/>
        </w:rPr>
        <w:tab/>
      </w:r>
      <w:r w:rsidRPr="003C0C50">
        <w:rPr>
          <w:rFonts w:ascii="Monotype Corsiva" w:hAnsi="Monotype Corsiva" w:cstheme="minorHAnsi"/>
          <w:b/>
          <w:color w:val="002060"/>
          <w:sz w:val="32"/>
          <w:szCs w:val="32"/>
        </w:rPr>
        <w:tab/>
      </w:r>
    </w:p>
    <w:p w14:paraId="4511FCA9" w14:textId="77777777" w:rsidR="00B8075A" w:rsidRDefault="00B8075A" w:rsidP="00B8075A">
      <w:pPr>
        <w:spacing w:after="0" w:line="240" w:lineRule="auto"/>
        <w:ind w:left="360"/>
        <w:jc w:val="both"/>
        <w:rPr>
          <w:rFonts w:ascii="Monotype Corsiva" w:hAnsi="Monotype Corsiva" w:cstheme="minorHAnsi"/>
          <w:b/>
          <w:color w:val="002060"/>
          <w:sz w:val="24"/>
          <w:szCs w:val="24"/>
        </w:rPr>
      </w:pPr>
    </w:p>
    <w:p w14:paraId="5E16B915" w14:textId="77777777" w:rsidR="00B8075A" w:rsidRDefault="00B8075A" w:rsidP="00B8075A">
      <w:pPr>
        <w:spacing w:after="0" w:line="240" w:lineRule="auto"/>
        <w:ind w:left="360"/>
        <w:jc w:val="both"/>
        <w:rPr>
          <w:rFonts w:cstheme="minorHAnsi"/>
          <w:color w:val="002060"/>
          <w:sz w:val="24"/>
          <w:szCs w:val="24"/>
        </w:rPr>
      </w:pPr>
      <w:r w:rsidRPr="0010296A">
        <w:rPr>
          <w:rFonts w:cstheme="minorHAnsi"/>
          <w:color w:val="002060"/>
          <w:sz w:val="24"/>
          <w:szCs w:val="24"/>
        </w:rPr>
        <w:t>The field or project director usually gives you a list of what to bring. Most projects expect you to have a field pack for your own belongings, hand tools, and notebook.</w:t>
      </w:r>
    </w:p>
    <w:p w14:paraId="28C744BB" w14:textId="77777777" w:rsidR="00B8075A" w:rsidRDefault="00B8075A" w:rsidP="00B8075A">
      <w:pPr>
        <w:spacing w:after="0" w:line="240" w:lineRule="auto"/>
        <w:ind w:left="360"/>
        <w:jc w:val="both"/>
        <w:rPr>
          <w:rFonts w:cstheme="minorHAnsi"/>
          <w:color w:val="002060"/>
          <w:sz w:val="24"/>
          <w:szCs w:val="24"/>
        </w:rPr>
      </w:pPr>
    </w:p>
    <w:p w14:paraId="7FA47533" w14:textId="77777777" w:rsidR="00B8075A" w:rsidRPr="0010296A" w:rsidRDefault="00B8075A" w:rsidP="00B8075A">
      <w:pPr>
        <w:spacing w:after="0" w:line="240" w:lineRule="auto"/>
        <w:ind w:left="360"/>
        <w:jc w:val="both"/>
        <w:rPr>
          <w:rFonts w:cstheme="minorHAnsi"/>
          <w:b/>
          <w:color w:val="C00000"/>
          <w:sz w:val="24"/>
          <w:szCs w:val="24"/>
        </w:rPr>
      </w:pPr>
      <w:r w:rsidRPr="0010296A">
        <w:rPr>
          <w:rFonts w:cstheme="minorHAnsi"/>
          <w:b/>
          <w:color w:val="C00000"/>
          <w:sz w:val="24"/>
          <w:szCs w:val="24"/>
        </w:rPr>
        <w:t>Summary</w:t>
      </w:r>
    </w:p>
    <w:p w14:paraId="6331195D" w14:textId="77777777" w:rsidR="00B8075A" w:rsidRDefault="00B8075A" w:rsidP="00B8075A">
      <w:pPr>
        <w:spacing w:after="0" w:line="240" w:lineRule="auto"/>
        <w:ind w:left="360"/>
        <w:jc w:val="both"/>
        <w:rPr>
          <w:rFonts w:cstheme="minorHAnsi"/>
          <w:color w:val="002060"/>
          <w:sz w:val="24"/>
          <w:szCs w:val="24"/>
        </w:rPr>
      </w:pPr>
      <w:r>
        <w:rPr>
          <w:rFonts w:cstheme="minorHAnsi"/>
          <w:color w:val="002060"/>
          <w:sz w:val="24"/>
          <w:szCs w:val="24"/>
        </w:rPr>
        <w:t>All the stuff you bring on a dig stands a good chance of getting damaged or destroyed, so start with a good, sturdy – but perhaps not new – pack. Used military packs of heavy cotton canvas are great, though a ballistic-nylon bag in a bright color is easy to spot in the woods.</w:t>
      </w:r>
    </w:p>
    <w:p w14:paraId="6DA6FE17" w14:textId="77777777" w:rsidR="00B8075A" w:rsidRDefault="00B8075A" w:rsidP="00B8075A">
      <w:pPr>
        <w:spacing w:after="0" w:line="240" w:lineRule="auto"/>
        <w:ind w:left="360"/>
        <w:jc w:val="both"/>
        <w:rPr>
          <w:rFonts w:cstheme="minorHAnsi"/>
          <w:color w:val="002060"/>
          <w:sz w:val="24"/>
          <w:szCs w:val="24"/>
        </w:rPr>
      </w:pPr>
    </w:p>
    <w:p w14:paraId="3A6EBB7B" w14:textId="77777777" w:rsidR="00B8075A" w:rsidRPr="00A879A0" w:rsidRDefault="00B8075A" w:rsidP="00B8075A">
      <w:pPr>
        <w:spacing w:after="0" w:line="240" w:lineRule="auto"/>
        <w:jc w:val="both"/>
        <w:rPr>
          <w:rFonts w:cstheme="minorHAnsi"/>
          <w:b/>
          <w:color w:val="C00000"/>
        </w:rPr>
      </w:pPr>
      <w:r w:rsidRPr="00A879A0">
        <w:rPr>
          <w:rFonts w:cstheme="minorHAnsi"/>
          <w:b/>
          <w:color w:val="C00000"/>
        </w:rPr>
        <w:t>(</w:t>
      </w:r>
      <w:r w:rsidRPr="0010296A">
        <w:rPr>
          <w:rFonts w:cstheme="minorHAnsi"/>
          <w:b/>
          <w:color w:val="C00000"/>
          <w:u w:val="single"/>
        </w:rPr>
        <w:t>p</w:t>
      </w:r>
      <w:r>
        <w:rPr>
          <w:rFonts w:cstheme="minorHAnsi"/>
          <w:b/>
          <w:color w:val="C00000"/>
          <w:u w:val="single"/>
        </w:rPr>
        <w:t>p</w:t>
      </w:r>
      <w:r w:rsidRPr="0010296A">
        <w:rPr>
          <w:rFonts w:cstheme="minorHAnsi"/>
          <w:b/>
          <w:color w:val="C00000"/>
          <w:u w:val="single"/>
        </w:rPr>
        <w:t>. 68</w:t>
      </w:r>
      <w:r w:rsidRPr="00BC72AD">
        <w:rPr>
          <w:rFonts w:cstheme="minorHAnsi"/>
          <w:b/>
          <w:color w:val="C00000"/>
          <w:u w:val="single"/>
        </w:rPr>
        <w:t>-71</w:t>
      </w:r>
      <w:r w:rsidRPr="00A879A0">
        <w:rPr>
          <w:rFonts w:cstheme="minorHAnsi"/>
          <w:b/>
          <w:color w:val="C00000"/>
        </w:rPr>
        <w:t>)</w:t>
      </w:r>
    </w:p>
    <w:p w14:paraId="451B32BA" w14:textId="77777777" w:rsidR="00B8075A" w:rsidRDefault="00B8075A" w:rsidP="00B8075A">
      <w:pPr>
        <w:spacing w:after="0" w:line="240" w:lineRule="auto"/>
        <w:ind w:firstLine="720"/>
        <w:jc w:val="both"/>
        <w:rPr>
          <w:rFonts w:ascii="Monotype Corsiva" w:hAnsi="Monotype Corsiva" w:cstheme="minorHAnsi"/>
          <w:b/>
          <w:color w:val="002060"/>
          <w:sz w:val="32"/>
          <w:szCs w:val="32"/>
        </w:rPr>
      </w:pPr>
      <w:r w:rsidRPr="0010296A">
        <w:rPr>
          <w:rFonts w:ascii="Monotype Corsiva" w:hAnsi="Monotype Corsiva" w:cstheme="minorHAnsi"/>
          <w:b/>
          <w:color w:val="002060"/>
          <w:sz w:val="32"/>
          <w:szCs w:val="32"/>
        </w:rPr>
        <w:t>Digging and recording supplies</w:t>
      </w:r>
    </w:p>
    <w:p w14:paraId="3F75E9A1" w14:textId="77777777" w:rsidR="00B8075A" w:rsidRDefault="00B8075A" w:rsidP="00B8075A">
      <w:pPr>
        <w:spacing w:after="0" w:line="240" w:lineRule="auto"/>
        <w:jc w:val="both"/>
        <w:rPr>
          <w:rFonts w:cstheme="minorHAnsi"/>
          <w:color w:val="002060"/>
          <w:sz w:val="24"/>
          <w:szCs w:val="24"/>
        </w:rPr>
      </w:pPr>
    </w:p>
    <w:p w14:paraId="29909A16" w14:textId="77777777" w:rsidR="00B8075A" w:rsidRDefault="00B8075A" w:rsidP="00B8075A">
      <w:pPr>
        <w:spacing w:after="0" w:line="240" w:lineRule="auto"/>
        <w:ind w:left="720"/>
        <w:jc w:val="both"/>
        <w:rPr>
          <w:rFonts w:cstheme="minorHAnsi"/>
          <w:color w:val="002060"/>
          <w:sz w:val="24"/>
          <w:szCs w:val="24"/>
        </w:rPr>
      </w:pPr>
      <w:r>
        <w:rPr>
          <w:rFonts w:cstheme="minorHAnsi"/>
          <w:color w:val="002060"/>
          <w:sz w:val="24"/>
          <w:szCs w:val="24"/>
        </w:rPr>
        <w:t>Ask what hand tools are supplied or whether you need to buy some for yourself. Here are typical excavation tools in an archaeological fieldworker’s pack:</w:t>
      </w:r>
    </w:p>
    <w:p w14:paraId="2B73F43E" w14:textId="77777777" w:rsidR="00B8075A" w:rsidRDefault="00B8075A" w:rsidP="00B8075A">
      <w:pPr>
        <w:pStyle w:val="ListParagraph"/>
        <w:numPr>
          <w:ilvl w:val="0"/>
          <w:numId w:val="8"/>
        </w:numPr>
        <w:spacing w:after="0" w:line="240" w:lineRule="auto"/>
        <w:jc w:val="both"/>
        <w:rPr>
          <w:rFonts w:cstheme="minorHAnsi"/>
          <w:color w:val="002060"/>
          <w:sz w:val="24"/>
          <w:szCs w:val="24"/>
        </w:rPr>
      </w:pPr>
      <w:r w:rsidRPr="00395DA3">
        <w:rPr>
          <w:rFonts w:cstheme="minorHAnsi"/>
          <w:b/>
          <w:color w:val="002060"/>
          <w:sz w:val="24"/>
          <w:szCs w:val="24"/>
        </w:rPr>
        <w:t>Pointed 4-inch Marshalltown trowel</w:t>
      </w:r>
      <w:r>
        <w:rPr>
          <w:rFonts w:cstheme="minorHAnsi"/>
          <w:color w:val="002060"/>
          <w:sz w:val="24"/>
          <w:szCs w:val="24"/>
        </w:rPr>
        <w:t xml:space="preserve"> (and maybe a square one too)</w:t>
      </w:r>
    </w:p>
    <w:p w14:paraId="1A6DB57C" w14:textId="77777777" w:rsidR="00B8075A" w:rsidRDefault="00B8075A" w:rsidP="00B8075A">
      <w:pPr>
        <w:pStyle w:val="ListParagraph"/>
        <w:numPr>
          <w:ilvl w:val="0"/>
          <w:numId w:val="8"/>
        </w:numPr>
        <w:spacing w:after="0" w:line="240" w:lineRule="auto"/>
        <w:jc w:val="both"/>
        <w:rPr>
          <w:rFonts w:cstheme="minorHAnsi"/>
          <w:color w:val="002060"/>
          <w:sz w:val="24"/>
          <w:szCs w:val="24"/>
        </w:rPr>
      </w:pPr>
      <w:r>
        <w:rPr>
          <w:rFonts w:cstheme="minorHAnsi"/>
          <w:b/>
          <w:color w:val="002060"/>
          <w:sz w:val="24"/>
          <w:szCs w:val="24"/>
        </w:rPr>
        <w:t xml:space="preserve">3-meter measuring tape </w:t>
      </w:r>
      <w:r>
        <w:rPr>
          <w:rFonts w:cstheme="minorHAnsi"/>
          <w:color w:val="002060"/>
          <w:sz w:val="24"/>
          <w:szCs w:val="24"/>
        </w:rPr>
        <w:t>or other small tape</w:t>
      </w:r>
    </w:p>
    <w:p w14:paraId="7DD80A0B" w14:textId="77777777" w:rsidR="00B8075A" w:rsidRPr="001B19EF" w:rsidRDefault="00B8075A" w:rsidP="00B8075A">
      <w:pPr>
        <w:pStyle w:val="ListParagraph"/>
        <w:numPr>
          <w:ilvl w:val="0"/>
          <w:numId w:val="8"/>
        </w:numPr>
        <w:spacing w:after="0" w:line="240" w:lineRule="auto"/>
        <w:jc w:val="both"/>
        <w:rPr>
          <w:rFonts w:cstheme="minorHAnsi"/>
          <w:color w:val="002060"/>
          <w:sz w:val="24"/>
          <w:szCs w:val="24"/>
        </w:rPr>
      </w:pPr>
      <w:r w:rsidRPr="001B19EF">
        <w:rPr>
          <w:rFonts w:cstheme="minorHAnsi"/>
          <w:b/>
          <w:color w:val="C00000"/>
          <w:sz w:val="24"/>
          <w:szCs w:val="24"/>
        </w:rPr>
        <w:t xml:space="preserve">Duct tape </w:t>
      </w:r>
      <w:r w:rsidRPr="001B19EF">
        <w:rPr>
          <w:rFonts w:cstheme="minorHAnsi"/>
          <w:color w:val="002060"/>
          <w:sz w:val="24"/>
          <w:szCs w:val="24"/>
        </w:rPr>
        <w:t>(</w:t>
      </w:r>
      <w:r w:rsidRPr="001B19EF">
        <w:rPr>
          <w:rFonts w:cstheme="minorHAnsi"/>
          <w:color w:val="002060"/>
          <w:sz w:val="24"/>
          <w:szCs w:val="24"/>
          <w:u w:val="single" w:color="C00000"/>
          <w:lang w:val="el-GR"/>
        </w:rPr>
        <w:t>κολλητική</w:t>
      </w:r>
      <w:r w:rsidRPr="001B19EF">
        <w:rPr>
          <w:rFonts w:cstheme="minorHAnsi"/>
          <w:color w:val="002060"/>
          <w:sz w:val="24"/>
          <w:szCs w:val="24"/>
          <w:u w:val="single" w:color="C00000"/>
        </w:rPr>
        <w:t xml:space="preserve"> </w:t>
      </w:r>
      <w:r w:rsidRPr="001B19EF">
        <w:rPr>
          <w:rFonts w:cstheme="minorHAnsi"/>
          <w:color w:val="002060"/>
          <w:sz w:val="24"/>
          <w:szCs w:val="24"/>
          <w:u w:val="single" w:color="C00000"/>
          <w:lang w:val="el-GR"/>
        </w:rPr>
        <w:t>ταινία</w:t>
      </w:r>
      <w:r w:rsidRPr="001B19EF">
        <w:rPr>
          <w:rFonts w:cstheme="minorHAnsi"/>
          <w:color w:val="002060"/>
          <w:sz w:val="24"/>
          <w:szCs w:val="24"/>
        </w:rPr>
        <w:t xml:space="preserve">) </w:t>
      </w:r>
      <w:r>
        <w:rPr>
          <w:rFonts w:cstheme="minorHAnsi"/>
          <w:color w:val="002060"/>
          <w:sz w:val="24"/>
          <w:szCs w:val="24"/>
        </w:rPr>
        <w:t>[</w:t>
      </w:r>
      <w:r w:rsidRPr="001B19EF">
        <w:rPr>
          <w:rFonts w:cstheme="minorHAnsi"/>
          <w:i/>
          <w:color w:val="002060"/>
          <w:sz w:val="24"/>
          <w:szCs w:val="24"/>
        </w:rPr>
        <w:t>see</w:t>
      </w:r>
      <w:r>
        <w:rPr>
          <w:rFonts w:cstheme="minorHAnsi"/>
          <w:color w:val="002060"/>
          <w:sz w:val="24"/>
          <w:szCs w:val="24"/>
        </w:rPr>
        <w:t>: White, Chapter 7, p</w:t>
      </w:r>
      <w:r w:rsidRPr="001B19EF">
        <w:rPr>
          <w:rFonts w:cstheme="minorHAnsi"/>
          <w:color w:val="002060"/>
          <w:sz w:val="24"/>
          <w:szCs w:val="24"/>
        </w:rPr>
        <w:t>. 105</w:t>
      </w:r>
      <w:r>
        <w:rPr>
          <w:rFonts w:cstheme="minorHAnsi"/>
          <w:color w:val="002060"/>
          <w:sz w:val="24"/>
          <w:szCs w:val="24"/>
        </w:rPr>
        <w:t>]</w:t>
      </w:r>
    </w:p>
    <w:p w14:paraId="64064A72" w14:textId="77777777" w:rsidR="00B8075A" w:rsidRPr="00906508" w:rsidRDefault="00B8075A" w:rsidP="00B8075A">
      <w:pPr>
        <w:pStyle w:val="ListParagraph"/>
        <w:numPr>
          <w:ilvl w:val="0"/>
          <w:numId w:val="8"/>
        </w:numPr>
        <w:spacing w:after="0" w:line="240" w:lineRule="auto"/>
        <w:jc w:val="both"/>
        <w:rPr>
          <w:rFonts w:cstheme="minorHAnsi"/>
          <w:b/>
          <w:color w:val="002060"/>
          <w:sz w:val="24"/>
          <w:szCs w:val="24"/>
        </w:rPr>
      </w:pPr>
      <w:r w:rsidRPr="00906508">
        <w:rPr>
          <w:rFonts w:cstheme="minorHAnsi"/>
          <w:b/>
          <w:color w:val="002060"/>
          <w:sz w:val="24"/>
          <w:szCs w:val="24"/>
        </w:rPr>
        <w:t>Butter knife, grapefruit or regular spoon, pocketknife, artist’s spatula and dental pick</w:t>
      </w:r>
      <w:r>
        <w:rPr>
          <w:rFonts w:cstheme="minorHAnsi"/>
          <w:b/>
          <w:color w:val="002060"/>
          <w:sz w:val="24"/>
          <w:szCs w:val="24"/>
        </w:rPr>
        <w:t xml:space="preserve"> </w:t>
      </w:r>
      <w:r>
        <w:rPr>
          <w:rFonts w:cstheme="minorHAnsi"/>
          <w:color w:val="002060"/>
          <w:sz w:val="24"/>
          <w:szCs w:val="24"/>
        </w:rPr>
        <w:t>– you might want to ask your dentist for an old or broken one, before buying one</w:t>
      </w:r>
    </w:p>
    <w:p w14:paraId="6062DA65" w14:textId="77777777" w:rsidR="00B8075A" w:rsidRPr="00906508" w:rsidRDefault="00B8075A" w:rsidP="00B8075A">
      <w:pPr>
        <w:pStyle w:val="ListParagraph"/>
        <w:numPr>
          <w:ilvl w:val="0"/>
          <w:numId w:val="8"/>
        </w:numPr>
        <w:spacing w:after="0" w:line="240" w:lineRule="auto"/>
        <w:jc w:val="both"/>
        <w:rPr>
          <w:rFonts w:cstheme="minorHAnsi"/>
          <w:b/>
          <w:color w:val="002060"/>
          <w:sz w:val="24"/>
          <w:szCs w:val="24"/>
        </w:rPr>
      </w:pPr>
      <w:r w:rsidRPr="00906508">
        <w:rPr>
          <w:rFonts w:cstheme="minorHAnsi"/>
          <w:b/>
          <w:color w:val="002060"/>
          <w:sz w:val="24"/>
          <w:szCs w:val="24"/>
        </w:rPr>
        <w:t>Sharpened wooden chopstick or length of bamboo</w:t>
      </w:r>
      <w:r>
        <w:rPr>
          <w:rFonts w:cstheme="minorHAnsi"/>
          <w:color w:val="002060"/>
          <w:sz w:val="24"/>
          <w:szCs w:val="24"/>
        </w:rPr>
        <w:t xml:space="preserve"> for softer digging</w:t>
      </w:r>
    </w:p>
    <w:p w14:paraId="4B612C82" w14:textId="77777777" w:rsidR="00B8075A" w:rsidRDefault="00B8075A" w:rsidP="00B8075A">
      <w:pPr>
        <w:pStyle w:val="ListParagraph"/>
        <w:numPr>
          <w:ilvl w:val="0"/>
          <w:numId w:val="8"/>
        </w:numPr>
        <w:spacing w:after="0" w:line="240" w:lineRule="auto"/>
        <w:jc w:val="both"/>
        <w:rPr>
          <w:rFonts w:cstheme="minorHAnsi"/>
          <w:b/>
          <w:color w:val="002060"/>
          <w:sz w:val="24"/>
          <w:szCs w:val="24"/>
        </w:rPr>
      </w:pPr>
      <w:r>
        <w:rPr>
          <w:rFonts w:cstheme="minorHAnsi"/>
          <w:b/>
          <w:color w:val="002060"/>
          <w:sz w:val="24"/>
          <w:szCs w:val="24"/>
        </w:rPr>
        <w:t>Small, cheap paintbrush</w:t>
      </w:r>
    </w:p>
    <w:p w14:paraId="69F54C91" w14:textId="77777777" w:rsidR="00B8075A" w:rsidRPr="00906508" w:rsidRDefault="00B8075A" w:rsidP="00B8075A">
      <w:pPr>
        <w:pStyle w:val="ListParagraph"/>
        <w:numPr>
          <w:ilvl w:val="0"/>
          <w:numId w:val="8"/>
        </w:numPr>
        <w:spacing w:after="0" w:line="240" w:lineRule="auto"/>
        <w:jc w:val="both"/>
        <w:rPr>
          <w:rFonts w:cstheme="minorHAnsi"/>
          <w:b/>
          <w:color w:val="002060"/>
          <w:sz w:val="24"/>
          <w:szCs w:val="24"/>
        </w:rPr>
      </w:pPr>
      <w:r>
        <w:rPr>
          <w:rFonts w:cstheme="minorHAnsi"/>
          <w:b/>
          <w:color w:val="002060"/>
          <w:sz w:val="24"/>
          <w:szCs w:val="24"/>
        </w:rPr>
        <w:t xml:space="preserve">Roll of plastic </w:t>
      </w:r>
      <w:r w:rsidRPr="007834C6">
        <w:rPr>
          <w:rFonts w:cstheme="minorHAnsi"/>
          <w:b/>
          <w:color w:val="C00000"/>
          <w:sz w:val="24"/>
          <w:szCs w:val="24"/>
        </w:rPr>
        <w:t>flagging</w:t>
      </w:r>
      <w:r>
        <w:rPr>
          <w:rFonts w:cstheme="minorHAnsi"/>
          <w:color w:val="002060"/>
          <w:sz w:val="24"/>
          <w:szCs w:val="24"/>
        </w:rPr>
        <w:t xml:space="preserve"> in a bright color (</w:t>
      </w:r>
      <w:r w:rsidRPr="007834C6">
        <w:rPr>
          <w:rFonts w:cstheme="minorHAnsi"/>
          <w:color w:val="002060"/>
          <w:sz w:val="24"/>
          <w:szCs w:val="24"/>
          <w:u w:val="single" w:color="C00000"/>
        </w:rPr>
        <w:t>a colored non-adhesive tape used in marking objects</w:t>
      </w:r>
      <w:r>
        <w:rPr>
          <w:rFonts w:cstheme="minorHAnsi"/>
          <w:color w:val="002060"/>
          <w:sz w:val="24"/>
          <w:szCs w:val="24"/>
        </w:rPr>
        <w:t>)</w:t>
      </w:r>
      <w:r>
        <w:rPr>
          <w:rFonts w:cstheme="minorHAnsi"/>
          <w:b/>
          <w:color w:val="002060"/>
          <w:sz w:val="24"/>
          <w:szCs w:val="24"/>
        </w:rPr>
        <w:t xml:space="preserve"> </w:t>
      </w:r>
    </w:p>
    <w:p w14:paraId="0287529C" w14:textId="77777777" w:rsidR="00B8075A" w:rsidRPr="00906508" w:rsidRDefault="00B8075A" w:rsidP="00B8075A">
      <w:pPr>
        <w:pStyle w:val="ListParagraph"/>
        <w:numPr>
          <w:ilvl w:val="0"/>
          <w:numId w:val="8"/>
        </w:numPr>
        <w:spacing w:after="0" w:line="240" w:lineRule="auto"/>
        <w:jc w:val="both"/>
        <w:rPr>
          <w:rFonts w:cstheme="minorHAnsi"/>
          <w:b/>
          <w:color w:val="002060"/>
          <w:sz w:val="24"/>
          <w:szCs w:val="24"/>
        </w:rPr>
      </w:pPr>
      <w:r w:rsidRPr="00906508">
        <w:rPr>
          <w:rFonts w:cstheme="minorHAnsi"/>
          <w:b/>
          <w:color w:val="002060"/>
          <w:sz w:val="24"/>
          <w:szCs w:val="24"/>
        </w:rPr>
        <w:t>Water-resistant field notebook</w:t>
      </w:r>
      <w:r>
        <w:rPr>
          <w:rFonts w:cstheme="minorHAnsi"/>
          <w:color w:val="002060"/>
          <w:sz w:val="24"/>
          <w:szCs w:val="24"/>
        </w:rPr>
        <w:t xml:space="preserve"> (check dig requirements)</w:t>
      </w:r>
    </w:p>
    <w:p w14:paraId="1C78EEC9" w14:textId="77777777" w:rsidR="00B8075A" w:rsidRPr="005A14A0" w:rsidRDefault="00B8075A" w:rsidP="00B8075A">
      <w:pPr>
        <w:pStyle w:val="ListParagraph"/>
        <w:numPr>
          <w:ilvl w:val="0"/>
          <w:numId w:val="8"/>
        </w:numPr>
        <w:spacing w:after="0" w:line="240" w:lineRule="auto"/>
        <w:jc w:val="both"/>
        <w:rPr>
          <w:rFonts w:cstheme="minorHAnsi"/>
          <w:color w:val="002060"/>
          <w:sz w:val="24"/>
          <w:szCs w:val="24"/>
        </w:rPr>
      </w:pPr>
      <w:r>
        <w:rPr>
          <w:rFonts w:cstheme="minorHAnsi"/>
          <w:b/>
          <w:color w:val="002060"/>
          <w:sz w:val="24"/>
          <w:szCs w:val="24"/>
        </w:rPr>
        <w:t xml:space="preserve">Compass </w:t>
      </w:r>
      <w:r w:rsidRPr="005A14A0">
        <w:rPr>
          <w:rFonts w:cstheme="minorHAnsi"/>
          <w:color w:val="002060"/>
          <w:sz w:val="24"/>
          <w:szCs w:val="24"/>
        </w:rPr>
        <w:t>(</w:t>
      </w:r>
      <w:r w:rsidRPr="005A14A0">
        <w:rPr>
          <w:rFonts w:cstheme="minorHAnsi"/>
          <w:color w:val="002060"/>
          <w:sz w:val="24"/>
          <w:szCs w:val="24"/>
          <w:lang w:val="el-GR"/>
        </w:rPr>
        <w:t>πυξίδα)</w:t>
      </w:r>
    </w:p>
    <w:p w14:paraId="666D4CC4" w14:textId="77777777" w:rsidR="00B8075A" w:rsidRDefault="00B8075A" w:rsidP="00B8075A">
      <w:pPr>
        <w:pStyle w:val="ListParagraph"/>
        <w:numPr>
          <w:ilvl w:val="0"/>
          <w:numId w:val="8"/>
        </w:numPr>
        <w:spacing w:after="0" w:line="240" w:lineRule="auto"/>
        <w:jc w:val="both"/>
        <w:rPr>
          <w:rFonts w:cstheme="minorHAnsi"/>
          <w:b/>
          <w:color w:val="002060"/>
          <w:sz w:val="24"/>
          <w:szCs w:val="24"/>
        </w:rPr>
      </w:pPr>
      <w:r>
        <w:rPr>
          <w:rFonts w:cstheme="minorHAnsi"/>
          <w:b/>
          <w:color w:val="002060"/>
          <w:sz w:val="24"/>
          <w:szCs w:val="24"/>
        </w:rPr>
        <w:t>Pencils, waterproof markers, waterproof pens, and/or space pen</w:t>
      </w:r>
      <w:r w:rsidRPr="005A14A0">
        <w:rPr>
          <w:rFonts w:cstheme="minorHAnsi"/>
          <w:b/>
          <w:color w:val="002060"/>
          <w:sz w:val="24"/>
          <w:szCs w:val="24"/>
        </w:rPr>
        <w:t xml:space="preserve"> </w:t>
      </w:r>
      <w:r w:rsidRPr="005A14A0">
        <w:rPr>
          <w:rFonts w:cstheme="minorHAnsi"/>
          <w:color w:val="002060"/>
          <w:sz w:val="24"/>
          <w:szCs w:val="24"/>
        </w:rPr>
        <w:t>(</w:t>
      </w:r>
      <w:r>
        <w:rPr>
          <w:rFonts w:cstheme="minorHAnsi"/>
          <w:color w:val="002060"/>
          <w:sz w:val="24"/>
          <w:szCs w:val="24"/>
          <w:lang w:val="el-GR"/>
        </w:rPr>
        <w:t>διαστημική</w:t>
      </w:r>
      <w:r w:rsidRPr="005A14A0">
        <w:rPr>
          <w:rFonts w:cstheme="minorHAnsi"/>
          <w:color w:val="002060"/>
          <w:sz w:val="24"/>
          <w:szCs w:val="24"/>
        </w:rPr>
        <w:t xml:space="preserve"> </w:t>
      </w:r>
      <w:r>
        <w:rPr>
          <w:rFonts w:cstheme="minorHAnsi"/>
          <w:color w:val="002060"/>
          <w:sz w:val="24"/>
          <w:szCs w:val="24"/>
          <w:lang w:val="el-GR"/>
        </w:rPr>
        <w:t>πένα</w:t>
      </w:r>
      <w:r w:rsidRPr="005A14A0">
        <w:rPr>
          <w:rFonts w:cstheme="minorHAnsi"/>
          <w:color w:val="002060"/>
          <w:sz w:val="24"/>
          <w:szCs w:val="24"/>
        </w:rPr>
        <w:t>)</w:t>
      </w:r>
    </w:p>
    <w:p w14:paraId="0A26F172" w14:textId="77777777" w:rsidR="00B8075A" w:rsidRPr="00254BF6" w:rsidRDefault="00B8075A" w:rsidP="00B8075A">
      <w:pPr>
        <w:pStyle w:val="ListParagraph"/>
        <w:numPr>
          <w:ilvl w:val="0"/>
          <w:numId w:val="8"/>
        </w:numPr>
        <w:spacing w:after="0" w:line="240" w:lineRule="auto"/>
        <w:jc w:val="both"/>
        <w:rPr>
          <w:rFonts w:cstheme="minorHAnsi"/>
          <w:b/>
          <w:color w:val="002060"/>
          <w:sz w:val="24"/>
          <w:szCs w:val="24"/>
        </w:rPr>
      </w:pPr>
      <w:r>
        <w:rPr>
          <w:rFonts w:cstheme="minorHAnsi"/>
          <w:b/>
          <w:color w:val="002060"/>
          <w:sz w:val="24"/>
          <w:szCs w:val="24"/>
        </w:rPr>
        <w:t xml:space="preserve">Line level </w:t>
      </w:r>
      <w:r>
        <w:rPr>
          <w:rFonts w:cstheme="minorHAnsi"/>
          <w:color w:val="002060"/>
          <w:sz w:val="24"/>
          <w:szCs w:val="24"/>
        </w:rPr>
        <w:t>(</w:t>
      </w:r>
      <w:r>
        <w:rPr>
          <w:rFonts w:cstheme="minorHAnsi"/>
          <w:color w:val="002060"/>
          <w:sz w:val="24"/>
          <w:szCs w:val="24"/>
          <w:lang w:val="el-GR"/>
        </w:rPr>
        <w:t>αλφάδι</w:t>
      </w:r>
      <w:r w:rsidRPr="00254BF6">
        <w:rPr>
          <w:rFonts w:cstheme="minorHAnsi"/>
          <w:color w:val="002060"/>
          <w:sz w:val="24"/>
          <w:szCs w:val="24"/>
        </w:rPr>
        <w:t xml:space="preserve">) </w:t>
      </w:r>
      <w:r>
        <w:rPr>
          <w:rFonts w:cstheme="minorHAnsi"/>
          <w:color w:val="002060"/>
          <w:sz w:val="24"/>
          <w:szCs w:val="24"/>
        </w:rPr>
        <w:t>for measuring depths from a level string</w:t>
      </w:r>
    </w:p>
    <w:p w14:paraId="130947A8" w14:textId="77777777" w:rsidR="00B8075A" w:rsidRPr="00CC300B" w:rsidRDefault="00B8075A" w:rsidP="00B8075A">
      <w:pPr>
        <w:pStyle w:val="ListParagraph"/>
        <w:numPr>
          <w:ilvl w:val="0"/>
          <w:numId w:val="8"/>
        </w:numPr>
        <w:spacing w:after="0" w:line="240" w:lineRule="auto"/>
        <w:jc w:val="both"/>
        <w:rPr>
          <w:rFonts w:cstheme="minorHAnsi"/>
          <w:b/>
          <w:color w:val="002060"/>
          <w:sz w:val="24"/>
          <w:szCs w:val="24"/>
        </w:rPr>
      </w:pPr>
      <w:r w:rsidRPr="008172FE">
        <w:rPr>
          <w:rFonts w:cstheme="minorHAnsi"/>
          <w:b/>
          <w:color w:val="C00000"/>
          <w:sz w:val="24"/>
          <w:szCs w:val="24"/>
        </w:rPr>
        <w:t xml:space="preserve">Zipper-lock </w:t>
      </w:r>
      <w:r w:rsidRPr="008172FE">
        <w:rPr>
          <w:rFonts w:cstheme="minorHAnsi"/>
          <w:color w:val="002060"/>
          <w:sz w:val="24"/>
          <w:szCs w:val="24"/>
        </w:rPr>
        <w:t>(</w:t>
      </w:r>
      <w:r w:rsidRPr="008172FE">
        <w:rPr>
          <w:rFonts w:cstheme="minorHAnsi"/>
          <w:color w:val="002060"/>
          <w:sz w:val="24"/>
          <w:szCs w:val="24"/>
          <w:u w:val="single" w:color="C00000"/>
          <w:lang w:val="el-GR"/>
        </w:rPr>
        <w:t>φερμουάρ</w:t>
      </w:r>
      <w:r w:rsidRPr="008172FE">
        <w:rPr>
          <w:rFonts w:cstheme="minorHAnsi"/>
          <w:color w:val="002060"/>
          <w:sz w:val="24"/>
          <w:szCs w:val="24"/>
        </w:rPr>
        <w:t>)</w:t>
      </w:r>
      <w:r w:rsidRPr="00254BF6">
        <w:rPr>
          <w:rFonts w:cstheme="minorHAnsi"/>
          <w:b/>
          <w:color w:val="002060"/>
          <w:sz w:val="24"/>
          <w:szCs w:val="24"/>
        </w:rPr>
        <w:t xml:space="preserve"> plastic bags of all sizes</w:t>
      </w:r>
      <w:r>
        <w:rPr>
          <w:rFonts w:cstheme="minorHAnsi"/>
          <w:color w:val="002060"/>
          <w:sz w:val="24"/>
          <w:szCs w:val="24"/>
        </w:rPr>
        <w:t xml:space="preserve"> for finds</w:t>
      </w:r>
    </w:p>
    <w:p w14:paraId="660EB612" w14:textId="77777777" w:rsidR="00B8075A" w:rsidRDefault="00B8075A" w:rsidP="00B8075A">
      <w:pPr>
        <w:spacing w:after="0" w:line="240" w:lineRule="auto"/>
        <w:jc w:val="both"/>
        <w:rPr>
          <w:rFonts w:cstheme="minorHAnsi"/>
          <w:b/>
          <w:color w:val="002060"/>
          <w:sz w:val="24"/>
          <w:szCs w:val="24"/>
        </w:rPr>
      </w:pPr>
    </w:p>
    <w:p w14:paraId="5D6BB9A9" w14:textId="77777777" w:rsidR="00B8075A" w:rsidRDefault="00B8075A" w:rsidP="00B8075A">
      <w:pPr>
        <w:spacing w:after="0" w:line="240" w:lineRule="auto"/>
        <w:ind w:firstLine="360"/>
        <w:jc w:val="both"/>
        <w:rPr>
          <w:rFonts w:ascii="Monotype Corsiva" w:hAnsi="Monotype Corsiva" w:cstheme="minorHAnsi"/>
          <w:b/>
          <w:color w:val="002060"/>
          <w:sz w:val="32"/>
          <w:szCs w:val="32"/>
        </w:rPr>
      </w:pPr>
      <w:r w:rsidRPr="00054BBE">
        <w:rPr>
          <w:rFonts w:ascii="Monotype Corsiva" w:hAnsi="Monotype Corsiva" w:cstheme="minorHAnsi"/>
          <w:b/>
          <w:color w:val="002060"/>
          <w:sz w:val="32"/>
          <w:szCs w:val="32"/>
        </w:rPr>
        <w:t>Safety and health items</w:t>
      </w:r>
    </w:p>
    <w:p w14:paraId="08BE8288" w14:textId="77777777" w:rsidR="00B8075A" w:rsidRDefault="00B8075A" w:rsidP="00B8075A">
      <w:pPr>
        <w:spacing w:after="0" w:line="240" w:lineRule="auto"/>
        <w:ind w:firstLine="360"/>
        <w:jc w:val="both"/>
        <w:rPr>
          <w:rFonts w:cstheme="minorHAnsi"/>
          <w:color w:val="002060"/>
          <w:sz w:val="24"/>
          <w:szCs w:val="24"/>
        </w:rPr>
      </w:pPr>
      <w:r>
        <w:rPr>
          <w:rFonts w:cstheme="minorHAnsi"/>
          <w:color w:val="002060"/>
          <w:sz w:val="24"/>
          <w:szCs w:val="24"/>
        </w:rPr>
        <w:lastRenderedPageBreak/>
        <w:t xml:space="preserve">All fieldwork should have safety rules, a field first-aid kit, and persons skilled in medical assistance. But bring basic supplies like aspirin or bandages. </w:t>
      </w:r>
      <w:proofErr w:type="gramStart"/>
      <w:r>
        <w:rPr>
          <w:rFonts w:cstheme="minorHAnsi"/>
          <w:color w:val="002060"/>
          <w:sz w:val="24"/>
          <w:szCs w:val="24"/>
        </w:rPr>
        <w:t>Usually</w:t>
      </w:r>
      <w:proofErr w:type="gramEnd"/>
      <w:r>
        <w:rPr>
          <w:rFonts w:cstheme="minorHAnsi"/>
          <w:color w:val="002060"/>
          <w:sz w:val="24"/>
          <w:szCs w:val="24"/>
        </w:rPr>
        <w:t xml:space="preserve"> archaeological projects have one or more of the following: sharp metal tools, bugs, excessive sun, poison ivy, stinging nettles, occasional bad weather, heavy physical work, and lots of dirt.</w:t>
      </w:r>
    </w:p>
    <w:p w14:paraId="0FA251BC" w14:textId="77777777" w:rsidR="00B8075A" w:rsidRDefault="00B8075A" w:rsidP="00B8075A">
      <w:pPr>
        <w:spacing w:after="0" w:line="240" w:lineRule="auto"/>
        <w:ind w:firstLine="360"/>
        <w:jc w:val="both"/>
        <w:rPr>
          <w:rFonts w:cstheme="minorHAnsi"/>
          <w:color w:val="002060"/>
          <w:sz w:val="24"/>
          <w:szCs w:val="24"/>
        </w:rPr>
      </w:pPr>
      <w:r>
        <w:rPr>
          <w:rFonts w:cstheme="minorHAnsi"/>
          <w:color w:val="002060"/>
          <w:sz w:val="24"/>
          <w:szCs w:val="24"/>
        </w:rPr>
        <w:t>Here’s a list of items relating to health and safety that you may want to have on hand:</w:t>
      </w:r>
    </w:p>
    <w:p w14:paraId="612640DB" w14:textId="77777777" w:rsidR="00B8075A" w:rsidRDefault="00B8075A" w:rsidP="00B8075A">
      <w:pPr>
        <w:spacing w:after="0" w:line="240" w:lineRule="auto"/>
        <w:jc w:val="both"/>
        <w:rPr>
          <w:rFonts w:cstheme="minorHAnsi"/>
          <w:color w:val="002060"/>
          <w:sz w:val="24"/>
          <w:szCs w:val="24"/>
        </w:rPr>
      </w:pPr>
    </w:p>
    <w:p w14:paraId="13930E2B" w14:textId="77777777" w:rsidR="00B8075A" w:rsidRDefault="00B8075A" w:rsidP="00B8075A">
      <w:pPr>
        <w:pStyle w:val="ListParagraph"/>
        <w:numPr>
          <w:ilvl w:val="0"/>
          <w:numId w:val="8"/>
        </w:numPr>
        <w:spacing w:after="0" w:line="240" w:lineRule="auto"/>
        <w:jc w:val="both"/>
        <w:rPr>
          <w:rFonts w:cstheme="minorHAnsi"/>
          <w:b/>
          <w:color w:val="002060"/>
          <w:sz w:val="24"/>
          <w:szCs w:val="24"/>
        </w:rPr>
      </w:pPr>
      <w:r>
        <w:rPr>
          <w:rFonts w:cstheme="minorHAnsi"/>
          <w:b/>
          <w:color w:val="002060"/>
          <w:sz w:val="24"/>
          <w:szCs w:val="24"/>
        </w:rPr>
        <w:t xml:space="preserve">Refillable </w:t>
      </w:r>
      <w:r w:rsidRPr="00EA63A9">
        <w:rPr>
          <w:rFonts w:cstheme="minorHAnsi"/>
          <w:b/>
          <w:color w:val="C00000"/>
          <w:sz w:val="24"/>
          <w:szCs w:val="24"/>
        </w:rPr>
        <w:t>canteen</w:t>
      </w:r>
      <w:r>
        <w:rPr>
          <w:rFonts w:cstheme="minorHAnsi"/>
          <w:b/>
          <w:color w:val="002060"/>
          <w:sz w:val="24"/>
          <w:szCs w:val="24"/>
        </w:rPr>
        <w:t xml:space="preserve"> </w:t>
      </w:r>
      <w:r>
        <w:rPr>
          <w:rFonts w:cstheme="minorHAnsi"/>
          <w:color w:val="002060"/>
          <w:sz w:val="24"/>
          <w:szCs w:val="24"/>
        </w:rPr>
        <w:t>(</w:t>
      </w:r>
      <w:r w:rsidRPr="00EA63A9">
        <w:rPr>
          <w:rFonts w:cstheme="minorHAnsi"/>
          <w:color w:val="002060"/>
          <w:sz w:val="24"/>
          <w:szCs w:val="24"/>
          <w:u w:val="single" w:color="C00000"/>
          <w:lang w:val="el-GR"/>
        </w:rPr>
        <w:t>δερμάτινο</w:t>
      </w:r>
      <w:r w:rsidRPr="00EA63A9">
        <w:rPr>
          <w:rFonts w:cstheme="minorHAnsi"/>
          <w:color w:val="002060"/>
          <w:sz w:val="24"/>
          <w:szCs w:val="24"/>
          <w:u w:val="single" w:color="C00000"/>
        </w:rPr>
        <w:t xml:space="preserve"> </w:t>
      </w:r>
      <w:r w:rsidRPr="00EA63A9">
        <w:rPr>
          <w:rFonts w:cstheme="minorHAnsi"/>
          <w:color w:val="002060"/>
          <w:sz w:val="24"/>
          <w:szCs w:val="24"/>
          <w:u w:val="single" w:color="C00000"/>
          <w:lang w:val="el-GR"/>
        </w:rPr>
        <w:t>παγούρι</w:t>
      </w:r>
      <w:r w:rsidRPr="009F02ED">
        <w:rPr>
          <w:rFonts w:cstheme="minorHAnsi"/>
          <w:color w:val="002060"/>
          <w:sz w:val="24"/>
          <w:szCs w:val="24"/>
        </w:rPr>
        <w:t>)</w:t>
      </w:r>
      <w:r>
        <w:rPr>
          <w:rFonts w:cstheme="minorHAnsi"/>
          <w:b/>
          <w:color w:val="002060"/>
          <w:sz w:val="24"/>
          <w:szCs w:val="24"/>
        </w:rPr>
        <w:t xml:space="preserve"> or water bottle</w:t>
      </w:r>
    </w:p>
    <w:p w14:paraId="0B933DB9" w14:textId="77777777" w:rsidR="00B8075A" w:rsidRDefault="00B8075A" w:rsidP="00B8075A">
      <w:pPr>
        <w:pStyle w:val="ListParagraph"/>
        <w:numPr>
          <w:ilvl w:val="0"/>
          <w:numId w:val="8"/>
        </w:numPr>
        <w:spacing w:after="0" w:line="240" w:lineRule="auto"/>
        <w:jc w:val="both"/>
        <w:rPr>
          <w:rFonts w:cstheme="minorHAnsi"/>
          <w:b/>
          <w:color w:val="002060"/>
          <w:sz w:val="24"/>
          <w:szCs w:val="24"/>
        </w:rPr>
      </w:pPr>
      <w:r w:rsidRPr="00EA63A9">
        <w:rPr>
          <w:rFonts w:cstheme="minorHAnsi"/>
          <w:b/>
          <w:color w:val="C00000"/>
          <w:sz w:val="24"/>
          <w:szCs w:val="24"/>
        </w:rPr>
        <w:t>Bandages</w:t>
      </w:r>
      <w:r>
        <w:rPr>
          <w:rFonts w:cstheme="minorHAnsi"/>
          <w:b/>
          <w:color w:val="002060"/>
          <w:sz w:val="24"/>
          <w:szCs w:val="24"/>
        </w:rPr>
        <w:t xml:space="preserve"> </w:t>
      </w:r>
      <w:r w:rsidRPr="00EA63A9">
        <w:rPr>
          <w:rFonts w:cstheme="minorHAnsi"/>
          <w:color w:val="002060"/>
          <w:sz w:val="24"/>
          <w:szCs w:val="24"/>
        </w:rPr>
        <w:t>(</w:t>
      </w:r>
      <w:r w:rsidRPr="00EA63A9">
        <w:rPr>
          <w:rFonts w:cstheme="minorHAnsi"/>
          <w:color w:val="002060"/>
          <w:sz w:val="24"/>
          <w:szCs w:val="24"/>
          <w:u w:val="single" w:color="C00000"/>
          <w:lang w:val="el-GR"/>
        </w:rPr>
        <w:t>επίδεσμος</w:t>
      </w:r>
      <w:r w:rsidRPr="00EA63A9">
        <w:rPr>
          <w:rFonts w:cstheme="minorHAnsi"/>
          <w:color w:val="002060"/>
          <w:sz w:val="24"/>
          <w:szCs w:val="24"/>
        </w:rPr>
        <w:t>/</w:t>
      </w:r>
      <w:r>
        <w:rPr>
          <w:rFonts w:cstheme="minorHAnsi"/>
          <w:color w:val="002060"/>
          <w:sz w:val="24"/>
          <w:szCs w:val="24"/>
        </w:rPr>
        <w:t xml:space="preserve"> </w:t>
      </w:r>
      <w:r w:rsidRPr="00EA63A9">
        <w:rPr>
          <w:rFonts w:cstheme="minorHAnsi"/>
          <w:color w:val="002060"/>
          <w:sz w:val="24"/>
          <w:szCs w:val="24"/>
          <w:u w:val="single" w:color="C00000"/>
        </w:rPr>
        <w:t>dressing, covering</w:t>
      </w:r>
      <w:r w:rsidRPr="00EA63A9">
        <w:rPr>
          <w:rFonts w:cstheme="minorHAnsi"/>
          <w:color w:val="002060"/>
          <w:sz w:val="24"/>
          <w:szCs w:val="24"/>
        </w:rPr>
        <w:t xml:space="preserve">) </w:t>
      </w:r>
      <w:r>
        <w:rPr>
          <w:rFonts w:cstheme="minorHAnsi"/>
          <w:b/>
          <w:color w:val="002060"/>
          <w:sz w:val="24"/>
          <w:szCs w:val="24"/>
        </w:rPr>
        <w:t xml:space="preserve">and a small bottle of iodine or </w:t>
      </w:r>
      <w:r w:rsidRPr="00EA63A9">
        <w:rPr>
          <w:rFonts w:cstheme="minorHAnsi"/>
          <w:b/>
          <w:color w:val="C00000"/>
          <w:sz w:val="24"/>
          <w:szCs w:val="24"/>
        </w:rPr>
        <w:t>tube</w:t>
      </w:r>
      <w:r>
        <w:rPr>
          <w:rFonts w:cstheme="minorHAnsi"/>
          <w:b/>
          <w:color w:val="002060"/>
          <w:sz w:val="24"/>
          <w:szCs w:val="24"/>
        </w:rPr>
        <w:t xml:space="preserve"> </w:t>
      </w:r>
      <w:r w:rsidRPr="009F02ED">
        <w:rPr>
          <w:rFonts w:cstheme="minorHAnsi"/>
          <w:color w:val="002060"/>
          <w:sz w:val="24"/>
          <w:szCs w:val="24"/>
        </w:rPr>
        <w:t>(</w:t>
      </w:r>
      <w:r w:rsidRPr="00EA63A9">
        <w:rPr>
          <w:rFonts w:cstheme="minorHAnsi"/>
          <w:color w:val="002060"/>
          <w:sz w:val="24"/>
          <w:szCs w:val="24"/>
          <w:u w:val="single" w:color="C00000"/>
          <w:lang w:val="el-GR"/>
        </w:rPr>
        <w:t>σωληνάριο</w:t>
      </w:r>
      <w:r w:rsidRPr="009F02ED">
        <w:rPr>
          <w:rFonts w:cstheme="minorHAnsi"/>
          <w:color w:val="002060"/>
          <w:sz w:val="24"/>
          <w:szCs w:val="24"/>
        </w:rPr>
        <w:t>)</w:t>
      </w:r>
      <w:r>
        <w:rPr>
          <w:rFonts w:cstheme="minorHAnsi"/>
          <w:b/>
          <w:color w:val="002060"/>
          <w:sz w:val="24"/>
          <w:szCs w:val="24"/>
        </w:rPr>
        <w:t xml:space="preserve"> of antibiotic cream</w:t>
      </w:r>
    </w:p>
    <w:p w14:paraId="2AB39B3B" w14:textId="77777777" w:rsidR="00B8075A" w:rsidRPr="009F02ED" w:rsidRDefault="00B8075A" w:rsidP="00B8075A">
      <w:pPr>
        <w:pStyle w:val="ListParagraph"/>
        <w:numPr>
          <w:ilvl w:val="0"/>
          <w:numId w:val="8"/>
        </w:numPr>
        <w:spacing w:after="0" w:line="240" w:lineRule="auto"/>
        <w:jc w:val="both"/>
        <w:rPr>
          <w:rFonts w:cstheme="minorHAnsi"/>
          <w:b/>
          <w:color w:val="002060"/>
          <w:sz w:val="24"/>
          <w:szCs w:val="24"/>
        </w:rPr>
      </w:pPr>
      <w:r>
        <w:rPr>
          <w:rFonts w:cstheme="minorHAnsi"/>
          <w:b/>
          <w:color w:val="002060"/>
          <w:sz w:val="24"/>
          <w:szCs w:val="24"/>
        </w:rPr>
        <w:t xml:space="preserve">Prescription medicines, </w:t>
      </w:r>
      <w:r>
        <w:rPr>
          <w:rFonts w:cstheme="minorHAnsi"/>
          <w:color w:val="002060"/>
          <w:sz w:val="24"/>
          <w:szCs w:val="24"/>
        </w:rPr>
        <w:t>clearly labeled</w:t>
      </w:r>
    </w:p>
    <w:p w14:paraId="4756E2AD" w14:textId="77777777" w:rsidR="00B8075A" w:rsidRDefault="00B8075A" w:rsidP="00B8075A">
      <w:pPr>
        <w:pStyle w:val="ListParagraph"/>
        <w:numPr>
          <w:ilvl w:val="0"/>
          <w:numId w:val="8"/>
        </w:numPr>
        <w:spacing w:after="0" w:line="240" w:lineRule="auto"/>
        <w:jc w:val="both"/>
        <w:rPr>
          <w:rFonts w:cstheme="minorHAnsi"/>
          <w:b/>
          <w:color w:val="002060"/>
          <w:sz w:val="24"/>
          <w:szCs w:val="24"/>
        </w:rPr>
      </w:pPr>
      <w:r>
        <w:rPr>
          <w:rFonts w:cstheme="minorHAnsi"/>
          <w:b/>
          <w:color w:val="002060"/>
          <w:sz w:val="24"/>
          <w:szCs w:val="24"/>
        </w:rPr>
        <w:t>Sunblock lotion, insect repellent and something for bites/stings</w:t>
      </w:r>
    </w:p>
    <w:p w14:paraId="6B42E22F" w14:textId="77777777" w:rsidR="00B8075A" w:rsidRPr="009F02ED" w:rsidRDefault="00B8075A" w:rsidP="00B8075A">
      <w:pPr>
        <w:pStyle w:val="ListParagraph"/>
        <w:numPr>
          <w:ilvl w:val="0"/>
          <w:numId w:val="8"/>
        </w:numPr>
        <w:spacing w:after="0" w:line="240" w:lineRule="auto"/>
        <w:jc w:val="both"/>
        <w:rPr>
          <w:rFonts w:cstheme="minorHAnsi"/>
          <w:b/>
          <w:color w:val="002060"/>
          <w:sz w:val="24"/>
          <w:szCs w:val="24"/>
        </w:rPr>
      </w:pPr>
      <w:r>
        <w:rPr>
          <w:rFonts w:cstheme="minorHAnsi"/>
          <w:b/>
          <w:color w:val="002060"/>
          <w:sz w:val="24"/>
          <w:szCs w:val="24"/>
        </w:rPr>
        <w:t xml:space="preserve">Aspirin, anti-diarrheal medicine, and sore muscle </w:t>
      </w:r>
      <w:r w:rsidRPr="00EA63A9">
        <w:rPr>
          <w:rFonts w:cstheme="minorHAnsi"/>
          <w:b/>
          <w:color w:val="C00000"/>
          <w:sz w:val="24"/>
          <w:szCs w:val="24"/>
        </w:rPr>
        <w:t>liniment</w:t>
      </w:r>
      <w:r>
        <w:rPr>
          <w:rFonts w:cstheme="minorHAnsi"/>
          <w:b/>
          <w:color w:val="002060"/>
          <w:sz w:val="24"/>
          <w:szCs w:val="24"/>
        </w:rPr>
        <w:t xml:space="preserve"> </w:t>
      </w:r>
      <w:r w:rsidRPr="009F02ED">
        <w:rPr>
          <w:rFonts w:cstheme="minorHAnsi"/>
          <w:color w:val="002060"/>
          <w:sz w:val="24"/>
          <w:szCs w:val="24"/>
        </w:rPr>
        <w:t>(</w:t>
      </w:r>
      <w:r w:rsidRPr="00EA63A9">
        <w:rPr>
          <w:rFonts w:cstheme="minorHAnsi"/>
          <w:color w:val="002060"/>
          <w:sz w:val="24"/>
          <w:szCs w:val="24"/>
          <w:u w:val="single" w:color="C00000"/>
          <w:lang w:val="el-GR"/>
        </w:rPr>
        <w:t>αλοιφή</w:t>
      </w:r>
      <w:r w:rsidRPr="00EA63A9">
        <w:rPr>
          <w:rFonts w:cstheme="minorHAnsi"/>
          <w:color w:val="002060"/>
          <w:sz w:val="24"/>
          <w:szCs w:val="24"/>
          <w:u w:val="single" w:color="C00000"/>
        </w:rPr>
        <w:t xml:space="preserve">, </w:t>
      </w:r>
      <w:r w:rsidRPr="00EA63A9">
        <w:rPr>
          <w:rFonts w:cstheme="minorHAnsi"/>
          <w:color w:val="002060"/>
          <w:sz w:val="24"/>
          <w:szCs w:val="24"/>
          <w:u w:val="single" w:color="C00000"/>
          <w:lang w:val="el-GR"/>
        </w:rPr>
        <w:t>λοσιόν</w:t>
      </w:r>
      <w:r w:rsidRPr="009F02ED">
        <w:rPr>
          <w:rFonts w:cstheme="minorHAnsi"/>
          <w:color w:val="002060"/>
          <w:sz w:val="24"/>
          <w:szCs w:val="24"/>
        </w:rPr>
        <w:t>)</w:t>
      </w:r>
    </w:p>
    <w:p w14:paraId="7FEC0F05" w14:textId="77777777" w:rsidR="00B8075A" w:rsidRDefault="00B8075A" w:rsidP="00B8075A">
      <w:pPr>
        <w:pStyle w:val="ListParagraph"/>
        <w:numPr>
          <w:ilvl w:val="0"/>
          <w:numId w:val="8"/>
        </w:numPr>
        <w:spacing w:after="0" w:line="240" w:lineRule="auto"/>
        <w:jc w:val="both"/>
        <w:rPr>
          <w:rFonts w:cstheme="minorHAnsi"/>
          <w:b/>
          <w:color w:val="002060"/>
          <w:sz w:val="24"/>
          <w:szCs w:val="24"/>
        </w:rPr>
      </w:pPr>
      <w:r>
        <w:rPr>
          <w:rFonts w:cstheme="minorHAnsi"/>
          <w:b/>
          <w:color w:val="002060"/>
          <w:sz w:val="24"/>
          <w:szCs w:val="24"/>
        </w:rPr>
        <w:t>Toilet paper and antibacterial hand cleaner</w:t>
      </w:r>
    </w:p>
    <w:p w14:paraId="1E092D07" w14:textId="77777777" w:rsidR="00B8075A" w:rsidRPr="009F02ED" w:rsidRDefault="00B8075A" w:rsidP="00B8075A">
      <w:pPr>
        <w:pStyle w:val="ListParagraph"/>
        <w:numPr>
          <w:ilvl w:val="0"/>
          <w:numId w:val="8"/>
        </w:numPr>
        <w:spacing w:after="0" w:line="240" w:lineRule="auto"/>
        <w:jc w:val="both"/>
        <w:rPr>
          <w:rFonts w:cstheme="minorHAnsi"/>
          <w:b/>
          <w:color w:val="002060"/>
          <w:sz w:val="24"/>
          <w:szCs w:val="24"/>
        </w:rPr>
      </w:pPr>
      <w:r>
        <w:rPr>
          <w:rFonts w:cstheme="minorHAnsi"/>
          <w:b/>
          <w:color w:val="002060"/>
          <w:sz w:val="24"/>
          <w:szCs w:val="24"/>
        </w:rPr>
        <w:t xml:space="preserve">Emergency food </w:t>
      </w:r>
      <w:r>
        <w:rPr>
          <w:rFonts w:cstheme="minorHAnsi"/>
          <w:color w:val="002060"/>
          <w:sz w:val="24"/>
          <w:szCs w:val="24"/>
        </w:rPr>
        <w:t xml:space="preserve">(like a </w:t>
      </w:r>
      <w:r w:rsidRPr="00EA63A9">
        <w:rPr>
          <w:rFonts w:cstheme="minorHAnsi"/>
          <w:color w:val="C00000"/>
          <w:sz w:val="24"/>
          <w:szCs w:val="24"/>
        </w:rPr>
        <w:t xml:space="preserve">granola bar </w:t>
      </w:r>
      <w:r>
        <w:rPr>
          <w:rFonts w:cstheme="minorHAnsi"/>
          <w:color w:val="002060"/>
          <w:sz w:val="24"/>
          <w:szCs w:val="24"/>
        </w:rPr>
        <w:t>(</w:t>
      </w:r>
      <w:r w:rsidRPr="00EA63A9">
        <w:rPr>
          <w:rFonts w:cstheme="minorHAnsi"/>
          <w:color w:val="002060"/>
          <w:sz w:val="24"/>
          <w:szCs w:val="24"/>
          <w:u w:val="single" w:color="C00000"/>
          <w:lang w:val="el-GR"/>
        </w:rPr>
        <w:t>μπάρα</w:t>
      </w:r>
      <w:r w:rsidRPr="00EA63A9">
        <w:rPr>
          <w:rFonts w:cstheme="minorHAnsi"/>
          <w:color w:val="002060"/>
          <w:sz w:val="24"/>
          <w:szCs w:val="24"/>
          <w:u w:val="single" w:color="C00000"/>
        </w:rPr>
        <w:t xml:space="preserve"> </w:t>
      </w:r>
      <w:r w:rsidRPr="00EA63A9">
        <w:rPr>
          <w:rFonts w:cstheme="minorHAnsi"/>
          <w:color w:val="002060"/>
          <w:sz w:val="24"/>
          <w:szCs w:val="24"/>
          <w:u w:val="single" w:color="C00000"/>
          <w:lang w:val="el-GR"/>
        </w:rPr>
        <w:t>δημητριακών</w:t>
      </w:r>
      <w:r w:rsidRPr="009F02ED">
        <w:rPr>
          <w:rFonts w:cstheme="minorHAnsi"/>
          <w:color w:val="002060"/>
          <w:sz w:val="24"/>
          <w:szCs w:val="24"/>
        </w:rPr>
        <w:t>)</w:t>
      </w:r>
      <w:r>
        <w:rPr>
          <w:rFonts w:cstheme="minorHAnsi"/>
          <w:color w:val="002060"/>
          <w:sz w:val="24"/>
          <w:szCs w:val="24"/>
        </w:rPr>
        <w:t xml:space="preserve"> and a small bag of peanuts)</w:t>
      </w:r>
    </w:p>
    <w:p w14:paraId="611122E8" w14:textId="77777777" w:rsidR="00B8075A" w:rsidRPr="00F74077" w:rsidRDefault="00B8075A" w:rsidP="00B8075A">
      <w:pPr>
        <w:pStyle w:val="ListParagraph"/>
        <w:numPr>
          <w:ilvl w:val="0"/>
          <w:numId w:val="8"/>
        </w:numPr>
        <w:spacing w:after="0" w:line="240" w:lineRule="auto"/>
        <w:jc w:val="both"/>
        <w:rPr>
          <w:rFonts w:cstheme="minorHAnsi"/>
          <w:b/>
          <w:color w:val="002060"/>
          <w:sz w:val="24"/>
          <w:szCs w:val="24"/>
        </w:rPr>
      </w:pPr>
      <w:r w:rsidRPr="00EA63A9">
        <w:rPr>
          <w:rFonts w:cstheme="minorHAnsi"/>
          <w:b/>
          <w:color w:val="C00000"/>
          <w:sz w:val="24"/>
          <w:szCs w:val="24"/>
        </w:rPr>
        <w:t>Tweezers</w:t>
      </w:r>
      <w:r>
        <w:rPr>
          <w:rFonts w:cstheme="minorHAnsi"/>
          <w:b/>
          <w:color w:val="002060"/>
          <w:sz w:val="24"/>
          <w:szCs w:val="24"/>
        </w:rPr>
        <w:t xml:space="preserve"> </w:t>
      </w:r>
      <w:r w:rsidRPr="009F02ED">
        <w:rPr>
          <w:rFonts w:cstheme="minorHAnsi"/>
          <w:color w:val="002060"/>
          <w:sz w:val="24"/>
          <w:szCs w:val="24"/>
        </w:rPr>
        <w:t>(</w:t>
      </w:r>
      <w:r w:rsidRPr="00EA63A9">
        <w:rPr>
          <w:rFonts w:cstheme="minorHAnsi"/>
          <w:color w:val="002060"/>
          <w:sz w:val="24"/>
          <w:szCs w:val="24"/>
          <w:u w:val="single" w:color="C00000"/>
          <w:lang w:val="el-GR"/>
        </w:rPr>
        <w:t>τσιμπιδάκι</w:t>
      </w:r>
      <w:r w:rsidRPr="009F02ED">
        <w:rPr>
          <w:rFonts w:cstheme="minorHAnsi"/>
          <w:color w:val="002060"/>
          <w:sz w:val="24"/>
          <w:szCs w:val="24"/>
        </w:rPr>
        <w:t xml:space="preserve">) </w:t>
      </w:r>
      <w:r>
        <w:rPr>
          <w:rFonts w:cstheme="minorHAnsi"/>
          <w:color w:val="002060"/>
          <w:sz w:val="24"/>
          <w:szCs w:val="24"/>
        </w:rPr>
        <w:t xml:space="preserve">for removing </w:t>
      </w:r>
      <w:r w:rsidRPr="00EA63A9">
        <w:rPr>
          <w:rFonts w:cstheme="minorHAnsi"/>
          <w:color w:val="C00000"/>
          <w:sz w:val="24"/>
          <w:szCs w:val="24"/>
        </w:rPr>
        <w:t>slivers</w:t>
      </w:r>
      <w:r>
        <w:rPr>
          <w:rFonts w:cstheme="minorHAnsi"/>
          <w:color w:val="002060"/>
          <w:sz w:val="24"/>
          <w:szCs w:val="24"/>
        </w:rPr>
        <w:t xml:space="preserve"> </w:t>
      </w:r>
      <w:r w:rsidRPr="009F02ED">
        <w:rPr>
          <w:rFonts w:cstheme="minorHAnsi"/>
          <w:color w:val="002060"/>
          <w:sz w:val="24"/>
          <w:szCs w:val="24"/>
        </w:rPr>
        <w:t>(</w:t>
      </w:r>
      <w:r w:rsidRPr="00EA63A9">
        <w:rPr>
          <w:rFonts w:cstheme="minorHAnsi"/>
          <w:color w:val="002060"/>
          <w:sz w:val="24"/>
          <w:szCs w:val="24"/>
          <w:u w:val="single" w:color="C00000"/>
          <w:lang w:val="el-GR"/>
        </w:rPr>
        <w:t>σκλήθρα</w:t>
      </w:r>
      <w:r w:rsidRPr="00EA63A9">
        <w:rPr>
          <w:rFonts w:cstheme="minorHAnsi"/>
          <w:color w:val="002060"/>
          <w:sz w:val="24"/>
          <w:szCs w:val="24"/>
          <w:u w:val="single" w:color="C00000"/>
        </w:rPr>
        <w:t xml:space="preserve">, </w:t>
      </w:r>
      <w:r w:rsidRPr="00EA63A9">
        <w:rPr>
          <w:rFonts w:cstheme="minorHAnsi"/>
          <w:color w:val="002060"/>
          <w:sz w:val="24"/>
          <w:szCs w:val="24"/>
          <w:u w:val="single" w:color="C00000"/>
          <w:lang w:val="el-GR"/>
        </w:rPr>
        <w:t>θρύμμα</w:t>
      </w:r>
      <w:r w:rsidRPr="009F02ED">
        <w:rPr>
          <w:rFonts w:cstheme="minorHAnsi"/>
          <w:color w:val="002060"/>
          <w:sz w:val="24"/>
          <w:szCs w:val="24"/>
        </w:rPr>
        <w:t>)</w:t>
      </w:r>
      <w:r>
        <w:rPr>
          <w:rFonts w:cstheme="minorHAnsi"/>
          <w:color w:val="002060"/>
          <w:sz w:val="24"/>
          <w:szCs w:val="24"/>
        </w:rPr>
        <w:t xml:space="preserve"> and </w:t>
      </w:r>
      <w:r w:rsidRPr="00EA63A9">
        <w:rPr>
          <w:rFonts w:cstheme="minorHAnsi"/>
          <w:color w:val="C00000"/>
          <w:sz w:val="24"/>
          <w:szCs w:val="24"/>
        </w:rPr>
        <w:t>stings</w:t>
      </w:r>
      <w:r>
        <w:rPr>
          <w:rFonts w:cstheme="minorHAnsi"/>
          <w:color w:val="002060"/>
          <w:sz w:val="24"/>
          <w:szCs w:val="24"/>
        </w:rPr>
        <w:t xml:space="preserve"> (</w:t>
      </w:r>
      <w:r w:rsidRPr="00EA63A9">
        <w:rPr>
          <w:rFonts w:cstheme="minorHAnsi"/>
          <w:color w:val="002060"/>
          <w:sz w:val="24"/>
          <w:szCs w:val="24"/>
          <w:u w:val="single" w:color="C00000"/>
          <w:lang w:val="el-GR"/>
        </w:rPr>
        <w:t>κεντριά</w:t>
      </w:r>
      <w:r w:rsidRPr="009F02ED">
        <w:rPr>
          <w:rFonts w:cstheme="minorHAnsi"/>
          <w:color w:val="002060"/>
          <w:sz w:val="24"/>
          <w:szCs w:val="24"/>
        </w:rPr>
        <w:t>)</w:t>
      </w:r>
    </w:p>
    <w:p w14:paraId="6975156A" w14:textId="77777777" w:rsidR="00B8075A" w:rsidRDefault="00B8075A" w:rsidP="00B8075A">
      <w:pPr>
        <w:pStyle w:val="ListParagraph"/>
        <w:numPr>
          <w:ilvl w:val="0"/>
          <w:numId w:val="8"/>
        </w:numPr>
        <w:spacing w:after="0" w:line="240" w:lineRule="auto"/>
        <w:jc w:val="both"/>
        <w:rPr>
          <w:rFonts w:cstheme="minorHAnsi"/>
          <w:b/>
          <w:color w:val="002060"/>
          <w:sz w:val="24"/>
          <w:szCs w:val="24"/>
        </w:rPr>
      </w:pPr>
      <w:r>
        <w:rPr>
          <w:rFonts w:cstheme="minorHAnsi"/>
          <w:b/>
          <w:color w:val="002060"/>
          <w:sz w:val="24"/>
          <w:szCs w:val="24"/>
        </w:rPr>
        <w:t>Small flashlight, waterproof matches, work gloves</w:t>
      </w:r>
    </w:p>
    <w:p w14:paraId="4BC37C5E" w14:textId="77777777" w:rsidR="00B8075A" w:rsidRDefault="00B8075A" w:rsidP="00B8075A">
      <w:pPr>
        <w:spacing w:after="0" w:line="240" w:lineRule="auto"/>
        <w:jc w:val="both"/>
        <w:rPr>
          <w:rFonts w:cstheme="minorHAnsi"/>
          <w:b/>
          <w:color w:val="002060"/>
          <w:sz w:val="24"/>
          <w:szCs w:val="24"/>
        </w:rPr>
      </w:pPr>
    </w:p>
    <w:p w14:paraId="2586FB77" w14:textId="77777777" w:rsidR="00B8075A" w:rsidRDefault="00B8075A" w:rsidP="00B8075A">
      <w:pPr>
        <w:spacing w:after="0" w:line="240" w:lineRule="auto"/>
        <w:jc w:val="both"/>
        <w:rPr>
          <w:rFonts w:cstheme="minorHAnsi"/>
          <w:color w:val="002060"/>
          <w:sz w:val="24"/>
          <w:szCs w:val="24"/>
        </w:rPr>
      </w:pPr>
      <w:r>
        <w:rPr>
          <w:rFonts w:cstheme="minorHAnsi"/>
          <w:color w:val="002060"/>
          <w:sz w:val="24"/>
          <w:szCs w:val="24"/>
        </w:rPr>
        <w:t>Your dig leader will probably advise getting a tetanus shot (</w:t>
      </w:r>
      <w:r>
        <w:rPr>
          <w:rFonts w:cstheme="minorHAnsi"/>
          <w:color w:val="002060"/>
          <w:sz w:val="24"/>
          <w:szCs w:val="24"/>
          <w:lang w:val="el-GR"/>
        </w:rPr>
        <w:t>εμβόλιο</w:t>
      </w:r>
      <w:r w:rsidRPr="00F74077">
        <w:rPr>
          <w:rFonts w:cstheme="minorHAnsi"/>
          <w:color w:val="002060"/>
          <w:sz w:val="24"/>
          <w:szCs w:val="24"/>
        </w:rPr>
        <w:t>-</w:t>
      </w:r>
      <w:r>
        <w:rPr>
          <w:rFonts w:cstheme="minorHAnsi"/>
          <w:color w:val="002060"/>
          <w:sz w:val="24"/>
          <w:szCs w:val="24"/>
        </w:rPr>
        <w:t>jab) (or other immunizations) before you go. Timing is important; the tetanus shot lasts ten years, but it makes your arm sore for days, so do it early.</w:t>
      </w:r>
    </w:p>
    <w:p w14:paraId="4669CB7D" w14:textId="77777777" w:rsidR="00B8075A" w:rsidRDefault="00B8075A" w:rsidP="00B8075A">
      <w:pPr>
        <w:spacing w:after="0" w:line="240" w:lineRule="auto"/>
        <w:jc w:val="both"/>
        <w:rPr>
          <w:rFonts w:cstheme="minorHAnsi"/>
          <w:color w:val="002060"/>
          <w:sz w:val="24"/>
          <w:szCs w:val="24"/>
        </w:rPr>
      </w:pPr>
    </w:p>
    <w:p w14:paraId="63B04A48" w14:textId="77777777" w:rsidR="00B8075A" w:rsidRPr="00D06A9A" w:rsidRDefault="00B8075A" w:rsidP="00B8075A">
      <w:pPr>
        <w:spacing w:after="0" w:line="240" w:lineRule="auto"/>
        <w:jc w:val="both"/>
        <w:rPr>
          <w:rFonts w:ascii="Monotype Corsiva" w:hAnsi="Monotype Corsiva" w:cstheme="minorHAnsi"/>
          <w:b/>
          <w:color w:val="002060"/>
          <w:sz w:val="28"/>
          <w:szCs w:val="28"/>
        </w:rPr>
      </w:pPr>
      <w:r w:rsidRPr="00C64A74">
        <w:rPr>
          <w:rFonts w:ascii="Monotype Corsiva" w:hAnsi="Monotype Corsiva" w:cstheme="minorHAnsi"/>
          <w:b/>
          <w:color w:val="002060"/>
          <w:sz w:val="28"/>
          <w:szCs w:val="28"/>
        </w:rPr>
        <w:t>Water</w:t>
      </w:r>
    </w:p>
    <w:p w14:paraId="7D1E9E1E" w14:textId="77777777" w:rsidR="00B8075A" w:rsidRDefault="00B8075A" w:rsidP="00B8075A">
      <w:pPr>
        <w:spacing w:after="0" w:line="240" w:lineRule="auto"/>
        <w:jc w:val="both"/>
        <w:rPr>
          <w:rFonts w:cstheme="minorHAnsi"/>
          <w:color w:val="002060"/>
          <w:sz w:val="24"/>
          <w:szCs w:val="24"/>
        </w:rPr>
      </w:pPr>
      <w:r>
        <w:rPr>
          <w:rFonts w:cstheme="minorHAnsi"/>
          <w:color w:val="002060"/>
          <w:sz w:val="24"/>
          <w:szCs w:val="24"/>
        </w:rPr>
        <w:t xml:space="preserve">Water may be provided, but you usually want your own canteen or bottle as well. Using a refillable container is better for the planet, and you may want to buy an unbreakable, insulated wide-mouth bottle with a </w:t>
      </w:r>
      <w:r w:rsidRPr="00965C8F">
        <w:rPr>
          <w:rFonts w:cstheme="minorHAnsi"/>
          <w:color w:val="C00000"/>
          <w:sz w:val="24"/>
          <w:szCs w:val="24"/>
        </w:rPr>
        <w:t>carry strap</w:t>
      </w:r>
      <w:r w:rsidRPr="00965C8F">
        <w:rPr>
          <w:rFonts w:cstheme="minorHAnsi"/>
          <w:color w:val="002060"/>
          <w:sz w:val="24"/>
          <w:szCs w:val="24"/>
        </w:rPr>
        <w:t xml:space="preserve"> (</w:t>
      </w:r>
      <w:r w:rsidRPr="00965C8F">
        <w:rPr>
          <w:rFonts w:cstheme="minorHAnsi"/>
          <w:color w:val="002060"/>
          <w:sz w:val="24"/>
          <w:szCs w:val="24"/>
          <w:u w:val="single" w:color="C00000"/>
          <w:lang w:val="el-GR"/>
        </w:rPr>
        <w:t>λουράκι</w:t>
      </w:r>
      <w:r w:rsidRPr="00EB57A0">
        <w:rPr>
          <w:rFonts w:cstheme="minorHAnsi"/>
          <w:color w:val="002060"/>
          <w:sz w:val="24"/>
          <w:szCs w:val="24"/>
          <w:u w:val="single" w:color="C00000"/>
        </w:rPr>
        <w:t xml:space="preserve">/ </w:t>
      </w:r>
      <w:r>
        <w:rPr>
          <w:rFonts w:cstheme="minorHAnsi"/>
          <w:color w:val="002060"/>
          <w:sz w:val="24"/>
          <w:szCs w:val="24"/>
          <w:u w:val="single" w:color="C00000"/>
          <w:lang w:val="el-GR"/>
        </w:rPr>
        <w:t>ιμάντας</w:t>
      </w:r>
      <w:r w:rsidRPr="00EB57A0">
        <w:rPr>
          <w:rFonts w:cstheme="minorHAnsi"/>
          <w:color w:val="002060"/>
          <w:sz w:val="24"/>
          <w:szCs w:val="24"/>
          <w:u w:val="single" w:color="C00000"/>
        </w:rPr>
        <w:t xml:space="preserve"> </w:t>
      </w:r>
      <w:r>
        <w:rPr>
          <w:rFonts w:cstheme="minorHAnsi"/>
          <w:color w:val="002060"/>
          <w:sz w:val="24"/>
          <w:szCs w:val="24"/>
          <w:u w:val="single" w:color="C00000"/>
          <w:lang w:val="el-GR"/>
        </w:rPr>
        <w:t>μεταφοράς</w:t>
      </w:r>
      <w:r w:rsidRPr="00965C8F">
        <w:rPr>
          <w:rFonts w:cstheme="minorHAnsi"/>
          <w:color w:val="002060"/>
          <w:sz w:val="24"/>
          <w:szCs w:val="24"/>
        </w:rPr>
        <w:t>)</w:t>
      </w:r>
      <w:r>
        <w:rPr>
          <w:rFonts w:cstheme="minorHAnsi"/>
          <w:color w:val="002060"/>
          <w:sz w:val="24"/>
          <w:szCs w:val="24"/>
        </w:rPr>
        <w:t>, on which you can write your name, so you can have cold water and even ice</w:t>
      </w:r>
      <w:r w:rsidRPr="00B819A8">
        <w:rPr>
          <w:rFonts w:cstheme="minorHAnsi"/>
          <w:color w:val="002060"/>
          <w:sz w:val="24"/>
          <w:szCs w:val="24"/>
        </w:rPr>
        <w:t xml:space="preserve"> </w:t>
      </w:r>
      <w:r>
        <w:rPr>
          <w:rFonts w:cstheme="minorHAnsi"/>
          <w:color w:val="002060"/>
          <w:sz w:val="24"/>
          <w:szCs w:val="24"/>
        </w:rPr>
        <w:t xml:space="preserve">cubes for an emergency such as a swelling </w:t>
      </w:r>
      <w:r w:rsidRPr="00965C8F">
        <w:rPr>
          <w:rFonts w:cstheme="minorHAnsi"/>
          <w:color w:val="C00000"/>
          <w:sz w:val="24"/>
          <w:szCs w:val="24"/>
        </w:rPr>
        <w:t>bruise</w:t>
      </w:r>
      <w:r>
        <w:rPr>
          <w:rFonts w:cstheme="minorHAnsi"/>
          <w:color w:val="002060"/>
          <w:sz w:val="24"/>
          <w:szCs w:val="24"/>
        </w:rPr>
        <w:t xml:space="preserve"> (</w:t>
      </w:r>
      <w:r w:rsidRPr="00965C8F">
        <w:rPr>
          <w:rFonts w:cstheme="minorHAnsi"/>
          <w:color w:val="002060"/>
          <w:sz w:val="24"/>
          <w:szCs w:val="24"/>
          <w:u w:val="single" w:color="C00000"/>
        </w:rPr>
        <w:t>injury</w:t>
      </w:r>
      <w:r w:rsidRPr="00965C8F">
        <w:rPr>
          <w:rFonts w:cstheme="minorHAnsi"/>
          <w:color w:val="002060"/>
          <w:sz w:val="24"/>
          <w:szCs w:val="24"/>
          <w:u w:color="C00000"/>
        </w:rPr>
        <w:t>/</w:t>
      </w:r>
      <w:r w:rsidRPr="00965C8F">
        <w:rPr>
          <w:rFonts w:cstheme="minorHAnsi"/>
          <w:color w:val="002060"/>
          <w:sz w:val="24"/>
          <w:szCs w:val="24"/>
          <w:u w:val="single" w:color="C00000"/>
        </w:rPr>
        <w:t xml:space="preserve"> </w:t>
      </w:r>
      <w:r>
        <w:rPr>
          <w:rFonts w:cstheme="minorHAnsi"/>
          <w:color w:val="002060"/>
          <w:sz w:val="24"/>
          <w:szCs w:val="24"/>
          <w:u w:val="single" w:color="C00000"/>
          <w:lang w:val="el-GR"/>
        </w:rPr>
        <w:t>μώλωπας</w:t>
      </w:r>
      <w:r>
        <w:rPr>
          <w:rFonts w:cstheme="minorHAnsi"/>
          <w:color w:val="002060"/>
          <w:sz w:val="24"/>
          <w:szCs w:val="24"/>
        </w:rPr>
        <w:t xml:space="preserve">) or a sting. On some digs, water is </w:t>
      </w:r>
      <w:r w:rsidRPr="00965C8F">
        <w:rPr>
          <w:rFonts w:cstheme="minorHAnsi"/>
          <w:color w:val="C00000"/>
          <w:sz w:val="24"/>
          <w:szCs w:val="24"/>
        </w:rPr>
        <w:t>scarce</w:t>
      </w:r>
      <w:r>
        <w:rPr>
          <w:rFonts w:cstheme="minorHAnsi"/>
          <w:color w:val="002060"/>
          <w:sz w:val="24"/>
          <w:szCs w:val="24"/>
        </w:rPr>
        <w:t xml:space="preserve"> </w:t>
      </w:r>
      <w:r w:rsidRPr="00965C8F">
        <w:rPr>
          <w:rFonts w:cstheme="minorHAnsi"/>
          <w:color w:val="002060"/>
          <w:sz w:val="24"/>
          <w:szCs w:val="24"/>
        </w:rPr>
        <w:t>(</w:t>
      </w:r>
      <w:r w:rsidRPr="00965C8F">
        <w:rPr>
          <w:rFonts w:cstheme="minorHAnsi"/>
          <w:color w:val="002060"/>
          <w:sz w:val="24"/>
          <w:szCs w:val="24"/>
          <w:u w:val="single" w:color="C00000"/>
        </w:rPr>
        <w:t>rare</w:t>
      </w:r>
      <w:r>
        <w:rPr>
          <w:rFonts w:cstheme="minorHAnsi"/>
          <w:color w:val="002060"/>
          <w:sz w:val="24"/>
          <w:szCs w:val="24"/>
        </w:rPr>
        <w:t xml:space="preserve">/ </w:t>
      </w:r>
      <w:r w:rsidRPr="00965C8F">
        <w:rPr>
          <w:rFonts w:cstheme="minorHAnsi"/>
          <w:color w:val="002060"/>
          <w:sz w:val="24"/>
          <w:szCs w:val="24"/>
          <w:u w:val="single" w:color="C00000"/>
          <w:lang w:val="el-GR"/>
        </w:rPr>
        <w:t>σπάνιος</w:t>
      </w:r>
      <w:r w:rsidRPr="00965C8F">
        <w:rPr>
          <w:rFonts w:cstheme="minorHAnsi"/>
          <w:color w:val="002060"/>
          <w:sz w:val="24"/>
          <w:szCs w:val="24"/>
        </w:rPr>
        <w:t xml:space="preserve">) </w:t>
      </w:r>
      <w:r>
        <w:rPr>
          <w:rFonts w:cstheme="minorHAnsi"/>
          <w:color w:val="002060"/>
          <w:sz w:val="24"/>
          <w:szCs w:val="24"/>
        </w:rPr>
        <w:t>and so kept for drinking only, not washing.</w:t>
      </w:r>
    </w:p>
    <w:p w14:paraId="1AA4EFAB" w14:textId="77777777" w:rsidR="00B8075A" w:rsidRDefault="00B8075A" w:rsidP="00B8075A">
      <w:pPr>
        <w:spacing w:after="0" w:line="240" w:lineRule="auto"/>
        <w:jc w:val="both"/>
        <w:rPr>
          <w:rFonts w:cstheme="minorHAnsi"/>
          <w:color w:val="002060"/>
          <w:sz w:val="24"/>
          <w:szCs w:val="24"/>
        </w:rPr>
      </w:pPr>
    </w:p>
    <w:p w14:paraId="448B35E2" w14:textId="77777777" w:rsidR="00B8075A" w:rsidRDefault="00B8075A" w:rsidP="00B8075A">
      <w:pPr>
        <w:tabs>
          <w:tab w:val="left" w:pos="5837"/>
        </w:tabs>
        <w:spacing w:after="0" w:line="240" w:lineRule="auto"/>
        <w:jc w:val="both"/>
        <w:rPr>
          <w:rFonts w:ascii="Monotype Corsiva" w:hAnsi="Monotype Corsiva" w:cstheme="minorHAnsi"/>
          <w:b/>
          <w:i/>
          <w:color w:val="002060"/>
          <w:sz w:val="32"/>
          <w:szCs w:val="32"/>
        </w:rPr>
      </w:pPr>
      <w:r w:rsidRPr="00B12DA2">
        <w:rPr>
          <w:rFonts w:ascii="Monotype Corsiva" w:hAnsi="Monotype Corsiva" w:cstheme="minorHAnsi"/>
          <w:b/>
          <w:i/>
          <w:color w:val="002060"/>
          <w:sz w:val="32"/>
          <w:szCs w:val="32"/>
        </w:rPr>
        <w:t>Living conditions</w:t>
      </w:r>
      <w:r>
        <w:rPr>
          <w:rFonts w:ascii="Monotype Corsiva" w:hAnsi="Monotype Corsiva" w:cstheme="minorHAnsi"/>
          <w:b/>
          <w:i/>
          <w:color w:val="002060"/>
          <w:sz w:val="32"/>
          <w:szCs w:val="32"/>
        </w:rPr>
        <w:tab/>
      </w:r>
    </w:p>
    <w:p w14:paraId="2B9EF2DF" w14:textId="77777777" w:rsidR="00B8075A" w:rsidRDefault="00B8075A" w:rsidP="00B8075A">
      <w:pPr>
        <w:spacing w:after="0" w:line="240" w:lineRule="auto"/>
        <w:jc w:val="both"/>
        <w:rPr>
          <w:rFonts w:cstheme="minorHAnsi"/>
          <w:color w:val="002060"/>
          <w:sz w:val="24"/>
          <w:szCs w:val="24"/>
        </w:rPr>
      </w:pPr>
      <w:r>
        <w:rPr>
          <w:rFonts w:cstheme="minorHAnsi"/>
          <w:color w:val="002060"/>
          <w:sz w:val="24"/>
          <w:szCs w:val="24"/>
        </w:rPr>
        <w:t xml:space="preserve">Your living conditions depend upon the project. You may need to bring bedding for the </w:t>
      </w:r>
      <w:r w:rsidRPr="00D70FDB">
        <w:rPr>
          <w:rFonts w:cstheme="minorHAnsi"/>
          <w:color w:val="C00000"/>
          <w:sz w:val="24"/>
          <w:szCs w:val="24"/>
        </w:rPr>
        <w:t>bunkhouse</w:t>
      </w:r>
      <w:r w:rsidRPr="00756AD9">
        <w:rPr>
          <w:rFonts w:cstheme="minorHAnsi"/>
          <w:color w:val="002060"/>
          <w:sz w:val="24"/>
          <w:szCs w:val="24"/>
        </w:rPr>
        <w:t xml:space="preserve"> (</w:t>
      </w:r>
      <w:r w:rsidRPr="00D70FDB">
        <w:rPr>
          <w:rFonts w:cstheme="minorHAnsi"/>
          <w:color w:val="002060"/>
          <w:sz w:val="24"/>
          <w:szCs w:val="24"/>
          <w:u w:val="single" w:color="C00000"/>
          <w:lang w:val="el-GR"/>
        </w:rPr>
        <w:t>κοιτώνας</w:t>
      </w:r>
      <w:r w:rsidRPr="00D70FDB">
        <w:rPr>
          <w:rFonts w:cstheme="minorHAnsi"/>
          <w:color w:val="002060"/>
          <w:sz w:val="24"/>
          <w:szCs w:val="24"/>
          <w:u w:val="single" w:color="C00000"/>
        </w:rPr>
        <w:t xml:space="preserve">, </w:t>
      </w:r>
      <w:r w:rsidRPr="00D70FDB">
        <w:rPr>
          <w:rFonts w:cstheme="minorHAnsi"/>
          <w:color w:val="002060"/>
          <w:sz w:val="24"/>
          <w:szCs w:val="24"/>
          <w:u w:val="single" w:color="C00000"/>
          <w:lang w:val="el-GR"/>
        </w:rPr>
        <w:t>κουκέτα</w:t>
      </w:r>
      <w:r w:rsidRPr="00756AD9">
        <w:rPr>
          <w:rFonts w:cstheme="minorHAnsi"/>
          <w:color w:val="002060"/>
          <w:sz w:val="24"/>
          <w:szCs w:val="24"/>
        </w:rPr>
        <w:t>)</w:t>
      </w:r>
      <w:r>
        <w:rPr>
          <w:rFonts w:cstheme="minorHAnsi"/>
          <w:color w:val="002060"/>
          <w:sz w:val="24"/>
          <w:szCs w:val="24"/>
        </w:rPr>
        <w:t xml:space="preserve">, a </w:t>
      </w:r>
      <w:r w:rsidRPr="00D70FDB">
        <w:rPr>
          <w:rFonts w:cstheme="minorHAnsi"/>
          <w:color w:val="C00000"/>
          <w:sz w:val="24"/>
          <w:szCs w:val="24"/>
        </w:rPr>
        <w:t>lantern</w:t>
      </w:r>
      <w:r>
        <w:rPr>
          <w:rFonts w:cstheme="minorHAnsi"/>
          <w:color w:val="002060"/>
          <w:sz w:val="24"/>
          <w:szCs w:val="24"/>
        </w:rPr>
        <w:t xml:space="preserve"> (</w:t>
      </w:r>
      <w:r w:rsidRPr="00D70FDB">
        <w:rPr>
          <w:rFonts w:cstheme="minorHAnsi"/>
          <w:color w:val="002060"/>
          <w:sz w:val="24"/>
          <w:szCs w:val="24"/>
          <w:u w:val="single" w:color="C00000"/>
          <w:lang w:val="el-GR"/>
        </w:rPr>
        <w:t>φανάρι</w:t>
      </w:r>
      <w:r w:rsidRPr="00756AD9">
        <w:rPr>
          <w:rFonts w:cstheme="minorHAnsi"/>
          <w:color w:val="002060"/>
          <w:sz w:val="24"/>
          <w:szCs w:val="24"/>
        </w:rPr>
        <w:t>)</w:t>
      </w:r>
      <w:r>
        <w:rPr>
          <w:rFonts w:cstheme="minorHAnsi"/>
          <w:color w:val="002060"/>
          <w:sz w:val="24"/>
          <w:szCs w:val="24"/>
        </w:rPr>
        <w:t xml:space="preserve"> for the campground, or towels and soap.</w:t>
      </w:r>
      <w:r w:rsidRPr="00756AD9">
        <w:rPr>
          <w:rFonts w:cstheme="minorHAnsi"/>
          <w:color w:val="002060"/>
          <w:sz w:val="24"/>
          <w:szCs w:val="24"/>
        </w:rPr>
        <w:t xml:space="preserve"> </w:t>
      </w:r>
      <w:r>
        <w:rPr>
          <w:rFonts w:cstheme="minorHAnsi"/>
          <w:color w:val="002060"/>
          <w:sz w:val="24"/>
          <w:szCs w:val="24"/>
        </w:rPr>
        <w:t>Avoid scented soap as it attracts bugs. Leave at home nice clothes and personal items that may be lost or damaged. For entertainment, you can bring a guitar or a paperback, if you like reading.</w:t>
      </w:r>
    </w:p>
    <w:p w14:paraId="0BD831B4" w14:textId="77777777" w:rsidR="00B8075A" w:rsidRPr="00756AD9" w:rsidRDefault="00B8075A" w:rsidP="00B8075A">
      <w:pPr>
        <w:spacing w:after="0" w:line="240" w:lineRule="auto"/>
        <w:jc w:val="both"/>
        <w:rPr>
          <w:rFonts w:cstheme="minorHAnsi"/>
          <w:color w:val="002060"/>
          <w:sz w:val="24"/>
          <w:szCs w:val="24"/>
        </w:rPr>
      </w:pPr>
      <w:r>
        <w:rPr>
          <w:rFonts w:cstheme="minorHAnsi"/>
          <w:color w:val="002060"/>
          <w:sz w:val="24"/>
          <w:szCs w:val="24"/>
        </w:rPr>
        <w:t>You can work out accommodation in advance. A small fold-up campstool is useful if you cannot sit on the ground, or a kneeling pad, to use as a cushion for your knees, may help you dig more comfortably.</w:t>
      </w:r>
    </w:p>
    <w:p w14:paraId="7FF76DF3" w14:textId="77777777" w:rsidR="00B8075A" w:rsidRPr="00F74077" w:rsidRDefault="00B8075A" w:rsidP="00B8075A">
      <w:pPr>
        <w:spacing w:after="0" w:line="240" w:lineRule="auto"/>
        <w:jc w:val="both"/>
        <w:rPr>
          <w:rFonts w:cstheme="minorHAnsi"/>
          <w:color w:val="002060"/>
          <w:sz w:val="24"/>
          <w:szCs w:val="24"/>
        </w:rPr>
      </w:pPr>
    </w:p>
    <w:p w14:paraId="5241FFE2" w14:textId="77777777" w:rsidR="00B8075A" w:rsidRDefault="00B8075A" w:rsidP="00B8075A">
      <w:pPr>
        <w:spacing w:after="0" w:line="240" w:lineRule="auto"/>
        <w:jc w:val="both"/>
        <w:rPr>
          <w:rFonts w:ascii="Monotype Corsiva" w:hAnsi="Monotype Corsiva" w:cstheme="minorHAnsi"/>
          <w:b/>
          <w:i/>
          <w:color w:val="002060"/>
          <w:sz w:val="32"/>
          <w:szCs w:val="32"/>
        </w:rPr>
      </w:pPr>
      <w:r>
        <w:rPr>
          <w:rFonts w:ascii="Monotype Corsiva" w:hAnsi="Monotype Corsiva" w:cstheme="minorHAnsi"/>
          <w:b/>
          <w:i/>
          <w:color w:val="002060"/>
          <w:sz w:val="32"/>
          <w:szCs w:val="32"/>
        </w:rPr>
        <w:t>Personal needs</w:t>
      </w:r>
    </w:p>
    <w:p w14:paraId="49025DA3" w14:textId="77777777" w:rsidR="00B8075A" w:rsidRDefault="00B8075A" w:rsidP="00B8075A">
      <w:pPr>
        <w:spacing w:after="0" w:line="240" w:lineRule="auto"/>
        <w:jc w:val="both"/>
        <w:rPr>
          <w:rFonts w:cstheme="minorHAnsi"/>
          <w:color w:val="002060"/>
          <w:sz w:val="24"/>
          <w:szCs w:val="24"/>
        </w:rPr>
      </w:pPr>
      <w:r w:rsidRPr="0021227D">
        <w:rPr>
          <w:rFonts w:cstheme="minorHAnsi"/>
          <w:color w:val="002060"/>
          <w:sz w:val="24"/>
          <w:szCs w:val="24"/>
        </w:rPr>
        <w:t>Your needs and habits</w:t>
      </w:r>
      <w:r>
        <w:rPr>
          <w:rFonts w:cstheme="minorHAnsi"/>
          <w:b/>
          <w:color w:val="002060"/>
          <w:sz w:val="32"/>
          <w:szCs w:val="32"/>
        </w:rPr>
        <w:t xml:space="preserve"> </w:t>
      </w:r>
      <w:r>
        <w:rPr>
          <w:rFonts w:cstheme="minorHAnsi"/>
          <w:color w:val="002060"/>
          <w:sz w:val="24"/>
          <w:szCs w:val="24"/>
        </w:rPr>
        <w:t xml:space="preserve">dictate what other things you should bring. Include chewing gum, mints, lip balm, safety pins, wallet and ID, sunglasses, a hat, hand and/or body lotion, preferably unscented, facial </w:t>
      </w:r>
      <w:r w:rsidRPr="00AD7322">
        <w:rPr>
          <w:rFonts w:cstheme="minorHAnsi"/>
          <w:color w:val="C00000"/>
          <w:sz w:val="24"/>
          <w:szCs w:val="24"/>
        </w:rPr>
        <w:t>tissue</w:t>
      </w:r>
      <w:r>
        <w:rPr>
          <w:rFonts w:cstheme="minorHAnsi"/>
          <w:color w:val="002060"/>
          <w:sz w:val="24"/>
          <w:szCs w:val="24"/>
        </w:rPr>
        <w:t xml:space="preserve"> </w:t>
      </w:r>
      <w:r w:rsidRPr="00AD7322">
        <w:rPr>
          <w:rFonts w:cstheme="minorHAnsi"/>
          <w:color w:val="002060"/>
          <w:sz w:val="24"/>
          <w:szCs w:val="24"/>
        </w:rPr>
        <w:t>(</w:t>
      </w:r>
      <w:r w:rsidRPr="00AD7322">
        <w:rPr>
          <w:rFonts w:cstheme="minorHAnsi"/>
          <w:color w:val="002060"/>
          <w:sz w:val="24"/>
          <w:szCs w:val="24"/>
          <w:u w:val="single" w:color="C00000"/>
          <w:lang w:val="el-GR"/>
        </w:rPr>
        <w:t>χαρτομάντηλο</w:t>
      </w:r>
      <w:r w:rsidRPr="00AD7322">
        <w:rPr>
          <w:rFonts w:cstheme="minorHAnsi"/>
          <w:color w:val="002060"/>
          <w:sz w:val="24"/>
          <w:szCs w:val="24"/>
        </w:rPr>
        <w:t xml:space="preserve">) </w:t>
      </w:r>
      <w:r>
        <w:rPr>
          <w:rFonts w:cstheme="minorHAnsi"/>
          <w:color w:val="002060"/>
          <w:sz w:val="24"/>
          <w:szCs w:val="24"/>
        </w:rPr>
        <w:t xml:space="preserve">or </w:t>
      </w:r>
      <w:r w:rsidRPr="00AD7322">
        <w:rPr>
          <w:rFonts w:cstheme="minorHAnsi"/>
          <w:color w:val="C00000"/>
          <w:sz w:val="24"/>
          <w:szCs w:val="24"/>
        </w:rPr>
        <w:t xml:space="preserve">handkerchiefs </w:t>
      </w:r>
      <w:r w:rsidRPr="00AD7322">
        <w:rPr>
          <w:rFonts w:cstheme="minorHAnsi"/>
          <w:color w:val="002060"/>
          <w:sz w:val="24"/>
          <w:szCs w:val="24"/>
        </w:rPr>
        <w:t>(</w:t>
      </w:r>
      <w:r w:rsidRPr="00AD7322">
        <w:rPr>
          <w:rFonts w:cstheme="minorHAnsi"/>
          <w:color w:val="002060"/>
          <w:sz w:val="24"/>
          <w:szCs w:val="24"/>
          <w:u w:val="single" w:color="C00000"/>
          <w:lang w:val="el-GR"/>
        </w:rPr>
        <w:t>μαντήλι</w:t>
      </w:r>
      <w:r w:rsidRPr="00AD7322">
        <w:rPr>
          <w:rFonts w:cstheme="minorHAnsi"/>
          <w:color w:val="002060"/>
          <w:sz w:val="24"/>
          <w:szCs w:val="24"/>
          <w:u w:color="C00000"/>
        </w:rPr>
        <w:t>,</w:t>
      </w:r>
      <w:r w:rsidRPr="00AD7322">
        <w:rPr>
          <w:rFonts w:cstheme="minorHAnsi"/>
          <w:color w:val="002060"/>
          <w:sz w:val="24"/>
          <w:szCs w:val="24"/>
          <w:u w:val="single" w:color="C00000"/>
        </w:rPr>
        <w:t xml:space="preserve"> </w:t>
      </w:r>
      <w:r>
        <w:rPr>
          <w:rFonts w:cstheme="minorHAnsi"/>
          <w:color w:val="002060"/>
          <w:sz w:val="24"/>
          <w:szCs w:val="24"/>
          <w:u w:val="single" w:color="C00000"/>
          <w:lang w:val="el-GR"/>
        </w:rPr>
        <w:lastRenderedPageBreak/>
        <w:t>χαρτομάντηλο</w:t>
      </w:r>
      <w:r w:rsidRPr="00AD7322">
        <w:rPr>
          <w:rFonts w:cstheme="minorHAnsi"/>
          <w:color w:val="002060"/>
          <w:sz w:val="24"/>
          <w:szCs w:val="24"/>
        </w:rPr>
        <w:t xml:space="preserve">), </w:t>
      </w:r>
      <w:r>
        <w:rPr>
          <w:rFonts w:cstheme="minorHAnsi"/>
          <w:color w:val="002060"/>
          <w:sz w:val="24"/>
          <w:szCs w:val="24"/>
        </w:rPr>
        <w:t xml:space="preserve">or whatever else you carry in your </w:t>
      </w:r>
      <w:r w:rsidRPr="00AD7322">
        <w:rPr>
          <w:rFonts w:cstheme="minorHAnsi"/>
          <w:color w:val="C00000"/>
          <w:sz w:val="24"/>
          <w:szCs w:val="24"/>
        </w:rPr>
        <w:t>purse</w:t>
      </w:r>
      <w:r>
        <w:rPr>
          <w:rFonts w:cstheme="minorHAnsi"/>
          <w:color w:val="002060"/>
          <w:sz w:val="24"/>
          <w:szCs w:val="24"/>
        </w:rPr>
        <w:t xml:space="preserve"> </w:t>
      </w:r>
      <w:r w:rsidRPr="00AD7322">
        <w:rPr>
          <w:rFonts w:cstheme="minorHAnsi"/>
          <w:color w:val="002060"/>
          <w:sz w:val="24"/>
          <w:szCs w:val="24"/>
        </w:rPr>
        <w:t>(</w:t>
      </w:r>
      <w:r w:rsidRPr="00AD7322">
        <w:rPr>
          <w:rFonts w:cstheme="minorHAnsi"/>
          <w:color w:val="002060"/>
          <w:sz w:val="24"/>
          <w:szCs w:val="24"/>
          <w:u w:val="single" w:color="C00000"/>
          <w:lang w:val="el-GR"/>
        </w:rPr>
        <w:t>πορτοφόλι</w:t>
      </w:r>
      <w:r w:rsidRPr="00AD7322">
        <w:rPr>
          <w:rFonts w:cstheme="minorHAnsi"/>
          <w:color w:val="002060"/>
          <w:sz w:val="24"/>
          <w:szCs w:val="24"/>
        </w:rPr>
        <w:t xml:space="preserve">, </w:t>
      </w:r>
      <w:r w:rsidRPr="00AD7322">
        <w:rPr>
          <w:rFonts w:cstheme="minorHAnsi"/>
          <w:color w:val="002060"/>
          <w:sz w:val="24"/>
          <w:szCs w:val="24"/>
          <w:u w:val="single" w:color="C00000"/>
          <w:lang w:val="el-GR"/>
        </w:rPr>
        <w:t>τσαντάκι</w:t>
      </w:r>
      <w:r w:rsidRPr="00AD7322">
        <w:rPr>
          <w:rFonts w:cstheme="minorHAnsi"/>
          <w:color w:val="002060"/>
          <w:sz w:val="24"/>
          <w:szCs w:val="24"/>
        </w:rPr>
        <w:t xml:space="preserve">) </w:t>
      </w:r>
      <w:r>
        <w:rPr>
          <w:rFonts w:cstheme="minorHAnsi"/>
          <w:color w:val="002060"/>
          <w:sz w:val="24"/>
          <w:szCs w:val="24"/>
        </w:rPr>
        <w:t>or in your pockets.</w:t>
      </w:r>
    </w:p>
    <w:p w14:paraId="7ACF1C90" w14:textId="77777777" w:rsidR="00B8075A" w:rsidRDefault="00B8075A" w:rsidP="00B8075A">
      <w:pPr>
        <w:spacing w:after="0" w:line="240" w:lineRule="auto"/>
        <w:jc w:val="both"/>
        <w:rPr>
          <w:rFonts w:cstheme="minorHAnsi"/>
          <w:color w:val="002060"/>
          <w:sz w:val="24"/>
          <w:szCs w:val="24"/>
        </w:rPr>
      </w:pPr>
    </w:p>
    <w:p w14:paraId="7687C528" w14:textId="77777777" w:rsidR="00B8075A" w:rsidRDefault="00B8075A" w:rsidP="00B8075A">
      <w:pPr>
        <w:spacing w:after="0" w:line="240" w:lineRule="auto"/>
        <w:jc w:val="both"/>
        <w:rPr>
          <w:rFonts w:ascii="Monotype Corsiva" w:hAnsi="Monotype Corsiva" w:cstheme="minorHAnsi"/>
          <w:color w:val="002060"/>
          <w:sz w:val="24"/>
          <w:szCs w:val="24"/>
        </w:rPr>
      </w:pPr>
      <w:r>
        <w:rPr>
          <w:rFonts w:ascii="Monotype Corsiva" w:hAnsi="Monotype Corsiva" w:cstheme="minorHAnsi"/>
          <w:b/>
          <w:i/>
          <w:color w:val="002060"/>
          <w:sz w:val="28"/>
          <w:szCs w:val="28"/>
        </w:rPr>
        <w:t>Dress requirements</w:t>
      </w:r>
    </w:p>
    <w:p w14:paraId="51A391AE" w14:textId="77777777" w:rsidR="00B8075A" w:rsidRDefault="00B8075A" w:rsidP="00B8075A">
      <w:pPr>
        <w:spacing w:after="0" w:line="240" w:lineRule="auto"/>
        <w:jc w:val="both"/>
        <w:rPr>
          <w:rFonts w:cstheme="minorHAnsi"/>
          <w:color w:val="002060"/>
          <w:sz w:val="24"/>
          <w:szCs w:val="24"/>
        </w:rPr>
      </w:pPr>
      <w:r>
        <w:rPr>
          <w:rFonts w:cstheme="minorHAnsi"/>
          <w:color w:val="002060"/>
          <w:sz w:val="24"/>
          <w:szCs w:val="24"/>
        </w:rPr>
        <w:t xml:space="preserve">Your project will usually recommend what to wear. It depends on where you will dig, what the weather may be like, and so on. Work gloves (not the garden kind – they won’t last) are good, and a hat or a bandana to protect your hair from spider webs and branches. Long pants (rather than shorts) and </w:t>
      </w:r>
      <w:r w:rsidRPr="00713DA9">
        <w:rPr>
          <w:rFonts w:cstheme="minorHAnsi"/>
          <w:color w:val="C00000"/>
          <w:sz w:val="24"/>
          <w:szCs w:val="24"/>
        </w:rPr>
        <w:t>sturdy</w:t>
      </w:r>
      <w:r>
        <w:rPr>
          <w:rFonts w:cstheme="minorHAnsi"/>
          <w:color w:val="002060"/>
          <w:sz w:val="24"/>
          <w:szCs w:val="24"/>
        </w:rPr>
        <w:t xml:space="preserve"> </w:t>
      </w:r>
      <w:r w:rsidRPr="00713DA9">
        <w:rPr>
          <w:rFonts w:cstheme="minorHAnsi"/>
          <w:color w:val="002060"/>
          <w:sz w:val="24"/>
          <w:szCs w:val="24"/>
        </w:rPr>
        <w:t>(</w:t>
      </w:r>
      <w:r w:rsidRPr="00713DA9">
        <w:rPr>
          <w:rFonts w:cstheme="minorHAnsi"/>
          <w:color w:val="002060"/>
          <w:sz w:val="24"/>
          <w:szCs w:val="24"/>
          <w:u w:val="single" w:color="C00000"/>
          <w:lang w:val="el-GR"/>
        </w:rPr>
        <w:t>στερεός</w:t>
      </w:r>
      <w:r w:rsidRPr="00713DA9">
        <w:rPr>
          <w:rFonts w:cstheme="minorHAnsi"/>
          <w:color w:val="002060"/>
          <w:sz w:val="24"/>
          <w:szCs w:val="24"/>
        </w:rPr>
        <w:t xml:space="preserve">, </w:t>
      </w:r>
      <w:r w:rsidRPr="00713DA9">
        <w:rPr>
          <w:rFonts w:cstheme="minorHAnsi"/>
          <w:color w:val="002060"/>
          <w:sz w:val="24"/>
          <w:szCs w:val="24"/>
          <w:u w:val="single" w:color="C00000"/>
          <w:lang w:val="el-GR"/>
        </w:rPr>
        <w:t>γερός</w:t>
      </w:r>
      <w:r w:rsidRPr="00713DA9">
        <w:rPr>
          <w:rFonts w:cstheme="minorHAnsi"/>
          <w:color w:val="002060"/>
          <w:sz w:val="24"/>
          <w:szCs w:val="24"/>
        </w:rPr>
        <w:t xml:space="preserve">) </w:t>
      </w:r>
      <w:r>
        <w:rPr>
          <w:rFonts w:cstheme="minorHAnsi"/>
          <w:color w:val="002060"/>
          <w:sz w:val="24"/>
          <w:szCs w:val="24"/>
        </w:rPr>
        <w:t xml:space="preserve">boots with steel </w:t>
      </w:r>
      <w:r w:rsidRPr="00713DA9">
        <w:rPr>
          <w:rFonts w:cstheme="minorHAnsi"/>
          <w:color w:val="C00000"/>
          <w:sz w:val="24"/>
          <w:szCs w:val="24"/>
        </w:rPr>
        <w:t>insteps</w:t>
      </w:r>
      <w:r>
        <w:rPr>
          <w:rFonts w:cstheme="minorHAnsi"/>
          <w:color w:val="002060"/>
          <w:sz w:val="24"/>
          <w:szCs w:val="24"/>
        </w:rPr>
        <w:t xml:space="preserve"> </w:t>
      </w:r>
      <w:r w:rsidRPr="00713DA9">
        <w:rPr>
          <w:rFonts w:cstheme="minorHAnsi"/>
          <w:color w:val="002060"/>
          <w:sz w:val="24"/>
          <w:szCs w:val="24"/>
        </w:rPr>
        <w:t>(</w:t>
      </w:r>
      <w:r w:rsidRPr="00713DA9">
        <w:rPr>
          <w:rFonts w:cstheme="minorHAnsi"/>
          <w:color w:val="002060"/>
          <w:sz w:val="24"/>
          <w:szCs w:val="24"/>
          <w:u w:val="single" w:color="C00000"/>
        </w:rPr>
        <w:t>part of a shoe, fitting over or under the instep</w:t>
      </w:r>
      <w:r>
        <w:rPr>
          <w:rFonts w:cstheme="minorHAnsi"/>
          <w:color w:val="002060"/>
          <w:sz w:val="24"/>
          <w:szCs w:val="24"/>
        </w:rPr>
        <w:t xml:space="preserve">/ </w:t>
      </w:r>
      <w:r w:rsidRPr="00713DA9">
        <w:rPr>
          <w:rFonts w:cstheme="minorHAnsi"/>
          <w:color w:val="002060"/>
          <w:sz w:val="24"/>
          <w:szCs w:val="24"/>
          <w:u w:val="single" w:color="C00000"/>
        </w:rPr>
        <w:t>the inner arch of a foot</w:t>
      </w:r>
      <w:r>
        <w:rPr>
          <w:rFonts w:cstheme="minorHAnsi"/>
          <w:color w:val="002060"/>
          <w:sz w:val="24"/>
          <w:szCs w:val="24"/>
        </w:rPr>
        <w:t xml:space="preserve">) for </w:t>
      </w:r>
      <w:r w:rsidRPr="00713DA9">
        <w:rPr>
          <w:rFonts w:cstheme="minorHAnsi"/>
          <w:color w:val="C00000"/>
          <w:sz w:val="24"/>
          <w:szCs w:val="24"/>
        </w:rPr>
        <w:t xml:space="preserve">shoveling </w:t>
      </w:r>
      <w:r>
        <w:rPr>
          <w:rFonts w:cstheme="minorHAnsi"/>
          <w:color w:val="002060"/>
          <w:sz w:val="24"/>
          <w:szCs w:val="24"/>
        </w:rPr>
        <w:t>(</w:t>
      </w:r>
      <w:r w:rsidRPr="00713DA9">
        <w:rPr>
          <w:rFonts w:cstheme="minorHAnsi"/>
          <w:color w:val="002060"/>
          <w:sz w:val="24"/>
          <w:szCs w:val="24"/>
          <w:u w:val="single" w:color="C00000"/>
          <w:lang w:val="el-GR"/>
        </w:rPr>
        <w:t>φτυάρισμα</w:t>
      </w:r>
      <w:r w:rsidRPr="00713DA9">
        <w:rPr>
          <w:rFonts w:cstheme="minorHAnsi"/>
          <w:color w:val="002060"/>
          <w:sz w:val="24"/>
          <w:szCs w:val="24"/>
        </w:rPr>
        <w:t>)</w:t>
      </w:r>
      <w:r>
        <w:rPr>
          <w:rFonts w:cstheme="minorHAnsi"/>
          <w:color w:val="002060"/>
          <w:sz w:val="24"/>
          <w:szCs w:val="24"/>
        </w:rPr>
        <w:t xml:space="preserve">, though you can wear other sorts of footwear(s), too. </w:t>
      </w:r>
      <w:r>
        <w:rPr>
          <w:rFonts w:cstheme="minorHAnsi"/>
          <w:b/>
          <w:color w:val="002060"/>
          <w:sz w:val="32"/>
          <w:szCs w:val="32"/>
        </w:rPr>
        <w:tab/>
      </w:r>
      <w:r>
        <w:rPr>
          <w:rFonts w:cstheme="minorHAnsi"/>
          <w:b/>
          <w:color w:val="002060"/>
          <w:sz w:val="32"/>
          <w:szCs w:val="32"/>
        </w:rPr>
        <w:tab/>
      </w:r>
      <w:r>
        <w:rPr>
          <w:rFonts w:cstheme="minorHAnsi"/>
          <w:b/>
          <w:color w:val="002060"/>
          <w:sz w:val="32"/>
          <w:szCs w:val="32"/>
        </w:rPr>
        <w:tab/>
      </w:r>
      <w:r>
        <w:rPr>
          <w:rFonts w:cstheme="minorHAnsi"/>
          <w:b/>
          <w:color w:val="002060"/>
          <w:sz w:val="32"/>
          <w:szCs w:val="32"/>
        </w:rPr>
        <w:tab/>
      </w:r>
      <w:r>
        <w:rPr>
          <w:rFonts w:cstheme="minorHAnsi"/>
          <w:color w:val="002060"/>
          <w:sz w:val="24"/>
          <w:szCs w:val="24"/>
        </w:rPr>
        <w:t xml:space="preserve">Do not forget rain </w:t>
      </w:r>
      <w:r w:rsidRPr="005B09E4">
        <w:rPr>
          <w:rFonts w:cstheme="minorHAnsi"/>
          <w:color w:val="C00000"/>
          <w:sz w:val="24"/>
          <w:szCs w:val="24"/>
        </w:rPr>
        <w:t>gear</w:t>
      </w:r>
      <w:r>
        <w:rPr>
          <w:rFonts w:cstheme="minorHAnsi"/>
          <w:color w:val="002060"/>
          <w:sz w:val="24"/>
          <w:szCs w:val="24"/>
        </w:rPr>
        <w:t xml:space="preserve"> (</w:t>
      </w:r>
      <w:r w:rsidRPr="005B09E4">
        <w:rPr>
          <w:rFonts w:cstheme="minorHAnsi"/>
          <w:color w:val="002060"/>
          <w:sz w:val="24"/>
          <w:szCs w:val="24"/>
          <w:u w:val="single" w:color="C00000"/>
          <w:lang w:val="el-GR"/>
        </w:rPr>
        <w:t>εξοπλισμός</w:t>
      </w:r>
      <w:r w:rsidRPr="001E1FE0">
        <w:rPr>
          <w:rFonts w:cstheme="minorHAnsi"/>
          <w:color w:val="002060"/>
          <w:sz w:val="24"/>
          <w:szCs w:val="24"/>
        </w:rPr>
        <w:t>)</w:t>
      </w:r>
      <w:r>
        <w:rPr>
          <w:rFonts w:cstheme="minorHAnsi"/>
          <w:color w:val="002060"/>
          <w:sz w:val="24"/>
          <w:szCs w:val="24"/>
        </w:rPr>
        <w:t>. You may also want your camera and personal journal/diary/notebook (also labeled with your name and in waterproof containers).</w:t>
      </w:r>
    </w:p>
    <w:p w14:paraId="0B18ADAF" w14:textId="77777777" w:rsidR="00B8075A" w:rsidRDefault="00B8075A" w:rsidP="00B8075A">
      <w:pPr>
        <w:spacing w:after="0" w:line="240" w:lineRule="auto"/>
        <w:jc w:val="both"/>
        <w:rPr>
          <w:rFonts w:cstheme="minorHAnsi"/>
          <w:color w:val="002060"/>
          <w:sz w:val="24"/>
          <w:szCs w:val="24"/>
        </w:rPr>
      </w:pPr>
      <w:r>
        <w:rPr>
          <w:rFonts w:cstheme="minorHAnsi"/>
          <w:color w:val="002060"/>
          <w:sz w:val="24"/>
          <w:szCs w:val="24"/>
        </w:rPr>
        <w:t>If you buy new boots for a dig, break them in first by wearing them around the house or on short walks. Otherwise, your feet will hurt, which is the last thing you need during a dig.</w:t>
      </w:r>
    </w:p>
    <w:p w14:paraId="4CCBD483" w14:textId="77777777" w:rsidR="00B8075A" w:rsidRDefault="00B8075A" w:rsidP="00B8075A">
      <w:pPr>
        <w:spacing w:after="0" w:line="240" w:lineRule="auto"/>
        <w:jc w:val="both"/>
        <w:rPr>
          <w:rFonts w:cstheme="minorHAnsi"/>
          <w:b/>
          <w:color w:val="002060"/>
          <w:sz w:val="32"/>
          <w:szCs w:val="32"/>
        </w:rPr>
      </w:pPr>
      <w:r>
        <w:rPr>
          <w:rFonts w:cstheme="minorHAnsi"/>
          <w:color w:val="002060"/>
          <w:sz w:val="24"/>
          <w:szCs w:val="24"/>
        </w:rPr>
        <w:tab/>
        <w:t xml:space="preserve">Here is a list of items you usually should </w:t>
      </w:r>
      <w:r w:rsidRPr="00B307C3">
        <w:rPr>
          <w:rFonts w:cstheme="minorHAnsi"/>
          <w:i/>
          <w:color w:val="7030A0"/>
          <w:sz w:val="24"/>
          <w:szCs w:val="24"/>
          <w:u w:val="single" w:color="C00000"/>
        </w:rPr>
        <w:t>NOT</w:t>
      </w:r>
      <w:r>
        <w:rPr>
          <w:rFonts w:cstheme="minorHAnsi"/>
          <w:color w:val="002060"/>
          <w:sz w:val="24"/>
          <w:szCs w:val="24"/>
        </w:rPr>
        <w:t xml:space="preserve"> bring:</w:t>
      </w:r>
      <w:r w:rsidRPr="0021227D">
        <w:rPr>
          <w:rFonts w:cstheme="minorHAnsi"/>
          <w:b/>
          <w:color w:val="002060"/>
          <w:sz w:val="32"/>
          <w:szCs w:val="32"/>
        </w:rPr>
        <w:tab/>
      </w:r>
    </w:p>
    <w:p w14:paraId="42A4796F" w14:textId="77777777" w:rsidR="00B8075A" w:rsidRPr="001E1FE0" w:rsidRDefault="00B8075A" w:rsidP="00B8075A">
      <w:pPr>
        <w:pStyle w:val="ListParagraph"/>
        <w:numPr>
          <w:ilvl w:val="0"/>
          <w:numId w:val="8"/>
        </w:numPr>
        <w:spacing w:after="0" w:line="240" w:lineRule="auto"/>
        <w:jc w:val="both"/>
        <w:rPr>
          <w:rFonts w:cstheme="minorHAnsi"/>
          <w:b/>
          <w:color w:val="002060"/>
          <w:sz w:val="32"/>
          <w:szCs w:val="32"/>
        </w:rPr>
      </w:pPr>
      <w:r>
        <w:rPr>
          <w:rFonts w:cstheme="minorHAnsi"/>
          <w:b/>
          <w:color w:val="002060"/>
          <w:sz w:val="24"/>
          <w:szCs w:val="24"/>
        </w:rPr>
        <w:t>Firearms, other weapons, or illegal drugs</w:t>
      </w:r>
    </w:p>
    <w:p w14:paraId="3AD37AFB" w14:textId="77777777" w:rsidR="00B8075A" w:rsidRPr="001E1FE0" w:rsidRDefault="00B8075A" w:rsidP="00B8075A">
      <w:pPr>
        <w:pStyle w:val="ListParagraph"/>
        <w:numPr>
          <w:ilvl w:val="0"/>
          <w:numId w:val="8"/>
        </w:numPr>
        <w:spacing w:after="0" w:line="240" w:lineRule="auto"/>
        <w:jc w:val="both"/>
        <w:rPr>
          <w:rFonts w:cstheme="minorHAnsi"/>
          <w:b/>
          <w:color w:val="002060"/>
          <w:sz w:val="32"/>
          <w:szCs w:val="32"/>
        </w:rPr>
      </w:pPr>
      <w:r>
        <w:rPr>
          <w:rFonts w:cstheme="minorHAnsi"/>
          <w:b/>
          <w:color w:val="002060"/>
          <w:sz w:val="24"/>
          <w:szCs w:val="24"/>
        </w:rPr>
        <w:t xml:space="preserve">Valuables </w:t>
      </w:r>
      <w:r>
        <w:rPr>
          <w:rFonts w:cstheme="minorHAnsi"/>
          <w:color w:val="002060"/>
          <w:sz w:val="24"/>
          <w:szCs w:val="24"/>
        </w:rPr>
        <w:t>– such as fancy jewelry</w:t>
      </w:r>
    </w:p>
    <w:p w14:paraId="5E21B8FD" w14:textId="77777777" w:rsidR="00B8075A" w:rsidRPr="007C0FCC" w:rsidRDefault="00B8075A" w:rsidP="00B8075A">
      <w:pPr>
        <w:pStyle w:val="ListParagraph"/>
        <w:numPr>
          <w:ilvl w:val="0"/>
          <w:numId w:val="8"/>
        </w:numPr>
        <w:spacing w:after="0" w:line="240" w:lineRule="auto"/>
        <w:jc w:val="both"/>
        <w:rPr>
          <w:rFonts w:cstheme="minorHAnsi"/>
          <w:b/>
          <w:color w:val="002060"/>
          <w:sz w:val="32"/>
          <w:szCs w:val="32"/>
        </w:rPr>
      </w:pPr>
      <w:r>
        <w:rPr>
          <w:rFonts w:cstheme="minorHAnsi"/>
          <w:b/>
          <w:color w:val="002060"/>
          <w:sz w:val="24"/>
          <w:szCs w:val="24"/>
        </w:rPr>
        <w:t xml:space="preserve">Perfumes or scented soaps or lotions </w:t>
      </w:r>
      <w:r w:rsidRPr="00A33D7C">
        <w:rPr>
          <w:rFonts w:cstheme="minorHAnsi"/>
          <w:color w:val="002060"/>
          <w:sz w:val="32"/>
          <w:szCs w:val="32"/>
        </w:rPr>
        <w:t>–</w:t>
      </w:r>
      <w:r>
        <w:rPr>
          <w:rFonts w:cstheme="minorHAnsi"/>
          <w:color w:val="002060"/>
          <w:sz w:val="32"/>
          <w:szCs w:val="32"/>
        </w:rPr>
        <w:t xml:space="preserve"> </w:t>
      </w:r>
      <w:r>
        <w:rPr>
          <w:rFonts w:cstheme="minorHAnsi"/>
          <w:color w:val="002060"/>
          <w:sz w:val="24"/>
          <w:szCs w:val="24"/>
        </w:rPr>
        <w:t>they attract even more bugs</w:t>
      </w:r>
    </w:p>
    <w:p w14:paraId="4EC29887" w14:textId="77777777" w:rsidR="00B8075A" w:rsidRDefault="00B8075A" w:rsidP="00B8075A">
      <w:pPr>
        <w:pStyle w:val="ListParagraph"/>
        <w:numPr>
          <w:ilvl w:val="0"/>
          <w:numId w:val="8"/>
        </w:numPr>
        <w:spacing w:after="0" w:line="240" w:lineRule="auto"/>
        <w:jc w:val="both"/>
        <w:rPr>
          <w:rFonts w:cstheme="minorHAnsi"/>
          <w:b/>
          <w:color w:val="002060"/>
          <w:sz w:val="32"/>
          <w:szCs w:val="32"/>
        </w:rPr>
      </w:pPr>
      <w:r>
        <w:rPr>
          <w:rFonts w:cstheme="minorHAnsi"/>
          <w:b/>
          <w:color w:val="002060"/>
          <w:sz w:val="24"/>
          <w:szCs w:val="24"/>
        </w:rPr>
        <w:t xml:space="preserve">Nylon, polyester, or other synthetic clothing </w:t>
      </w:r>
      <w:r w:rsidRPr="00A33D7C">
        <w:rPr>
          <w:rFonts w:cstheme="minorHAnsi"/>
          <w:color w:val="002060"/>
          <w:sz w:val="24"/>
          <w:szCs w:val="24"/>
        </w:rPr>
        <w:t>– if you are in a hot area</w:t>
      </w:r>
      <w:r w:rsidRPr="001E1FE0">
        <w:rPr>
          <w:rFonts w:cstheme="minorHAnsi"/>
          <w:b/>
          <w:color w:val="002060"/>
          <w:sz w:val="32"/>
          <w:szCs w:val="32"/>
        </w:rPr>
        <w:tab/>
      </w:r>
    </w:p>
    <w:p w14:paraId="1A624BFC" w14:textId="77777777" w:rsidR="00B8075A" w:rsidRDefault="00B8075A" w:rsidP="00B8075A">
      <w:pPr>
        <w:spacing w:after="0" w:line="240" w:lineRule="auto"/>
        <w:jc w:val="both"/>
        <w:rPr>
          <w:rFonts w:cstheme="minorHAnsi"/>
          <w:b/>
          <w:color w:val="002060"/>
          <w:sz w:val="32"/>
          <w:szCs w:val="32"/>
        </w:rPr>
      </w:pPr>
    </w:p>
    <w:p w14:paraId="4809CD53" w14:textId="77777777" w:rsidR="00B8075A" w:rsidRDefault="00B8075A" w:rsidP="00B8075A">
      <w:pPr>
        <w:spacing w:after="0" w:line="240" w:lineRule="auto"/>
        <w:jc w:val="both"/>
        <w:rPr>
          <w:rFonts w:ascii="Monotype Corsiva" w:hAnsi="Monotype Corsiva" w:cstheme="minorHAnsi"/>
          <w:b/>
          <w:i/>
          <w:color w:val="002060"/>
          <w:sz w:val="32"/>
          <w:szCs w:val="32"/>
        </w:rPr>
      </w:pPr>
      <w:r w:rsidRPr="00BC72AD">
        <w:rPr>
          <w:rFonts w:ascii="Monotype Corsiva" w:hAnsi="Monotype Corsiva" w:cstheme="minorHAnsi"/>
          <w:b/>
          <w:i/>
          <w:color w:val="002060"/>
          <w:sz w:val="32"/>
          <w:szCs w:val="32"/>
        </w:rPr>
        <w:t>Equipment for the Survey or Dig</w:t>
      </w:r>
    </w:p>
    <w:p w14:paraId="3B16CDA2" w14:textId="77777777" w:rsidR="00B8075A" w:rsidRDefault="00B8075A" w:rsidP="00B8075A">
      <w:pPr>
        <w:spacing w:after="0" w:line="240" w:lineRule="auto"/>
        <w:jc w:val="both"/>
        <w:rPr>
          <w:rFonts w:cstheme="minorHAnsi"/>
          <w:color w:val="002060"/>
          <w:sz w:val="24"/>
          <w:szCs w:val="24"/>
        </w:rPr>
      </w:pPr>
      <w:r>
        <w:rPr>
          <w:rFonts w:cstheme="minorHAnsi"/>
          <w:color w:val="002060"/>
          <w:sz w:val="24"/>
          <w:szCs w:val="24"/>
        </w:rPr>
        <w:tab/>
        <w:t xml:space="preserve">Field equipment depends on the project: whether it is a </w:t>
      </w:r>
      <w:r>
        <w:rPr>
          <w:rFonts w:cstheme="minorHAnsi"/>
          <w:i/>
          <w:color w:val="002060"/>
          <w:sz w:val="24"/>
          <w:szCs w:val="24"/>
        </w:rPr>
        <w:t>survey</w:t>
      </w:r>
      <w:r>
        <w:rPr>
          <w:rFonts w:cstheme="minorHAnsi"/>
          <w:color w:val="002060"/>
          <w:sz w:val="24"/>
          <w:szCs w:val="24"/>
        </w:rPr>
        <w:t xml:space="preserve"> – looking for sites – or excavation at one site, where you are in the world, and other conditions.</w:t>
      </w:r>
    </w:p>
    <w:p w14:paraId="74DB8994" w14:textId="77777777" w:rsidR="00B8075A" w:rsidRDefault="00B8075A" w:rsidP="00B8075A">
      <w:pPr>
        <w:spacing w:after="0" w:line="240" w:lineRule="auto"/>
        <w:jc w:val="both"/>
        <w:rPr>
          <w:rFonts w:cstheme="minorHAnsi"/>
          <w:b/>
          <w:color w:val="C00000"/>
        </w:rPr>
      </w:pPr>
      <w:r w:rsidRPr="00CA370D">
        <w:rPr>
          <w:rFonts w:cstheme="minorHAnsi"/>
          <w:b/>
          <w:color w:val="C00000"/>
        </w:rPr>
        <w:t>(</w:t>
      </w:r>
      <w:r w:rsidRPr="00E344DB">
        <w:rPr>
          <w:rFonts w:cstheme="minorHAnsi"/>
          <w:b/>
          <w:color w:val="C00000"/>
          <w:u w:val="single"/>
        </w:rPr>
        <w:t>pp. 72-74</w:t>
      </w:r>
      <w:r w:rsidRPr="00E344DB">
        <w:rPr>
          <w:rFonts w:cstheme="minorHAnsi"/>
          <w:b/>
          <w:color w:val="C00000"/>
        </w:rPr>
        <w:t>)</w:t>
      </w:r>
    </w:p>
    <w:p w14:paraId="2539E8C8" w14:textId="77777777" w:rsidR="00B8075A" w:rsidRDefault="00B8075A" w:rsidP="00B8075A">
      <w:pPr>
        <w:spacing w:after="0" w:line="240" w:lineRule="auto"/>
        <w:jc w:val="both"/>
        <w:rPr>
          <w:rFonts w:cstheme="minorHAnsi"/>
          <w:b/>
          <w:color w:val="C00000"/>
        </w:rPr>
      </w:pPr>
    </w:p>
    <w:p w14:paraId="39A3F76E" w14:textId="77777777" w:rsidR="00B8075A" w:rsidRPr="00D30FA3" w:rsidRDefault="00B8075A" w:rsidP="00B8075A">
      <w:pPr>
        <w:spacing w:after="0" w:line="240" w:lineRule="auto"/>
        <w:jc w:val="both"/>
        <w:rPr>
          <w:rFonts w:ascii="Monotype Corsiva" w:hAnsi="Monotype Corsiva" w:cstheme="minorHAnsi"/>
          <w:b/>
          <w:color w:val="002060"/>
          <w:sz w:val="32"/>
          <w:szCs w:val="32"/>
        </w:rPr>
      </w:pPr>
      <w:r w:rsidRPr="00C71EDD">
        <w:rPr>
          <w:rFonts w:ascii="Monotype Corsiva" w:hAnsi="Monotype Corsiva" w:cstheme="minorHAnsi"/>
          <w:b/>
          <w:color w:val="002060"/>
          <w:sz w:val="32"/>
          <w:szCs w:val="32"/>
        </w:rPr>
        <w:t>Supplies for recording everything you find</w:t>
      </w:r>
    </w:p>
    <w:p w14:paraId="62580855" w14:textId="77777777" w:rsidR="00B8075A" w:rsidRPr="005B09E4" w:rsidRDefault="00B8075A" w:rsidP="00B8075A">
      <w:pPr>
        <w:spacing w:after="0" w:line="240" w:lineRule="auto"/>
        <w:ind w:firstLine="720"/>
        <w:jc w:val="both"/>
        <w:rPr>
          <w:rFonts w:cstheme="minorHAnsi"/>
          <w:color w:val="002060"/>
          <w:sz w:val="24"/>
          <w:szCs w:val="24"/>
        </w:rPr>
      </w:pPr>
      <w:r w:rsidRPr="005B09E4">
        <w:rPr>
          <w:rFonts w:cstheme="minorHAnsi"/>
          <w:color w:val="002060"/>
          <w:sz w:val="24"/>
          <w:szCs w:val="24"/>
        </w:rPr>
        <w:t>You want paper records even if field-rugged laptop computers and other electronic devices are available. You will probably have an official field notebook to write down how much you dig, what you find, and other information. You may draw finds on graph paper, perhaps using a protractor and ruler to get distance and angle you have measured with tape and compass.</w:t>
      </w:r>
    </w:p>
    <w:p w14:paraId="664488C2" w14:textId="77777777" w:rsidR="00B8075A" w:rsidRPr="005B09E4" w:rsidRDefault="00B8075A" w:rsidP="00B8075A">
      <w:pPr>
        <w:spacing w:after="0" w:line="240" w:lineRule="auto"/>
        <w:jc w:val="both"/>
        <w:rPr>
          <w:rFonts w:cstheme="minorHAnsi"/>
          <w:color w:val="002060"/>
          <w:sz w:val="24"/>
          <w:szCs w:val="24"/>
        </w:rPr>
      </w:pPr>
    </w:p>
    <w:p w14:paraId="6E3F592F" w14:textId="77777777" w:rsidR="00B8075A" w:rsidRPr="005B09E4" w:rsidRDefault="00B8075A" w:rsidP="00B8075A">
      <w:pPr>
        <w:spacing w:after="0" w:line="240" w:lineRule="auto"/>
        <w:jc w:val="both"/>
        <w:rPr>
          <w:rFonts w:cstheme="minorHAnsi"/>
          <w:color w:val="002060"/>
          <w:sz w:val="24"/>
          <w:szCs w:val="24"/>
        </w:rPr>
      </w:pPr>
      <w:r w:rsidRPr="005B09E4">
        <w:rPr>
          <w:rFonts w:cstheme="minorHAnsi"/>
          <w:color w:val="002060"/>
          <w:sz w:val="24"/>
          <w:szCs w:val="24"/>
        </w:rPr>
        <w:t xml:space="preserve">Then you need to </w:t>
      </w:r>
      <w:r w:rsidRPr="00566E94">
        <w:rPr>
          <w:rFonts w:cstheme="minorHAnsi"/>
          <w:b/>
          <w:bCs/>
          <w:color w:val="833C0B" w:themeColor="accent2" w:themeShade="80"/>
          <w:sz w:val="24"/>
          <w:szCs w:val="24"/>
        </w:rPr>
        <w:t>fill out</w:t>
      </w:r>
      <w:r w:rsidRPr="00566E94">
        <w:rPr>
          <w:rFonts w:cstheme="minorHAnsi"/>
          <w:color w:val="833C0B" w:themeColor="accent2" w:themeShade="80"/>
          <w:sz w:val="24"/>
          <w:szCs w:val="24"/>
        </w:rPr>
        <w:t xml:space="preserve"> </w:t>
      </w:r>
      <w:r w:rsidRPr="005B09E4">
        <w:rPr>
          <w:rFonts w:cstheme="minorHAnsi"/>
          <w:color w:val="002060"/>
          <w:sz w:val="24"/>
          <w:szCs w:val="24"/>
        </w:rPr>
        <w:t>(</w:t>
      </w:r>
      <w:r w:rsidRPr="005B09E4">
        <w:rPr>
          <w:rFonts w:cstheme="minorHAnsi"/>
          <w:color w:val="002060"/>
          <w:sz w:val="24"/>
          <w:szCs w:val="24"/>
          <w:u w:val="single" w:color="C00000"/>
          <w:lang w:val="el-GR"/>
        </w:rPr>
        <w:t>συμπληρώνω</w:t>
      </w:r>
      <w:r w:rsidRPr="005B09E4">
        <w:rPr>
          <w:rFonts w:cstheme="minorHAnsi"/>
          <w:color w:val="002060"/>
          <w:sz w:val="24"/>
          <w:szCs w:val="24"/>
        </w:rPr>
        <w:t xml:space="preserve">) many forms. A form for each </w:t>
      </w:r>
      <w:r w:rsidRPr="005B09E4">
        <w:rPr>
          <w:rFonts w:cstheme="minorHAnsi"/>
          <w:i/>
          <w:color w:val="002060"/>
          <w:sz w:val="24"/>
          <w:szCs w:val="24"/>
        </w:rPr>
        <w:t>level</w:t>
      </w:r>
      <w:r w:rsidRPr="005B09E4">
        <w:rPr>
          <w:rFonts w:cstheme="minorHAnsi"/>
          <w:color w:val="002060"/>
          <w:sz w:val="24"/>
          <w:szCs w:val="24"/>
        </w:rPr>
        <w:t xml:space="preserve"> (</w:t>
      </w:r>
      <w:r w:rsidRPr="00566E94">
        <w:rPr>
          <w:rFonts w:cstheme="minorHAnsi"/>
          <w:b/>
          <w:bCs/>
          <w:color w:val="833C0B" w:themeColor="accent2" w:themeShade="80"/>
          <w:sz w:val="24"/>
          <w:szCs w:val="24"/>
          <w:u w:color="C00000"/>
        </w:rPr>
        <w:t>arbitrary</w:t>
      </w:r>
      <w:r w:rsidRPr="005B09E4">
        <w:rPr>
          <w:rFonts w:cstheme="minorHAnsi"/>
          <w:color w:val="002060"/>
          <w:sz w:val="24"/>
          <w:szCs w:val="24"/>
        </w:rPr>
        <w:t xml:space="preserve"> (</w:t>
      </w:r>
      <w:r w:rsidRPr="005B09E4">
        <w:rPr>
          <w:rFonts w:cstheme="minorHAnsi"/>
          <w:color w:val="002060"/>
          <w:sz w:val="24"/>
          <w:szCs w:val="24"/>
          <w:u w:val="single" w:color="C00000"/>
        </w:rPr>
        <w:t>random</w:t>
      </w:r>
      <w:r w:rsidRPr="005B09E4">
        <w:rPr>
          <w:rFonts w:cstheme="minorHAnsi"/>
          <w:color w:val="002060"/>
          <w:sz w:val="24"/>
          <w:szCs w:val="24"/>
        </w:rPr>
        <w:t xml:space="preserve">/ </w:t>
      </w:r>
      <w:r w:rsidRPr="005B09E4">
        <w:rPr>
          <w:rFonts w:cstheme="minorHAnsi"/>
          <w:color w:val="002060"/>
          <w:sz w:val="24"/>
          <w:szCs w:val="24"/>
          <w:u w:val="single" w:color="C00000"/>
          <w:lang w:val="el-GR"/>
        </w:rPr>
        <w:t>τυχαίος</w:t>
      </w:r>
      <w:r w:rsidRPr="005B09E4">
        <w:rPr>
          <w:rFonts w:cstheme="minorHAnsi"/>
          <w:color w:val="002060"/>
          <w:sz w:val="24"/>
          <w:szCs w:val="24"/>
        </w:rPr>
        <w:t xml:space="preserve">) vertical amount you dig – say 10 centimeters) or </w:t>
      </w:r>
      <w:r w:rsidRPr="00C81924">
        <w:rPr>
          <w:rFonts w:cstheme="minorHAnsi"/>
          <w:b/>
          <w:bCs/>
          <w:i/>
          <w:color w:val="833C0B" w:themeColor="accent2" w:themeShade="80"/>
          <w:sz w:val="24"/>
          <w:szCs w:val="24"/>
        </w:rPr>
        <w:t>stratum</w:t>
      </w:r>
      <w:r w:rsidRPr="005B09E4">
        <w:rPr>
          <w:rFonts w:cstheme="minorHAnsi"/>
          <w:color w:val="002060"/>
          <w:sz w:val="24"/>
          <w:szCs w:val="24"/>
        </w:rPr>
        <w:t xml:space="preserve"> (visible natural or cultural soil layer you dig/ </w:t>
      </w:r>
      <w:r w:rsidRPr="005B09E4">
        <w:rPr>
          <w:rFonts w:cstheme="minorHAnsi"/>
          <w:color w:val="002060"/>
          <w:sz w:val="24"/>
          <w:szCs w:val="24"/>
          <w:u w:val="single" w:color="C00000"/>
          <w:lang w:val="el-GR"/>
        </w:rPr>
        <w:t>στρώμα</w:t>
      </w:r>
      <w:r w:rsidRPr="005B09E4">
        <w:rPr>
          <w:rFonts w:cstheme="minorHAnsi"/>
          <w:color w:val="002060"/>
          <w:sz w:val="24"/>
          <w:szCs w:val="24"/>
        </w:rPr>
        <w:t xml:space="preserve">) is standard. You may also need to fill out a form to describe the </w:t>
      </w:r>
      <w:r w:rsidRPr="00C81924">
        <w:rPr>
          <w:rFonts w:cstheme="minorHAnsi"/>
          <w:b/>
          <w:bCs/>
          <w:i/>
          <w:color w:val="833C0B" w:themeColor="accent2" w:themeShade="80"/>
          <w:sz w:val="24"/>
          <w:szCs w:val="24"/>
        </w:rPr>
        <w:t>stratigraphy</w:t>
      </w:r>
      <w:r w:rsidRPr="005B09E4">
        <w:rPr>
          <w:rFonts w:cstheme="minorHAnsi"/>
          <w:color w:val="002060"/>
          <w:sz w:val="24"/>
          <w:szCs w:val="24"/>
        </w:rPr>
        <w:t xml:space="preserve"> (soil layering/ </w:t>
      </w:r>
      <w:r w:rsidRPr="005B09E4">
        <w:rPr>
          <w:rFonts w:cstheme="minorHAnsi"/>
          <w:color w:val="002060"/>
          <w:sz w:val="24"/>
          <w:szCs w:val="24"/>
          <w:u w:val="single" w:color="C00000"/>
          <w:lang w:val="el-GR"/>
        </w:rPr>
        <w:t>στρωματογραφία</w:t>
      </w:r>
      <w:r w:rsidRPr="005B09E4">
        <w:rPr>
          <w:rFonts w:cstheme="minorHAnsi"/>
          <w:color w:val="002060"/>
          <w:sz w:val="24"/>
          <w:szCs w:val="24"/>
        </w:rPr>
        <w:t xml:space="preserve">); another for features such as soil stains, house patterns, graves, or architectural fragments; and another for project photos. You list artifacts and other finds daily in a field log. Write the </w:t>
      </w:r>
      <w:r w:rsidRPr="00C81924">
        <w:rPr>
          <w:rFonts w:cstheme="minorHAnsi"/>
          <w:b/>
          <w:bCs/>
          <w:i/>
          <w:color w:val="833C0B" w:themeColor="accent2" w:themeShade="80"/>
          <w:sz w:val="24"/>
          <w:szCs w:val="24"/>
        </w:rPr>
        <w:t>provenience</w:t>
      </w:r>
      <w:r w:rsidRPr="005B09E4">
        <w:rPr>
          <w:rFonts w:cstheme="minorHAnsi"/>
          <w:color w:val="C00000"/>
          <w:sz w:val="24"/>
          <w:szCs w:val="24"/>
        </w:rPr>
        <w:t xml:space="preserve"> </w:t>
      </w:r>
      <w:r w:rsidRPr="005B09E4">
        <w:rPr>
          <w:rFonts w:cstheme="minorHAnsi"/>
          <w:color w:val="002060"/>
          <w:sz w:val="24"/>
          <w:szCs w:val="24"/>
        </w:rPr>
        <w:t>(</w:t>
      </w:r>
      <w:r w:rsidRPr="005B09E4">
        <w:rPr>
          <w:rFonts w:cstheme="minorHAnsi"/>
          <w:color w:val="002060"/>
          <w:sz w:val="24"/>
          <w:szCs w:val="24"/>
          <w:u w:val="single" w:color="C00000"/>
          <w:lang w:val="el-GR"/>
        </w:rPr>
        <w:t>προέλευση</w:t>
      </w:r>
      <w:r w:rsidRPr="005B09E4">
        <w:rPr>
          <w:rFonts w:cstheme="minorHAnsi"/>
          <w:color w:val="002060"/>
          <w:sz w:val="24"/>
          <w:szCs w:val="24"/>
        </w:rPr>
        <w:t>)</w:t>
      </w:r>
      <w:r w:rsidRPr="005B09E4">
        <w:rPr>
          <w:rFonts w:cstheme="minorHAnsi"/>
          <w:i/>
          <w:color w:val="002060"/>
          <w:sz w:val="24"/>
          <w:szCs w:val="24"/>
        </w:rPr>
        <w:t>,</w:t>
      </w:r>
      <w:r w:rsidRPr="005B09E4">
        <w:rPr>
          <w:rFonts w:cstheme="minorHAnsi"/>
          <w:color w:val="002060"/>
          <w:sz w:val="24"/>
          <w:szCs w:val="24"/>
        </w:rPr>
        <w:t xml:space="preserve"> the information about where each find comes from, in the </w:t>
      </w:r>
      <w:r w:rsidRPr="00C81924">
        <w:rPr>
          <w:rFonts w:cstheme="minorHAnsi"/>
          <w:b/>
          <w:bCs/>
          <w:color w:val="833C0B" w:themeColor="accent2" w:themeShade="80"/>
          <w:sz w:val="24"/>
          <w:szCs w:val="24"/>
        </w:rPr>
        <w:t>log</w:t>
      </w:r>
      <w:r w:rsidRPr="005B09E4">
        <w:rPr>
          <w:rFonts w:cstheme="minorHAnsi"/>
          <w:color w:val="002060"/>
          <w:sz w:val="24"/>
          <w:szCs w:val="24"/>
        </w:rPr>
        <w:t xml:space="preserve"> (</w:t>
      </w:r>
      <w:r w:rsidRPr="005B09E4">
        <w:rPr>
          <w:rFonts w:cstheme="minorHAnsi"/>
          <w:color w:val="002060"/>
          <w:sz w:val="24"/>
          <w:szCs w:val="24"/>
          <w:u w:val="single" w:color="C00000"/>
          <w:lang w:val="el-GR"/>
        </w:rPr>
        <w:t>βιβλίο</w:t>
      </w:r>
      <w:r w:rsidRPr="005B09E4">
        <w:rPr>
          <w:rFonts w:cstheme="minorHAnsi"/>
          <w:color w:val="002060"/>
          <w:sz w:val="24"/>
          <w:szCs w:val="24"/>
          <w:u w:val="single" w:color="C00000"/>
        </w:rPr>
        <w:t xml:space="preserve"> </w:t>
      </w:r>
      <w:r w:rsidRPr="005B09E4">
        <w:rPr>
          <w:rFonts w:cstheme="minorHAnsi"/>
          <w:color w:val="002060"/>
          <w:sz w:val="24"/>
          <w:szCs w:val="24"/>
          <w:u w:val="single" w:color="C00000"/>
          <w:lang w:val="el-GR"/>
        </w:rPr>
        <w:t>ή</w:t>
      </w:r>
      <w:r w:rsidRPr="005B09E4">
        <w:rPr>
          <w:rFonts w:cstheme="minorHAnsi"/>
          <w:color w:val="002060"/>
          <w:sz w:val="24"/>
          <w:szCs w:val="24"/>
          <w:u w:val="single" w:color="C00000"/>
        </w:rPr>
        <w:t xml:space="preserve"> </w:t>
      </w:r>
      <w:r w:rsidRPr="005B09E4">
        <w:rPr>
          <w:rFonts w:cstheme="minorHAnsi"/>
          <w:color w:val="002060"/>
          <w:sz w:val="24"/>
          <w:szCs w:val="24"/>
          <w:u w:val="single" w:color="C00000"/>
          <w:lang w:val="el-GR"/>
        </w:rPr>
        <w:t>αρχείο</w:t>
      </w:r>
      <w:r w:rsidRPr="005B09E4">
        <w:rPr>
          <w:rFonts w:cstheme="minorHAnsi"/>
          <w:color w:val="002060"/>
          <w:sz w:val="24"/>
          <w:szCs w:val="24"/>
          <w:u w:val="single" w:color="C00000"/>
        </w:rPr>
        <w:t xml:space="preserve"> </w:t>
      </w:r>
      <w:r w:rsidRPr="005B09E4">
        <w:rPr>
          <w:rFonts w:cstheme="minorHAnsi"/>
          <w:color w:val="002060"/>
          <w:sz w:val="24"/>
          <w:szCs w:val="24"/>
          <w:u w:val="single" w:color="C00000"/>
          <w:lang w:val="el-GR"/>
        </w:rPr>
        <w:t>καταγραφής</w:t>
      </w:r>
      <w:r w:rsidRPr="005B09E4">
        <w:rPr>
          <w:rFonts w:cstheme="minorHAnsi"/>
          <w:color w:val="002060"/>
          <w:sz w:val="24"/>
          <w:szCs w:val="24"/>
        </w:rPr>
        <w:t>/</w:t>
      </w:r>
      <w:r w:rsidRPr="005B09E4">
        <w:rPr>
          <w:rFonts w:cstheme="minorHAnsi"/>
          <w:color w:val="002060"/>
          <w:sz w:val="24"/>
          <w:szCs w:val="24"/>
          <w:u w:val="single" w:color="C00000"/>
        </w:rPr>
        <w:t xml:space="preserve"> </w:t>
      </w:r>
      <w:r w:rsidRPr="005B09E4">
        <w:rPr>
          <w:rFonts w:cstheme="minorHAnsi"/>
          <w:color w:val="002060"/>
          <w:sz w:val="24"/>
          <w:szCs w:val="24"/>
          <w:u w:val="single" w:color="C00000"/>
          <w:lang w:val="el-GR"/>
        </w:rPr>
        <w:t>ημερολόγιο</w:t>
      </w:r>
      <w:r w:rsidRPr="005B09E4">
        <w:rPr>
          <w:rFonts w:cstheme="minorHAnsi"/>
          <w:color w:val="002060"/>
          <w:sz w:val="24"/>
          <w:szCs w:val="24"/>
        </w:rPr>
        <w:t>) and on the bag you put it in (using waterproof marker).</w:t>
      </w:r>
    </w:p>
    <w:p w14:paraId="0F4D50B2" w14:textId="77777777" w:rsidR="00B8075A" w:rsidRPr="005B09E4" w:rsidRDefault="00B8075A" w:rsidP="00B8075A">
      <w:pPr>
        <w:spacing w:after="0" w:line="240" w:lineRule="auto"/>
        <w:jc w:val="both"/>
        <w:rPr>
          <w:rFonts w:cstheme="minorHAnsi"/>
          <w:color w:val="002060"/>
          <w:sz w:val="24"/>
          <w:szCs w:val="24"/>
        </w:rPr>
      </w:pPr>
    </w:p>
    <w:p w14:paraId="241D7071" w14:textId="77777777" w:rsidR="00B8075A" w:rsidRDefault="00B8075A" w:rsidP="00B8075A">
      <w:pPr>
        <w:spacing w:after="0" w:line="240" w:lineRule="auto"/>
        <w:jc w:val="both"/>
        <w:rPr>
          <w:rFonts w:cstheme="minorHAnsi"/>
          <w:color w:val="002060"/>
          <w:sz w:val="24"/>
          <w:szCs w:val="24"/>
        </w:rPr>
      </w:pPr>
      <w:r w:rsidRPr="005B09E4">
        <w:rPr>
          <w:rFonts w:cstheme="minorHAnsi"/>
          <w:color w:val="002060"/>
          <w:sz w:val="24"/>
          <w:szCs w:val="24"/>
        </w:rPr>
        <w:t xml:space="preserve">You will probably also use measuring </w:t>
      </w:r>
      <w:r w:rsidRPr="00C81924">
        <w:rPr>
          <w:rFonts w:cstheme="minorHAnsi"/>
          <w:b/>
          <w:bCs/>
          <w:color w:val="833C0B" w:themeColor="accent2" w:themeShade="80"/>
          <w:sz w:val="24"/>
          <w:szCs w:val="24"/>
        </w:rPr>
        <w:t>devices</w:t>
      </w:r>
      <w:r w:rsidRPr="005B09E4">
        <w:rPr>
          <w:rFonts w:cstheme="minorHAnsi"/>
          <w:color w:val="002060"/>
          <w:sz w:val="24"/>
          <w:szCs w:val="24"/>
        </w:rPr>
        <w:t xml:space="preserve"> </w:t>
      </w:r>
      <w:r w:rsidRPr="005B09E4">
        <w:rPr>
          <w:rFonts w:cstheme="minorHAnsi"/>
          <w:color w:val="002060"/>
          <w:sz w:val="24"/>
          <w:szCs w:val="24"/>
          <w:u w:val="single" w:color="C00000"/>
        </w:rPr>
        <w:t>(apparatus</w:t>
      </w:r>
      <w:r w:rsidRPr="005B09E4">
        <w:rPr>
          <w:rFonts w:cstheme="minorHAnsi"/>
          <w:color w:val="002060"/>
          <w:sz w:val="24"/>
          <w:szCs w:val="24"/>
        </w:rPr>
        <w:t xml:space="preserve">/ </w:t>
      </w:r>
      <w:r w:rsidRPr="005B09E4">
        <w:rPr>
          <w:rFonts w:cstheme="minorHAnsi"/>
          <w:color w:val="002060"/>
          <w:sz w:val="24"/>
          <w:szCs w:val="24"/>
          <w:u w:val="single" w:color="C00000"/>
          <w:lang w:val="el-GR"/>
        </w:rPr>
        <w:t>συσκευή</w:t>
      </w:r>
      <w:r w:rsidRPr="005B09E4">
        <w:rPr>
          <w:rFonts w:cstheme="minorHAnsi"/>
          <w:color w:val="002060"/>
          <w:sz w:val="24"/>
          <w:szCs w:val="24"/>
          <w:u w:val="single" w:color="C00000"/>
        </w:rPr>
        <w:t xml:space="preserve">, </w:t>
      </w:r>
      <w:r w:rsidRPr="005B09E4">
        <w:rPr>
          <w:rFonts w:cstheme="minorHAnsi"/>
          <w:color w:val="002060"/>
          <w:sz w:val="24"/>
          <w:szCs w:val="24"/>
          <w:u w:val="single" w:color="C00000"/>
          <w:lang w:val="el-GR"/>
        </w:rPr>
        <w:t>μηχανισμός</w:t>
      </w:r>
      <w:r w:rsidRPr="005B09E4">
        <w:rPr>
          <w:rFonts w:cstheme="minorHAnsi"/>
          <w:color w:val="002060"/>
          <w:sz w:val="24"/>
          <w:szCs w:val="24"/>
          <w:u w:val="single" w:color="C00000"/>
        </w:rPr>
        <w:t xml:space="preserve">, </w:t>
      </w:r>
      <w:r w:rsidRPr="005B09E4">
        <w:rPr>
          <w:rFonts w:cstheme="minorHAnsi"/>
          <w:color w:val="002060"/>
          <w:sz w:val="24"/>
          <w:szCs w:val="24"/>
          <w:u w:val="single" w:color="C00000"/>
          <w:lang w:val="el-GR"/>
        </w:rPr>
        <w:t>μηχάνημα</w:t>
      </w:r>
      <w:r w:rsidRPr="005B09E4">
        <w:rPr>
          <w:rFonts w:cstheme="minorHAnsi"/>
          <w:color w:val="002060"/>
          <w:sz w:val="24"/>
          <w:szCs w:val="24"/>
        </w:rPr>
        <w:t xml:space="preserve">), such as a </w:t>
      </w:r>
      <w:r w:rsidRPr="00C81924">
        <w:rPr>
          <w:rFonts w:cstheme="minorHAnsi"/>
          <w:b/>
          <w:bCs/>
          <w:i/>
          <w:color w:val="833C0B" w:themeColor="accent2" w:themeShade="80"/>
          <w:sz w:val="24"/>
          <w:szCs w:val="24"/>
        </w:rPr>
        <w:t>transit</w:t>
      </w:r>
      <w:r w:rsidRPr="005B09E4">
        <w:rPr>
          <w:rFonts w:cstheme="minorHAnsi"/>
          <w:color w:val="C00000"/>
          <w:sz w:val="24"/>
          <w:szCs w:val="24"/>
        </w:rPr>
        <w:t xml:space="preserve"> </w:t>
      </w:r>
      <w:r w:rsidRPr="005B09E4">
        <w:rPr>
          <w:rFonts w:cstheme="minorHAnsi"/>
          <w:color w:val="002060"/>
          <w:sz w:val="24"/>
          <w:szCs w:val="24"/>
          <w:u w:val="single" w:color="C00000"/>
        </w:rPr>
        <w:t>([</w:t>
      </w:r>
      <w:r w:rsidRPr="005B09E4">
        <w:rPr>
          <w:rFonts w:cstheme="minorHAnsi"/>
          <w:color w:val="002060"/>
          <w:sz w:val="24"/>
          <w:szCs w:val="24"/>
          <w:u w:val="single" w:color="C00000"/>
          <w:lang w:val="el-GR"/>
        </w:rPr>
        <w:t>μηχανισμός</w:t>
      </w:r>
      <w:r w:rsidRPr="005B09E4">
        <w:rPr>
          <w:rFonts w:cstheme="minorHAnsi"/>
          <w:color w:val="002060"/>
          <w:sz w:val="24"/>
          <w:szCs w:val="24"/>
          <w:u w:val="single" w:color="C00000"/>
        </w:rPr>
        <w:t xml:space="preserve">] </w:t>
      </w:r>
      <w:r w:rsidRPr="005B09E4">
        <w:rPr>
          <w:rFonts w:cstheme="minorHAnsi"/>
          <w:color w:val="002060"/>
          <w:sz w:val="24"/>
          <w:szCs w:val="24"/>
          <w:u w:val="single" w:color="C00000"/>
          <w:lang w:val="el-GR"/>
        </w:rPr>
        <w:t>διαμετακόμισης</w:t>
      </w:r>
      <w:r w:rsidRPr="005B09E4">
        <w:rPr>
          <w:rFonts w:cstheme="minorHAnsi"/>
          <w:color w:val="002060"/>
          <w:sz w:val="24"/>
          <w:szCs w:val="24"/>
        </w:rPr>
        <w:t>)</w:t>
      </w:r>
      <w:r w:rsidRPr="005B09E4">
        <w:rPr>
          <w:rFonts w:cstheme="minorHAnsi"/>
          <w:i/>
          <w:color w:val="002060"/>
          <w:sz w:val="24"/>
          <w:szCs w:val="24"/>
        </w:rPr>
        <w:t>,</w:t>
      </w:r>
      <w:r w:rsidRPr="005B09E4">
        <w:rPr>
          <w:rFonts w:cstheme="minorHAnsi"/>
          <w:color w:val="002060"/>
          <w:sz w:val="24"/>
          <w:szCs w:val="24"/>
        </w:rPr>
        <w:t xml:space="preserve"> or electronic </w:t>
      </w:r>
      <w:r w:rsidRPr="00C81924">
        <w:rPr>
          <w:rFonts w:cstheme="minorHAnsi"/>
          <w:b/>
          <w:bCs/>
          <w:i/>
          <w:color w:val="833C0B" w:themeColor="accent2" w:themeShade="80"/>
          <w:sz w:val="24"/>
          <w:szCs w:val="24"/>
        </w:rPr>
        <w:t xml:space="preserve">total </w:t>
      </w:r>
      <w:r w:rsidRPr="00C81924">
        <w:rPr>
          <w:rFonts w:cstheme="minorHAnsi"/>
          <w:b/>
          <w:bCs/>
          <w:i/>
          <w:color w:val="833C0B" w:themeColor="accent2" w:themeShade="80"/>
          <w:sz w:val="24"/>
          <w:szCs w:val="24"/>
        </w:rPr>
        <w:lastRenderedPageBreak/>
        <w:t>station</w:t>
      </w:r>
      <w:r w:rsidRPr="00C81924">
        <w:rPr>
          <w:rFonts w:cstheme="minorHAnsi"/>
          <w:color w:val="833C0B" w:themeColor="accent2" w:themeShade="80"/>
          <w:sz w:val="24"/>
          <w:szCs w:val="24"/>
        </w:rPr>
        <w:t xml:space="preserve"> </w:t>
      </w:r>
      <w:r w:rsidRPr="005B09E4">
        <w:rPr>
          <w:rFonts w:cstheme="minorHAnsi"/>
          <w:color w:val="002060"/>
          <w:sz w:val="24"/>
          <w:szCs w:val="24"/>
        </w:rPr>
        <w:t>(</w:t>
      </w:r>
      <w:r w:rsidRPr="005B09E4">
        <w:rPr>
          <w:rFonts w:cstheme="minorHAnsi"/>
          <w:color w:val="002060"/>
          <w:sz w:val="24"/>
          <w:szCs w:val="24"/>
          <w:u w:val="single" w:color="C00000"/>
          <w:lang w:val="el-GR"/>
        </w:rPr>
        <w:t>γεωδαιτικός</w:t>
      </w:r>
      <w:r w:rsidRPr="005B09E4">
        <w:rPr>
          <w:rFonts w:cstheme="minorHAnsi"/>
          <w:color w:val="002060"/>
          <w:sz w:val="24"/>
          <w:szCs w:val="24"/>
          <w:u w:val="single" w:color="C00000"/>
        </w:rPr>
        <w:t xml:space="preserve"> </w:t>
      </w:r>
      <w:r w:rsidRPr="005B09E4">
        <w:rPr>
          <w:rFonts w:cstheme="minorHAnsi"/>
          <w:color w:val="002060"/>
          <w:sz w:val="24"/>
          <w:szCs w:val="24"/>
          <w:u w:val="single" w:color="C00000"/>
          <w:lang w:val="el-GR"/>
        </w:rPr>
        <w:t>σταθμός</w:t>
      </w:r>
      <w:r w:rsidRPr="005B09E4">
        <w:rPr>
          <w:rFonts w:cstheme="minorHAnsi"/>
          <w:color w:val="002060"/>
          <w:sz w:val="24"/>
          <w:szCs w:val="24"/>
          <w:u w:val="single" w:color="C00000"/>
        </w:rPr>
        <w:t xml:space="preserve">/ </w:t>
      </w:r>
      <w:r w:rsidRPr="005B09E4">
        <w:rPr>
          <w:color w:val="002060"/>
          <w:sz w:val="24"/>
          <w:szCs w:val="24"/>
          <w:u w:val="single" w:color="C00000"/>
          <w:lang w:val="en"/>
        </w:rPr>
        <w:t>instrument used in surveying</w:t>
      </w:r>
      <w:r w:rsidRPr="00F215D9">
        <w:rPr>
          <w:color w:val="002060"/>
          <w:sz w:val="24"/>
          <w:szCs w:val="24"/>
          <w:lang w:val="en"/>
        </w:rPr>
        <w:t xml:space="preserve"> (</w:t>
      </w:r>
      <w:proofErr w:type="spellStart"/>
      <w:r w:rsidRPr="00F215D9">
        <w:rPr>
          <w:color w:val="002060"/>
          <w:sz w:val="24"/>
          <w:szCs w:val="24"/>
          <w:u w:val="single" w:color="C00000"/>
          <w:lang w:val="el-GR"/>
        </w:rPr>
        <w:t>τοπογράφηση</w:t>
      </w:r>
      <w:proofErr w:type="spellEnd"/>
      <w:r w:rsidRPr="00F215D9">
        <w:rPr>
          <w:color w:val="002060"/>
          <w:sz w:val="24"/>
          <w:szCs w:val="24"/>
          <w:u w:val="single" w:color="C00000"/>
        </w:rPr>
        <w:t xml:space="preserve">, </w:t>
      </w:r>
      <w:proofErr w:type="spellStart"/>
      <w:r w:rsidRPr="00F215D9">
        <w:rPr>
          <w:color w:val="002060"/>
          <w:sz w:val="24"/>
          <w:szCs w:val="24"/>
          <w:u w:val="single" w:color="C00000"/>
          <w:lang w:val="el-GR"/>
        </w:rPr>
        <w:t>επισκόπιση</w:t>
      </w:r>
      <w:proofErr w:type="spellEnd"/>
      <w:r w:rsidRPr="00F215D9">
        <w:rPr>
          <w:color w:val="002060"/>
          <w:sz w:val="24"/>
          <w:szCs w:val="24"/>
        </w:rPr>
        <w:t>)</w:t>
      </w:r>
      <w:r w:rsidRPr="005B09E4">
        <w:rPr>
          <w:color w:val="002060"/>
          <w:sz w:val="24"/>
          <w:szCs w:val="24"/>
          <w:u w:val="single" w:color="C00000"/>
        </w:rPr>
        <w:t xml:space="preserve"> </w:t>
      </w:r>
      <w:r w:rsidRPr="005B09E4">
        <w:rPr>
          <w:color w:val="002060"/>
          <w:sz w:val="24"/>
          <w:szCs w:val="24"/>
          <w:u w:val="single" w:color="C00000"/>
          <w:lang w:val="en"/>
        </w:rPr>
        <w:t>and building construction</w:t>
      </w:r>
      <w:r w:rsidRPr="005B09E4">
        <w:rPr>
          <w:rFonts w:cstheme="minorHAnsi"/>
          <w:color w:val="002060"/>
          <w:sz w:val="24"/>
          <w:szCs w:val="24"/>
        </w:rPr>
        <w:t xml:space="preserve">) and a </w:t>
      </w:r>
      <w:r w:rsidRPr="00C81924">
        <w:rPr>
          <w:rFonts w:cstheme="minorHAnsi"/>
          <w:b/>
          <w:bCs/>
          <w:i/>
          <w:color w:val="833C0B" w:themeColor="accent2" w:themeShade="80"/>
          <w:sz w:val="24"/>
          <w:szCs w:val="24"/>
        </w:rPr>
        <w:t>global positioning system</w:t>
      </w:r>
      <w:r w:rsidRPr="00C81924">
        <w:rPr>
          <w:rFonts w:cstheme="minorHAnsi"/>
          <w:b/>
          <w:bCs/>
          <w:color w:val="833C0B" w:themeColor="accent2" w:themeShade="80"/>
          <w:sz w:val="24"/>
          <w:szCs w:val="24"/>
        </w:rPr>
        <w:t xml:space="preserve"> (GPS)</w:t>
      </w:r>
      <w:r w:rsidRPr="00C81924">
        <w:rPr>
          <w:rFonts w:cstheme="minorHAnsi"/>
          <w:color w:val="833C0B" w:themeColor="accent2" w:themeShade="80"/>
          <w:sz w:val="24"/>
          <w:szCs w:val="24"/>
        </w:rPr>
        <w:t xml:space="preserve"> </w:t>
      </w:r>
      <w:r w:rsidRPr="005B09E4">
        <w:rPr>
          <w:rFonts w:cstheme="minorHAnsi"/>
          <w:color w:val="002060"/>
          <w:sz w:val="24"/>
          <w:szCs w:val="24"/>
        </w:rPr>
        <w:t>(</w:t>
      </w:r>
      <w:r w:rsidRPr="005B09E4">
        <w:rPr>
          <w:rFonts w:cstheme="minorHAnsi"/>
          <w:color w:val="002060"/>
          <w:sz w:val="24"/>
          <w:szCs w:val="24"/>
          <w:u w:val="single" w:color="C00000"/>
          <w:lang w:val="el-GR"/>
        </w:rPr>
        <w:t>Παγκόσμιο</w:t>
      </w:r>
      <w:r w:rsidRPr="005B09E4">
        <w:rPr>
          <w:rFonts w:cstheme="minorHAnsi"/>
          <w:color w:val="002060"/>
          <w:sz w:val="24"/>
          <w:szCs w:val="24"/>
          <w:u w:val="single" w:color="C00000"/>
        </w:rPr>
        <w:t xml:space="preserve"> </w:t>
      </w:r>
      <w:r w:rsidRPr="005B09E4">
        <w:rPr>
          <w:rFonts w:cstheme="minorHAnsi"/>
          <w:color w:val="002060"/>
          <w:sz w:val="24"/>
          <w:szCs w:val="24"/>
          <w:u w:val="single" w:color="C00000"/>
          <w:lang w:val="el-GR"/>
        </w:rPr>
        <w:t>Σύστημα</w:t>
      </w:r>
      <w:r w:rsidRPr="005B09E4">
        <w:rPr>
          <w:rFonts w:cstheme="minorHAnsi"/>
          <w:color w:val="002060"/>
          <w:sz w:val="24"/>
          <w:szCs w:val="24"/>
          <w:u w:val="single" w:color="C00000"/>
        </w:rPr>
        <w:t xml:space="preserve"> </w:t>
      </w:r>
      <w:proofErr w:type="spellStart"/>
      <w:r w:rsidRPr="005B09E4">
        <w:rPr>
          <w:rFonts w:cstheme="minorHAnsi"/>
          <w:color w:val="002060"/>
          <w:sz w:val="24"/>
          <w:szCs w:val="24"/>
          <w:u w:val="single" w:color="C00000"/>
          <w:lang w:val="el-GR"/>
        </w:rPr>
        <w:t>Στιγματοθέτησης</w:t>
      </w:r>
      <w:proofErr w:type="spellEnd"/>
      <w:r w:rsidRPr="005B09E4">
        <w:rPr>
          <w:rFonts w:cstheme="minorHAnsi"/>
          <w:color w:val="002060"/>
          <w:sz w:val="24"/>
          <w:szCs w:val="24"/>
        </w:rPr>
        <w:t>) device for mapping your site. Many instruments feed data into a computer right in the field. Cameras are also important for recording.</w:t>
      </w:r>
    </w:p>
    <w:p w14:paraId="186F663C" w14:textId="77777777" w:rsidR="00B8075A" w:rsidRDefault="00B8075A" w:rsidP="00B8075A">
      <w:pPr>
        <w:spacing w:after="0" w:line="240" w:lineRule="auto"/>
        <w:jc w:val="both"/>
        <w:rPr>
          <w:rFonts w:cstheme="minorHAnsi"/>
          <w:color w:val="002060"/>
          <w:sz w:val="24"/>
          <w:szCs w:val="24"/>
        </w:rPr>
      </w:pPr>
    </w:p>
    <w:p w14:paraId="04B1D4B5" w14:textId="77777777" w:rsidR="00B8075A" w:rsidRDefault="00B8075A" w:rsidP="00B8075A">
      <w:pPr>
        <w:spacing w:after="0" w:line="240" w:lineRule="auto"/>
        <w:jc w:val="both"/>
        <w:rPr>
          <w:rFonts w:ascii="Monotype Corsiva" w:hAnsi="Monotype Corsiva" w:cstheme="minorHAnsi"/>
          <w:b/>
          <w:color w:val="002060"/>
          <w:sz w:val="32"/>
          <w:szCs w:val="32"/>
        </w:rPr>
      </w:pPr>
      <w:r w:rsidRPr="00D30FA3">
        <w:rPr>
          <w:rFonts w:ascii="Monotype Corsiva" w:hAnsi="Monotype Corsiva" w:cstheme="minorHAnsi"/>
          <w:b/>
          <w:color w:val="002060"/>
          <w:sz w:val="32"/>
          <w:szCs w:val="32"/>
        </w:rPr>
        <w:t>Supplies for digging</w:t>
      </w:r>
    </w:p>
    <w:p w14:paraId="3539CD1E" w14:textId="77777777" w:rsidR="00B8075A" w:rsidRPr="00EB2D0F" w:rsidRDefault="00B8075A" w:rsidP="00B8075A">
      <w:pPr>
        <w:spacing w:after="0" w:line="240" w:lineRule="auto"/>
        <w:ind w:firstLine="720"/>
        <w:jc w:val="both"/>
        <w:rPr>
          <w:rFonts w:cstheme="minorHAnsi"/>
          <w:color w:val="002060"/>
          <w:sz w:val="24"/>
          <w:szCs w:val="24"/>
        </w:rPr>
      </w:pPr>
      <w:r w:rsidRPr="00D30FA3">
        <w:rPr>
          <w:rFonts w:cstheme="minorHAnsi"/>
          <w:color w:val="002060"/>
          <w:sz w:val="24"/>
          <w:szCs w:val="24"/>
        </w:rPr>
        <w:t xml:space="preserve">You often </w:t>
      </w:r>
      <w:r w:rsidRPr="00C81924">
        <w:rPr>
          <w:rFonts w:cstheme="minorHAnsi"/>
          <w:b/>
          <w:bCs/>
          <w:color w:val="833C0B" w:themeColor="accent2" w:themeShade="80"/>
          <w:sz w:val="24"/>
          <w:szCs w:val="24"/>
        </w:rPr>
        <w:t>lay out</w:t>
      </w:r>
      <w:r w:rsidRPr="00C81924">
        <w:rPr>
          <w:rFonts w:cstheme="minorHAnsi"/>
          <w:color w:val="833C0B" w:themeColor="accent2" w:themeShade="80"/>
          <w:sz w:val="24"/>
          <w:szCs w:val="24"/>
        </w:rPr>
        <w:t xml:space="preserve"> </w:t>
      </w:r>
      <w:r w:rsidRPr="00D30FA3">
        <w:rPr>
          <w:rFonts w:cstheme="minorHAnsi"/>
          <w:color w:val="002060"/>
          <w:sz w:val="24"/>
          <w:szCs w:val="24"/>
        </w:rPr>
        <w:t>(</w:t>
      </w:r>
      <w:r w:rsidRPr="00D30FA3">
        <w:rPr>
          <w:rFonts w:cstheme="minorHAnsi"/>
          <w:color w:val="002060"/>
          <w:sz w:val="24"/>
          <w:szCs w:val="24"/>
          <w:u w:val="single" w:color="C00000"/>
          <w:lang w:val="el-GR"/>
        </w:rPr>
        <w:t>σχεδιάζω</w:t>
      </w:r>
      <w:r w:rsidRPr="00D30FA3">
        <w:rPr>
          <w:rFonts w:cstheme="minorHAnsi"/>
          <w:color w:val="002060"/>
          <w:sz w:val="24"/>
          <w:szCs w:val="24"/>
        </w:rPr>
        <w:t xml:space="preserve">) excavation units with </w:t>
      </w:r>
      <w:r w:rsidRPr="00C81924">
        <w:rPr>
          <w:rFonts w:cstheme="minorHAnsi"/>
          <w:b/>
          <w:bCs/>
          <w:color w:val="833C0B" w:themeColor="accent2" w:themeShade="80"/>
          <w:sz w:val="24"/>
          <w:szCs w:val="24"/>
        </w:rPr>
        <w:t>string</w:t>
      </w:r>
      <w:r w:rsidRPr="00D30FA3">
        <w:rPr>
          <w:rFonts w:cstheme="minorHAnsi"/>
          <w:color w:val="002060"/>
          <w:sz w:val="24"/>
          <w:szCs w:val="24"/>
        </w:rPr>
        <w:t xml:space="preserve"> (</w:t>
      </w:r>
      <w:proofErr w:type="spellStart"/>
      <w:r w:rsidRPr="00D30FA3">
        <w:rPr>
          <w:rFonts w:cstheme="minorHAnsi"/>
          <w:color w:val="002060"/>
          <w:sz w:val="24"/>
          <w:szCs w:val="24"/>
          <w:u w:val="single" w:color="C00000"/>
          <w:lang w:val="el-GR"/>
        </w:rPr>
        <w:t>σπάγγος</w:t>
      </w:r>
      <w:proofErr w:type="spellEnd"/>
      <w:r w:rsidRPr="00D30FA3">
        <w:rPr>
          <w:rFonts w:cstheme="minorHAnsi"/>
          <w:color w:val="002060"/>
          <w:sz w:val="24"/>
          <w:szCs w:val="24"/>
          <w:u w:val="single" w:color="C00000"/>
        </w:rPr>
        <w:t xml:space="preserve">, </w:t>
      </w:r>
      <w:r w:rsidRPr="00D30FA3">
        <w:rPr>
          <w:rFonts w:cstheme="minorHAnsi"/>
          <w:color w:val="002060"/>
          <w:sz w:val="24"/>
          <w:szCs w:val="24"/>
          <w:u w:val="single" w:color="C00000"/>
          <w:lang w:val="el-GR"/>
        </w:rPr>
        <w:t>σχοινί</w:t>
      </w:r>
      <w:r w:rsidRPr="00D30FA3">
        <w:rPr>
          <w:rFonts w:cstheme="minorHAnsi"/>
          <w:color w:val="002060"/>
          <w:sz w:val="24"/>
          <w:szCs w:val="24"/>
          <w:u w:val="single" w:color="C00000"/>
        </w:rPr>
        <w:t xml:space="preserve">, </w:t>
      </w:r>
      <w:r w:rsidRPr="00D30FA3">
        <w:rPr>
          <w:rFonts w:cstheme="minorHAnsi"/>
          <w:color w:val="002060"/>
          <w:sz w:val="24"/>
          <w:szCs w:val="24"/>
          <w:u w:val="single" w:color="C00000"/>
          <w:lang w:val="el-GR"/>
        </w:rPr>
        <w:t>κορδόνι</w:t>
      </w:r>
      <w:r w:rsidRPr="00D30FA3">
        <w:rPr>
          <w:rFonts w:cstheme="minorHAnsi"/>
          <w:color w:val="002060"/>
          <w:sz w:val="24"/>
          <w:szCs w:val="24"/>
        </w:rPr>
        <w:t xml:space="preserve">) and </w:t>
      </w:r>
      <w:r w:rsidRPr="00C81924">
        <w:rPr>
          <w:rFonts w:cstheme="minorHAnsi"/>
          <w:b/>
          <w:bCs/>
          <w:color w:val="833C0B" w:themeColor="accent2" w:themeShade="80"/>
          <w:sz w:val="24"/>
          <w:szCs w:val="24"/>
        </w:rPr>
        <w:t>stakes</w:t>
      </w:r>
      <w:r>
        <w:rPr>
          <w:rFonts w:cstheme="minorHAnsi"/>
          <w:color w:val="002060"/>
          <w:sz w:val="24"/>
          <w:szCs w:val="24"/>
        </w:rPr>
        <w:t xml:space="preserve"> </w:t>
      </w:r>
      <w:r w:rsidRPr="00D30FA3">
        <w:rPr>
          <w:rFonts w:cstheme="minorHAnsi"/>
          <w:color w:val="002060"/>
          <w:sz w:val="24"/>
          <w:szCs w:val="24"/>
        </w:rPr>
        <w:t>(</w:t>
      </w:r>
      <w:r w:rsidRPr="00D30FA3">
        <w:rPr>
          <w:rFonts w:cstheme="minorHAnsi"/>
          <w:color w:val="002060"/>
          <w:sz w:val="24"/>
          <w:szCs w:val="24"/>
          <w:u w:val="single" w:color="C00000"/>
          <w:lang w:val="el-GR"/>
        </w:rPr>
        <w:t>πάσσαλοι</w:t>
      </w:r>
      <w:r w:rsidRPr="00D30FA3">
        <w:rPr>
          <w:rFonts w:cstheme="minorHAnsi"/>
          <w:color w:val="002060"/>
          <w:sz w:val="24"/>
          <w:szCs w:val="24"/>
        </w:rPr>
        <w:t>).</w:t>
      </w:r>
      <w:r w:rsidRPr="00454D52">
        <w:rPr>
          <w:rFonts w:cstheme="minorHAnsi"/>
          <w:color w:val="002060"/>
          <w:sz w:val="24"/>
          <w:szCs w:val="24"/>
        </w:rPr>
        <w:t xml:space="preserve"> </w:t>
      </w:r>
      <w:r w:rsidRPr="00C81924">
        <w:rPr>
          <w:rFonts w:cstheme="minorHAnsi"/>
          <w:b/>
          <w:bCs/>
          <w:color w:val="833C0B" w:themeColor="accent2" w:themeShade="80"/>
          <w:sz w:val="24"/>
          <w:szCs w:val="24"/>
        </w:rPr>
        <w:t>Shovels</w:t>
      </w:r>
      <w:r>
        <w:rPr>
          <w:rFonts w:cstheme="minorHAnsi"/>
          <w:color w:val="002060"/>
          <w:sz w:val="24"/>
          <w:szCs w:val="24"/>
        </w:rPr>
        <w:t xml:space="preserve"> (</w:t>
      </w:r>
      <w:r w:rsidRPr="00454D52">
        <w:rPr>
          <w:rFonts w:cstheme="minorHAnsi"/>
          <w:color w:val="002060"/>
          <w:sz w:val="24"/>
          <w:szCs w:val="24"/>
          <w:u w:val="single" w:color="C00000"/>
          <w:lang w:val="el-GR"/>
        </w:rPr>
        <w:t>φτυάρια</w:t>
      </w:r>
      <w:r w:rsidRPr="00454D52">
        <w:rPr>
          <w:rFonts w:cstheme="minorHAnsi"/>
          <w:color w:val="002060"/>
          <w:sz w:val="24"/>
          <w:szCs w:val="24"/>
        </w:rPr>
        <w:t xml:space="preserve">) </w:t>
      </w:r>
      <w:r>
        <w:rPr>
          <w:rFonts w:cstheme="minorHAnsi"/>
          <w:color w:val="002060"/>
          <w:sz w:val="24"/>
          <w:szCs w:val="24"/>
        </w:rPr>
        <w:t xml:space="preserve">and trowels have been standard digging tools for centuries. Finer tools are for uncovering delicate items. For a quick sample of what the deep oil may contain, you can use a </w:t>
      </w:r>
      <w:r w:rsidRPr="00C81924">
        <w:rPr>
          <w:rFonts w:cstheme="minorHAnsi"/>
          <w:b/>
          <w:bCs/>
          <w:color w:val="833C0B" w:themeColor="accent2" w:themeShade="80"/>
          <w:sz w:val="24"/>
          <w:szCs w:val="24"/>
        </w:rPr>
        <w:t>soil probe</w:t>
      </w:r>
      <w:r w:rsidRPr="00C81924">
        <w:rPr>
          <w:rFonts w:cstheme="minorHAnsi"/>
          <w:color w:val="833C0B" w:themeColor="accent2" w:themeShade="80"/>
          <w:sz w:val="24"/>
          <w:szCs w:val="24"/>
        </w:rPr>
        <w:t xml:space="preserve"> </w:t>
      </w:r>
      <w:r>
        <w:rPr>
          <w:rFonts w:cstheme="minorHAnsi"/>
          <w:color w:val="002060"/>
          <w:sz w:val="24"/>
          <w:szCs w:val="24"/>
        </w:rPr>
        <w:t>(</w:t>
      </w:r>
      <w:r w:rsidRPr="00EB2D0F">
        <w:rPr>
          <w:rFonts w:cstheme="minorHAnsi"/>
          <w:color w:val="002060"/>
          <w:sz w:val="24"/>
          <w:szCs w:val="24"/>
          <w:u w:val="single" w:color="C00000"/>
          <w:lang w:val="el-GR"/>
        </w:rPr>
        <w:t>ανιχνευτής</w:t>
      </w:r>
      <w:r w:rsidRPr="00EB2D0F">
        <w:rPr>
          <w:rFonts w:cstheme="minorHAnsi"/>
          <w:color w:val="002060"/>
          <w:sz w:val="24"/>
          <w:szCs w:val="24"/>
          <w:u w:val="single" w:color="C00000"/>
        </w:rPr>
        <w:t xml:space="preserve"> </w:t>
      </w:r>
      <w:r w:rsidRPr="00EB2D0F">
        <w:rPr>
          <w:rFonts w:cstheme="minorHAnsi"/>
          <w:color w:val="002060"/>
          <w:sz w:val="24"/>
          <w:szCs w:val="24"/>
          <w:u w:val="single" w:color="C00000"/>
          <w:lang w:val="el-GR"/>
        </w:rPr>
        <w:t>εδάφους</w:t>
      </w:r>
      <w:r w:rsidRPr="00EB2D0F">
        <w:rPr>
          <w:rFonts w:cstheme="minorHAnsi"/>
          <w:color w:val="002060"/>
          <w:sz w:val="24"/>
          <w:szCs w:val="24"/>
        </w:rPr>
        <w:t>)</w:t>
      </w:r>
      <w:r>
        <w:rPr>
          <w:rFonts w:cstheme="minorHAnsi"/>
          <w:color w:val="002060"/>
          <w:sz w:val="24"/>
          <w:szCs w:val="24"/>
        </w:rPr>
        <w:t xml:space="preserve">, </w:t>
      </w:r>
      <w:r w:rsidRPr="00C81924">
        <w:rPr>
          <w:rFonts w:cstheme="minorHAnsi"/>
          <w:b/>
          <w:bCs/>
          <w:color w:val="833C0B" w:themeColor="accent2" w:themeShade="80"/>
          <w:sz w:val="24"/>
          <w:szCs w:val="24"/>
        </w:rPr>
        <w:t>coring tool</w:t>
      </w:r>
      <w:r w:rsidRPr="00C81924">
        <w:rPr>
          <w:rFonts w:cstheme="minorHAnsi"/>
          <w:color w:val="833C0B" w:themeColor="accent2" w:themeShade="80"/>
          <w:sz w:val="24"/>
          <w:szCs w:val="24"/>
        </w:rPr>
        <w:t xml:space="preserve"> </w:t>
      </w:r>
      <w:r>
        <w:rPr>
          <w:rFonts w:cstheme="minorHAnsi"/>
          <w:color w:val="002060"/>
          <w:sz w:val="24"/>
          <w:szCs w:val="24"/>
        </w:rPr>
        <w:t>(</w:t>
      </w:r>
      <w:r w:rsidRPr="00EB2D0F">
        <w:rPr>
          <w:rFonts w:cstheme="minorHAnsi"/>
          <w:color w:val="002060"/>
          <w:sz w:val="24"/>
          <w:szCs w:val="24"/>
          <w:u w:val="single" w:color="C00000"/>
          <w:lang w:val="el-GR"/>
        </w:rPr>
        <w:t>εργαλείο</w:t>
      </w:r>
      <w:r w:rsidRPr="00EB2D0F">
        <w:rPr>
          <w:rFonts w:cstheme="minorHAnsi"/>
          <w:color w:val="002060"/>
          <w:sz w:val="24"/>
          <w:szCs w:val="24"/>
          <w:u w:val="single" w:color="C00000"/>
        </w:rPr>
        <w:t xml:space="preserve"> </w:t>
      </w:r>
      <w:r w:rsidRPr="00EB2D0F">
        <w:rPr>
          <w:rFonts w:cstheme="minorHAnsi"/>
          <w:color w:val="002060"/>
          <w:sz w:val="24"/>
          <w:szCs w:val="24"/>
          <w:u w:val="single" w:color="C00000"/>
          <w:lang w:val="el-GR"/>
        </w:rPr>
        <w:t>γεώτρησης</w:t>
      </w:r>
      <w:r w:rsidRPr="00EB2D0F">
        <w:rPr>
          <w:rFonts w:cstheme="minorHAnsi"/>
          <w:color w:val="002060"/>
          <w:sz w:val="24"/>
          <w:szCs w:val="24"/>
        </w:rPr>
        <w:t>)</w:t>
      </w:r>
      <w:r>
        <w:rPr>
          <w:rFonts w:cstheme="minorHAnsi"/>
          <w:color w:val="002060"/>
          <w:sz w:val="24"/>
          <w:szCs w:val="24"/>
        </w:rPr>
        <w:t xml:space="preserve">, or </w:t>
      </w:r>
      <w:r w:rsidRPr="00C81924">
        <w:rPr>
          <w:rFonts w:cstheme="minorHAnsi"/>
          <w:b/>
          <w:bCs/>
          <w:color w:val="833C0B" w:themeColor="accent2" w:themeShade="80"/>
          <w:sz w:val="24"/>
          <w:szCs w:val="24"/>
        </w:rPr>
        <w:t>bucket auger</w:t>
      </w:r>
      <w:r w:rsidRPr="00C81924">
        <w:rPr>
          <w:rFonts w:cstheme="minorHAnsi"/>
          <w:color w:val="833C0B" w:themeColor="accent2" w:themeShade="80"/>
          <w:sz w:val="24"/>
          <w:szCs w:val="24"/>
        </w:rPr>
        <w:t xml:space="preserve"> </w:t>
      </w:r>
      <w:r>
        <w:rPr>
          <w:rFonts w:cstheme="minorHAnsi"/>
          <w:color w:val="002060"/>
          <w:sz w:val="24"/>
          <w:szCs w:val="24"/>
        </w:rPr>
        <w:t>(</w:t>
      </w:r>
      <w:r w:rsidRPr="00EB2D0F">
        <w:rPr>
          <w:rFonts w:cstheme="minorHAnsi"/>
          <w:color w:val="002060"/>
          <w:sz w:val="24"/>
          <w:szCs w:val="24"/>
          <w:u w:val="single" w:color="C00000"/>
          <w:lang w:val="el-GR"/>
        </w:rPr>
        <w:t>κοχλίας</w:t>
      </w:r>
      <w:r w:rsidRPr="00EB2D0F">
        <w:rPr>
          <w:rFonts w:cstheme="minorHAnsi"/>
          <w:color w:val="002060"/>
          <w:sz w:val="24"/>
          <w:szCs w:val="24"/>
          <w:u w:val="single" w:color="C00000"/>
        </w:rPr>
        <w:t xml:space="preserve"> </w:t>
      </w:r>
      <w:r w:rsidRPr="00EB2D0F">
        <w:rPr>
          <w:rFonts w:cstheme="minorHAnsi"/>
          <w:color w:val="002060"/>
          <w:sz w:val="24"/>
          <w:szCs w:val="24"/>
          <w:u w:val="single" w:color="C00000"/>
          <w:lang w:val="el-GR"/>
        </w:rPr>
        <w:t>κάδου</w:t>
      </w:r>
      <w:r>
        <w:rPr>
          <w:rFonts w:cstheme="minorHAnsi"/>
          <w:color w:val="002060"/>
          <w:sz w:val="24"/>
          <w:szCs w:val="24"/>
        </w:rPr>
        <w:t xml:space="preserve"> – </w:t>
      </w:r>
      <w:r w:rsidRPr="00EB2D0F">
        <w:rPr>
          <w:rFonts w:cstheme="minorHAnsi"/>
          <w:color w:val="0070C0"/>
          <w:sz w:val="24"/>
          <w:szCs w:val="24"/>
        </w:rPr>
        <w:t>auger</w:t>
      </w:r>
      <w:r>
        <w:rPr>
          <w:rFonts w:cstheme="minorHAnsi"/>
          <w:color w:val="002060"/>
          <w:sz w:val="24"/>
          <w:szCs w:val="24"/>
        </w:rPr>
        <w:t xml:space="preserve">: </w:t>
      </w:r>
      <w:r w:rsidRPr="00EB2D0F">
        <w:rPr>
          <w:rFonts w:cstheme="minorHAnsi"/>
          <w:color w:val="002060"/>
          <w:sz w:val="24"/>
          <w:szCs w:val="24"/>
          <w:u w:val="single" w:color="C00000"/>
          <w:lang w:val="el-GR"/>
        </w:rPr>
        <w:t>τρυπάνι</w:t>
      </w:r>
      <w:r w:rsidRPr="00EB2D0F">
        <w:rPr>
          <w:rFonts w:cstheme="minorHAnsi"/>
          <w:color w:val="002060"/>
          <w:sz w:val="24"/>
          <w:szCs w:val="24"/>
        </w:rPr>
        <w:t>).</w:t>
      </w:r>
    </w:p>
    <w:p w14:paraId="057EB591" w14:textId="77777777" w:rsidR="00B8075A" w:rsidRDefault="00B8075A" w:rsidP="00B8075A">
      <w:pPr>
        <w:spacing w:after="0" w:line="240" w:lineRule="auto"/>
        <w:jc w:val="both"/>
        <w:rPr>
          <w:rFonts w:cstheme="minorHAnsi"/>
          <w:color w:val="002060"/>
          <w:sz w:val="24"/>
          <w:szCs w:val="24"/>
        </w:rPr>
      </w:pPr>
    </w:p>
    <w:p w14:paraId="690841F5" w14:textId="77777777" w:rsidR="00B8075A" w:rsidRDefault="00B8075A" w:rsidP="00B8075A">
      <w:pPr>
        <w:spacing w:after="0" w:line="240" w:lineRule="auto"/>
        <w:jc w:val="both"/>
        <w:rPr>
          <w:rFonts w:ascii="Monotype Corsiva" w:hAnsi="Monotype Corsiva" w:cstheme="minorHAnsi"/>
          <w:b/>
          <w:color w:val="002060"/>
          <w:sz w:val="32"/>
          <w:szCs w:val="32"/>
        </w:rPr>
      </w:pPr>
      <w:r w:rsidRPr="00EB2D0F">
        <w:rPr>
          <w:rFonts w:ascii="Monotype Corsiva" w:hAnsi="Monotype Corsiva" w:cstheme="minorHAnsi"/>
          <w:b/>
          <w:color w:val="002060"/>
          <w:sz w:val="32"/>
          <w:szCs w:val="32"/>
        </w:rPr>
        <w:t>Larger equipment</w:t>
      </w:r>
    </w:p>
    <w:p w14:paraId="7CD73C60" w14:textId="77777777" w:rsidR="00B8075A" w:rsidRDefault="00B8075A" w:rsidP="00B8075A">
      <w:pPr>
        <w:spacing w:after="0" w:line="240" w:lineRule="auto"/>
        <w:jc w:val="both"/>
        <w:rPr>
          <w:rFonts w:cstheme="minorHAnsi"/>
          <w:color w:val="002060"/>
          <w:sz w:val="24"/>
          <w:szCs w:val="24"/>
        </w:rPr>
      </w:pPr>
      <w:r>
        <w:rPr>
          <w:rFonts w:ascii="Monotype Corsiva" w:hAnsi="Monotype Corsiva" w:cstheme="minorHAnsi"/>
          <w:b/>
          <w:color w:val="002060"/>
          <w:sz w:val="32"/>
          <w:szCs w:val="32"/>
        </w:rPr>
        <w:tab/>
      </w:r>
      <w:r w:rsidRPr="00000250">
        <w:rPr>
          <w:rFonts w:cstheme="minorHAnsi"/>
          <w:color w:val="002060"/>
          <w:sz w:val="24"/>
          <w:szCs w:val="24"/>
        </w:rPr>
        <w:t xml:space="preserve">For some projects, archaeologists need larger equipment to dig. You may even use a heavy earth-moving machine, such as a </w:t>
      </w:r>
      <w:r w:rsidRPr="00C81924">
        <w:rPr>
          <w:rFonts w:cstheme="minorHAnsi"/>
          <w:b/>
          <w:bCs/>
          <w:color w:val="833C0B" w:themeColor="accent2" w:themeShade="80"/>
          <w:sz w:val="24"/>
          <w:szCs w:val="24"/>
        </w:rPr>
        <w:t>backhoe</w:t>
      </w:r>
      <w:r w:rsidRPr="00000250">
        <w:rPr>
          <w:rFonts w:cstheme="minorHAnsi"/>
          <w:color w:val="002060"/>
          <w:sz w:val="24"/>
          <w:szCs w:val="24"/>
        </w:rPr>
        <w:t xml:space="preserve"> </w:t>
      </w:r>
      <w:r>
        <w:rPr>
          <w:rFonts w:cstheme="minorHAnsi"/>
          <w:color w:val="002060"/>
          <w:sz w:val="24"/>
          <w:szCs w:val="24"/>
        </w:rPr>
        <w:t>(</w:t>
      </w:r>
      <w:r w:rsidRPr="00B05E72">
        <w:rPr>
          <w:rFonts w:cstheme="minorHAnsi"/>
          <w:color w:val="002060"/>
          <w:sz w:val="24"/>
          <w:szCs w:val="24"/>
          <w:u w:val="single" w:color="C00000"/>
          <w:lang w:val="el-GR"/>
        </w:rPr>
        <w:t>εκσκαφέας</w:t>
      </w:r>
      <w:r w:rsidRPr="00B05E72">
        <w:rPr>
          <w:rFonts w:cstheme="minorHAnsi"/>
          <w:color w:val="002060"/>
          <w:sz w:val="24"/>
          <w:szCs w:val="24"/>
        </w:rPr>
        <w:t xml:space="preserve">) </w:t>
      </w:r>
      <w:r w:rsidRPr="00000250">
        <w:rPr>
          <w:rFonts w:cstheme="minorHAnsi"/>
          <w:color w:val="002060"/>
          <w:sz w:val="24"/>
          <w:szCs w:val="24"/>
        </w:rPr>
        <w:t xml:space="preserve">or a </w:t>
      </w:r>
      <w:r w:rsidRPr="00C81924">
        <w:rPr>
          <w:rFonts w:cstheme="minorHAnsi"/>
          <w:b/>
          <w:bCs/>
          <w:color w:val="833C0B" w:themeColor="accent2" w:themeShade="80"/>
          <w:sz w:val="24"/>
          <w:szCs w:val="24"/>
        </w:rPr>
        <w:t>front-end</w:t>
      </w:r>
      <w:r w:rsidRPr="00C81924">
        <w:rPr>
          <w:rFonts w:cstheme="minorHAnsi"/>
          <w:color w:val="833C0B" w:themeColor="accent2" w:themeShade="80"/>
          <w:sz w:val="24"/>
          <w:szCs w:val="24"/>
        </w:rPr>
        <w:t xml:space="preserve"> </w:t>
      </w:r>
      <w:r w:rsidRPr="00C81924">
        <w:rPr>
          <w:rFonts w:cstheme="minorHAnsi"/>
          <w:b/>
          <w:bCs/>
          <w:color w:val="833C0B" w:themeColor="accent2" w:themeShade="80"/>
          <w:sz w:val="24"/>
          <w:szCs w:val="24"/>
        </w:rPr>
        <w:t>loader</w:t>
      </w:r>
      <w:r w:rsidRPr="00B05E72">
        <w:rPr>
          <w:rFonts w:cstheme="minorHAnsi"/>
          <w:color w:val="C00000"/>
          <w:sz w:val="24"/>
          <w:szCs w:val="24"/>
        </w:rPr>
        <w:t xml:space="preserve"> </w:t>
      </w:r>
      <w:r w:rsidRPr="00B05E72">
        <w:rPr>
          <w:rFonts w:cstheme="minorHAnsi"/>
          <w:color w:val="002060"/>
          <w:sz w:val="24"/>
          <w:szCs w:val="24"/>
        </w:rPr>
        <w:t>(</w:t>
      </w:r>
      <w:proofErr w:type="spellStart"/>
      <w:r w:rsidRPr="00B05E72">
        <w:rPr>
          <w:rFonts w:cstheme="minorHAnsi"/>
          <w:color w:val="002060"/>
          <w:sz w:val="24"/>
          <w:szCs w:val="24"/>
          <w:u w:val="single" w:color="C00000"/>
        </w:rPr>
        <w:t>φορτωτ</w:t>
      </w:r>
      <w:r w:rsidRPr="00B05E72">
        <w:rPr>
          <w:rFonts w:cstheme="minorHAnsi"/>
          <w:color w:val="002060"/>
          <w:sz w:val="24"/>
          <w:szCs w:val="24"/>
          <w:u w:val="single" w:color="C00000"/>
          <w:lang w:val="el-GR"/>
        </w:rPr>
        <w:t>ής</w:t>
      </w:r>
      <w:proofErr w:type="spellEnd"/>
      <w:r w:rsidRPr="00B05E72">
        <w:rPr>
          <w:rFonts w:cstheme="minorHAnsi"/>
          <w:color w:val="002060"/>
          <w:sz w:val="24"/>
          <w:szCs w:val="24"/>
          <w:u w:val="single" w:color="C00000"/>
        </w:rPr>
        <w:t xml:space="preserve"> </w:t>
      </w:r>
      <w:r w:rsidRPr="00B05E72">
        <w:rPr>
          <w:rFonts w:cstheme="minorHAnsi"/>
          <w:color w:val="002060"/>
          <w:sz w:val="24"/>
          <w:szCs w:val="24"/>
          <w:u w:val="single" w:color="C00000"/>
          <w:lang w:val="el-GR"/>
        </w:rPr>
        <w:t>μετωπικής</w:t>
      </w:r>
      <w:r w:rsidRPr="00B05E72">
        <w:rPr>
          <w:rFonts w:cstheme="minorHAnsi"/>
          <w:color w:val="002060"/>
          <w:sz w:val="24"/>
          <w:szCs w:val="24"/>
          <w:u w:val="single" w:color="C00000"/>
        </w:rPr>
        <w:t xml:space="preserve"> </w:t>
      </w:r>
      <w:r w:rsidRPr="00B05E72">
        <w:rPr>
          <w:rFonts w:cstheme="minorHAnsi"/>
          <w:color w:val="002060"/>
          <w:sz w:val="24"/>
          <w:szCs w:val="24"/>
          <w:u w:val="single" w:color="C00000"/>
          <w:lang w:val="el-GR"/>
        </w:rPr>
        <w:t>φόρτωσης</w:t>
      </w:r>
      <w:r w:rsidRPr="00B05E72">
        <w:rPr>
          <w:rFonts w:cstheme="minorHAnsi"/>
          <w:color w:val="002060"/>
          <w:sz w:val="24"/>
          <w:szCs w:val="24"/>
        </w:rPr>
        <w:t xml:space="preserve">) </w:t>
      </w:r>
      <w:r w:rsidRPr="00000250">
        <w:rPr>
          <w:rFonts w:cstheme="minorHAnsi"/>
          <w:color w:val="002060"/>
          <w:sz w:val="24"/>
          <w:szCs w:val="24"/>
        </w:rPr>
        <w:t xml:space="preserve">to remove upper soils quickly, especially if you are trying to get down to a deeper stratum below the </w:t>
      </w:r>
      <w:r w:rsidRPr="00C81924">
        <w:rPr>
          <w:rFonts w:cstheme="minorHAnsi"/>
          <w:b/>
          <w:bCs/>
          <w:color w:val="833C0B" w:themeColor="accent2" w:themeShade="80"/>
          <w:sz w:val="24"/>
          <w:szCs w:val="24"/>
        </w:rPr>
        <w:t>topsoil</w:t>
      </w:r>
      <w:r w:rsidRPr="0068180E">
        <w:rPr>
          <w:rFonts w:cstheme="minorHAnsi"/>
          <w:color w:val="002060"/>
          <w:sz w:val="24"/>
          <w:szCs w:val="24"/>
        </w:rPr>
        <w:t xml:space="preserve"> (</w:t>
      </w:r>
      <w:r w:rsidRPr="0068180E">
        <w:rPr>
          <w:rFonts w:cstheme="minorHAnsi"/>
          <w:color w:val="002060"/>
          <w:sz w:val="24"/>
          <w:szCs w:val="24"/>
          <w:u w:val="single" w:color="C00000"/>
          <w:lang w:val="el-GR"/>
        </w:rPr>
        <w:t>επιφανειακό</w:t>
      </w:r>
      <w:r w:rsidRPr="0068180E">
        <w:rPr>
          <w:rFonts w:cstheme="minorHAnsi"/>
          <w:color w:val="002060"/>
          <w:sz w:val="24"/>
          <w:szCs w:val="24"/>
          <w:u w:val="single" w:color="C00000"/>
        </w:rPr>
        <w:t xml:space="preserve"> </w:t>
      </w:r>
      <w:r w:rsidRPr="0068180E">
        <w:rPr>
          <w:rFonts w:cstheme="minorHAnsi"/>
          <w:color w:val="002060"/>
          <w:sz w:val="24"/>
          <w:szCs w:val="24"/>
          <w:u w:val="single" w:color="C00000"/>
          <w:lang w:val="el-GR"/>
        </w:rPr>
        <w:t>έδαφος</w:t>
      </w:r>
      <w:r w:rsidRPr="0068180E">
        <w:rPr>
          <w:rFonts w:cstheme="minorHAnsi"/>
          <w:color w:val="002060"/>
          <w:sz w:val="24"/>
          <w:szCs w:val="24"/>
          <w:u w:val="single" w:color="C00000"/>
        </w:rPr>
        <w:t xml:space="preserve">, </w:t>
      </w:r>
      <w:r w:rsidRPr="0068180E">
        <w:rPr>
          <w:rFonts w:cstheme="minorHAnsi"/>
          <w:color w:val="002060"/>
          <w:sz w:val="24"/>
          <w:szCs w:val="24"/>
          <w:u w:val="single" w:color="C00000"/>
          <w:lang w:val="el-GR"/>
        </w:rPr>
        <w:t>αρόσιμη</w:t>
      </w:r>
      <w:r w:rsidRPr="0068180E">
        <w:rPr>
          <w:rFonts w:cstheme="minorHAnsi"/>
          <w:color w:val="002060"/>
          <w:sz w:val="24"/>
          <w:szCs w:val="24"/>
          <w:u w:val="single" w:color="C00000"/>
        </w:rPr>
        <w:t xml:space="preserve"> </w:t>
      </w:r>
      <w:r w:rsidRPr="0068180E">
        <w:rPr>
          <w:rFonts w:cstheme="minorHAnsi"/>
          <w:color w:val="002060"/>
          <w:sz w:val="24"/>
          <w:szCs w:val="24"/>
          <w:u w:val="single" w:color="C00000"/>
          <w:lang w:val="el-GR"/>
        </w:rPr>
        <w:t>στιβάδα</w:t>
      </w:r>
      <w:r w:rsidRPr="0068180E">
        <w:rPr>
          <w:rFonts w:cstheme="minorHAnsi"/>
          <w:color w:val="002060"/>
          <w:sz w:val="24"/>
          <w:szCs w:val="24"/>
        </w:rPr>
        <w:t>)</w:t>
      </w:r>
      <w:r w:rsidRPr="00000250">
        <w:rPr>
          <w:rFonts w:cstheme="minorHAnsi"/>
          <w:color w:val="002060"/>
          <w:sz w:val="24"/>
          <w:szCs w:val="24"/>
        </w:rPr>
        <w:t>. Of course, you need a careful operator who can take off a couple of centimeters at a time and top before hitting that whole ancient pot.</w:t>
      </w:r>
    </w:p>
    <w:p w14:paraId="6834300D" w14:textId="77777777" w:rsidR="00B8075A" w:rsidRDefault="00B8075A" w:rsidP="00B8075A">
      <w:pPr>
        <w:spacing w:after="0" w:line="240" w:lineRule="auto"/>
        <w:jc w:val="both"/>
        <w:rPr>
          <w:rFonts w:cstheme="minorHAnsi"/>
          <w:color w:val="002060"/>
          <w:sz w:val="24"/>
          <w:szCs w:val="24"/>
        </w:rPr>
      </w:pPr>
    </w:p>
    <w:p w14:paraId="35244242" w14:textId="77777777" w:rsidR="00B8075A" w:rsidRDefault="00B8075A" w:rsidP="00B8075A">
      <w:pPr>
        <w:spacing w:after="0" w:line="240" w:lineRule="auto"/>
        <w:jc w:val="both"/>
        <w:rPr>
          <w:rFonts w:cstheme="minorHAnsi"/>
          <w:color w:val="002060"/>
          <w:sz w:val="24"/>
          <w:szCs w:val="24"/>
        </w:rPr>
      </w:pPr>
      <w:r>
        <w:rPr>
          <w:rFonts w:cstheme="minorHAnsi"/>
          <w:color w:val="002060"/>
          <w:sz w:val="24"/>
          <w:szCs w:val="24"/>
        </w:rPr>
        <w:t xml:space="preserve">To find archaeological sites or find what is buried at a site without digging, you can use </w:t>
      </w:r>
      <w:r w:rsidRPr="00C81924">
        <w:rPr>
          <w:rFonts w:cstheme="minorHAnsi"/>
          <w:b/>
          <w:bCs/>
          <w:i/>
          <w:color w:val="833C0B" w:themeColor="accent2" w:themeShade="80"/>
          <w:sz w:val="24"/>
          <w:szCs w:val="24"/>
        </w:rPr>
        <w:t xml:space="preserve">remote sensing </w:t>
      </w:r>
      <w:r w:rsidRPr="00C81924">
        <w:rPr>
          <w:rFonts w:cstheme="minorHAnsi"/>
          <w:b/>
          <w:bCs/>
          <w:color w:val="833C0B" w:themeColor="accent2" w:themeShade="80"/>
          <w:sz w:val="24"/>
          <w:szCs w:val="24"/>
        </w:rPr>
        <w:t>methods</w:t>
      </w:r>
      <w:r w:rsidRPr="00C81924">
        <w:rPr>
          <w:rFonts w:cstheme="minorHAnsi"/>
          <w:color w:val="833C0B" w:themeColor="accent2" w:themeShade="80"/>
          <w:sz w:val="24"/>
          <w:szCs w:val="24"/>
        </w:rPr>
        <w:t xml:space="preserve"> </w:t>
      </w:r>
      <w:r w:rsidRPr="00F75ACE">
        <w:rPr>
          <w:rFonts w:cstheme="minorHAnsi"/>
          <w:color w:val="002060"/>
          <w:sz w:val="24"/>
          <w:szCs w:val="24"/>
        </w:rPr>
        <w:t>(</w:t>
      </w:r>
      <w:r w:rsidRPr="00F75ACE">
        <w:rPr>
          <w:rFonts w:cstheme="minorHAnsi"/>
          <w:color w:val="002060"/>
          <w:sz w:val="24"/>
          <w:szCs w:val="24"/>
          <w:u w:val="single" w:color="C00000"/>
          <w:lang w:val="el-GR"/>
        </w:rPr>
        <w:t>μέθοδοι</w:t>
      </w:r>
      <w:r>
        <w:rPr>
          <w:rFonts w:cstheme="minorHAnsi"/>
          <w:color w:val="002060"/>
          <w:sz w:val="24"/>
          <w:szCs w:val="24"/>
          <w:u w:val="single" w:color="C00000"/>
        </w:rPr>
        <w:t xml:space="preserve"> </w:t>
      </w:r>
      <w:proofErr w:type="spellStart"/>
      <w:r w:rsidRPr="00F75ACE">
        <w:rPr>
          <w:rFonts w:cstheme="minorHAnsi"/>
          <w:color w:val="002060"/>
          <w:sz w:val="24"/>
          <w:szCs w:val="24"/>
          <w:u w:val="single" w:color="C00000"/>
          <w:lang w:val="el-GR"/>
        </w:rPr>
        <w:t>τηλεπισκόπησης</w:t>
      </w:r>
      <w:proofErr w:type="spellEnd"/>
      <w:r w:rsidRPr="00F75ACE">
        <w:rPr>
          <w:rFonts w:cstheme="minorHAnsi"/>
          <w:color w:val="002060"/>
          <w:sz w:val="24"/>
          <w:szCs w:val="24"/>
        </w:rPr>
        <w:t xml:space="preserve">) </w:t>
      </w:r>
      <w:r>
        <w:rPr>
          <w:rFonts w:cstheme="minorHAnsi"/>
          <w:color w:val="002060"/>
          <w:sz w:val="24"/>
          <w:szCs w:val="24"/>
        </w:rPr>
        <w:t>like aerial photography, ground-penetrating radar, or metal detectors. Even if specialists with technical equipment complete these tasks, you may have to help move the instruments around.</w:t>
      </w:r>
      <w:r w:rsidRPr="007909D6">
        <w:rPr>
          <w:rFonts w:cstheme="minorHAnsi"/>
          <w:color w:val="002060"/>
          <w:sz w:val="24"/>
          <w:szCs w:val="24"/>
        </w:rPr>
        <w:t xml:space="preserve"> </w:t>
      </w:r>
      <w:r>
        <w:rPr>
          <w:rFonts w:cstheme="minorHAnsi"/>
          <w:color w:val="002060"/>
          <w:sz w:val="24"/>
          <w:szCs w:val="24"/>
        </w:rPr>
        <w:t>Often these tools give you a picture of some subsurface anomaly, but you still have to dig to find out what it actually is.</w:t>
      </w:r>
    </w:p>
    <w:p w14:paraId="4B0EA828" w14:textId="77777777" w:rsidR="00B8075A" w:rsidRDefault="00B8075A" w:rsidP="00B8075A">
      <w:pPr>
        <w:spacing w:after="0" w:line="240" w:lineRule="auto"/>
        <w:jc w:val="both"/>
        <w:rPr>
          <w:rFonts w:cstheme="minorHAnsi"/>
          <w:color w:val="002060"/>
          <w:sz w:val="24"/>
          <w:szCs w:val="24"/>
        </w:rPr>
      </w:pPr>
    </w:p>
    <w:p w14:paraId="0C55D9A1" w14:textId="77777777" w:rsidR="00B8075A" w:rsidRDefault="00B8075A" w:rsidP="00B8075A">
      <w:pPr>
        <w:spacing w:after="0" w:line="240" w:lineRule="auto"/>
        <w:jc w:val="both"/>
        <w:rPr>
          <w:rFonts w:ascii="Monotype Corsiva" w:hAnsi="Monotype Corsiva" w:cstheme="minorHAnsi"/>
          <w:b/>
          <w:color w:val="002060"/>
          <w:sz w:val="32"/>
          <w:szCs w:val="32"/>
        </w:rPr>
      </w:pPr>
      <w:r>
        <w:rPr>
          <w:rFonts w:ascii="Monotype Corsiva" w:hAnsi="Monotype Corsiva" w:cstheme="minorHAnsi"/>
          <w:b/>
          <w:color w:val="002060"/>
          <w:sz w:val="32"/>
          <w:szCs w:val="32"/>
        </w:rPr>
        <w:t xml:space="preserve">Knowledge and </w:t>
      </w:r>
      <w:proofErr w:type="gramStart"/>
      <w:r>
        <w:rPr>
          <w:rFonts w:ascii="Monotype Corsiva" w:hAnsi="Monotype Corsiva" w:cstheme="minorHAnsi"/>
          <w:b/>
          <w:color w:val="002060"/>
          <w:sz w:val="32"/>
          <w:szCs w:val="32"/>
        </w:rPr>
        <w:t>Skills</w:t>
      </w:r>
      <w:proofErr w:type="gramEnd"/>
      <w:r>
        <w:rPr>
          <w:rFonts w:ascii="Monotype Corsiva" w:hAnsi="Monotype Corsiva" w:cstheme="minorHAnsi"/>
          <w:b/>
          <w:color w:val="002060"/>
          <w:sz w:val="32"/>
          <w:szCs w:val="32"/>
        </w:rPr>
        <w:t xml:space="preserve"> You Need</w:t>
      </w:r>
    </w:p>
    <w:p w14:paraId="548AB9D2" w14:textId="77777777" w:rsidR="00B8075A" w:rsidRDefault="00B8075A" w:rsidP="00B8075A">
      <w:pPr>
        <w:spacing w:after="0" w:line="240" w:lineRule="auto"/>
        <w:jc w:val="both"/>
        <w:rPr>
          <w:rFonts w:cstheme="minorHAnsi"/>
          <w:color w:val="002060"/>
          <w:sz w:val="24"/>
          <w:szCs w:val="24"/>
        </w:rPr>
      </w:pPr>
      <w:r>
        <w:rPr>
          <w:rFonts w:ascii="Monotype Corsiva" w:hAnsi="Monotype Corsiva" w:cstheme="minorHAnsi"/>
          <w:b/>
          <w:color w:val="002060"/>
          <w:sz w:val="32"/>
          <w:szCs w:val="32"/>
        </w:rPr>
        <w:tab/>
      </w:r>
      <w:r>
        <w:rPr>
          <w:rFonts w:cstheme="minorHAnsi"/>
          <w:color w:val="002060"/>
          <w:sz w:val="24"/>
          <w:szCs w:val="24"/>
        </w:rPr>
        <w:t>You want to know a few things about your archaeological project before you go. What are the research goals of the fieldwork? What are the local conditions and the geography of the region like? More than anything, you want to bring along a positive attitude.</w:t>
      </w:r>
    </w:p>
    <w:p w14:paraId="6907A04D" w14:textId="77777777" w:rsidR="00B8075A" w:rsidRDefault="00B8075A" w:rsidP="00B8075A">
      <w:pPr>
        <w:spacing w:after="0" w:line="240" w:lineRule="auto"/>
        <w:jc w:val="both"/>
        <w:rPr>
          <w:rFonts w:cstheme="minorHAnsi"/>
          <w:color w:val="002060"/>
          <w:sz w:val="24"/>
          <w:szCs w:val="24"/>
        </w:rPr>
      </w:pPr>
    </w:p>
    <w:p w14:paraId="649DA334" w14:textId="77777777" w:rsidR="00B8075A" w:rsidRDefault="00B8075A" w:rsidP="00B8075A">
      <w:pPr>
        <w:spacing w:after="0" w:line="240" w:lineRule="auto"/>
        <w:jc w:val="both"/>
        <w:rPr>
          <w:rFonts w:ascii="Monotype Corsiva" w:hAnsi="Monotype Corsiva" w:cstheme="minorHAnsi"/>
          <w:b/>
          <w:color w:val="002060"/>
          <w:sz w:val="32"/>
          <w:szCs w:val="32"/>
        </w:rPr>
      </w:pPr>
      <w:r>
        <w:rPr>
          <w:rFonts w:ascii="Monotype Corsiva" w:hAnsi="Monotype Corsiva" w:cstheme="minorHAnsi"/>
          <w:b/>
          <w:color w:val="002060"/>
          <w:sz w:val="32"/>
          <w:szCs w:val="32"/>
        </w:rPr>
        <w:t>Psychological requirements for archaeology</w:t>
      </w:r>
    </w:p>
    <w:p w14:paraId="0E8AFE0D" w14:textId="77777777" w:rsidR="00B8075A" w:rsidRDefault="00B8075A" w:rsidP="00B8075A">
      <w:pPr>
        <w:spacing w:after="0" w:line="240" w:lineRule="auto"/>
        <w:jc w:val="both"/>
        <w:rPr>
          <w:rFonts w:cstheme="minorHAnsi"/>
          <w:color w:val="002060"/>
          <w:sz w:val="24"/>
          <w:szCs w:val="24"/>
        </w:rPr>
      </w:pPr>
      <w:r>
        <w:rPr>
          <w:rFonts w:ascii="Monotype Corsiva" w:hAnsi="Monotype Corsiva" w:cstheme="minorHAnsi"/>
          <w:b/>
          <w:color w:val="002060"/>
          <w:sz w:val="32"/>
          <w:szCs w:val="32"/>
        </w:rPr>
        <w:tab/>
      </w:r>
      <w:r>
        <w:rPr>
          <w:rFonts w:cstheme="minorHAnsi"/>
          <w:color w:val="002060"/>
          <w:sz w:val="24"/>
          <w:szCs w:val="24"/>
        </w:rPr>
        <w:t>You may think that working outdoors, doing manual labor, remembering so many things to write down, and living with so much dirt may not be so bad – until you get that first insect bite or sore muscle.</w:t>
      </w:r>
    </w:p>
    <w:p w14:paraId="0540EB61" w14:textId="77777777" w:rsidR="00B8075A" w:rsidRDefault="00B8075A" w:rsidP="00B8075A">
      <w:pPr>
        <w:spacing w:after="0" w:line="240" w:lineRule="auto"/>
        <w:jc w:val="both"/>
        <w:rPr>
          <w:rFonts w:cstheme="minorHAnsi"/>
          <w:color w:val="002060"/>
          <w:sz w:val="24"/>
          <w:szCs w:val="24"/>
        </w:rPr>
      </w:pPr>
    </w:p>
    <w:p w14:paraId="269293A0" w14:textId="77777777" w:rsidR="00B8075A" w:rsidRDefault="00B8075A" w:rsidP="00B8075A">
      <w:pPr>
        <w:spacing w:after="0" w:line="240" w:lineRule="auto"/>
        <w:jc w:val="both"/>
        <w:rPr>
          <w:rFonts w:cstheme="minorHAnsi"/>
          <w:color w:val="002060"/>
          <w:sz w:val="24"/>
          <w:szCs w:val="24"/>
        </w:rPr>
      </w:pPr>
      <w:r>
        <w:rPr>
          <w:rFonts w:cstheme="minorHAnsi"/>
          <w:color w:val="002060"/>
          <w:sz w:val="24"/>
          <w:szCs w:val="24"/>
        </w:rPr>
        <w:tab/>
        <w:t xml:space="preserve">To appreciate an archaeological dig fully, you should be the kind of person who is tolerant of physical discomfort and the </w:t>
      </w:r>
      <w:r w:rsidRPr="00C81924">
        <w:rPr>
          <w:rFonts w:cstheme="minorHAnsi"/>
          <w:b/>
          <w:bCs/>
          <w:color w:val="833C0B" w:themeColor="accent2" w:themeShade="80"/>
          <w:sz w:val="24"/>
          <w:szCs w:val="24"/>
        </w:rPr>
        <w:t>foibles</w:t>
      </w:r>
      <w:r>
        <w:rPr>
          <w:rFonts w:cstheme="minorHAnsi"/>
          <w:color w:val="002060"/>
          <w:sz w:val="24"/>
          <w:szCs w:val="24"/>
        </w:rPr>
        <w:t xml:space="preserve"> (</w:t>
      </w:r>
      <w:r w:rsidRPr="00C1171F">
        <w:rPr>
          <w:rFonts w:cstheme="minorHAnsi"/>
          <w:color w:val="002060"/>
          <w:sz w:val="24"/>
          <w:szCs w:val="24"/>
          <w:u w:val="single" w:color="C00000"/>
        </w:rPr>
        <w:t>shortcomings, weaknesses</w:t>
      </w:r>
      <w:r>
        <w:rPr>
          <w:rFonts w:cstheme="minorHAnsi"/>
          <w:color w:val="002060"/>
          <w:sz w:val="24"/>
          <w:szCs w:val="24"/>
          <w:u w:val="single" w:color="C00000"/>
        </w:rPr>
        <w:t xml:space="preserve">/ </w:t>
      </w:r>
      <w:r>
        <w:rPr>
          <w:rFonts w:cstheme="minorHAnsi"/>
          <w:color w:val="002060"/>
          <w:sz w:val="24"/>
          <w:szCs w:val="24"/>
          <w:u w:val="single" w:color="C00000"/>
          <w:lang w:val="el-GR"/>
        </w:rPr>
        <w:t>αδυναμίες</w:t>
      </w:r>
      <w:r>
        <w:rPr>
          <w:rFonts w:cstheme="minorHAnsi"/>
          <w:color w:val="002060"/>
          <w:sz w:val="24"/>
          <w:szCs w:val="24"/>
        </w:rPr>
        <w:t>) of others when it is all for a good cause. Because the first exciting find – perhaps your first stone tool or piece of pottery – is usually enough to make it all worthwhile.</w:t>
      </w:r>
    </w:p>
    <w:p w14:paraId="60361B1E" w14:textId="77777777" w:rsidR="00B8075A" w:rsidRDefault="00B8075A" w:rsidP="00B8075A">
      <w:pPr>
        <w:spacing w:after="0" w:line="240" w:lineRule="auto"/>
        <w:jc w:val="both"/>
        <w:rPr>
          <w:rFonts w:cstheme="minorHAnsi"/>
          <w:color w:val="002060"/>
          <w:sz w:val="24"/>
          <w:szCs w:val="24"/>
        </w:rPr>
      </w:pPr>
    </w:p>
    <w:p w14:paraId="16BB3E5E" w14:textId="77777777" w:rsidR="00B8075A" w:rsidRDefault="00B8075A" w:rsidP="00B8075A">
      <w:pPr>
        <w:spacing w:after="0" w:line="240" w:lineRule="auto"/>
        <w:jc w:val="both"/>
        <w:rPr>
          <w:rFonts w:cstheme="minorHAnsi"/>
          <w:color w:val="002060"/>
          <w:sz w:val="24"/>
          <w:szCs w:val="24"/>
        </w:rPr>
      </w:pPr>
    </w:p>
    <w:p w14:paraId="28546847" w14:textId="77777777" w:rsidR="00B8075A" w:rsidRPr="00AA4E02" w:rsidRDefault="00B8075A" w:rsidP="00B8075A">
      <w:pPr>
        <w:spacing w:after="0" w:line="240" w:lineRule="auto"/>
        <w:jc w:val="center"/>
        <w:rPr>
          <w:rFonts w:cstheme="minorHAnsi"/>
          <w:b/>
          <w:i/>
          <w:color w:val="002060"/>
          <w:sz w:val="28"/>
          <w:szCs w:val="28"/>
        </w:rPr>
      </w:pPr>
      <w:r w:rsidRPr="00AD1415">
        <w:rPr>
          <w:rFonts w:cstheme="minorHAnsi"/>
          <w:b/>
          <w:color w:val="002060"/>
          <w:sz w:val="28"/>
          <w:szCs w:val="28"/>
          <w:highlight w:val="green"/>
          <w:u w:val="single" w:color="C00000"/>
        </w:rPr>
        <w:t xml:space="preserve">CHAPTER </w:t>
      </w:r>
      <w:r w:rsidRPr="00AD1415">
        <w:rPr>
          <w:rFonts w:cstheme="minorHAnsi"/>
          <w:b/>
          <w:i/>
          <w:color w:val="002060"/>
          <w:sz w:val="28"/>
          <w:szCs w:val="28"/>
          <w:highlight w:val="green"/>
          <w:u w:val="single" w:color="C00000"/>
        </w:rPr>
        <w:t>7</w:t>
      </w:r>
      <w:r w:rsidRPr="00AA4E02">
        <w:rPr>
          <w:rFonts w:cstheme="minorHAnsi"/>
          <w:b/>
          <w:i/>
          <w:color w:val="002060"/>
          <w:sz w:val="28"/>
          <w:szCs w:val="28"/>
        </w:rPr>
        <w:t xml:space="preserve">: </w:t>
      </w:r>
    </w:p>
    <w:p w14:paraId="49313440" w14:textId="77777777" w:rsidR="00B8075A" w:rsidRPr="00AA4E02" w:rsidRDefault="00B8075A" w:rsidP="00B8075A">
      <w:pPr>
        <w:spacing w:after="0" w:line="240" w:lineRule="auto"/>
        <w:jc w:val="center"/>
        <w:rPr>
          <w:rFonts w:cstheme="minorHAnsi"/>
          <w:b/>
          <w:color w:val="002060"/>
          <w:sz w:val="28"/>
          <w:szCs w:val="28"/>
        </w:rPr>
      </w:pPr>
      <w:r w:rsidRPr="00AA4E02">
        <w:rPr>
          <w:rFonts w:cstheme="minorHAnsi"/>
          <w:b/>
          <w:color w:val="002060"/>
          <w:sz w:val="28"/>
          <w:szCs w:val="28"/>
        </w:rPr>
        <w:t>The Archaeological Dig, pp. 107-108</w:t>
      </w:r>
    </w:p>
    <w:p w14:paraId="7FAE4786" w14:textId="77777777" w:rsidR="00B8075A" w:rsidRDefault="00B8075A" w:rsidP="00B8075A">
      <w:pPr>
        <w:spacing w:after="0" w:line="240" w:lineRule="auto"/>
        <w:jc w:val="both"/>
        <w:rPr>
          <w:rFonts w:ascii="Monotype Corsiva" w:hAnsi="Monotype Corsiva" w:cstheme="minorHAnsi"/>
          <w:b/>
          <w:i/>
          <w:color w:val="00B050"/>
          <w:sz w:val="28"/>
          <w:szCs w:val="28"/>
        </w:rPr>
      </w:pPr>
    </w:p>
    <w:p w14:paraId="5BFADC6F" w14:textId="77777777" w:rsidR="00B8075A" w:rsidRPr="00A96F6A" w:rsidRDefault="00B8075A" w:rsidP="00B8075A">
      <w:pPr>
        <w:spacing w:after="0" w:line="240" w:lineRule="auto"/>
        <w:jc w:val="both"/>
        <w:rPr>
          <w:rFonts w:ascii="Monotype Corsiva" w:hAnsi="Monotype Corsiva" w:cstheme="minorHAnsi"/>
          <w:b/>
          <w:color w:val="00B050"/>
          <w:sz w:val="32"/>
          <w:szCs w:val="32"/>
        </w:rPr>
      </w:pPr>
      <w:r w:rsidRPr="00A96F6A">
        <w:rPr>
          <w:rFonts w:ascii="Monotype Corsiva" w:hAnsi="Monotype Corsiva" w:cstheme="minorHAnsi"/>
          <w:b/>
          <w:color w:val="00B050"/>
          <w:sz w:val="32"/>
          <w:szCs w:val="32"/>
        </w:rPr>
        <w:t>Heavy earth-moving equipment</w:t>
      </w:r>
    </w:p>
    <w:p w14:paraId="41E778CC" w14:textId="77777777" w:rsidR="00B8075A" w:rsidRDefault="00B8075A" w:rsidP="00B8075A">
      <w:pPr>
        <w:spacing w:after="0" w:line="240" w:lineRule="auto"/>
        <w:jc w:val="both"/>
        <w:rPr>
          <w:rFonts w:cstheme="minorHAnsi"/>
          <w:color w:val="002060"/>
          <w:sz w:val="24"/>
          <w:szCs w:val="24"/>
        </w:rPr>
      </w:pPr>
      <w:r>
        <w:rPr>
          <w:rFonts w:cstheme="minorHAnsi"/>
          <w:color w:val="002060"/>
          <w:sz w:val="24"/>
          <w:szCs w:val="24"/>
        </w:rPr>
        <w:tab/>
        <w:t>A good equipment operator can take off very thin layers at a time and respond well to your hand directions as you walk beside the machine and look at what it is uncovering.</w:t>
      </w:r>
    </w:p>
    <w:p w14:paraId="68120838" w14:textId="77777777" w:rsidR="00B8075A" w:rsidRDefault="00B8075A" w:rsidP="00B8075A">
      <w:pPr>
        <w:spacing w:after="0" w:line="240" w:lineRule="auto"/>
        <w:ind w:firstLine="720"/>
        <w:jc w:val="both"/>
        <w:rPr>
          <w:rFonts w:cstheme="minorHAnsi"/>
          <w:color w:val="002060"/>
          <w:sz w:val="24"/>
          <w:szCs w:val="24"/>
        </w:rPr>
      </w:pPr>
      <w:r>
        <w:rPr>
          <w:rFonts w:cstheme="minorHAnsi"/>
          <w:color w:val="002060"/>
          <w:sz w:val="24"/>
          <w:szCs w:val="24"/>
        </w:rPr>
        <w:t>Usually, earth-movers are not cheap to rent. Therefore, some archaeologists buy and learn to operate their own.</w:t>
      </w:r>
      <w:r w:rsidRPr="00A96F6A">
        <w:rPr>
          <w:rFonts w:cstheme="minorHAnsi"/>
          <w:color w:val="002060"/>
          <w:sz w:val="24"/>
          <w:szCs w:val="24"/>
        </w:rPr>
        <w:t xml:space="preserve"> </w:t>
      </w:r>
      <w:r>
        <w:rPr>
          <w:rFonts w:cstheme="minorHAnsi"/>
          <w:color w:val="002060"/>
          <w:sz w:val="24"/>
          <w:szCs w:val="24"/>
        </w:rPr>
        <w:t>The following are good machines one can use for the archaeological dig.</w:t>
      </w:r>
    </w:p>
    <w:p w14:paraId="16D22B95" w14:textId="77777777" w:rsidR="00B8075A" w:rsidRDefault="00B8075A" w:rsidP="00B8075A">
      <w:pPr>
        <w:pStyle w:val="ListParagraph"/>
        <w:numPr>
          <w:ilvl w:val="0"/>
          <w:numId w:val="8"/>
        </w:numPr>
        <w:spacing w:after="0" w:line="240" w:lineRule="auto"/>
        <w:jc w:val="both"/>
        <w:rPr>
          <w:rFonts w:cstheme="minorHAnsi"/>
          <w:color w:val="002060"/>
          <w:sz w:val="24"/>
          <w:szCs w:val="24"/>
        </w:rPr>
      </w:pPr>
      <w:r w:rsidRPr="000D7D31">
        <w:rPr>
          <w:rFonts w:cstheme="minorHAnsi"/>
          <w:b/>
          <w:color w:val="002060"/>
          <w:sz w:val="24"/>
          <w:szCs w:val="24"/>
        </w:rPr>
        <w:t>Front-end loader</w:t>
      </w:r>
      <w:r>
        <w:rPr>
          <w:rFonts w:cstheme="minorHAnsi"/>
          <w:color w:val="002060"/>
          <w:sz w:val="24"/>
          <w:szCs w:val="24"/>
        </w:rPr>
        <w:t>: this machine has an open, wide bucket to scrape off soils and pick them up or push them off to the side</w:t>
      </w:r>
    </w:p>
    <w:p w14:paraId="17DEA170" w14:textId="77777777" w:rsidR="00B8075A" w:rsidRDefault="00B8075A" w:rsidP="00B8075A">
      <w:pPr>
        <w:pStyle w:val="ListParagraph"/>
        <w:numPr>
          <w:ilvl w:val="0"/>
          <w:numId w:val="8"/>
        </w:numPr>
        <w:spacing w:after="0" w:line="240" w:lineRule="auto"/>
        <w:jc w:val="both"/>
        <w:rPr>
          <w:rFonts w:cstheme="minorHAnsi"/>
          <w:color w:val="002060"/>
          <w:sz w:val="24"/>
          <w:szCs w:val="24"/>
        </w:rPr>
      </w:pPr>
      <w:r w:rsidRPr="000D7D31">
        <w:rPr>
          <w:rFonts w:cstheme="minorHAnsi"/>
          <w:b/>
          <w:color w:val="002060"/>
          <w:sz w:val="24"/>
          <w:szCs w:val="24"/>
        </w:rPr>
        <w:t>Backhoe</w:t>
      </w:r>
      <w:r>
        <w:rPr>
          <w:rFonts w:cstheme="minorHAnsi"/>
          <w:color w:val="002060"/>
          <w:sz w:val="24"/>
          <w:szCs w:val="24"/>
        </w:rPr>
        <w:t>: this has a narrow bucket to dig quickly very deeply and give you an idea of how deep your site’s cultural deposits extend. It usually comes on the same machine as the front-end loader.</w:t>
      </w:r>
    </w:p>
    <w:p w14:paraId="52E402E7" w14:textId="77777777" w:rsidR="00B8075A" w:rsidRDefault="00B8075A" w:rsidP="00B8075A">
      <w:pPr>
        <w:pStyle w:val="ListParagraph"/>
        <w:numPr>
          <w:ilvl w:val="0"/>
          <w:numId w:val="8"/>
        </w:numPr>
        <w:spacing w:after="0" w:line="240" w:lineRule="auto"/>
        <w:jc w:val="both"/>
        <w:rPr>
          <w:rFonts w:cstheme="minorHAnsi"/>
          <w:color w:val="002060"/>
          <w:sz w:val="24"/>
          <w:szCs w:val="24"/>
        </w:rPr>
      </w:pPr>
      <w:r w:rsidRPr="000D7D31">
        <w:rPr>
          <w:rFonts w:cstheme="minorHAnsi"/>
          <w:b/>
          <w:color w:val="002060"/>
          <w:sz w:val="24"/>
          <w:szCs w:val="24"/>
        </w:rPr>
        <w:t>Scraper pan</w:t>
      </w:r>
      <w:r>
        <w:rPr>
          <w:rFonts w:cstheme="minorHAnsi"/>
          <w:color w:val="002060"/>
          <w:sz w:val="24"/>
          <w:szCs w:val="24"/>
        </w:rPr>
        <w:t>: it cuts off the soil in thin slices and removes it cleanly to somewhere else. The self-loading kind is the best.</w:t>
      </w:r>
    </w:p>
    <w:p w14:paraId="1050411F" w14:textId="77777777" w:rsidR="00B8075A" w:rsidRDefault="00B8075A" w:rsidP="00B8075A">
      <w:pPr>
        <w:pStyle w:val="ListParagraph"/>
        <w:numPr>
          <w:ilvl w:val="0"/>
          <w:numId w:val="8"/>
        </w:numPr>
        <w:spacing w:after="0" w:line="240" w:lineRule="auto"/>
        <w:jc w:val="both"/>
        <w:rPr>
          <w:rFonts w:cstheme="minorHAnsi"/>
          <w:color w:val="002060"/>
          <w:sz w:val="24"/>
          <w:szCs w:val="24"/>
        </w:rPr>
      </w:pPr>
      <w:r w:rsidRPr="000D7D31">
        <w:rPr>
          <w:rFonts w:cstheme="minorHAnsi"/>
          <w:b/>
          <w:color w:val="002060"/>
          <w:sz w:val="24"/>
          <w:szCs w:val="24"/>
        </w:rPr>
        <w:t>Hydraulic excavator</w:t>
      </w:r>
      <w:r>
        <w:rPr>
          <w:rFonts w:cstheme="minorHAnsi"/>
          <w:color w:val="002060"/>
          <w:sz w:val="24"/>
          <w:szCs w:val="24"/>
        </w:rPr>
        <w:t>: it has a telescoping arm that allows it to sit off to the side and dig without disturbing the cultural deposits. It is a good choice for small-area stripping.</w:t>
      </w:r>
    </w:p>
    <w:p w14:paraId="71DEF6A2" w14:textId="77777777" w:rsidR="00B8075A" w:rsidRDefault="00B8075A" w:rsidP="00B8075A">
      <w:pPr>
        <w:pStyle w:val="ListParagraph"/>
        <w:numPr>
          <w:ilvl w:val="0"/>
          <w:numId w:val="8"/>
        </w:numPr>
        <w:spacing w:after="0" w:line="240" w:lineRule="auto"/>
        <w:jc w:val="both"/>
        <w:rPr>
          <w:rFonts w:cstheme="minorHAnsi"/>
          <w:color w:val="002060"/>
          <w:sz w:val="24"/>
          <w:szCs w:val="24"/>
        </w:rPr>
      </w:pPr>
      <w:r>
        <w:rPr>
          <w:rFonts w:cstheme="minorHAnsi"/>
          <w:b/>
          <w:color w:val="002060"/>
          <w:sz w:val="24"/>
          <w:szCs w:val="24"/>
        </w:rPr>
        <w:t>Dragline</w:t>
      </w:r>
      <w:r>
        <w:rPr>
          <w:rFonts w:cstheme="minorHAnsi"/>
          <w:color w:val="002060"/>
          <w:sz w:val="24"/>
          <w:szCs w:val="24"/>
        </w:rPr>
        <w:t>: it has a huge arm and can take away a lot of dirt while sitting off to the side. However, it has treads that tear up soils, so it is not that great for large sites.</w:t>
      </w:r>
    </w:p>
    <w:p w14:paraId="11A8A3C9" w14:textId="77777777" w:rsidR="00B8075A" w:rsidRDefault="00B8075A" w:rsidP="00B8075A">
      <w:pPr>
        <w:pStyle w:val="ListParagraph"/>
        <w:numPr>
          <w:ilvl w:val="0"/>
          <w:numId w:val="8"/>
        </w:numPr>
        <w:spacing w:after="0" w:line="240" w:lineRule="auto"/>
        <w:jc w:val="both"/>
        <w:rPr>
          <w:rFonts w:cstheme="minorHAnsi"/>
          <w:color w:val="002060"/>
          <w:sz w:val="24"/>
          <w:szCs w:val="24"/>
        </w:rPr>
      </w:pPr>
      <w:r>
        <w:rPr>
          <w:rFonts w:cstheme="minorHAnsi"/>
          <w:b/>
          <w:color w:val="002060"/>
          <w:sz w:val="24"/>
          <w:szCs w:val="24"/>
        </w:rPr>
        <w:t>Very small loader with backhoe bucket</w:t>
      </w:r>
      <w:r>
        <w:rPr>
          <w:rFonts w:cstheme="minorHAnsi"/>
          <w:color w:val="002060"/>
          <w:sz w:val="24"/>
          <w:szCs w:val="24"/>
        </w:rPr>
        <w:t>: this one quickly tests sites you identify on survey to see whether they are even worth further excavation.</w:t>
      </w:r>
    </w:p>
    <w:p w14:paraId="0D9FFE1C" w14:textId="77777777" w:rsidR="00B8075A" w:rsidRDefault="00B8075A" w:rsidP="00B8075A">
      <w:pPr>
        <w:spacing w:after="0" w:line="240" w:lineRule="auto"/>
        <w:jc w:val="both"/>
        <w:rPr>
          <w:rFonts w:cstheme="minorHAnsi"/>
          <w:color w:val="002060"/>
          <w:sz w:val="24"/>
          <w:szCs w:val="24"/>
        </w:rPr>
      </w:pPr>
    </w:p>
    <w:p w14:paraId="4DE43277" w14:textId="77777777" w:rsidR="00B8075A" w:rsidRPr="00D30AA7" w:rsidRDefault="00B8075A" w:rsidP="00B8075A">
      <w:pPr>
        <w:spacing w:after="0" w:line="240" w:lineRule="auto"/>
        <w:jc w:val="both"/>
        <w:rPr>
          <w:rFonts w:cstheme="minorHAnsi"/>
          <w:b/>
          <w:color w:val="002060"/>
          <w:sz w:val="24"/>
          <w:szCs w:val="24"/>
        </w:rPr>
      </w:pPr>
      <w:r w:rsidRPr="00D30AA7">
        <w:rPr>
          <w:rFonts w:cstheme="minorHAnsi"/>
          <w:b/>
          <w:color w:val="C00000"/>
          <w:sz w:val="24"/>
          <w:szCs w:val="24"/>
        </w:rPr>
        <w:t>!</w:t>
      </w:r>
      <w:r>
        <w:rPr>
          <w:rFonts w:cstheme="minorHAnsi"/>
          <w:b/>
          <w:color w:val="C00000"/>
          <w:sz w:val="24"/>
          <w:szCs w:val="24"/>
        </w:rPr>
        <w:t>!!</w:t>
      </w:r>
      <w:r>
        <w:rPr>
          <w:rFonts w:cstheme="minorHAnsi"/>
          <w:b/>
          <w:color w:val="002060"/>
          <w:sz w:val="24"/>
          <w:szCs w:val="24"/>
        </w:rPr>
        <w:t xml:space="preserve"> </w:t>
      </w:r>
      <w:r w:rsidRPr="00D30AA7">
        <w:rPr>
          <w:rFonts w:cstheme="minorHAnsi"/>
          <w:b/>
          <w:color w:val="002060"/>
          <w:sz w:val="24"/>
          <w:szCs w:val="24"/>
        </w:rPr>
        <w:t xml:space="preserve">The following machines are </w:t>
      </w:r>
      <w:r w:rsidRPr="00D30AA7">
        <w:rPr>
          <w:rFonts w:cstheme="minorHAnsi"/>
          <w:b/>
          <w:color w:val="002060"/>
          <w:sz w:val="24"/>
          <w:szCs w:val="24"/>
          <w:u w:val="single" w:color="00B050"/>
        </w:rPr>
        <w:t>not</w:t>
      </w:r>
      <w:r w:rsidRPr="00D30AA7">
        <w:rPr>
          <w:rFonts w:cstheme="minorHAnsi"/>
          <w:b/>
          <w:color w:val="002060"/>
          <w:sz w:val="24"/>
          <w:szCs w:val="24"/>
        </w:rPr>
        <w:t xml:space="preserve"> so good to use:</w:t>
      </w:r>
    </w:p>
    <w:p w14:paraId="4670E535" w14:textId="77777777" w:rsidR="00B8075A" w:rsidRDefault="00B8075A" w:rsidP="00B8075A">
      <w:pPr>
        <w:spacing w:after="0" w:line="240" w:lineRule="auto"/>
        <w:jc w:val="both"/>
        <w:rPr>
          <w:rFonts w:cstheme="minorHAnsi"/>
          <w:color w:val="002060"/>
          <w:sz w:val="24"/>
          <w:szCs w:val="24"/>
        </w:rPr>
      </w:pPr>
    </w:p>
    <w:p w14:paraId="74160442" w14:textId="77777777" w:rsidR="00B8075A" w:rsidRDefault="00B8075A" w:rsidP="00B8075A">
      <w:pPr>
        <w:pStyle w:val="ListParagraph"/>
        <w:numPr>
          <w:ilvl w:val="0"/>
          <w:numId w:val="8"/>
        </w:numPr>
        <w:spacing w:after="0" w:line="240" w:lineRule="auto"/>
        <w:jc w:val="both"/>
        <w:rPr>
          <w:rFonts w:cstheme="minorHAnsi"/>
          <w:color w:val="002060"/>
          <w:sz w:val="24"/>
          <w:szCs w:val="24"/>
        </w:rPr>
      </w:pPr>
      <w:r w:rsidRPr="00D30AA7">
        <w:rPr>
          <w:rFonts w:cstheme="minorHAnsi"/>
          <w:b/>
          <w:color w:val="002060"/>
          <w:sz w:val="24"/>
          <w:szCs w:val="24"/>
        </w:rPr>
        <w:t>Bulldozers with treads</w:t>
      </w:r>
      <w:r>
        <w:rPr>
          <w:rFonts w:cstheme="minorHAnsi"/>
          <w:b/>
          <w:color w:val="002060"/>
          <w:sz w:val="24"/>
          <w:szCs w:val="24"/>
        </w:rPr>
        <w:t xml:space="preserve"> </w:t>
      </w:r>
      <w:r w:rsidRPr="00D30AA7">
        <w:rPr>
          <w:rFonts w:cstheme="minorHAnsi"/>
          <w:color w:val="0070C0"/>
          <w:sz w:val="24"/>
          <w:szCs w:val="24"/>
        </w:rPr>
        <w:t>(</w:t>
      </w:r>
      <w:r w:rsidRPr="00D30AA7">
        <w:rPr>
          <w:rFonts w:cstheme="minorHAnsi"/>
          <w:color w:val="0070C0"/>
          <w:sz w:val="24"/>
          <w:szCs w:val="24"/>
          <w:lang w:val="el-GR"/>
        </w:rPr>
        <w:t>ερπύστριες</w:t>
      </w:r>
      <w:r w:rsidRPr="00D30AA7">
        <w:rPr>
          <w:rFonts w:cstheme="minorHAnsi"/>
          <w:color w:val="0070C0"/>
          <w:sz w:val="24"/>
          <w:szCs w:val="24"/>
        </w:rPr>
        <w:t xml:space="preserve">) </w:t>
      </w:r>
      <w:r w:rsidRPr="00D30AA7">
        <w:rPr>
          <w:rFonts w:cstheme="minorHAnsi"/>
          <w:b/>
          <w:color w:val="002060"/>
          <w:sz w:val="24"/>
          <w:szCs w:val="24"/>
        </w:rPr>
        <w:t>(rather than wheels)</w:t>
      </w:r>
      <w:r>
        <w:rPr>
          <w:rFonts w:cstheme="minorHAnsi"/>
          <w:color w:val="002060"/>
          <w:sz w:val="24"/>
          <w:szCs w:val="24"/>
        </w:rPr>
        <w:t xml:space="preserve"> that </w:t>
      </w:r>
      <w:r w:rsidRPr="00D30AA7">
        <w:rPr>
          <w:rFonts w:cstheme="minorHAnsi"/>
          <w:color w:val="002060"/>
          <w:sz w:val="24"/>
          <w:szCs w:val="24"/>
          <w:u w:val="thick" w:color="00B050"/>
        </w:rPr>
        <w:t>gouge out</w:t>
      </w:r>
      <w:r>
        <w:rPr>
          <w:rFonts w:cstheme="minorHAnsi"/>
          <w:color w:val="002060"/>
          <w:sz w:val="24"/>
          <w:szCs w:val="24"/>
        </w:rPr>
        <w:t xml:space="preserve"> </w:t>
      </w:r>
      <w:r w:rsidRPr="00D30AA7">
        <w:rPr>
          <w:rFonts w:cstheme="minorHAnsi"/>
          <w:color w:val="0070C0"/>
          <w:sz w:val="24"/>
          <w:szCs w:val="24"/>
        </w:rPr>
        <w:t>(remove by digging or cutting)</w:t>
      </w:r>
      <w:r>
        <w:rPr>
          <w:rFonts w:cstheme="minorHAnsi"/>
          <w:color w:val="002060"/>
          <w:sz w:val="24"/>
          <w:szCs w:val="24"/>
        </w:rPr>
        <w:t xml:space="preserve"> the soil and with so much power that they lack the control to push off thin slices of soil</w:t>
      </w:r>
    </w:p>
    <w:p w14:paraId="0BAE484C" w14:textId="77777777" w:rsidR="00B8075A" w:rsidRDefault="00B8075A" w:rsidP="00B8075A">
      <w:pPr>
        <w:pStyle w:val="ListParagraph"/>
        <w:numPr>
          <w:ilvl w:val="0"/>
          <w:numId w:val="8"/>
        </w:numPr>
        <w:spacing w:after="0" w:line="240" w:lineRule="auto"/>
        <w:jc w:val="both"/>
        <w:rPr>
          <w:rFonts w:cstheme="minorHAnsi"/>
          <w:color w:val="002060"/>
          <w:sz w:val="24"/>
          <w:szCs w:val="24"/>
        </w:rPr>
      </w:pPr>
      <w:r w:rsidRPr="00D30AA7">
        <w:rPr>
          <w:rFonts w:cstheme="minorHAnsi"/>
          <w:b/>
          <w:color w:val="002060"/>
          <w:sz w:val="24"/>
          <w:szCs w:val="24"/>
        </w:rPr>
        <w:t>Road graders with long vertical blades</w:t>
      </w:r>
      <w:r>
        <w:rPr>
          <w:rFonts w:cstheme="minorHAnsi"/>
          <w:color w:val="002060"/>
          <w:sz w:val="24"/>
          <w:szCs w:val="24"/>
        </w:rPr>
        <w:t xml:space="preserve"> that only level and make smooth surfaces (whether by cutting off soil or pushing soil into depressions)</w:t>
      </w:r>
    </w:p>
    <w:p w14:paraId="381849E0" w14:textId="77777777" w:rsidR="00B8075A" w:rsidRDefault="00B8075A" w:rsidP="00B8075A">
      <w:pPr>
        <w:pStyle w:val="ListParagraph"/>
        <w:spacing w:after="0" w:line="240" w:lineRule="auto"/>
        <w:jc w:val="both"/>
        <w:rPr>
          <w:rFonts w:cstheme="minorHAnsi"/>
          <w:b/>
          <w:color w:val="002060"/>
          <w:sz w:val="24"/>
          <w:szCs w:val="24"/>
        </w:rPr>
      </w:pPr>
    </w:p>
    <w:p w14:paraId="16D6EE0B" w14:textId="77777777" w:rsidR="00B8075A" w:rsidRPr="00C84A52" w:rsidRDefault="00B8075A" w:rsidP="00B8075A">
      <w:pPr>
        <w:pStyle w:val="ListParagraph"/>
        <w:spacing w:after="0" w:line="240" w:lineRule="auto"/>
        <w:jc w:val="both"/>
        <w:rPr>
          <w:rFonts w:cstheme="minorHAnsi"/>
          <w:b/>
          <w:color w:val="7030A0"/>
          <w:sz w:val="24"/>
          <w:szCs w:val="24"/>
        </w:rPr>
      </w:pPr>
      <w:r w:rsidRPr="00C84A52">
        <w:rPr>
          <w:rFonts w:cstheme="minorHAnsi"/>
          <w:b/>
          <w:color w:val="7030A0"/>
          <w:sz w:val="24"/>
          <w:szCs w:val="24"/>
        </w:rPr>
        <w:t>Road graders are also known as Motor graders</w:t>
      </w:r>
    </w:p>
    <w:p w14:paraId="4E76E367" w14:textId="77777777" w:rsidR="00B8075A" w:rsidRDefault="00B8075A" w:rsidP="00B8075A">
      <w:pPr>
        <w:pStyle w:val="ListParagraph"/>
        <w:spacing w:after="0" w:line="240" w:lineRule="auto"/>
        <w:jc w:val="both"/>
        <w:rPr>
          <w:rFonts w:cstheme="minorHAnsi"/>
          <w:color w:val="2F5496" w:themeColor="accent1" w:themeShade="BF"/>
          <w:sz w:val="24"/>
          <w:szCs w:val="24"/>
        </w:rPr>
      </w:pPr>
      <w:r w:rsidRPr="00E76BAD">
        <w:rPr>
          <w:rFonts w:cstheme="minorHAnsi"/>
          <w:b/>
          <w:color w:val="2F5496" w:themeColor="accent1" w:themeShade="BF"/>
          <w:sz w:val="24"/>
          <w:szCs w:val="24"/>
          <w:u w:val="thick" w:color="00B050"/>
        </w:rPr>
        <w:t xml:space="preserve">See </w:t>
      </w:r>
      <w:r>
        <w:rPr>
          <w:rFonts w:cstheme="minorHAnsi"/>
          <w:b/>
          <w:color w:val="2F5496" w:themeColor="accent1" w:themeShade="BF"/>
          <w:sz w:val="24"/>
          <w:szCs w:val="24"/>
          <w:u w:val="thick" w:color="00B050"/>
        </w:rPr>
        <w:t xml:space="preserve">pictures of the machines as well as </w:t>
      </w:r>
      <w:r w:rsidRPr="00E76BAD">
        <w:rPr>
          <w:rFonts w:cstheme="minorHAnsi"/>
          <w:b/>
          <w:color w:val="2F5496" w:themeColor="accent1" w:themeShade="BF"/>
          <w:sz w:val="24"/>
          <w:szCs w:val="24"/>
          <w:u w:val="thick" w:color="00B050"/>
        </w:rPr>
        <w:t>short video</w:t>
      </w:r>
      <w:r>
        <w:rPr>
          <w:rFonts w:cstheme="minorHAnsi"/>
          <w:b/>
          <w:color w:val="2F5496" w:themeColor="accent1" w:themeShade="BF"/>
          <w:sz w:val="24"/>
          <w:szCs w:val="24"/>
          <w:u w:val="thick" w:color="00B050"/>
        </w:rPr>
        <w:t>s</w:t>
      </w:r>
      <w:r w:rsidRPr="00E76BAD">
        <w:rPr>
          <w:rFonts w:cstheme="minorHAnsi"/>
          <w:b/>
          <w:color w:val="2F5496" w:themeColor="accent1" w:themeShade="BF"/>
          <w:sz w:val="24"/>
          <w:szCs w:val="24"/>
          <w:u w:val="thick" w:color="00B050"/>
        </w:rPr>
        <w:t xml:space="preserve"> on how to use </w:t>
      </w:r>
      <w:r>
        <w:rPr>
          <w:rFonts w:cstheme="minorHAnsi"/>
          <w:b/>
          <w:color w:val="2F5496" w:themeColor="accent1" w:themeShade="BF"/>
          <w:sz w:val="24"/>
          <w:szCs w:val="24"/>
          <w:u w:val="thick" w:color="00B050"/>
        </w:rPr>
        <w:t>them</w:t>
      </w:r>
      <w:r>
        <w:rPr>
          <w:rFonts w:cstheme="minorHAnsi"/>
          <w:color w:val="2F5496" w:themeColor="accent1" w:themeShade="BF"/>
          <w:sz w:val="24"/>
          <w:szCs w:val="24"/>
        </w:rPr>
        <w:t xml:space="preserve">. </w:t>
      </w:r>
    </w:p>
    <w:p w14:paraId="41FEC43A" w14:textId="77777777" w:rsidR="00B8075A" w:rsidRDefault="00B8075A" w:rsidP="00B8075A">
      <w:pPr>
        <w:pStyle w:val="ListParagraph"/>
        <w:spacing w:after="0" w:line="240" w:lineRule="auto"/>
        <w:jc w:val="both"/>
        <w:rPr>
          <w:rFonts w:cstheme="minorHAnsi"/>
          <w:color w:val="2F5496" w:themeColor="accent1" w:themeShade="BF"/>
          <w:sz w:val="24"/>
          <w:szCs w:val="24"/>
        </w:rPr>
      </w:pPr>
      <w:r w:rsidRPr="004F1C45">
        <w:rPr>
          <w:rFonts w:cstheme="minorHAnsi"/>
          <w:b/>
          <w:color w:val="2F5496" w:themeColor="accent1" w:themeShade="BF"/>
          <w:sz w:val="24"/>
          <w:szCs w:val="24"/>
          <w:u w:val="thick" w:color="00B050"/>
        </w:rPr>
        <w:t>e</w:t>
      </w:r>
      <w:r w:rsidRPr="004F1C45">
        <w:rPr>
          <w:rFonts w:cstheme="minorHAnsi"/>
          <w:color w:val="2F5496" w:themeColor="accent1" w:themeShade="BF"/>
          <w:sz w:val="24"/>
          <w:szCs w:val="24"/>
          <w:u w:val="thick" w:color="00B050"/>
        </w:rPr>
        <w:t>.g</w:t>
      </w:r>
      <w:r>
        <w:rPr>
          <w:rFonts w:cstheme="minorHAnsi"/>
          <w:color w:val="2F5496" w:themeColor="accent1" w:themeShade="BF"/>
          <w:sz w:val="24"/>
          <w:szCs w:val="24"/>
        </w:rPr>
        <w:t xml:space="preserve">. </w:t>
      </w:r>
      <w:r>
        <w:rPr>
          <w:rFonts w:cstheme="minorHAnsi"/>
          <w:color w:val="2F5496" w:themeColor="accent1" w:themeShade="BF"/>
          <w:sz w:val="24"/>
          <w:szCs w:val="24"/>
        </w:rPr>
        <w:tab/>
      </w:r>
      <w:hyperlink r:id="rId56" w:history="1">
        <w:r w:rsidRPr="00C80962">
          <w:rPr>
            <w:rStyle w:val="Hyperlink"/>
            <w:rFonts w:cstheme="minorHAnsi"/>
            <w:sz w:val="24"/>
            <w:szCs w:val="24"/>
            <w14:textFill>
              <w14:solidFill>
                <w14:srgbClr w14:val="0000FF">
                  <w14:lumMod w14:val="75000"/>
                </w14:srgbClr>
              </w14:solidFill>
            </w14:textFill>
          </w:rPr>
          <w:t>https://www.youtube.com/watch?v=f6R7zlcSyrE</w:t>
        </w:r>
      </w:hyperlink>
    </w:p>
    <w:p w14:paraId="65BACECB" w14:textId="77777777" w:rsidR="00B8075A" w:rsidRDefault="00B8075A" w:rsidP="00B8075A">
      <w:pPr>
        <w:pStyle w:val="ListParagraph"/>
        <w:spacing w:after="0" w:line="240" w:lineRule="auto"/>
        <w:jc w:val="both"/>
        <w:rPr>
          <w:rFonts w:cstheme="minorHAnsi"/>
          <w:color w:val="2F5496" w:themeColor="accent1" w:themeShade="BF"/>
          <w:sz w:val="24"/>
          <w:szCs w:val="24"/>
        </w:rPr>
      </w:pPr>
      <w:r w:rsidRPr="00C84A52">
        <w:rPr>
          <w:rFonts w:cstheme="minorHAnsi"/>
          <w:color w:val="2F5496" w:themeColor="accent1" w:themeShade="BF"/>
          <w:sz w:val="24"/>
          <w:szCs w:val="24"/>
        </w:rPr>
        <w:tab/>
      </w:r>
    </w:p>
    <w:p w14:paraId="4A9C26E6" w14:textId="77777777" w:rsidR="00B8075A" w:rsidRDefault="00B8075A" w:rsidP="00B8075A">
      <w:pPr>
        <w:pStyle w:val="ListParagraph"/>
        <w:spacing w:after="0" w:line="240" w:lineRule="auto"/>
        <w:jc w:val="both"/>
        <w:rPr>
          <w:rFonts w:cstheme="minorHAnsi"/>
          <w:color w:val="2F5496" w:themeColor="accent1" w:themeShade="BF"/>
          <w:sz w:val="24"/>
          <w:szCs w:val="24"/>
        </w:rPr>
      </w:pPr>
      <w:r>
        <w:rPr>
          <w:rFonts w:cstheme="minorHAnsi"/>
          <w:color w:val="2F5496" w:themeColor="accent1" w:themeShade="BF"/>
          <w:sz w:val="24"/>
          <w:szCs w:val="24"/>
        </w:rPr>
        <w:tab/>
      </w:r>
      <w:hyperlink r:id="rId57" w:history="1">
        <w:r w:rsidRPr="00C80962">
          <w:rPr>
            <w:rStyle w:val="Hyperlink"/>
            <w:rFonts w:cstheme="minorHAnsi"/>
            <w:sz w:val="24"/>
            <w:szCs w:val="24"/>
            <w14:textFill>
              <w14:solidFill>
                <w14:srgbClr w14:val="0000FF">
                  <w14:lumMod w14:val="75000"/>
                </w14:srgbClr>
              </w14:solidFill>
            </w14:textFill>
          </w:rPr>
          <w:t>https://www.youtube.com/watch?v=AwGbhGwgoP0</w:t>
        </w:r>
      </w:hyperlink>
    </w:p>
    <w:p w14:paraId="638D27A2" w14:textId="77777777" w:rsidR="00B8075A" w:rsidRDefault="00B8075A" w:rsidP="00B8075A">
      <w:pPr>
        <w:pStyle w:val="ListParagraph"/>
        <w:spacing w:after="0" w:line="240" w:lineRule="auto"/>
        <w:jc w:val="both"/>
        <w:rPr>
          <w:rFonts w:cstheme="minorHAnsi"/>
          <w:color w:val="2F5496" w:themeColor="accent1" w:themeShade="BF"/>
          <w:sz w:val="24"/>
          <w:szCs w:val="24"/>
        </w:rPr>
      </w:pPr>
    </w:p>
    <w:p w14:paraId="39366923" w14:textId="77777777" w:rsidR="00B8075A" w:rsidRDefault="00B8075A" w:rsidP="00B8075A">
      <w:pPr>
        <w:pStyle w:val="ListParagraph"/>
        <w:spacing w:after="0" w:line="240" w:lineRule="auto"/>
        <w:jc w:val="both"/>
        <w:rPr>
          <w:rFonts w:cstheme="minorHAnsi"/>
          <w:color w:val="2F5496" w:themeColor="accent1" w:themeShade="BF"/>
          <w:sz w:val="24"/>
          <w:szCs w:val="24"/>
        </w:rPr>
      </w:pPr>
      <w:r>
        <w:rPr>
          <w:rFonts w:cstheme="minorHAnsi"/>
          <w:color w:val="2F5496" w:themeColor="accent1" w:themeShade="BF"/>
          <w:sz w:val="24"/>
          <w:szCs w:val="24"/>
        </w:rPr>
        <w:tab/>
      </w:r>
      <w:hyperlink r:id="rId58" w:history="1">
        <w:r w:rsidRPr="00C80962">
          <w:rPr>
            <w:rStyle w:val="Hyperlink"/>
            <w:rFonts w:cstheme="minorHAnsi"/>
            <w:sz w:val="24"/>
            <w:szCs w:val="24"/>
            <w14:textFill>
              <w14:solidFill>
                <w14:srgbClr w14:val="0000FF">
                  <w14:lumMod w14:val="75000"/>
                </w14:srgbClr>
              </w14:solidFill>
            </w14:textFill>
          </w:rPr>
          <w:t>https</w:t>
        </w:r>
        <w:r w:rsidRPr="00566E94">
          <w:rPr>
            <w:rStyle w:val="Hyperlink"/>
            <w:rFonts w:cstheme="minorHAnsi"/>
            <w:sz w:val="24"/>
            <w:szCs w:val="24"/>
            <w14:textFill>
              <w14:solidFill>
                <w14:srgbClr w14:val="0000FF">
                  <w14:lumMod w14:val="75000"/>
                </w14:srgbClr>
              </w14:solidFill>
            </w14:textFill>
          </w:rPr>
          <w:t>://</w:t>
        </w:r>
        <w:r w:rsidRPr="00C80962">
          <w:rPr>
            <w:rStyle w:val="Hyperlink"/>
            <w:rFonts w:cstheme="minorHAnsi"/>
            <w:sz w:val="24"/>
            <w:szCs w:val="24"/>
            <w14:textFill>
              <w14:solidFill>
                <w14:srgbClr w14:val="0000FF">
                  <w14:lumMod w14:val="75000"/>
                </w14:srgbClr>
              </w14:solidFill>
            </w14:textFill>
          </w:rPr>
          <w:t>www</w:t>
        </w:r>
        <w:r w:rsidRPr="00566E94">
          <w:rPr>
            <w:rStyle w:val="Hyperlink"/>
            <w:rFonts w:cstheme="minorHAnsi"/>
            <w:sz w:val="24"/>
            <w:szCs w:val="24"/>
            <w14:textFill>
              <w14:solidFill>
                <w14:srgbClr w14:val="0000FF">
                  <w14:lumMod w14:val="75000"/>
                </w14:srgbClr>
              </w14:solidFill>
            </w14:textFill>
          </w:rPr>
          <w:t>.</w:t>
        </w:r>
        <w:r w:rsidRPr="00C80962">
          <w:rPr>
            <w:rStyle w:val="Hyperlink"/>
            <w:rFonts w:cstheme="minorHAnsi"/>
            <w:sz w:val="24"/>
            <w:szCs w:val="24"/>
            <w14:textFill>
              <w14:solidFill>
                <w14:srgbClr w14:val="0000FF">
                  <w14:lumMod w14:val="75000"/>
                </w14:srgbClr>
              </w14:solidFill>
            </w14:textFill>
          </w:rPr>
          <w:t>youtube</w:t>
        </w:r>
        <w:r w:rsidRPr="00566E94">
          <w:rPr>
            <w:rStyle w:val="Hyperlink"/>
            <w:rFonts w:cstheme="minorHAnsi"/>
            <w:sz w:val="24"/>
            <w:szCs w:val="24"/>
            <w14:textFill>
              <w14:solidFill>
                <w14:srgbClr w14:val="0000FF">
                  <w14:lumMod w14:val="75000"/>
                </w14:srgbClr>
              </w14:solidFill>
            </w14:textFill>
          </w:rPr>
          <w:t>.</w:t>
        </w:r>
        <w:r w:rsidRPr="00C80962">
          <w:rPr>
            <w:rStyle w:val="Hyperlink"/>
            <w:rFonts w:cstheme="minorHAnsi"/>
            <w:sz w:val="24"/>
            <w:szCs w:val="24"/>
            <w14:textFill>
              <w14:solidFill>
                <w14:srgbClr w14:val="0000FF">
                  <w14:lumMod w14:val="75000"/>
                </w14:srgbClr>
              </w14:solidFill>
            </w14:textFill>
          </w:rPr>
          <w:t>com</w:t>
        </w:r>
        <w:r w:rsidRPr="00566E94">
          <w:rPr>
            <w:rStyle w:val="Hyperlink"/>
            <w:rFonts w:cstheme="minorHAnsi"/>
            <w:sz w:val="24"/>
            <w:szCs w:val="24"/>
            <w14:textFill>
              <w14:solidFill>
                <w14:srgbClr w14:val="0000FF">
                  <w14:lumMod w14:val="75000"/>
                </w14:srgbClr>
              </w14:solidFill>
            </w14:textFill>
          </w:rPr>
          <w:t>/</w:t>
        </w:r>
        <w:r w:rsidRPr="00C80962">
          <w:rPr>
            <w:rStyle w:val="Hyperlink"/>
            <w:rFonts w:cstheme="minorHAnsi"/>
            <w:sz w:val="24"/>
            <w:szCs w:val="24"/>
            <w14:textFill>
              <w14:solidFill>
                <w14:srgbClr w14:val="0000FF">
                  <w14:lumMod w14:val="75000"/>
                </w14:srgbClr>
              </w14:solidFill>
            </w14:textFill>
          </w:rPr>
          <w:t>watch</w:t>
        </w:r>
        <w:r w:rsidRPr="00566E94">
          <w:rPr>
            <w:rStyle w:val="Hyperlink"/>
            <w:rFonts w:cstheme="minorHAnsi"/>
            <w:sz w:val="24"/>
            <w:szCs w:val="24"/>
            <w14:textFill>
              <w14:solidFill>
                <w14:srgbClr w14:val="0000FF">
                  <w14:lumMod w14:val="75000"/>
                </w14:srgbClr>
              </w14:solidFill>
            </w14:textFill>
          </w:rPr>
          <w:t>?</w:t>
        </w:r>
        <w:r w:rsidRPr="00C80962">
          <w:rPr>
            <w:rStyle w:val="Hyperlink"/>
            <w:rFonts w:cstheme="minorHAnsi"/>
            <w:sz w:val="24"/>
            <w:szCs w:val="24"/>
            <w14:textFill>
              <w14:solidFill>
                <w14:srgbClr w14:val="0000FF">
                  <w14:lumMod w14:val="75000"/>
                </w14:srgbClr>
              </w14:solidFill>
            </w14:textFill>
          </w:rPr>
          <w:t>v</w:t>
        </w:r>
        <w:r w:rsidRPr="00566E94">
          <w:rPr>
            <w:rStyle w:val="Hyperlink"/>
            <w:rFonts w:cstheme="minorHAnsi"/>
            <w:sz w:val="24"/>
            <w:szCs w:val="24"/>
            <w14:textFill>
              <w14:solidFill>
                <w14:srgbClr w14:val="0000FF">
                  <w14:lumMod w14:val="75000"/>
                </w14:srgbClr>
              </w14:solidFill>
            </w14:textFill>
          </w:rPr>
          <w:t>=</w:t>
        </w:r>
        <w:r w:rsidRPr="00C80962">
          <w:rPr>
            <w:rStyle w:val="Hyperlink"/>
            <w:rFonts w:cstheme="minorHAnsi"/>
            <w:sz w:val="24"/>
            <w:szCs w:val="24"/>
            <w14:textFill>
              <w14:solidFill>
                <w14:srgbClr w14:val="0000FF">
                  <w14:lumMod w14:val="75000"/>
                </w14:srgbClr>
              </w14:solidFill>
            </w14:textFill>
          </w:rPr>
          <w:t>JpJ</w:t>
        </w:r>
        <w:r w:rsidRPr="00566E94">
          <w:rPr>
            <w:rStyle w:val="Hyperlink"/>
            <w:rFonts w:cstheme="minorHAnsi"/>
            <w:sz w:val="24"/>
            <w:szCs w:val="24"/>
            <w14:textFill>
              <w14:solidFill>
                <w14:srgbClr w14:val="0000FF">
                  <w14:lumMod w14:val="75000"/>
                </w14:srgbClr>
              </w14:solidFill>
            </w14:textFill>
          </w:rPr>
          <w:t>4</w:t>
        </w:r>
        <w:r w:rsidRPr="00C80962">
          <w:rPr>
            <w:rStyle w:val="Hyperlink"/>
            <w:rFonts w:cstheme="minorHAnsi"/>
            <w:sz w:val="24"/>
            <w:szCs w:val="24"/>
            <w14:textFill>
              <w14:solidFill>
                <w14:srgbClr w14:val="0000FF">
                  <w14:lumMod w14:val="75000"/>
                </w14:srgbClr>
              </w14:solidFill>
            </w14:textFill>
          </w:rPr>
          <w:t>Ay</w:t>
        </w:r>
        <w:r w:rsidRPr="00566E94">
          <w:rPr>
            <w:rStyle w:val="Hyperlink"/>
            <w:rFonts w:cstheme="minorHAnsi"/>
            <w:sz w:val="24"/>
            <w:szCs w:val="24"/>
            <w14:textFill>
              <w14:solidFill>
                <w14:srgbClr w14:val="0000FF">
                  <w14:lumMod w14:val="75000"/>
                </w14:srgbClr>
              </w14:solidFill>
            </w14:textFill>
          </w:rPr>
          <w:t>0</w:t>
        </w:r>
        <w:r w:rsidRPr="00C80962">
          <w:rPr>
            <w:rStyle w:val="Hyperlink"/>
            <w:rFonts w:cstheme="minorHAnsi"/>
            <w:sz w:val="24"/>
            <w:szCs w:val="24"/>
            <w14:textFill>
              <w14:solidFill>
                <w14:srgbClr w14:val="0000FF">
                  <w14:lumMod w14:val="75000"/>
                </w14:srgbClr>
              </w14:solidFill>
            </w14:textFill>
          </w:rPr>
          <w:t>ef</w:t>
        </w:r>
        <w:r w:rsidRPr="00566E94">
          <w:rPr>
            <w:rStyle w:val="Hyperlink"/>
            <w:rFonts w:cstheme="minorHAnsi"/>
            <w:sz w:val="24"/>
            <w:szCs w:val="24"/>
            <w14:textFill>
              <w14:solidFill>
                <w14:srgbClr w14:val="0000FF">
                  <w14:lumMod w14:val="75000"/>
                </w14:srgbClr>
              </w14:solidFill>
            </w14:textFill>
          </w:rPr>
          <w:t>0</w:t>
        </w:r>
        <w:r w:rsidRPr="00C80962">
          <w:rPr>
            <w:rStyle w:val="Hyperlink"/>
            <w:rFonts w:cstheme="minorHAnsi"/>
            <w:sz w:val="24"/>
            <w:szCs w:val="24"/>
            <w14:textFill>
              <w14:solidFill>
                <w14:srgbClr w14:val="0000FF">
                  <w14:lumMod w14:val="75000"/>
                </w14:srgbClr>
              </w14:solidFill>
            </w14:textFill>
          </w:rPr>
          <w:t>E</w:t>
        </w:r>
      </w:hyperlink>
    </w:p>
    <w:p w14:paraId="776C4425" w14:textId="77777777" w:rsidR="00B8075A" w:rsidRDefault="00B8075A" w:rsidP="00B8075A">
      <w:pPr>
        <w:pStyle w:val="ListParagraph"/>
        <w:spacing w:after="0" w:line="240" w:lineRule="auto"/>
        <w:jc w:val="both"/>
        <w:rPr>
          <w:rFonts w:cstheme="minorHAnsi"/>
          <w:color w:val="2F5496" w:themeColor="accent1" w:themeShade="BF"/>
          <w:sz w:val="24"/>
          <w:szCs w:val="24"/>
        </w:rPr>
      </w:pPr>
    </w:p>
    <w:p w14:paraId="0F7F36E1" w14:textId="77777777" w:rsidR="00B8075A" w:rsidRDefault="00B8075A" w:rsidP="00B8075A">
      <w:pPr>
        <w:pStyle w:val="ListParagraph"/>
        <w:spacing w:after="0" w:line="240" w:lineRule="auto"/>
        <w:jc w:val="both"/>
        <w:rPr>
          <w:rFonts w:cstheme="minorHAnsi"/>
          <w:color w:val="2F5496" w:themeColor="accent1" w:themeShade="BF"/>
          <w:sz w:val="24"/>
          <w:szCs w:val="24"/>
        </w:rPr>
      </w:pPr>
      <w:r>
        <w:rPr>
          <w:rFonts w:cstheme="minorHAnsi"/>
          <w:color w:val="2F5496" w:themeColor="accent1" w:themeShade="BF"/>
          <w:sz w:val="24"/>
          <w:szCs w:val="24"/>
        </w:rPr>
        <w:tab/>
      </w:r>
      <w:hyperlink r:id="rId59" w:history="1">
        <w:r w:rsidRPr="00C80962">
          <w:rPr>
            <w:rStyle w:val="Hyperlink"/>
            <w:rFonts w:cstheme="minorHAnsi"/>
            <w:sz w:val="24"/>
            <w:szCs w:val="24"/>
            <w14:textFill>
              <w14:solidFill>
                <w14:srgbClr w14:val="0000FF">
                  <w14:lumMod w14:val="75000"/>
                </w14:srgbClr>
              </w14:solidFill>
            </w14:textFill>
          </w:rPr>
          <w:t>https://www.youtube.com/watch?v=afnJlGw7EIU</w:t>
        </w:r>
      </w:hyperlink>
    </w:p>
    <w:p w14:paraId="1E691DE6" w14:textId="77777777" w:rsidR="00B8075A" w:rsidRDefault="00B8075A" w:rsidP="00B8075A">
      <w:pPr>
        <w:pStyle w:val="ListParagraph"/>
        <w:spacing w:after="0" w:line="240" w:lineRule="auto"/>
        <w:jc w:val="both"/>
        <w:rPr>
          <w:rFonts w:cstheme="minorHAnsi"/>
          <w:color w:val="2F5496" w:themeColor="accent1" w:themeShade="BF"/>
          <w:sz w:val="24"/>
          <w:szCs w:val="24"/>
        </w:rPr>
      </w:pPr>
    </w:p>
    <w:p w14:paraId="41ACB0F5" w14:textId="77777777" w:rsidR="00B8075A" w:rsidRPr="00566E94" w:rsidRDefault="00B8075A" w:rsidP="00B8075A">
      <w:pPr>
        <w:pStyle w:val="ListParagraph"/>
        <w:spacing w:after="0" w:line="240" w:lineRule="auto"/>
        <w:jc w:val="both"/>
        <w:rPr>
          <w:rFonts w:cstheme="minorHAnsi"/>
          <w:color w:val="2F5496" w:themeColor="accent1" w:themeShade="BF"/>
          <w:sz w:val="24"/>
          <w:szCs w:val="24"/>
          <w:lang w:val="el-GR"/>
        </w:rPr>
      </w:pPr>
      <w:r>
        <w:rPr>
          <w:rFonts w:cstheme="minorHAnsi"/>
          <w:color w:val="2F5496" w:themeColor="accent1" w:themeShade="BF"/>
          <w:sz w:val="24"/>
          <w:szCs w:val="24"/>
        </w:rPr>
        <w:t>and</w:t>
      </w:r>
      <w:r w:rsidRPr="00566E94">
        <w:rPr>
          <w:rFonts w:cstheme="minorHAnsi"/>
          <w:color w:val="2F5496" w:themeColor="accent1" w:themeShade="BF"/>
          <w:sz w:val="24"/>
          <w:szCs w:val="24"/>
          <w:lang w:val="el-GR"/>
        </w:rPr>
        <w:t xml:space="preserve"> </w:t>
      </w:r>
      <w:r>
        <w:rPr>
          <w:rFonts w:cstheme="minorHAnsi"/>
          <w:color w:val="2F5496" w:themeColor="accent1" w:themeShade="BF"/>
          <w:sz w:val="24"/>
          <w:szCs w:val="24"/>
        </w:rPr>
        <w:t>so</w:t>
      </w:r>
      <w:r w:rsidRPr="00566E94">
        <w:rPr>
          <w:rFonts w:cstheme="minorHAnsi"/>
          <w:color w:val="2F5496" w:themeColor="accent1" w:themeShade="BF"/>
          <w:sz w:val="24"/>
          <w:szCs w:val="24"/>
          <w:lang w:val="el-GR"/>
        </w:rPr>
        <w:t xml:space="preserve"> </w:t>
      </w:r>
      <w:r>
        <w:rPr>
          <w:rFonts w:cstheme="minorHAnsi"/>
          <w:color w:val="2F5496" w:themeColor="accent1" w:themeShade="BF"/>
          <w:sz w:val="24"/>
          <w:szCs w:val="24"/>
        </w:rPr>
        <w:t>on</w:t>
      </w:r>
      <w:r w:rsidRPr="00566E94">
        <w:rPr>
          <w:rFonts w:cstheme="minorHAnsi"/>
          <w:color w:val="2F5496" w:themeColor="accent1" w:themeShade="BF"/>
          <w:sz w:val="24"/>
          <w:szCs w:val="24"/>
          <w:lang w:val="el-GR"/>
        </w:rPr>
        <w:t>…</w:t>
      </w:r>
    </w:p>
    <w:p w14:paraId="190D8DE2" w14:textId="77777777" w:rsidR="00B8075A" w:rsidRPr="00566E94" w:rsidRDefault="00B8075A" w:rsidP="00B8075A">
      <w:pPr>
        <w:pStyle w:val="ListParagraph"/>
        <w:spacing w:after="0" w:line="240" w:lineRule="auto"/>
        <w:jc w:val="both"/>
        <w:rPr>
          <w:rFonts w:cstheme="minorHAnsi"/>
          <w:color w:val="2F5496" w:themeColor="accent1" w:themeShade="BF"/>
          <w:sz w:val="24"/>
          <w:szCs w:val="24"/>
          <w:lang w:val="el-GR"/>
        </w:rPr>
      </w:pPr>
    </w:p>
    <w:p w14:paraId="3808D9A4" w14:textId="77777777" w:rsidR="00B8075A" w:rsidRPr="00935C45" w:rsidRDefault="00B8075A" w:rsidP="00B8075A">
      <w:pPr>
        <w:pStyle w:val="ListParagraph"/>
        <w:spacing w:after="0" w:line="240" w:lineRule="auto"/>
        <w:jc w:val="both"/>
        <w:rPr>
          <w:rFonts w:cstheme="minorHAnsi"/>
          <w:b/>
          <w:color w:val="7030A0"/>
          <w:sz w:val="24"/>
          <w:szCs w:val="24"/>
          <w:lang w:val="el-GR"/>
        </w:rPr>
      </w:pPr>
      <w:r w:rsidRPr="00935C45">
        <w:rPr>
          <w:rFonts w:cstheme="minorHAnsi"/>
          <w:b/>
          <w:color w:val="7030A0"/>
          <w:sz w:val="24"/>
          <w:szCs w:val="24"/>
        </w:rPr>
        <w:lastRenderedPageBreak/>
        <w:t>depression</w:t>
      </w:r>
      <w:r w:rsidRPr="00935C45">
        <w:rPr>
          <w:rFonts w:cstheme="minorHAnsi"/>
          <w:color w:val="7030A0"/>
          <w:sz w:val="24"/>
          <w:szCs w:val="24"/>
          <w:lang w:val="el-GR"/>
        </w:rPr>
        <w:t>:</w:t>
      </w:r>
      <w:r>
        <w:rPr>
          <w:rFonts w:cstheme="minorHAnsi"/>
          <w:color w:val="7030A0"/>
          <w:sz w:val="24"/>
          <w:szCs w:val="24"/>
          <w:lang w:val="el-GR"/>
        </w:rPr>
        <w:t xml:space="preserve"> λάκκος, γούβα, κοίλωμα// (καιρός) χαμηλό βαρομετρικό// (ψυχολογία) κατάθλιψη// (οικονομία) ύφεση</w:t>
      </w:r>
    </w:p>
    <w:p w14:paraId="46922771" w14:textId="77777777" w:rsidR="00B8075A" w:rsidRPr="00566E94" w:rsidRDefault="00B8075A" w:rsidP="00B8075A">
      <w:pPr>
        <w:pStyle w:val="ListParagraph"/>
        <w:spacing w:after="0" w:line="240" w:lineRule="auto"/>
        <w:jc w:val="both"/>
        <w:rPr>
          <w:rFonts w:cstheme="minorHAnsi"/>
          <w:color w:val="7030A0"/>
          <w:sz w:val="24"/>
          <w:szCs w:val="24"/>
          <w:lang w:val="el-GR"/>
        </w:rPr>
      </w:pPr>
      <w:r w:rsidRPr="00991645">
        <w:rPr>
          <w:rFonts w:cstheme="minorHAnsi"/>
          <w:b/>
          <w:color w:val="7030A0"/>
          <w:sz w:val="24"/>
          <w:szCs w:val="24"/>
        </w:rPr>
        <w:t>grease</w:t>
      </w:r>
      <w:r w:rsidRPr="00566E94">
        <w:rPr>
          <w:rFonts w:cstheme="minorHAnsi"/>
          <w:color w:val="7030A0"/>
          <w:sz w:val="24"/>
          <w:szCs w:val="24"/>
          <w:lang w:val="el-GR"/>
        </w:rPr>
        <w:t xml:space="preserve">: </w:t>
      </w:r>
      <w:r w:rsidRPr="00991645">
        <w:rPr>
          <w:rFonts w:cstheme="minorHAnsi"/>
          <w:color w:val="7030A0"/>
          <w:sz w:val="24"/>
          <w:szCs w:val="24"/>
          <w:lang w:val="el-GR"/>
        </w:rPr>
        <w:t>γράσο</w:t>
      </w:r>
      <w:r w:rsidRPr="00566E94">
        <w:rPr>
          <w:rFonts w:cstheme="minorHAnsi"/>
          <w:color w:val="7030A0"/>
          <w:sz w:val="24"/>
          <w:szCs w:val="24"/>
          <w:lang w:val="el-GR"/>
        </w:rPr>
        <w:t xml:space="preserve">, </w:t>
      </w:r>
      <w:r w:rsidRPr="00991645">
        <w:rPr>
          <w:rFonts w:cstheme="minorHAnsi"/>
          <w:color w:val="7030A0"/>
          <w:sz w:val="24"/>
          <w:szCs w:val="24"/>
          <w:lang w:val="el-GR"/>
        </w:rPr>
        <w:t>λιπαντικό</w:t>
      </w:r>
    </w:p>
    <w:p w14:paraId="70000319" w14:textId="77777777" w:rsidR="00B8075A" w:rsidRPr="00991645" w:rsidRDefault="00B8075A" w:rsidP="00B8075A">
      <w:pPr>
        <w:pStyle w:val="ListParagraph"/>
        <w:spacing w:after="0" w:line="240" w:lineRule="auto"/>
        <w:jc w:val="both"/>
        <w:rPr>
          <w:rFonts w:cstheme="minorHAnsi"/>
          <w:color w:val="7030A0"/>
          <w:sz w:val="24"/>
          <w:szCs w:val="24"/>
          <w:lang w:val="el-GR"/>
        </w:rPr>
      </w:pPr>
      <w:r w:rsidRPr="00991645">
        <w:rPr>
          <w:rFonts w:cstheme="minorHAnsi"/>
          <w:b/>
          <w:color w:val="7030A0"/>
          <w:sz w:val="24"/>
          <w:szCs w:val="24"/>
        </w:rPr>
        <w:t>gauge</w:t>
      </w:r>
      <w:r w:rsidRPr="00991645">
        <w:rPr>
          <w:rFonts w:cstheme="minorHAnsi"/>
          <w:color w:val="7030A0"/>
          <w:sz w:val="24"/>
          <w:szCs w:val="24"/>
          <w:lang w:val="el-GR"/>
        </w:rPr>
        <w:t>: μετρητής, δείκτης</w:t>
      </w:r>
    </w:p>
    <w:p w14:paraId="4B83C93F" w14:textId="77777777" w:rsidR="00B8075A" w:rsidRPr="00716564" w:rsidRDefault="00B8075A" w:rsidP="00B8075A">
      <w:pPr>
        <w:spacing w:after="0" w:line="240" w:lineRule="auto"/>
        <w:jc w:val="both"/>
        <w:rPr>
          <w:rFonts w:cstheme="minorHAnsi"/>
          <w:color w:val="7030A0"/>
          <w:sz w:val="24"/>
          <w:szCs w:val="24"/>
          <w:lang w:val="el-GR"/>
        </w:rPr>
      </w:pPr>
      <w:r w:rsidRPr="00991645">
        <w:rPr>
          <w:rFonts w:cstheme="minorHAnsi"/>
          <w:color w:val="7030A0"/>
          <w:sz w:val="24"/>
          <w:szCs w:val="24"/>
          <w:lang w:val="el-GR"/>
        </w:rPr>
        <w:tab/>
      </w:r>
      <w:r w:rsidRPr="00991645">
        <w:rPr>
          <w:rFonts w:cstheme="minorHAnsi"/>
          <w:b/>
          <w:color w:val="7030A0"/>
          <w:sz w:val="24"/>
          <w:szCs w:val="24"/>
        </w:rPr>
        <w:t>dipstick</w:t>
      </w:r>
      <w:r w:rsidRPr="00716564">
        <w:rPr>
          <w:rFonts w:cstheme="minorHAnsi"/>
          <w:color w:val="7030A0"/>
          <w:sz w:val="24"/>
          <w:szCs w:val="24"/>
          <w:lang w:val="el-GR"/>
        </w:rPr>
        <w:t xml:space="preserve">: </w:t>
      </w:r>
      <w:r>
        <w:rPr>
          <w:rFonts w:cstheme="minorHAnsi"/>
          <w:color w:val="7030A0"/>
          <w:sz w:val="24"/>
          <w:szCs w:val="24"/>
          <w:lang w:val="el-GR"/>
        </w:rPr>
        <w:t>δείκτης στάθμης λαδιού, βυθομετρική ράβδος</w:t>
      </w:r>
    </w:p>
    <w:p w14:paraId="19CC56C6" w14:textId="77777777" w:rsidR="00B8075A" w:rsidRPr="00716564" w:rsidRDefault="00B8075A" w:rsidP="00B8075A">
      <w:pPr>
        <w:spacing w:after="0" w:line="240" w:lineRule="auto"/>
        <w:jc w:val="both"/>
        <w:rPr>
          <w:rFonts w:cstheme="minorHAnsi"/>
          <w:color w:val="7030A0"/>
          <w:sz w:val="24"/>
          <w:szCs w:val="24"/>
          <w:lang w:val="el-GR"/>
        </w:rPr>
      </w:pPr>
      <w:r w:rsidRPr="00716564">
        <w:rPr>
          <w:rFonts w:cstheme="minorHAnsi"/>
          <w:color w:val="7030A0"/>
          <w:sz w:val="24"/>
          <w:szCs w:val="24"/>
          <w:lang w:val="el-GR"/>
        </w:rPr>
        <w:tab/>
      </w:r>
      <w:r w:rsidRPr="00991645">
        <w:rPr>
          <w:rFonts w:cstheme="minorHAnsi"/>
          <w:b/>
          <w:color w:val="7030A0"/>
          <w:sz w:val="24"/>
          <w:szCs w:val="24"/>
        </w:rPr>
        <w:t>wipe</w:t>
      </w:r>
      <w:r w:rsidRPr="00566E94">
        <w:rPr>
          <w:rFonts w:cstheme="minorHAnsi"/>
          <w:color w:val="7030A0"/>
          <w:sz w:val="24"/>
          <w:szCs w:val="24"/>
          <w:lang w:val="el-GR"/>
        </w:rPr>
        <w:t xml:space="preserve"> (</w:t>
      </w:r>
      <w:r w:rsidRPr="00991645">
        <w:rPr>
          <w:rFonts w:cstheme="minorHAnsi"/>
          <w:color w:val="7030A0"/>
          <w:sz w:val="24"/>
          <w:szCs w:val="24"/>
        </w:rPr>
        <w:t>wiped</w:t>
      </w:r>
      <w:r w:rsidRPr="00566E94">
        <w:rPr>
          <w:rFonts w:cstheme="minorHAnsi"/>
          <w:color w:val="7030A0"/>
          <w:sz w:val="24"/>
          <w:szCs w:val="24"/>
          <w:lang w:val="el-GR"/>
        </w:rPr>
        <w:t>):</w:t>
      </w:r>
      <w:r>
        <w:rPr>
          <w:rFonts w:cstheme="minorHAnsi"/>
          <w:color w:val="7030A0"/>
          <w:sz w:val="24"/>
          <w:szCs w:val="24"/>
          <w:lang w:val="el-GR"/>
        </w:rPr>
        <w:t xml:space="preserve"> καθαρίζω</w:t>
      </w:r>
    </w:p>
    <w:p w14:paraId="4F299816" w14:textId="77777777" w:rsidR="00B8075A" w:rsidRPr="00566E94" w:rsidRDefault="00B8075A" w:rsidP="00B8075A">
      <w:pPr>
        <w:spacing w:after="0" w:line="240" w:lineRule="auto"/>
        <w:jc w:val="both"/>
        <w:rPr>
          <w:rFonts w:cstheme="minorHAnsi"/>
          <w:color w:val="7030A0"/>
          <w:sz w:val="24"/>
          <w:szCs w:val="24"/>
          <w:lang w:val="el-GR"/>
        </w:rPr>
      </w:pPr>
      <w:r w:rsidRPr="00566E94">
        <w:rPr>
          <w:rFonts w:cstheme="minorHAnsi"/>
          <w:color w:val="7030A0"/>
          <w:sz w:val="24"/>
          <w:szCs w:val="24"/>
          <w:lang w:val="el-GR"/>
        </w:rPr>
        <w:tab/>
      </w:r>
      <w:r w:rsidRPr="00991645">
        <w:rPr>
          <w:rFonts w:cstheme="minorHAnsi"/>
          <w:b/>
          <w:color w:val="7030A0"/>
          <w:sz w:val="24"/>
          <w:szCs w:val="24"/>
        </w:rPr>
        <w:t>exhaust</w:t>
      </w:r>
      <w:r w:rsidRPr="00566E94">
        <w:rPr>
          <w:rFonts w:cstheme="minorHAnsi"/>
          <w:b/>
          <w:color w:val="7030A0"/>
          <w:sz w:val="24"/>
          <w:szCs w:val="24"/>
          <w:lang w:val="el-GR"/>
        </w:rPr>
        <w:t xml:space="preserve"> </w:t>
      </w:r>
      <w:r w:rsidRPr="00991645">
        <w:rPr>
          <w:rFonts w:cstheme="minorHAnsi"/>
          <w:b/>
          <w:color w:val="7030A0"/>
          <w:sz w:val="24"/>
          <w:szCs w:val="24"/>
        </w:rPr>
        <w:t>pipe</w:t>
      </w:r>
      <w:r w:rsidRPr="00566E94">
        <w:rPr>
          <w:rFonts w:cstheme="minorHAnsi"/>
          <w:color w:val="7030A0"/>
          <w:sz w:val="24"/>
          <w:szCs w:val="24"/>
          <w:lang w:val="el-GR"/>
        </w:rPr>
        <w:t xml:space="preserve">: </w:t>
      </w:r>
      <w:r w:rsidRPr="00991645">
        <w:rPr>
          <w:rFonts w:cstheme="minorHAnsi"/>
          <w:color w:val="7030A0"/>
          <w:sz w:val="24"/>
          <w:szCs w:val="24"/>
          <w:lang w:val="el-GR"/>
        </w:rPr>
        <w:t>σωλήνας</w:t>
      </w:r>
      <w:r w:rsidRPr="00566E94">
        <w:rPr>
          <w:rFonts w:cstheme="minorHAnsi"/>
          <w:color w:val="7030A0"/>
          <w:sz w:val="24"/>
          <w:szCs w:val="24"/>
          <w:lang w:val="el-GR"/>
        </w:rPr>
        <w:t xml:space="preserve"> </w:t>
      </w:r>
      <w:r w:rsidRPr="00991645">
        <w:rPr>
          <w:rFonts w:cstheme="minorHAnsi"/>
          <w:color w:val="7030A0"/>
          <w:sz w:val="24"/>
          <w:szCs w:val="24"/>
          <w:lang w:val="el-GR"/>
        </w:rPr>
        <w:t>εξάτμισης</w:t>
      </w:r>
    </w:p>
    <w:p w14:paraId="09BC59A4" w14:textId="77777777" w:rsidR="00B8075A" w:rsidRDefault="00B8075A" w:rsidP="00B8075A">
      <w:pPr>
        <w:spacing w:after="0" w:line="240" w:lineRule="auto"/>
        <w:jc w:val="both"/>
        <w:rPr>
          <w:rFonts w:cstheme="minorHAnsi"/>
          <w:color w:val="7030A0"/>
          <w:sz w:val="24"/>
          <w:szCs w:val="24"/>
          <w:lang w:val="el-GR"/>
        </w:rPr>
      </w:pPr>
      <w:r w:rsidRPr="00566E94">
        <w:rPr>
          <w:rFonts w:cstheme="minorHAnsi"/>
          <w:color w:val="7030A0"/>
          <w:sz w:val="24"/>
          <w:szCs w:val="24"/>
          <w:lang w:val="el-GR"/>
        </w:rPr>
        <w:tab/>
      </w:r>
      <w:r w:rsidRPr="00991645">
        <w:rPr>
          <w:rFonts w:cstheme="minorHAnsi"/>
          <w:b/>
          <w:color w:val="7030A0"/>
          <w:sz w:val="24"/>
          <w:szCs w:val="24"/>
        </w:rPr>
        <w:t>fuel</w:t>
      </w:r>
      <w:r w:rsidRPr="00566E94">
        <w:rPr>
          <w:rFonts w:cstheme="minorHAnsi"/>
          <w:b/>
          <w:color w:val="7030A0"/>
          <w:sz w:val="24"/>
          <w:szCs w:val="24"/>
          <w:lang w:val="el-GR"/>
        </w:rPr>
        <w:t xml:space="preserve"> </w:t>
      </w:r>
      <w:r w:rsidRPr="00991645">
        <w:rPr>
          <w:rFonts w:cstheme="minorHAnsi"/>
          <w:b/>
          <w:color w:val="7030A0"/>
          <w:sz w:val="24"/>
          <w:szCs w:val="24"/>
        </w:rPr>
        <w:t>tank</w:t>
      </w:r>
      <w:r w:rsidRPr="00566E94">
        <w:rPr>
          <w:rFonts w:cstheme="minorHAnsi"/>
          <w:color w:val="7030A0"/>
          <w:sz w:val="24"/>
          <w:szCs w:val="24"/>
          <w:lang w:val="el-GR"/>
        </w:rPr>
        <w:t xml:space="preserve">: </w:t>
      </w:r>
      <w:r>
        <w:rPr>
          <w:rFonts w:cstheme="minorHAnsi"/>
          <w:color w:val="7030A0"/>
          <w:sz w:val="24"/>
          <w:szCs w:val="24"/>
          <w:lang w:val="el-GR"/>
        </w:rPr>
        <w:t>δεξαμενή καυσίμων, ντεπόζιτο</w:t>
      </w:r>
    </w:p>
    <w:p w14:paraId="19C78D4C" w14:textId="77777777" w:rsidR="00B8075A" w:rsidRDefault="00B8075A" w:rsidP="00B8075A">
      <w:pPr>
        <w:spacing w:after="0" w:line="240" w:lineRule="auto"/>
        <w:jc w:val="both"/>
        <w:rPr>
          <w:rFonts w:cstheme="minorHAnsi"/>
          <w:color w:val="7030A0"/>
          <w:sz w:val="24"/>
          <w:szCs w:val="24"/>
          <w:lang w:val="el-GR"/>
        </w:rPr>
      </w:pPr>
      <w:r w:rsidRPr="00566E94">
        <w:rPr>
          <w:rFonts w:cstheme="minorHAnsi"/>
          <w:color w:val="7030A0"/>
          <w:sz w:val="24"/>
          <w:szCs w:val="24"/>
          <w:lang w:val="el-GR"/>
        </w:rPr>
        <w:tab/>
      </w:r>
      <w:r w:rsidRPr="002A38F6">
        <w:rPr>
          <w:rFonts w:cstheme="minorHAnsi"/>
          <w:b/>
          <w:color w:val="7030A0"/>
          <w:sz w:val="24"/>
          <w:szCs w:val="24"/>
        </w:rPr>
        <w:t>rev</w:t>
      </w:r>
      <w:r w:rsidRPr="00566E94">
        <w:rPr>
          <w:rFonts w:cstheme="minorHAnsi"/>
          <w:b/>
          <w:color w:val="7030A0"/>
          <w:sz w:val="24"/>
          <w:szCs w:val="24"/>
          <w:lang w:val="el-GR"/>
        </w:rPr>
        <w:t>:</w:t>
      </w:r>
      <w:r w:rsidRPr="00566E94">
        <w:rPr>
          <w:rFonts w:cstheme="minorHAnsi"/>
          <w:color w:val="7030A0"/>
          <w:sz w:val="24"/>
          <w:szCs w:val="24"/>
          <w:lang w:val="el-GR"/>
        </w:rPr>
        <w:t xml:space="preserve"> </w:t>
      </w:r>
      <w:r>
        <w:rPr>
          <w:rFonts w:cstheme="minorHAnsi"/>
          <w:color w:val="7030A0"/>
          <w:sz w:val="24"/>
          <w:szCs w:val="24"/>
          <w:lang w:val="el-GR"/>
        </w:rPr>
        <w:t>στροφή μηχανής</w:t>
      </w:r>
    </w:p>
    <w:p w14:paraId="1784503D" w14:textId="77777777" w:rsidR="00B8075A" w:rsidRPr="006B0BD6" w:rsidRDefault="00B8075A" w:rsidP="00B8075A">
      <w:pPr>
        <w:spacing w:after="0" w:line="240" w:lineRule="auto"/>
        <w:jc w:val="both"/>
        <w:rPr>
          <w:rFonts w:cstheme="minorHAnsi"/>
          <w:color w:val="7030A0"/>
          <w:sz w:val="24"/>
          <w:szCs w:val="24"/>
        </w:rPr>
      </w:pPr>
      <w:r>
        <w:rPr>
          <w:rFonts w:cstheme="minorHAnsi"/>
          <w:color w:val="7030A0"/>
          <w:sz w:val="24"/>
          <w:szCs w:val="24"/>
          <w:lang w:val="el-GR"/>
        </w:rPr>
        <w:tab/>
      </w:r>
      <w:r>
        <w:rPr>
          <w:rFonts w:cstheme="minorHAnsi"/>
          <w:b/>
          <w:color w:val="7030A0"/>
          <w:sz w:val="24"/>
          <w:szCs w:val="24"/>
        </w:rPr>
        <w:t>lug</w:t>
      </w:r>
      <w:r w:rsidRPr="006B0BD6">
        <w:rPr>
          <w:rFonts w:cstheme="minorHAnsi"/>
          <w:b/>
          <w:color w:val="7030A0"/>
          <w:sz w:val="24"/>
          <w:szCs w:val="24"/>
        </w:rPr>
        <w:t xml:space="preserve"> (</w:t>
      </w:r>
      <w:r w:rsidRPr="002A38F6">
        <w:rPr>
          <w:rFonts w:cstheme="minorHAnsi"/>
          <w:color w:val="7030A0"/>
          <w:sz w:val="24"/>
          <w:szCs w:val="24"/>
        </w:rPr>
        <w:t>lu</w:t>
      </w:r>
      <w:r>
        <w:rPr>
          <w:rFonts w:cstheme="minorHAnsi"/>
          <w:b/>
          <w:color w:val="7030A0"/>
          <w:sz w:val="24"/>
          <w:szCs w:val="24"/>
        </w:rPr>
        <w:t>gg</w:t>
      </w:r>
      <w:r w:rsidRPr="002A38F6">
        <w:rPr>
          <w:rFonts w:cstheme="minorHAnsi"/>
          <w:color w:val="7030A0"/>
          <w:sz w:val="24"/>
          <w:szCs w:val="24"/>
        </w:rPr>
        <w:t>ing</w:t>
      </w:r>
      <w:r w:rsidRPr="006B0BD6">
        <w:rPr>
          <w:rFonts w:cstheme="minorHAnsi"/>
          <w:b/>
          <w:color w:val="7030A0"/>
          <w:sz w:val="24"/>
          <w:szCs w:val="24"/>
        </w:rPr>
        <w:t>)</w:t>
      </w:r>
      <w:r w:rsidRPr="006B0BD6">
        <w:rPr>
          <w:rFonts w:cstheme="minorHAnsi"/>
          <w:color w:val="7030A0"/>
          <w:sz w:val="24"/>
          <w:szCs w:val="24"/>
        </w:rPr>
        <w:t xml:space="preserve">: </w:t>
      </w:r>
      <w:r>
        <w:rPr>
          <w:rFonts w:cstheme="minorHAnsi"/>
          <w:color w:val="7030A0"/>
          <w:sz w:val="24"/>
          <w:szCs w:val="24"/>
          <w:lang w:val="el-GR"/>
        </w:rPr>
        <w:t>σέρνω</w:t>
      </w:r>
      <w:r w:rsidRPr="006B0BD6">
        <w:rPr>
          <w:rFonts w:cstheme="minorHAnsi"/>
          <w:color w:val="7030A0"/>
          <w:sz w:val="24"/>
          <w:szCs w:val="24"/>
        </w:rPr>
        <w:t xml:space="preserve"> (</w:t>
      </w:r>
      <w:r>
        <w:rPr>
          <w:rFonts w:cstheme="minorHAnsi"/>
          <w:color w:val="7030A0"/>
          <w:sz w:val="24"/>
          <w:szCs w:val="24"/>
          <w:lang w:val="el-GR"/>
        </w:rPr>
        <w:t>με</w:t>
      </w:r>
      <w:r w:rsidRPr="006B0BD6">
        <w:rPr>
          <w:rFonts w:cstheme="minorHAnsi"/>
          <w:color w:val="7030A0"/>
          <w:sz w:val="24"/>
          <w:szCs w:val="24"/>
        </w:rPr>
        <w:t xml:space="preserve"> </w:t>
      </w:r>
      <w:r>
        <w:rPr>
          <w:rFonts w:cstheme="minorHAnsi"/>
          <w:color w:val="7030A0"/>
          <w:sz w:val="24"/>
          <w:szCs w:val="24"/>
          <w:lang w:val="el-GR"/>
        </w:rPr>
        <w:t>κόπο</w:t>
      </w:r>
      <w:r w:rsidRPr="006B0BD6">
        <w:rPr>
          <w:rFonts w:cstheme="minorHAnsi"/>
          <w:color w:val="7030A0"/>
          <w:sz w:val="24"/>
          <w:szCs w:val="24"/>
        </w:rPr>
        <w:t>)</w:t>
      </w:r>
      <w:r>
        <w:rPr>
          <w:rFonts w:cstheme="minorHAnsi"/>
          <w:color w:val="7030A0"/>
          <w:sz w:val="24"/>
          <w:szCs w:val="24"/>
        </w:rPr>
        <w:t xml:space="preserve">// carry or drag with great effort (machines, </w:t>
      </w:r>
      <w:proofErr w:type="spellStart"/>
      <w:r>
        <w:rPr>
          <w:rFonts w:cstheme="minorHAnsi"/>
          <w:color w:val="7030A0"/>
          <w:sz w:val="24"/>
          <w:szCs w:val="24"/>
        </w:rPr>
        <w:t>etc</w:t>
      </w:r>
      <w:proofErr w:type="spellEnd"/>
      <w:r>
        <w:rPr>
          <w:rFonts w:cstheme="minorHAnsi"/>
          <w:color w:val="7030A0"/>
          <w:sz w:val="24"/>
          <w:szCs w:val="24"/>
        </w:rPr>
        <w:t>)</w:t>
      </w:r>
    </w:p>
    <w:p w14:paraId="4A06ED68" w14:textId="77777777" w:rsidR="00B8075A" w:rsidRPr="006B0BD6" w:rsidRDefault="00B8075A" w:rsidP="00B8075A">
      <w:pPr>
        <w:spacing w:after="0" w:line="240" w:lineRule="auto"/>
        <w:jc w:val="both"/>
        <w:rPr>
          <w:rFonts w:cstheme="minorHAnsi"/>
          <w:color w:val="7030A0"/>
          <w:sz w:val="24"/>
          <w:szCs w:val="24"/>
        </w:rPr>
      </w:pPr>
    </w:p>
    <w:p w14:paraId="06CE7FEF" w14:textId="77777777" w:rsidR="00B8075A" w:rsidRDefault="00B8075A" w:rsidP="00B8075A">
      <w:pPr>
        <w:spacing w:after="0" w:line="240" w:lineRule="auto"/>
        <w:jc w:val="both"/>
        <w:rPr>
          <w:rFonts w:cstheme="minorHAnsi"/>
          <w:color w:val="002060"/>
          <w:sz w:val="24"/>
          <w:szCs w:val="24"/>
        </w:rPr>
      </w:pPr>
      <w:r>
        <w:rPr>
          <w:rFonts w:cstheme="minorHAnsi"/>
          <w:color w:val="002060"/>
          <w:sz w:val="24"/>
          <w:szCs w:val="24"/>
        </w:rPr>
        <w:t xml:space="preserve">Whatever machinery you use, be sure to </w:t>
      </w:r>
      <w:r w:rsidRPr="00CA5B4B">
        <w:rPr>
          <w:rFonts w:cstheme="minorHAnsi"/>
          <w:b/>
          <w:color w:val="002060"/>
          <w:sz w:val="24"/>
          <w:szCs w:val="24"/>
        </w:rPr>
        <w:t>explain to the operator</w:t>
      </w:r>
      <w:r>
        <w:rPr>
          <w:rFonts w:cstheme="minorHAnsi"/>
          <w:color w:val="002060"/>
          <w:sz w:val="24"/>
          <w:szCs w:val="24"/>
        </w:rPr>
        <w:t xml:space="preserve"> </w:t>
      </w:r>
      <w:r w:rsidRPr="00CA5B4B">
        <w:rPr>
          <w:rFonts w:cstheme="minorHAnsi"/>
          <w:b/>
          <w:i/>
          <w:color w:val="002060"/>
          <w:sz w:val="24"/>
          <w:szCs w:val="24"/>
        </w:rPr>
        <w:t>exactly</w:t>
      </w:r>
      <w:r w:rsidRPr="00CA5B4B">
        <w:rPr>
          <w:rFonts w:cstheme="minorHAnsi"/>
          <w:b/>
          <w:color w:val="002060"/>
          <w:sz w:val="24"/>
          <w:szCs w:val="24"/>
        </w:rPr>
        <w:t xml:space="preserve"> what you want</w:t>
      </w:r>
      <w:r>
        <w:rPr>
          <w:rFonts w:cstheme="minorHAnsi"/>
          <w:color w:val="002060"/>
          <w:sz w:val="24"/>
          <w:szCs w:val="24"/>
        </w:rPr>
        <w:t>, as they, i.e., the operators of the machines, are used to moving lots of dirt at a time, and not little bits. Also, make certain that the teeth on the end of the bucket or blade are removed or covered.</w:t>
      </w:r>
    </w:p>
    <w:p w14:paraId="3B0E9C70" w14:textId="77777777" w:rsidR="00B8075A" w:rsidRPr="0068607F" w:rsidRDefault="00B8075A" w:rsidP="00B8075A">
      <w:pPr>
        <w:spacing w:after="0" w:line="240" w:lineRule="auto"/>
        <w:jc w:val="center"/>
        <w:rPr>
          <w:rFonts w:cstheme="minorHAnsi"/>
          <w:b/>
          <w:color w:val="002060"/>
          <w:sz w:val="32"/>
          <w:szCs w:val="32"/>
          <w:highlight w:val="green"/>
        </w:rPr>
      </w:pPr>
      <w:r w:rsidRPr="0068607F">
        <w:rPr>
          <w:rFonts w:cstheme="minorHAnsi"/>
          <w:b/>
          <w:color w:val="002060"/>
          <w:sz w:val="32"/>
          <w:szCs w:val="32"/>
          <w:highlight w:val="green"/>
        </w:rPr>
        <w:t>NATIONAL GEOGRAPHIC: ARCHAEOLOGICAL SITES</w:t>
      </w:r>
    </w:p>
    <w:p w14:paraId="3A943966" w14:textId="77777777" w:rsidR="00B8075A" w:rsidRDefault="00B8075A" w:rsidP="00B8075A">
      <w:pPr>
        <w:spacing w:after="0" w:line="240" w:lineRule="auto"/>
        <w:jc w:val="center"/>
        <w:rPr>
          <w:rFonts w:cstheme="minorHAnsi"/>
          <w:b/>
          <w:color w:val="FFFF00"/>
          <w:sz w:val="32"/>
          <w:szCs w:val="32"/>
          <w:highlight w:val="blue"/>
        </w:rPr>
      </w:pPr>
    </w:p>
    <w:p w14:paraId="636AC72F" w14:textId="77777777" w:rsidR="00B8075A" w:rsidRDefault="00D3446A" w:rsidP="00B8075A">
      <w:pPr>
        <w:spacing w:after="0" w:line="240" w:lineRule="auto"/>
        <w:jc w:val="both"/>
        <w:rPr>
          <w:rFonts w:cstheme="minorHAnsi"/>
          <w:color w:val="002060"/>
          <w:sz w:val="24"/>
          <w:szCs w:val="24"/>
        </w:rPr>
      </w:pPr>
      <w:hyperlink r:id="rId60" w:history="1">
        <w:r w:rsidR="00B8075A" w:rsidRPr="00C80962">
          <w:rPr>
            <w:rStyle w:val="Hyperlink"/>
            <w:rFonts w:cstheme="minorHAnsi"/>
            <w:sz w:val="24"/>
            <w:szCs w:val="24"/>
          </w:rPr>
          <w:t>https://www.nationalgeographic.com/travel/article/archaeology-space-explorer</w:t>
        </w:r>
      </w:hyperlink>
    </w:p>
    <w:p w14:paraId="12683AB5" w14:textId="77777777" w:rsidR="00B8075A" w:rsidRDefault="00B8075A" w:rsidP="00B8075A">
      <w:pPr>
        <w:spacing w:after="0" w:line="240" w:lineRule="auto"/>
        <w:jc w:val="both"/>
        <w:rPr>
          <w:rFonts w:cstheme="minorHAnsi"/>
          <w:color w:val="002060"/>
          <w:sz w:val="24"/>
          <w:szCs w:val="24"/>
        </w:rPr>
      </w:pPr>
    </w:p>
    <w:p w14:paraId="43A0E30F" w14:textId="77777777" w:rsidR="00B8075A" w:rsidRPr="00520D66" w:rsidRDefault="00B8075A" w:rsidP="00B8075A">
      <w:pPr>
        <w:spacing w:after="0" w:line="240" w:lineRule="auto"/>
        <w:jc w:val="both"/>
        <w:rPr>
          <w:rFonts w:cstheme="minorHAnsi"/>
          <w:color w:val="002060"/>
          <w:sz w:val="24"/>
          <w:szCs w:val="24"/>
          <w:highlight w:val="blue"/>
        </w:rPr>
      </w:pPr>
    </w:p>
    <w:p w14:paraId="0E337DDC" w14:textId="77777777" w:rsidR="00B8075A" w:rsidRPr="00520D66" w:rsidRDefault="00B8075A" w:rsidP="00B8075A">
      <w:pPr>
        <w:spacing w:after="0" w:line="240" w:lineRule="auto"/>
        <w:jc w:val="center"/>
        <w:rPr>
          <w:rFonts w:cstheme="minorHAnsi"/>
          <w:b/>
          <w:color w:val="002060"/>
          <w:sz w:val="32"/>
          <w:szCs w:val="32"/>
          <w:highlight w:val="blue"/>
        </w:rPr>
      </w:pPr>
    </w:p>
    <w:p w14:paraId="6870185E" w14:textId="77777777" w:rsidR="00B8075A" w:rsidRDefault="00B8075A" w:rsidP="00B8075A">
      <w:pPr>
        <w:spacing w:after="0" w:line="240" w:lineRule="auto"/>
        <w:jc w:val="center"/>
        <w:rPr>
          <w:rFonts w:cstheme="minorHAnsi"/>
          <w:b/>
          <w:color w:val="FFFF00"/>
          <w:sz w:val="32"/>
          <w:szCs w:val="32"/>
        </w:rPr>
      </w:pPr>
      <w:r w:rsidRPr="00FA0EAE">
        <w:rPr>
          <w:rFonts w:cstheme="minorHAnsi"/>
          <w:b/>
          <w:color w:val="FFFF00"/>
          <w:sz w:val="32"/>
          <w:szCs w:val="32"/>
          <w:highlight w:val="blue"/>
        </w:rPr>
        <w:t>TEN IMPORTANT ARCHAEOLOGICAL FINDS</w:t>
      </w:r>
    </w:p>
    <w:p w14:paraId="2F63B7E0" w14:textId="77777777" w:rsidR="00B8075A" w:rsidRDefault="00B8075A" w:rsidP="00B8075A">
      <w:pPr>
        <w:spacing w:after="0" w:line="240" w:lineRule="auto"/>
        <w:jc w:val="both"/>
        <w:rPr>
          <w:rFonts w:cstheme="minorHAnsi"/>
          <w:b/>
          <w:color w:val="FFFF00"/>
          <w:sz w:val="24"/>
          <w:szCs w:val="24"/>
        </w:rPr>
      </w:pPr>
    </w:p>
    <w:p w14:paraId="1F91CB2B" w14:textId="77777777" w:rsidR="00B8075A" w:rsidRDefault="00D3446A" w:rsidP="00B8075A">
      <w:pPr>
        <w:spacing w:after="0" w:line="240" w:lineRule="auto"/>
        <w:jc w:val="both"/>
        <w:rPr>
          <w:rFonts w:cstheme="minorHAnsi"/>
          <w:b/>
          <w:color w:val="FFFF00"/>
          <w:sz w:val="24"/>
          <w:szCs w:val="24"/>
        </w:rPr>
      </w:pPr>
      <w:hyperlink r:id="rId61" w:history="1">
        <w:r w:rsidR="00B8075A" w:rsidRPr="00C80962">
          <w:rPr>
            <w:rStyle w:val="Hyperlink"/>
            <w:rFonts w:cstheme="minorHAnsi"/>
            <w:b/>
            <w:sz w:val="24"/>
            <w:szCs w:val="24"/>
          </w:rPr>
          <w:t>https://www.thecompleteuniversityguide.co.uk/student-advice/what-to-study/top-ten-archaeological-discoveries</w:t>
        </w:r>
      </w:hyperlink>
    </w:p>
    <w:p w14:paraId="372BEC57" w14:textId="77777777" w:rsidR="00B8075A" w:rsidRDefault="00B8075A" w:rsidP="00B8075A">
      <w:pPr>
        <w:spacing w:after="0" w:line="240" w:lineRule="auto"/>
        <w:jc w:val="both"/>
        <w:rPr>
          <w:rFonts w:cstheme="minorHAnsi"/>
          <w:b/>
          <w:color w:val="FFFF00"/>
          <w:sz w:val="24"/>
          <w:szCs w:val="24"/>
        </w:rPr>
      </w:pPr>
    </w:p>
    <w:p w14:paraId="2B169688" w14:textId="77777777" w:rsidR="00B8075A" w:rsidRPr="00FA0EAE" w:rsidRDefault="00B8075A" w:rsidP="00B8075A">
      <w:pPr>
        <w:pStyle w:val="Heading1"/>
        <w:rPr>
          <w:b/>
        </w:rPr>
      </w:pPr>
      <w:r w:rsidRPr="00FA0EAE">
        <w:rPr>
          <w:b/>
        </w:rPr>
        <w:t>Top ten archaeological discoveries</w:t>
      </w:r>
    </w:p>
    <w:p w14:paraId="1C99997A" w14:textId="77777777" w:rsidR="00B8075A" w:rsidRDefault="00B8075A" w:rsidP="00B8075A">
      <w:pPr>
        <w:pStyle w:val="Heading4"/>
      </w:pPr>
      <w:r>
        <w:t>Archaeological discoveries unravel secrets and challenge our ideas about human history. Here are ten discoveries that do that and more.</w:t>
      </w:r>
    </w:p>
    <w:p w14:paraId="4BA1AE64" w14:textId="77777777" w:rsidR="00B8075A" w:rsidRDefault="00D3446A" w:rsidP="00B8075A">
      <w:hyperlink r:id="rId62" w:history="1">
        <w:proofErr w:type="spellStart"/>
        <w:r w:rsidR="00B8075A">
          <w:rPr>
            <w:rStyle w:val="Hyperlink"/>
          </w:rPr>
          <w:t>Resalat</w:t>
        </w:r>
        <w:proofErr w:type="spellEnd"/>
        <w:r w:rsidR="00B8075A">
          <w:rPr>
            <w:rStyle w:val="Hyperlink"/>
          </w:rPr>
          <w:t xml:space="preserve"> Rasheed</w:t>
        </w:r>
      </w:hyperlink>
      <w:r w:rsidR="00B8075A">
        <w:t xml:space="preserve"> 03 Aug 2021 </w:t>
      </w:r>
    </w:p>
    <w:p w14:paraId="14AC20B3" w14:textId="77777777" w:rsidR="00B8075A" w:rsidRDefault="00B8075A" w:rsidP="00B8075A">
      <w:pPr>
        <w:spacing w:after="0" w:line="240" w:lineRule="auto"/>
        <w:jc w:val="both"/>
        <w:rPr>
          <w:rFonts w:cstheme="minorHAnsi"/>
          <w:b/>
          <w:color w:val="002060"/>
          <w:sz w:val="24"/>
          <w:szCs w:val="24"/>
        </w:rPr>
      </w:pPr>
    </w:p>
    <w:p w14:paraId="2A6F3BDC" w14:textId="77777777" w:rsidR="00B8075A" w:rsidRDefault="00B8075A" w:rsidP="00B8075A">
      <w:r>
        <w:rPr>
          <w:noProof/>
          <w:lang w:val="el-GR" w:eastAsia="el-GR"/>
        </w:rPr>
        <w:lastRenderedPageBreak/>
        <w:drawing>
          <wp:inline distT="0" distB="0" distL="0" distR="0" wp14:anchorId="770E7842" wp14:editId="01286E06">
            <wp:extent cx="6086822" cy="3421430"/>
            <wp:effectExtent l="0" t="0" r="9525" b="7620"/>
            <wp:docPr id="7" name="Picture 7" descr="Archeologist working on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roImgPath1" descr="Archeologist working on site"/>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6101565" cy="3429717"/>
                    </a:xfrm>
                    <a:prstGeom prst="rect">
                      <a:avLst/>
                    </a:prstGeom>
                    <a:noFill/>
                    <a:ln>
                      <a:noFill/>
                    </a:ln>
                  </pic:spPr>
                </pic:pic>
              </a:graphicData>
            </a:graphic>
          </wp:inline>
        </w:drawing>
      </w:r>
    </w:p>
    <w:p w14:paraId="08582FAE" w14:textId="77777777" w:rsidR="00B8075A" w:rsidRDefault="00B8075A" w:rsidP="00B8075A">
      <w:pPr>
        <w:pStyle w:val="Heading2"/>
      </w:pPr>
    </w:p>
    <w:p w14:paraId="3A29E800" w14:textId="77777777" w:rsidR="00B8075A" w:rsidRDefault="00B8075A" w:rsidP="00B8075A">
      <w:pPr>
        <w:pStyle w:val="Heading2"/>
      </w:pPr>
    </w:p>
    <w:p w14:paraId="74B60DE8" w14:textId="77777777" w:rsidR="00B8075A" w:rsidRDefault="00B8075A" w:rsidP="00B8075A">
      <w:pPr>
        <w:pStyle w:val="Heading2"/>
      </w:pPr>
      <w:proofErr w:type="spellStart"/>
      <w:r>
        <w:t>Pompeii</w:t>
      </w:r>
      <w:proofErr w:type="spellEnd"/>
    </w:p>
    <w:p w14:paraId="0740692F" w14:textId="77777777" w:rsidR="00B8075A" w:rsidRDefault="00B8075A" w:rsidP="00B8075A">
      <w:pPr>
        <w:pStyle w:val="NormalWeb"/>
      </w:pPr>
      <w:r>
        <w:rPr>
          <w:noProof/>
        </w:rPr>
        <w:drawing>
          <wp:inline distT="0" distB="0" distL="0" distR="0" wp14:anchorId="07117AFB" wp14:editId="44A79566">
            <wp:extent cx="5928718" cy="3332624"/>
            <wp:effectExtent l="0" t="0" r="0" b="1270"/>
            <wp:docPr id="1" name="Picture 1" descr="Ancient water well in Pompeii on Mount Vesuvi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ncient water well in Pompeii on Mount Vesuvius"/>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945454" cy="3342032"/>
                    </a:xfrm>
                    <a:prstGeom prst="rect">
                      <a:avLst/>
                    </a:prstGeom>
                    <a:noFill/>
                    <a:ln>
                      <a:noFill/>
                    </a:ln>
                  </pic:spPr>
                </pic:pic>
              </a:graphicData>
            </a:graphic>
          </wp:inline>
        </w:drawing>
      </w:r>
    </w:p>
    <w:p w14:paraId="4D0FD2C4" w14:textId="77777777" w:rsidR="00B8075A" w:rsidRPr="00FA0EAE" w:rsidRDefault="00B8075A" w:rsidP="00B8075A">
      <w:pPr>
        <w:pStyle w:val="NormalWeb"/>
        <w:rPr>
          <w:lang w:val="en-US"/>
        </w:rPr>
      </w:pPr>
      <w:r w:rsidRPr="00FA0EAE">
        <w:rPr>
          <w:lang w:val="en-US"/>
        </w:rPr>
        <w:t xml:space="preserve">After a devastating volcanic eruption of Mt. Vesuvius in 79 </w:t>
      </w:r>
      <w:proofErr w:type="gramStart"/>
      <w:r w:rsidRPr="00FA0EAE">
        <w:rPr>
          <w:lang w:val="en-US"/>
        </w:rPr>
        <w:t>AD</w:t>
      </w:r>
      <w:proofErr w:type="gramEnd"/>
      <w:r w:rsidRPr="00FA0EAE">
        <w:rPr>
          <w:lang w:val="en-US"/>
        </w:rPr>
        <w:t xml:space="preserve">, Pompeii – an ancient Roman city – was buried under ash and pumice. The eruption destroyed the city and </w:t>
      </w:r>
      <w:r w:rsidRPr="00FA0EAE">
        <w:rPr>
          <w:lang w:val="en-US"/>
        </w:rPr>
        <w:lastRenderedPageBreak/>
        <w:t>killed its inhabitants, a tragic story but one that left us with a vast archaeological site and a hoard of Roman treasure.</w:t>
      </w:r>
    </w:p>
    <w:p w14:paraId="731586DC" w14:textId="77777777" w:rsidR="00B8075A" w:rsidRPr="00FA0EAE" w:rsidRDefault="00B8075A" w:rsidP="00B8075A">
      <w:pPr>
        <w:pStyle w:val="NormalWeb"/>
        <w:rPr>
          <w:lang w:val="en-US"/>
        </w:rPr>
      </w:pPr>
      <w:r w:rsidRPr="00FA0EAE">
        <w:rPr>
          <w:lang w:val="en-US"/>
        </w:rPr>
        <w:t>Buried under ash means no air and moisture, so buildings, objects and cadavers have stayed well-preserved for thousands of years. A great deal of our knowledge of everyday life in a Roman city is owed to the very existence of Pompeii.</w:t>
      </w:r>
    </w:p>
    <w:p w14:paraId="1BE3A813" w14:textId="77777777" w:rsidR="00B8075A" w:rsidRDefault="00B8075A" w:rsidP="00B8075A">
      <w:pPr>
        <w:pStyle w:val="Heading2"/>
        <w:rPr>
          <w:lang w:val="en-US"/>
        </w:rPr>
      </w:pPr>
    </w:p>
    <w:p w14:paraId="07B3A803" w14:textId="77777777" w:rsidR="00B8075A" w:rsidRDefault="00B8075A" w:rsidP="00B8075A">
      <w:pPr>
        <w:pStyle w:val="Heading2"/>
        <w:rPr>
          <w:lang w:val="en-US"/>
        </w:rPr>
      </w:pPr>
    </w:p>
    <w:p w14:paraId="12413D08" w14:textId="77777777" w:rsidR="00B8075A" w:rsidRDefault="00B8075A" w:rsidP="00B8075A">
      <w:pPr>
        <w:pStyle w:val="Heading2"/>
        <w:rPr>
          <w:lang w:val="en-US"/>
        </w:rPr>
      </w:pPr>
    </w:p>
    <w:p w14:paraId="6BCF0963" w14:textId="77777777" w:rsidR="00B8075A" w:rsidRDefault="00B8075A" w:rsidP="00B8075A">
      <w:pPr>
        <w:pStyle w:val="Heading2"/>
        <w:rPr>
          <w:lang w:val="en-US"/>
        </w:rPr>
      </w:pPr>
    </w:p>
    <w:p w14:paraId="00A7FEA0" w14:textId="77777777" w:rsidR="00B8075A" w:rsidRDefault="00B8075A" w:rsidP="00B8075A">
      <w:pPr>
        <w:pStyle w:val="Heading2"/>
        <w:rPr>
          <w:lang w:val="en-US"/>
        </w:rPr>
      </w:pPr>
    </w:p>
    <w:p w14:paraId="47DFE3B7" w14:textId="77777777" w:rsidR="00B8075A" w:rsidRDefault="00B8075A" w:rsidP="00B8075A">
      <w:pPr>
        <w:pStyle w:val="Heading2"/>
        <w:rPr>
          <w:lang w:val="en-US"/>
        </w:rPr>
      </w:pPr>
    </w:p>
    <w:p w14:paraId="732FC808" w14:textId="77777777" w:rsidR="00B8075A" w:rsidRDefault="00B8075A" w:rsidP="00B8075A">
      <w:pPr>
        <w:pStyle w:val="Heading2"/>
        <w:rPr>
          <w:lang w:val="en-US"/>
        </w:rPr>
      </w:pPr>
      <w:r w:rsidRPr="00FA0EAE">
        <w:rPr>
          <w:lang w:val="en-US"/>
        </w:rPr>
        <w:t>Tutankhamun's tomb</w:t>
      </w:r>
    </w:p>
    <w:p w14:paraId="0B19DD6F" w14:textId="77777777" w:rsidR="00B8075A" w:rsidRPr="00FA0EAE" w:rsidRDefault="00B8075A" w:rsidP="00B8075A">
      <w:pPr>
        <w:pStyle w:val="Heading2"/>
        <w:rPr>
          <w:lang w:val="en-US"/>
        </w:rPr>
      </w:pPr>
      <w:r>
        <w:rPr>
          <w:noProof/>
        </w:rPr>
        <w:drawing>
          <wp:inline distT="0" distB="0" distL="0" distR="0" wp14:anchorId="6C1B4175" wp14:editId="6CAB0E1A">
            <wp:extent cx="5486400" cy="3083991"/>
            <wp:effectExtent l="0" t="0" r="0" b="2540"/>
            <wp:docPr id="18" name="Picture 18" descr="Tutankhamun Sarcophag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Tutankhamun Sarcophagus"/>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486400" cy="3083991"/>
                    </a:xfrm>
                    <a:prstGeom prst="rect">
                      <a:avLst/>
                    </a:prstGeom>
                    <a:noFill/>
                    <a:ln>
                      <a:noFill/>
                    </a:ln>
                  </pic:spPr>
                </pic:pic>
              </a:graphicData>
            </a:graphic>
          </wp:inline>
        </w:drawing>
      </w:r>
    </w:p>
    <w:p w14:paraId="7A50AEFB" w14:textId="77777777" w:rsidR="00B8075A" w:rsidRPr="00FA0EAE" w:rsidRDefault="00B8075A" w:rsidP="00B8075A">
      <w:pPr>
        <w:spacing w:after="0" w:line="240" w:lineRule="auto"/>
        <w:jc w:val="both"/>
        <w:rPr>
          <w:rFonts w:cstheme="minorHAnsi"/>
          <w:b/>
          <w:color w:val="002060"/>
          <w:sz w:val="24"/>
          <w:szCs w:val="24"/>
        </w:rPr>
      </w:pPr>
    </w:p>
    <w:p w14:paraId="0455D437" w14:textId="77777777" w:rsidR="00B8075A" w:rsidRPr="00FA0EAE" w:rsidRDefault="00B8075A" w:rsidP="00B8075A">
      <w:pPr>
        <w:pStyle w:val="NormalWeb"/>
        <w:rPr>
          <w:lang w:val="en-US"/>
        </w:rPr>
      </w:pPr>
      <w:r w:rsidRPr="00FA0EAE">
        <w:rPr>
          <w:lang w:val="en-US"/>
        </w:rPr>
        <w:t>The great Tutankhamun owes his fame to Howard Carter and George Herbert's discovery of his tomb in 1922. KV62 (the Egyptian designation for the tomb) was uncovered fairly intact in the Valley of the Kings.</w:t>
      </w:r>
    </w:p>
    <w:p w14:paraId="6BBAED5D" w14:textId="77777777" w:rsidR="00B8075A" w:rsidRPr="00FA0EAE" w:rsidRDefault="00B8075A" w:rsidP="00B8075A">
      <w:pPr>
        <w:pStyle w:val="NormalWeb"/>
        <w:rPr>
          <w:lang w:val="en-US"/>
        </w:rPr>
      </w:pPr>
      <w:r w:rsidRPr="00FA0EAE">
        <w:rPr>
          <w:lang w:val="en-US"/>
        </w:rPr>
        <w:lastRenderedPageBreak/>
        <w:t>Although small in size and seemingly intended for a private individual rather than royalty, the tomb contained over 2,000 pieces of valuable antiques. Tutankhamun remains a worldwide symbol and sparks renewed interest in Ancient Egypt every day. It was a great find that contributed a significant deal to archaeological awareness.</w:t>
      </w:r>
    </w:p>
    <w:p w14:paraId="7D30E924" w14:textId="77777777" w:rsidR="00B8075A" w:rsidRPr="00566E94" w:rsidRDefault="00B8075A" w:rsidP="00B8075A">
      <w:pPr>
        <w:pStyle w:val="Heading2"/>
        <w:rPr>
          <w:lang w:val="en-US"/>
        </w:rPr>
      </w:pPr>
    </w:p>
    <w:p w14:paraId="586CFAB2" w14:textId="77777777" w:rsidR="00B8075A" w:rsidRPr="00AF769A" w:rsidRDefault="00B8075A" w:rsidP="00B8075A">
      <w:pPr>
        <w:pStyle w:val="Heading2"/>
        <w:rPr>
          <w:color w:val="002060"/>
          <w:sz w:val="32"/>
          <w:szCs w:val="32"/>
          <w:lang w:val="en-US"/>
        </w:rPr>
      </w:pPr>
      <w:r w:rsidRPr="00AF769A">
        <w:rPr>
          <w:color w:val="002060"/>
          <w:sz w:val="32"/>
          <w:szCs w:val="32"/>
          <w:highlight w:val="green"/>
          <w:lang w:val="en-US"/>
        </w:rPr>
        <w:t>Tutankhamun’s Treasure (Nat Geo)</w:t>
      </w:r>
    </w:p>
    <w:p w14:paraId="67DA58CD" w14:textId="77777777" w:rsidR="00B8075A" w:rsidRPr="00C66CA5" w:rsidRDefault="00B8075A" w:rsidP="00B8075A">
      <w:pPr>
        <w:pStyle w:val="Heading2"/>
        <w:rPr>
          <w:sz w:val="24"/>
          <w:szCs w:val="24"/>
          <w:lang w:val="en-US"/>
        </w:rPr>
      </w:pPr>
      <w:r w:rsidRPr="00AD1415">
        <w:rPr>
          <w:color w:val="002060"/>
          <w:sz w:val="28"/>
          <w:szCs w:val="28"/>
          <w:highlight w:val="magenta"/>
          <w:lang w:val="en-US"/>
        </w:rPr>
        <w:t>Video</w:t>
      </w:r>
      <w:r w:rsidRPr="00C66CA5">
        <w:rPr>
          <w:color w:val="002060"/>
          <w:sz w:val="28"/>
          <w:szCs w:val="28"/>
          <w:lang w:val="en-US"/>
        </w:rPr>
        <w:t xml:space="preserve">: </w:t>
      </w:r>
      <w:hyperlink r:id="rId66" w:history="1">
        <w:r w:rsidRPr="00D3446A">
          <w:rPr>
            <w:rStyle w:val="Hyperlink"/>
            <w:sz w:val="24"/>
            <w:szCs w:val="24"/>
            <w:lang w:val="en-US"/>
          </w:rPr>
          <w:t>https://www.youtube.com/watch?v=-obKX-mqjXQ</w:t>
        </w:r>
      </w:hyperlink>
    </w:p>
    <w:p w14:paraId="3E8D9E05" w14:textId="77777777" w:rsidR="00B8075A" w:rsidRPr="00AF769A" w:rsidRDefault="00B8075A" w:rsidP="00B8075A">
      <w:pPr>
        <w:pStyle w:val="Heading2"/>
        <w:rPr>
          <w:color w:val="002060"/>
          <w:sz w:val="28"/>
          <w:szCs w:val="28"/>
          <w:lang w:val="en-US"/>
        </w:rPr>
      </w:pPr>
      <w:r w:rsidRPr="00AF769A">
        <w:rPr>
          <w:color w:val="002060"/>
          <w:sz w:val="28"/>
          <w:szCs w:val="28"/>
          <w:lang w:val="en-US"/>
        </w:rPr>
        <w:t>Please watch!</w:t>
      </w:r>
    </w:p>
    <w:p w14:paraId="59F3EEB8" w14:textId="77777777" w:rsidR="00B8075A" w:rsidRPr="00C66CA5" w:rsidRDefault="00B8075A" w:rsidP="00B8075A">
      <w:pPr>
        <w:pStyle w:val="Heading2"/>
        <w:rPr>
          <w:lang w:val="en-US"/>
        </w:rPr>
      </w:pPr>
    </w:p>
    <w:p w14:paraId="7E19FEED" w14:textId="77777777" w:rsidR="00B8075A" w:rsidRPr="00C66CA5" w:rsidRDefault="00B8075A" w:rsidP="00B8075A">
      <w:pPr>
        <w:pStyle w:val="Heading2"/>
        <w:rPr>
          <w:lang w:val="en-US"/>
        </w:rPr>
      </w:pPr>
    </w:p>
    <w:p w14:paraId="4655D47D" w14:textId="77777777" w:rsidR="00B8075A" w:rsidRPr="00C66CA5" w:rsidRDefault="00B8075A" w:rsidP="00B8075A">
      <w:pPr>
        <w:pStyle w:val="Heading2"/>
        <w:rPr>
          <w:lang w:val="en-US"/>
        </w:rPr>
      </w:pPr>
    </w:p>
    <w:p w14:paraId="65C5AC21" w14:textId="77777777" w:rsidR="00B8075A" w:rsidRPr="00C66CA5" w:rsidRDefault="00B8075A" w:rsidP="00B8075A">
      <w:pPr>
        <w:pStyle w:val="Heading2"/>
        <w:rPr>
          <w:lang w:val="en-US"/>
        </w:rPr>
      </w:pPr>
    </w:p>
    <w:p w14:paraId="6B695D54" w14:textId="77777777" w:rsidR="00B8075A" w:rsidRPr="00C66CA5" w:rsidRDefault="00B8075A" w:rsidP="00B8075A">
      <w:pPr>
        <w:pStyle w:val="Heading2"/>
        <w:rPr>
          <w:lang w:val="en-US"/>
        </w:rPr>
      </w:pPr>
      <w:r w:rsidRPr="00C66CA5">
        <w:rPr>
          <w:lang w:val="en-US"/>
        </w:rPr>
        <w:t>Rosetta Stone</w:t>
      </w:r>
    </w:p>
    <w:p w14:paraId="442E5C92" w14:textId="77777777" w:rsidR="00B8075A" w:rsidRDefault="00B8075A" w:rsidP="00B8075A">
      <w:pPr>
        <w:pStyle w:val="NormalWeb"/>
      </w:pPr>
      <w:r>
        <w:rPr>
          <w:noProof/>
        </w:rPr>
        <w:drawing>
          <wp:inline distT="0" distB="0" distL="0" distR="0" wp14:anchorId="7948EB29" wp14:editId="7D727D80">
            <wp:extent cx="6054386" cy="3403264"/>
            <wp:effectExtent l="0" t="0" r="3810" b="6985"/>
            <wp:docPr id="17" name="Picture 17" descr="Rosetta s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osetta stone"/>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6060293" cy="3406584"/>
                    </a:xfrm>
                    <a:prstGeom prst="rect">
                      <a:avLst/>
                    </a:prstGeom>
                    <a:noFill/>
                    <a:ln>
                      <a:noFill/>
                    </a:ln>
                  </pic:spPr>
                </pic:pic>
              </a:graphicData>
            </a:graphic>
          </wp:inline>
        </w:drawing>
      </w:r>
    </w:p>
    <w:p w14:paraId="41A22D06" w14:textId="77777777" w:rsidR="00B8075A" w:rsidRPr="00FA0EAE" w:rsidRDefault="00B8075A" w:rsidP="00B8075A">
      <w:pPr>
        <w:pStyle w:val="NormalWeb"/>
        <w:rPr>
          <w:lang w:val="en-US"/>
        </w:rPr>
      </w:pPr>
      <w:r w:rsidRPr="00FA0EAE">
        <w:rPr>
          <w:lang w:val="en-US"/>
        </w:rPr>
        <w:t>Dating back to 196 BC, the Rosetta Stone was inscribed with a decree from the Pto</w:t>
      </w:r>
      <w:r>
        <w:rPr>
          <w:lang w:val="en-US"/>
        </w:rPr>
        <w:t>lemaic King Ptolemy V</w:t>
      </w:r>
      <w:r w:rsidRPr="00FA0EAE">
        <w:rPr>
          <w:lang w:val="en-US"/>
        </w:rPr>
        <w:t xml:space="preserve"> in three languages: Ancient Egyptian hieroglyphs, Demotic script and Ancient Greek.</w:t>
      </w:r>
    </w:p>
    <w:p w14:paraId="05A60CCF" w14:textId="77777777" w:rsidR="00B8075A" w:rsidRPr="00FA0EAE" w:rsidRDefault="00B8075A" w:rsidP="00B8075A">
      <w:pPr>
        <w:pStyle w:val="NormalWeb"/>
        <w:rPr>
          <w:lang w:val="en-US"/>
        </w:rPr>
      </w:pPr>
      <w:r w:rsidRPr="00FA0EAE">
        <w:rPr>
          <w:lang w:val="en-US"/>
        </w:rPr>
        <w:lastRenderedPageBreak/>
        <w:t>Its discovery in 1799 made it the first Ancient Egyptian bilingual text uncovered in modern times. The language had previously been impossible to decipher and a bilingual find of this kind meant we could begin to make sense of hieroglyphs. We can now translate almost any artefact with Ancient Egyptian hieroglyphs thanks to the discovery of the Rosetta Stone.</w:t>
      </w:r>
    </w:p>
    <w:p w14:paraId="4E461B91" w14:textId="77777777" w:rsidR="00B8075A" w:rsidRDefault="00B8075A" w:rsidP="00B8075A">
      <w:pPr>
        <w:pStyle w:val="Heading2"/>
        <w:rPr>
          <w:b w:val="0"/>
          <w:color w:val="0070C0"/>
          <w:sz w:val="24"/>
          <w:szCs w:val="24"/>
          <w:lang w:val="en-US"/>
        </w:rPr>
      </w:pPr>
      <w:r w:rsidRPr="00604E45">
        <w:rPr>
          <w:color w:val="0070C0"/>
          <w:sz w:val="24"/>
          <w:szCs w:val="24"/>
          <w:u w:val="single"/>
          <w:lang w:val="en-US"/>
        </w:rPr>
        <w:t>Short video</w:t>
      </w:r>
      <w:r w:rsidRPr="00604E45">
        <w:rPr>
          <w:color w:val="0070C0"/>
          <w:sz w:val="24"/>
          <w:szCs w:val="24"/>
          <w:lang w:val="en-US"/>
        </w:rPr>
        <w:t xml:space="preserve">: </w:t>
      </w:r>
      <w:hyperlink r:id="rId68" w:history="1">
        <w:r w:rsidRPr="00D3446A">
          <w:rPr>
            <w:rStyle w:val="Hyperlink"/>
            <w:b w:val="0"/>
            <w:sz w:val="24"/>
            <w:szCs w:val="24"/>
            <w:lang w:val="en-US"/>
          </w:rPr>
          <w:t>https://www.youtube.com/watch?v=5DeKyBhPhIw</w:t>
        </w:r>
      </w:hyperlink>
    </w:p>
    <w:p w14:paraId="729C769E" w14:textId="77777777" w:rsidR="00B8075A" w:rsidRDefault="00B8075A" w:rsidP="00B8075A">
      <w:pPr>
        <w:pStyle w:val="Heading2"/>
        <w:rPr>
          <w:color w:val="0070C0"/>
          <w:sz w:val="24"/>
          <w:szCs w:val="24"/>
          <w:lang w:val="en-US"/>
        </w:rPr>
      </w:pPr>
      <w:r>
        <w:rPr>
          <w:color w:val="0070C0"/>
          <w:sz w:val="24"/>
          <w:szCs w:val="24"/>
          <w:lang w:val="en-US"/>
        </w:rPr>
        <w:t>Hieroglyphs:</w:t>
      </w:r>
    </w:p>
    <w:p w14:paraId="777F8FA5" w14:textId="77777777" w:rsidR="00B8075A" w:rsidRDefault="00B8075A" w:rsidP="00B8075A">
      <w:pPr>
        <w:pStyle w:val="Heading2"/>
        <w:rPr>
          <w:b w:val="0"/>
          <w:color w:val="0070C0"/>
          <w:sz w:val="24"/>
          <w:szCs w:val="24"/>
          <w:lang w:val="en-US"/>
        </w:rPr>
      </w:pPr>
      <w:r>
        <w:rPr>
          <w:color w:val="0070C0"/>
          <w:sz w:val="24"/>
          <w:szCs w:val="24"/>
          <w:lang w:val="en-US"/>
        </w:rPr>
        <w:t>Short video</w:t>
      </w:r>
      <w:r>
        <w:rPr>
          <w:b w:val="0"/>
          <w:color w:val="0070C0"/>
          <w:sz w:val="24"/>
          <w:szCs w:val="24"/>
          <w:lang w:val="en-US"/>
        </w:rPr>
        <w:t xml:space="preserve">: </w:t>
      </w:r>
      <w:hyperlink r:id="rId69" w:history="1">
        <w:r w:rsidRPr="00D3446A">
          <w:rPr>
            <w:rStyle w:val="Hyperlink"/>
            <w:b w:val="0"/>
            <w:sz w:val="24"/>
            <w:szCs w:val="24"/>
            <w:lang w:val="en-US"/>
          </w:rPr>
          <w:t>https://www.youtube.com/watch?v=WIjREbbFjNE</w:t>
        </w:r>
      </w:hyperlink>
    </w:p>
    <w:p w14:paraId="73B69DB5" w14:textId="77777777" w:rsidR="00B8075A" w:rsidRPr="00BD3D69" w:rsidRDefault="00B8075A" w:rsidP="00B8075A">
      <w:pPr>
        <w:pStyle w:val="Heading2"/>
        <w:rPr>
          <w:b w:val="0"/>
          <w:color w:val="0070C0"/>
          <w:sz w:val="24"/>
          <w:szCs w:val="24"/>
          <w:lang w:val="en-US"/>
        </w:rPr>
      </w:pPr>
    </w:p>
    <w:p w14:paraId="3FCD10D4" w14:textId="77777777" w:rsidR="00B8075A" w:rsidRPr="00604E45" w:rsidRDefault="00B8075A" w:rsidP="00B8075A">
      <w:pPr>
        <w:pStyle w:val="Heading2"/>
        <w:rPr>
          <w:lang w:val="en-US"/>
        </w:rPr>
      </w:pPr>
    </w:p>
    <w:p w14:paraId="390B7A65" w14:textId="77777777" w:rsidR="00B8075A" w:rsidRPr="00604E45" w:rsidRDefault="00B8075A" w:rsidP="00B8075A">
      <w:pPr>
        <w:pStyle w:val="Heading2"/>
        <w:rPr>
          <w:lang w:val="en-US"/>
        </w:rPr>
      </w:pPr>
    </w:p>
    <w:p w14:paraId="08634551" w14:textId="77777777" w:rsidR="00B8075A" w:rsidRPr="00604E45" w:rsidRDefault="00B8075A" w:rsidP="00B8075A">
      <w:pPr>
        <w:pStyle w:val="Heading2"/>
        <w:rPr>
          <w:lang w:val="en-US"/>
        </w:rPr>
      </w:pPr>
      <w:r w:rsidRPr="00604E45">
        <w:rPr>
          <w:lang w:val="en-US"/>
        </w:rPr>
        <w:t>Terracotta Army</w:t>
      </w:r>
    </w:p>
    <w:p w14:paraId="6366F8FC" w14:textId="77777777" w:rsidR="00B8075A" w:rsidRDefault="00B8075A" w:rsidP="00B8075A">
      <w:pPr>
        <w:pStyle w:val="NormalWeb"/>
      </w:pPr>
      <w:r>
        <w:rPr>
          <w:noProof/>
        </w:rPr>
        <w:drawing>
          <wp:inline distT="0" distB="0" distL="0" distR="0" wp14:anchorId="2C459036" wp14:editId="03BA3313">
            <wp:extent cx="6075931" cy="3415375"/>
            <wp:effectExtent l="0" t="0" r="1270" b="0"/>
            <wp:docPr id="16" name="Picture 16" descr="The Terracotta Warrio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he Terracotta Warriors "/>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6081669" cy="3418600"/>
                    </a:xfrm>
                    <a:prstGeom prst="rect">
                      <a:avLst/>
                    </a:prstGeom>
                    <a:noFill/>
                    <a:ln>
                      <a:noFill/>
                    </a:ln>
                  </pic:spPr>
                </pic:pic>
              </a:graphicData>
            </a:graphic>
          </wp:inline>
        </w:drawing>
      </w:r>
    </w:p>
    <w:p w14:paraId="006ABD1C" w14:textId="77777777" w:rsidR="00B8075A" w:rsidRPr="00FA0EAE" w:rsidRDefault="00B8075A" w:rsidP="00B8075A">
      <w:pPr>
        <w:pStyle w:val="NormalWeb"/>
        <w:rPr>
          <w:lang w:val="en-US"/>
        </w:rPr>
      </w:pPr>
      <w:r w:rsidRPr="00FA0EAE">
        <w:rPr>
          <w:lang w:val="en-US"/>
        </w:rPr>
        <w:t xml:space="preserve">The Terracotta Army is a </w:t>
      </w:r>
      <w:proofErr w:type="spellStart"/>
      <w:r w:rsidRPr="00FA0EAE">
        <w:rPr>
          <w:lang w:val="en-US"/>
        </w:rPr>
        <w:t>mesmerising</w:t>
      </w:r>
      <w:proofErr w:type="spellEnd"/>
      <w:r w:rsidRPr="00FA0EAE">
        <w:rPr>
          <w:lang w:val="en-US"/>
        </w:rPr>
        <w:t xml:space="preserve"> collection of terracotta sculptures depicting the armies of China's first emperor, Qin Shi Huang. It’s an example of funerary art made with the symbolic intention of protecting the emperor in his afterlife.</w:t>
      </w:r>
    </w:p>
    <w:p w14:paraId="19E57B52" w14:textId="77777777" w:rsidR="00B8075A" w:rsidRPr="00FA0EAE" w:rsidRDefault="00B8075A" w:rsidP="00B8075A">
      <w:pPr>
        <w:pStyle w:val="NormalWeb"/>
        <w:rPr>
          <w:lang w:val="en-US"/>
        </w:rPr>
      </w:pPr>
      <w:r w:rsidRPr="00FA0EAE">
        <w:rPr>
          <w:lang w:val="en-US"/>
        </w:rPr>
        <w:t>The army dates from the third century BC and numbers approximately 8,000 soldiers, 130 chariots and 520 horses. It tells us a lot about how Chinese soldiers were equipped at the time, the weapons they used and the clothes they wore.</w:t>
      </w:r>
    </w:p>
    <w:p w14:paraId="13B8A959" w14:textId="77777777" w:rsidR="00B8075A" w:rsidRPr="00566E94" w:rsidRDefault="00B8075A" w:rsidP="00B8075A">
      <w:pPr>
        <w:pStyle w:val="Heading2"/>
        <w:rPr>
          <w:lang w:val="en-US"/>
        </w:rPr>
      </w:pPr>
    </w:p>
    <w:p w14:paraId="2E456EEC" w14:textId="77777777" w:rsidR="00B8075A" w:rsidRPr="00566E94" w:rsidRDefault="00B8075A" w:rsidP="00B8075A">
      <w:pPr>
        <w:pStyle w:val="Heading2"/>
        <w:rPr>
          <w:lang w:val="en-US"/>
        </w:rPr>
      </w:pPr>
    </w:p>
    <w:p w14:paraId="38BD1CAE" w14:textId="77777777" w:rsidR="00B8075A" w:rsidRPr="00566E94" w:rsidRDefault="00B8075A" w:rsidP="00B8075A">
      <w:pPr>
        <w:pStyle w:val="Heading2"/>
        <w:rPr>
          <w:lang w:val="en-US"/>
        </w:rPr>
      </w:pPr>
    </w:p>
    <w:p w14:paraId="4A01FF3D" w14:textId="77777777" w:rsidR="00B8075A" w:rsidRPr="00566E94" w:rsidRDefault="00B8075A" w:rsidP="00B8075A">
      <w:pPr>
        <w:pStyle w:val="Heading2"/>
        <w:rPr>
          <w:lang w:val="en-US"/>
        </w:rPr>
      </w:pPr>
    </w:p>
    <w:p w14:paraId="49A995FC" w14:textId="77777777" w:rsidR="00B8075A" w:rsidRDefault="00B8075A" w:rsidP="00B8075A">
      <w:pPr>
        <w:pStyle w:val="Heading2"/>
      </w:pPr>
      <w:proofErr w:type="spellStart"/>
      <w:r>
        <w:t>Richard</w:t>
      </w:r>
      <w:proofErr w:type="spellEnd"/>
      <w:r>
        <w:t xml:space="preserve"> </w:t>
      </w:r>
      <w:proofErr w:type="spellStart"/>
      <w:r>
        <w:t>III's</w:t>
      </w:r>
      <w:proofErr w:type="spellEnd"/>
      <w:r>
        <w:t xml:space="preserve"> </w:t>
      </w:r>
      <w:proofErr w:type="spellStart"/>
      <w:r>
        <w:t>grave</w:t>
      </w:r>
      <w:proofErr w:type="spellEnd"/>
    </w:p>
    <w:p w14:paraId="09EBC1B0" w14:textId="77777777" w:rsidR="00B8075A" w:rsidRDefault="00B8075A" w:rsidP="00B8075A">
      <w:pPr>
        <w:pStyle w:val="NormalWeb"/>
      </w:pPr>
      <w:r>
        <w:rPr>
          <w:noProof/>
        </w:rPr>
        <w:drawing>
          <wp:inline distT="0" distB="0" distL="0" distR="0" wp14:anchorId="19461002" wp14:editId="2FE0E7BB">
            <wp:extent cx="6108250" cy="3433542"/>
            <wp:effectExtent l="0" t="0" r="6985" b="0"/>
            <wp:docPr id="15" name="Picture 15" descr="King Richard III To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King Richard III Tomb"/>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6123961" cy="3442374"/>
                    </a:xfrm>
                    <a:prstGeom prst="rect">
                      <a:avLst/>
                    </a:prstGeom>
                    <a:noFill/>
                    <a:ln>
                      <a:noFill/>
                    </a:ln>
                  </pic:spPr>
                </pic:pic>
              </a:graphicData>
            </a:graphic>
          </wp:inline>
        </w:drawing>
      </w:r>
    </w:p>
    <w:p w14:paraId="347227F3" w14:textId="77777777" w:rsidR="00B8075A" w:rsidRPr="00FA0EAE" w:rsidRDefault="00B8075A" w:rsidP="00B8075A">
      <w:pPr>
        <w:pStyle w:val="NormalWeb"/>
        <w:rPr>
          <w:lang w:val="en-US"/>
        </w:rPr>
      </w:pPr>
      <w:r w:rsidRPr="00FA0EAE">
        <w:rPr>
          <w:lang w:val="en-US"/>
        </w:rPr>
        <w:t>The last Plantagenet King of England, Richard III’s reputation as a prince killer, crookback, and all-round nasty power grabber is a mainstay of English folklore. Despite his infamy, his burial site remained a mystery until the Looking for Richard project in 2012.</w:t>
      </w:r>
    </w:p>
    <w:p w14:paraId="1A7352CC" w14:textId="77777777" w:rsidR="00B8075A" w:rsidRPr="00FA0EAE" w:rsidRDefault="00B8075A" w:rsidP="00B8075A">
      <w:pPr>
        <w:pStyle w:val="NormalWeb"/>
        <w:rPr>
          <w:lang w:val="en-US"/>
        </w:rPr>
      </w:pPr>
      <w:r w:rsidRPr="00FA0EAE">
        <w:rPr>
          <w:lang w:val="en-US"/>
        </w:rPr>
        <w:t>With the help from the University of Leicester's archaeological services, the project uncovered human remains within the site of the former Greyfriars Friary Church in Leicester. The remains were tested and scientifically proven to be those of Richard III, attracting much media attention.</w:t>
      </w:r>
    </w:p>
    <w:p w14:paraId="553C1474" w14:textId="77777777" w:rsidR="00B8075A" w:rsidRDefault="00B8075A" w:rsidP="00B8075A">
      <w:pPr>
        <w:numPr>
          <w:ilvl w:val="0"/>
          <w:numId w:val="9"/>
        </w:numPr>
        <w:spacing w:before="100" w:beforeAutospacing="1" w:after="100" w:afterAutospacing="1" w:line="240" w:lineRule="auto"/>
      </w:pPr>
      <w:r>
        <w:rPr>
          <w:rStyle w:val="Strong"/>
        </w:rPr>
        <w:t>READ MORE</w:t>
      </w:r>
    </w:p>
    <w:p w14:paraId="7CE996C1" w14:textId="77777777" w:rsidR="00B8075A" w:rsidRDefault="00D3446A" w:rsidP="00B8075A">
      <w:pPr>
        <w:numPr>
          <w:ilvl w:val="0"/>
          <w:numId w:val="9"/>
        </w:numPr>
        <w:spacing w:before="100" w:beforeAutospacing="1" w:after="100" w:afterAutospacing="1" w:line="240" w:lineRule="auto"/>
      </w:pPr>
      <w:hyperlink r:id="rId72" w:tgtFrame="_self" w:history="1">
        <w:r w:rsidR="00B8075A">
          <w:rPr>
            <w:rStyle w:val="Hyperlink"/>
          </w:rPr>
          <w:t>Archaeology subject table</w:t>
        </w:r>
      </w:hyperlink>
    </w:p>
    <w:p w14:paraId="28496A8B" w14:textId="77777777" w:rsidR="00B8075A" w:rsidRDefault="00D3446A" w:rsidP="00B8075A">
      <w:pPr>
        <w:numPr>
          <w:ilvl w:val="0"/>
          <w:numId w:val="9"/>
        </w:numPr>
        <w:spacing w:before="100" w:beforeAutospacing="1" w:after="100" w:afterAutospacing="1" w:line="240" w:lineRule="auto"/>
      </w:pPr>
      <w:hyperlink r:id="rId73" w:tgtFrame="_self" w:history="1">
        <w:r w:rsidR="00B8075A">
          <w:rPr>
            <w:rStyle w:val="Hyperlink"/>
          </w:rPr>
          <w:t>Archaeology courses</w:t>
        </w:r>
      </w:hyperlink>
    </w:p>
    <w:p w14:paraId="238916DD" w14:textId="77777777" w:rsidR="00B8075A" w:rsidRDefault="00D3446A" w:rsidP="00B8075A">
      <w:pPr>
        <w:numPr>
          <w:ilvl w:val="0"/>
          <w:numId w:val="9"/>
        </w:numPr>
        <w:spacing w:before="100" w:beforeAutospacing="1" w:after="100" w:afterAutospacing="1" w:line="240" w:lineRule="auto"/>
      </w:pPr>
      <w:hyperlink r:id="rId74" w:tgtFrame="_self" w:history="1">
        <w:r w:rsidR="00B8075A">
          <w:rPr>
            <w:rStyle w:val="Hyperlink"/>
          </w:rPr>
          <w:t>Archaeology guide</w:t>
        </w:r>
      </w:hyperlink>
    </w:p>
    <w:p w14:paraId="5D3ED0E2" w14:textId="77777777" w:rsidR="00B8075A" w:rsidRDefault="00B8075A" w:rsidP="00B8075A">
      <w:pPr>
        <w:pStyle w:val="Heading2"/>
      </w:pPr>
    </w:p>
    <w:p w14:paraId="4DE05B92" w14:textId="77777777" w:rsidR="00B8075A" w:rsidRDefault="00B8075A" w:rsidP="00B8075A">
      <w:pPr>
        <w:pStyle w:val="Heading2"/>
      </w:pPr>
    </w:p>
    <w:p w14:paraId="3325D857" w14:textId="77777777" w:rsidR="00B8075A" w:rsidRDefault="00B8075A" w:rsidP="00B8075A">
      <w:pPr>
        <w:pStyle w:val="Heading2"/>
      </w:pPr>
    </w:p>
    <w:p w14:paraId="4DE95573" w14:textId="77777777" w:rsidR="00B8075A" w:rsidRDefault="00B8075A" w:rsidP="00B8075A">
      <w:pPr>
        <w:pStyle w:val="Heading2"/>
      </w:pPr>
      <w:proofErr w:type="spellStart"/>
      <w:r>
        <w:t>Olduvai</w:t>
      </w:r>
      <w:proofErr w:type="spellEnd"/>
      <w:r>
        <w:t xml:space="preserve"> </w:t>
      </w:r>
      <w:proofErr w:type="spellStart"/>
      <w:r>
        <w:t>Gorge</w:t>
      </w:r>
      <w:proofErr w:type="spellEnd"/>
    </w:p>
    <w:p w14:paraId="0B80006F" w14:textId="77777777" w:rsidR="00B8075A" w:rsidRDefault="00B8075A" w:rsidP="00B8075A">
      <w:pPr>
        <w:pStyle w:val="NormalWeb"/>
      </w:pPr>
      <w:r>
        <w:rPr>
          <w:noProof/>
        </w:rPr>
        <w:drawing>
          <wp:inline distT="0" distB="0" distL="0" distR="0" wp14:anchorId="6226C3F4" wp14:editId="04384B60">
            <wp:extent cx="6013496" cy="3380279"/>
            <wp:effectExtent l="0" t="0" r="6350" b="0"/>
            <wp:docPr id="14" name="Picture 14" descr="Olduvai Gorge, Tanz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Olduvai Gorge, Tanzania"/>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6031468" cy="3390382"/>
                    </a:xfrm>
                    <a:prstGeom prst="rect">
                      <a:avLst/>
                    </a:prstGeom>
                    <a:noFill/>
                    <a:ln>
                      <a:noFill/>
                    </a:ln>
                  </pic:spPr>
                </pic:pic>
              </a:graphicData>
            </a:graphic>
          </wp:inline>
        </w:drawing>
      </w:r>
    </w:p>
    <w:p w14:paraId="489D6C21" w14:textId="77777777" w:rsidR="00B8075A" w:rsidRPr="00FA0EAE" w:rsidRDefault="00B8075A" w:rsidP="00B8075A">
      <w:pPr>
        <w:pStyle w:val="NormalWeb"/>
        <w:rPr>
          <w:lang w:val="en-US"/>
        </w:rPr>
      </w:pPr>
      <w:r w:rsidRPr="00FA0EAE">
        <w:rPr>
          <w:lang w:val="en-US"/>
        </w:rPr>
        <w:t>This 30-mile section of Tanzania's Rift Valley is responsible for much of what we know about the evolution of hominins and eventual existence of our species. Fossil remains found in Olduvai Gorge show that precursor human species date as far back as 1.9 million years ago. </w:t>
      </w:r>
    </w:p>
    <w:p w14:paraId="5A4A049B" w14:textId="77777777" w:rsidR="00B8075A" w:rsidRPr="00FA0EAE" w:rsidRDefault="00B8075A" w:rsidP="00B8075A">
      <w:pPr>
        <w:pStyle w:val="NormalWeb"/>
        <w:rPr>
          <w:lang w:val="en-US"/>
        </w:rPr>
      </w:pPr>
      <w:r w:rsidRPr="00FA0EAE">
        <w:rPr>
          <w:lang w:val="en-US"/>
        </w:rPr>
        <w:t xml:space="preserve">They also show how we've increased in social and cognitive complexity through stone tool use and a hunter-gatherer lifestyle. Tools and animal </w:t>
      </w:r>
      <w:proofErr w:type="gramStart"/>
      <w:r w:rsidRPr="00FA0EAE">
        <w:rPr>
          <w:lang w:val="en-US"/>
        </w:rPr>
        <w:t>remains</w:t>
      </w:r>
      <w:proofErr w:type="gramEnd"/>
      <w:r w:rsidRPr="00FA0EAE">
        <w:rPr>
          <w:lang w:val="en-US"/>
        </w:rPr>
        <w:t xml:space="preserve"> found in a central area indicated developing social interaction and these phenomena are seen in increasing fashion in the more recent remains. Our species, homo sapiens, are thought to have occupied the site from around 17,000 years ago.</w:t>
      </w:r>
    </w:p>
    <w:p w14:paraId="649F873F" w14:textId="77777777" w:rsidR="00B8075A" w:rsidRPr="00566E94" w:rsidRDefault="00B8075A" w:rsidP="00B8075A">
      <w:pPr>
        <w:pStyle w:val="Heading2"/>
        <w:rPr>
          <w:lang w:val="en-US"/>
        </w:rPr>
      </w:pPr>
    </w:p>
    <w:p w14:paraId="57146D07" w14:textId="77777777" w:rsidR="00B8075A" w:rsidRPr="00566E94" w:rsidRDefault="00B8075A" w:rsidP="00B8075A">
      <w:pPr>
        <w:pStyle w:val="Heading2"/>
        <w:rPr>
          <w:lang w:val="en-US"/>
        </w:rPr>
      </w:pPr>
    </w:p>
    <w:p w14:paraId="45A78A06" w14:textId="77777777" w:rsidR="00B8075A" w:rsidRPr="00566E94" w:rsidRDefault="00B8075A" w:rsidP="00B8075A">
      <w:pPr>
        <w:pStyle w:val="Heading2"/>
        <w:rPr>
          <w:lang w:val="en-US"/>
        </w:rPr>
      </w:pPr>
    </w:p>
    <w:p w14:paraId="4766D1E9" w14:textId="77777777" w:rsidR="00B8075A" w:rsidRPr="00566E94" w:rsidRDefault="00B8075A" w:rsidP="00B8075A">
      <w:pPr>
        <w:pStyle w:val="Heading2"/>
        <w:rPr>
          <w:lang w:val="en-US"/>
        </w:rPr>
      </w:pPr>
    </w:p>
    <w:p w14:paraId="4E8FA74B" w14:textId="77777777" w:rsidR="00B8075A" w:rsidRPr="00566E94" w:rsidRDefault="00B8075A" w:rsidP="00B8075A">
      <w:pPr>
        <w:pStyle w:val="Heading2"/>
        <w:rPr>
          <w:lang w:val="en-US"/>
        </w:rPr>
      </w:pPr>
    </w:p>
    <w:p w14:paraId="7811C54E" w14:textId="77777777" w:rsidR="00B8075A" w:rsidRDefault="00B8075A" w:rsidP="00B8075A">
      <w:pPr>
        <w:pStyle w:val="Heading2"/>
      </w:pPr>
      <w:proofErr w:type="spellStart"/>
      <w:r>
        <w:lastRenderedPageBreak/>
        <w:t>Cave</w:t>
      </w:r>
      <w:proofErr w:type="spellEnd"/>
      <w:r>
        <w:t xml:space="preserve"> of </w:t>
      </w:r>
      <w:proofErr w:type="spellStart"/>
      <w:r>
        <w:t>Altamira</w:t>
      </w:r>
      <w:proofErr w:type="spellEnd"/>
    </w:p>
    <w:p w14:paraId="5CCB321A" w14:textId="77777777" w:rsidR="00B8075A" w:rsidRDefault="00B8075A" w:rsidP="00B8075A">
      <w:pPr>
        <w:pStyle w:val="NormalWeb"/>
      </w:pPr>
      <w:r>
        <w:rPr>
          <w:noProof/>
        </w:rPr>
        <w:drawing>
          <wp:inline distT="0" distB="0" distL="0" distR="0" wp14:anchorId="7EB04C48" wp14:editId="4C6B5F04">
            <wp:extent cx="6189110" cy="3478995"/>
            <wp:effectExtent l="0" t="0" r="2540" b="7620"/>
            <wp:docPr id="13" name="Picture 13" descr="Detail of the paintings of the cave of Altami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etail of the paintings of the cave of Altamira"/>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6200070" cy="3485156"/>
                    </a:xfrm>
                    <a:prstGeom prst="rect">
                      <a:avLst/>
                    </a:prstGeom>
                    <a:noFill/>
                    <a:ln>
                      <a:noFill/>
                    </a:ln>
                  </pic:spPr>
                </pic:pic>
              </a:graphicData>
            </a:graphic>
          </wp:inline>
        </w:drawing>
      </w:r>
    </w:p>
    <w:p w14:paraId="7A4DF784" w14:textId="77777777" w:rsidR="00B8075A" w:rsidRPr="00FA0EAE" w:rsidRDefault="00B8075A" w:rsidP="00B8075A">
      <w:pPr>
        <w:pStyle w:val="NormalWeb"/>
        <w:rPr>
          <w:lang w:val="en-US"/>
        </w:rPr>
      </w:pPr>
      <w:r w:rsidRPr="00FA0EAE">
        <w:rPr>
          <w:lang w:val="en-US"/>
        </w:rPr>
        <w:t>The Cave of Altamira represents a fascinating example of where the fields of archaeology and anthropology meet to tell a beautiful story. The Spanish cave contains prehistoric paintings of mammals and human hands, and when it was discovered in 1880 it was the first find of its kind.</w:t>
      </w:r>
    </w:p>
    <w:p w14:paraId="1C1D8E9F" w14:textId="77777777" w:rsidR="00B8075A" w:rsidRPr="00FA0EAE" w:rsidRDefault="00B8075A" w:rsidP="00B8075A">
      <w:pPr>
        <w:pStyle w:val="NormalWeb"/>
        <w:rPr>
          <w:lang w:val="en-US"/>
        </w:rPr>
      </w:pPr>
      <w:r w:rsidRPr="00FA0EAE">
        <w:rPr>
          <w:lang w:val="en-US"/>
        </w:rPr>
        <w:t>The discovery totally changed our understanding of prehistoric humans, who were previously believed to lack the intellectual capacity for artistic expression. The artefacts date back to between 14,000 and 20,000 years ago, giving us a glimpse into the lives of our very distant ancestors.</w:t>
      </w:r>
    </w:p>
    <w:p w14:paraId="34F5336B" w14:textId="77777777" w:rsidR="00B8075A" w:rsidRPr="00566E94" w:rsidRDefault="00B8075A" w:rsidP="00B8075A">
      <w:pPr>
        <w:pStyle w:val="Heading2"/>
        <w:rPr>
          <w:lang w:val="en-US"/>
        </w:rPr>
      </w:pPr>
    </w:p>
    <w:p w14:paraId="3DC2588D" w14:textId="77777777" w:rsidR="00B8075A" w:rsidRPr="00566E94" w:rsidRDefault="00B8075A" w:rsidP="00B8075A">
      <w:pPr>
        <w:pStyle w:val="Heading2"/>
        <w:rPr>
          <w:lang w:val="en-US"/>
        </w:rPr>
      </w:pPr>
    </w:p>
    <w:p w14:paraId="63CBFA67" w14:textId="77777777" w:rsidR="00B8075A" w:rsidRPr="00566E94" w:rsidRDefault="00B8075A" w:rsidP="00B8075A">
      <w:pPr>
        <w:pStyle w:val="Heading2"/>
        <w:rPr>
          <w:lang w:val="en-US"/>
        </w:rPr>
      </w:pPr>
    </w:p>
    <w:p w14:paraId="235231D0" w14:textId="77777777" w:rsidR="00B8075A" w:rsidRPr="00566E94" w:rsidRDefault="00B8075A" w:rsidP="00B8075A">
      <w:pPr>
        <w:pStyle w:val="Heading2"/>
        <w:rPr>
          <w:lang w:val="en-US"/>
        </w:rPr>
      </w:pPr>
    </w:p>
    <w:p w14:paraId="234DBDB9" w14:textId="77777777" w:rsidR="00B8075A" w:rsidRPr="00566E94" w:rsidRDefault="00B8075A" w:rsidP="00B8075A">
      <w:pPr>
        <w:pStyle w:val="Heading2"/>
        <w:rPr>
          <w:lang w:val="en-US"/>
        </w:rPr>
      </w:pPr>
    </w:p>
    <w:p w14:paraId="78742EC8" w14:textId="77777777" w:rsidR="00B8075A" w:rsidRDefault="00B8075A" w:rsidP="00B8075A">
      <w:pPr>
        <w:pStyle w:val="Heading2"/>
      </w:pPr>
      <w:proofErr w:type="spellStart"/>
      <w:r>
        <w:t>Dead</w:t>
      </w:r>
      <w:proofErr w:type="spellEnd"/>
      <w:r>
        <w:t xml:space="preserve"> Sea </w:t>
      </w:r>
      <w:proofErr w:type="spellStart"/>
      <w:r>
        <w:t>Scrolls</w:t>
      </w:r>
      <w:proofErr w:type="spellEnd"/>
    </w:p>
    <w:p w14:paraId="1C33A0ED" w14:textId="77777777" w:rsidR="00B8075A" w:rsidRDefault="00B8075A" w:rsidP="00B8075A">
      <w:pPr>
        <w:pStyle w:val="NormalWeb"/>
      </w:pPr>
      <w:r>
        <w:rPr>
          <w:noProof/>
        </w:rPr>
        <w:lastRenderedPageBreak/>
        <w:drawing>
          <wp:inline distT="0" distB="0" distL="0" distR="0" wp14:anchorId="4E28F5D8" wp14:editId="146C2DB2">
            <wp:extent cx="6310222" cy="3547074"/>
            <wp:effectExtent l="0" t="0" r="0" b="0"/>
            <wp:docPr id="12" name="Picture 12" descr="Dead Sea Scrolls, Qumran Caves Scro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ead Sea Scrolls, Qumran Caves Scrolls"/>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6315684" cy="3550145"/>
                    </a:xfrm>
                    <a:prstGeom prst="rect">
                      <a:avLst/>
                    </a:prstGeom>
                    <a:noFill/>
                    <a:ln>
                      <a:noFill/>
                    </a:ln>
                  </pic:spPr>
                </pic:pic>
              </a:graphicData>
            </a:graphic>
          </wp:inline>
        </w:drawing>
      </w:r>
    </w:p>
    <w:p w14:paraId="03B157BA" w14:textId="77777777" w:rsidR="00B8075A" w:rsidRPr="00FA0EAE" w:rsidRDefault="00B8075A" w:rsidP="00B8075A">
      <w:pPr>
        <w:pStyle w:val="NormalWeb"/>
        <w:rPr>
          <w:lang w:val="en-US"/>
        </w:rPr>
      </w:pPr>
      <w:r w:rsidRPr="00FA0EAE">
        <w:rPr>
          <w:lang w:val="en-US"/>
        </w:rPr>
        <w:t>The Dead Sea Scrolls are a collection of 800 manuscripts found in 11 caves just 2km inland from the Dead Sea and in the vicinity of Khirbet Qumran, an ancient settlement in the West Bank.</w:t>
      </w:r>
    </w:p>
    <w:p w14:paraId="457F33D1" w14:textId="77777777" w:rsidR="00B8075A" w:rsidRPr="00FA0EAE" w:rsidRDefault="00B8075A" w:rsidP="00B8075A">
      <w:pPr>
        <w:pStyle w:val="NormalWeb"/>
        <w:rPr>
          <w:lang w:val="en-US"/>
        </w:rPr>
      </w:pPr>
      <w:r w:rsidRPr="00FA0EAE">
        <w:rPr>
          <w:lang w:val="en-US"/>
        </w:rPr>
        <w:t>The texts are some of the earliest known Hebrew biblical documents, and date over a 700-year period before the birth of Jesus Christ. They've provided incredible insight for biblical translators, shining a light on what the Bible was like 2,000 years ago and how it was put together by various individuals over many years.</w:t>
      </w:r>
    </w:p>
    <w:p w14:paraId="3BF3AA13" w14:textId="77777777" w:rsidR="00B8075A" w:rsidRPr="00566E94" w:rsidRDefault="00B8075A" w:rsidP="00B8075A">
      <w:pPr>
        <w:pStyle w:val="Heading2"/>
        <w:rPr>
          <w:lang w:val="en-US"/>
        </w:rPr>
      </w:pPr>
    </w:p>
    <w:p w14:paraId="0DD069E1" w14:textId="77777777" w:rsidR="00B8075A" w:rsidRPr="00566E94" w:rsidRDefault="00B8075A" w:rsidP="00B8075A">
      <w:pPr>
        <w:pStyle w:val="Heading2"/>
        <w:rPr>
          <w:lang w:val="en-US"/>
        </w:rPr>
      </w:pPr>
    </w:p>
    <w:p w14:paraId="0F7AA173" w14:textId="77777777" w:rsidR="00B8075A" w:rsidRPr="00566E94" w:rsidRDefault="00B8075A" w:rsidP="00B8075A">
      <w:pPr>
        <w:pStyle w:val="Heading2"/>
        <w:rPr>
          <w:lang w:val="en-US"/>
        </w:rPr>
      </w:pPr>
    </w:p>
    <w:p w14:paraId="6E9081E8" w14:textId="77777777" w:rsidR="00B8075A" w:rsidRPr="00566E94" w:rsidRDefault="00B8075A" w:rsidP="00B8075A">
      <w:pPr>
        <w:pStyle w:val="Heading2"/>
        <w:rPr>
          <w:lang w:val="en-US"/>
        </w:rPr>
      </w:pPr>
    </w:p>
    <w:p w14:paraId="38D485E9" w14:textId="77777777" w:rsidR="00B8075A" w:rsidRPr="00566E94" w:rsidRDefault="00B8075A" w:rsidP="00B8075A">
      <w:pPr>
        <w:pStyle w:val="Heading2"/>
        <w:rPr>
          <w:lang w:val="en-US"/>
        </w:rPr>
      </w:pPr>
    </w:p>
    <w:p w14:paraId="4C221363" w14:textId="77777777" w:rsidR="00B8075A" w:rsidRPr="00566E94" w:rsidRDefault="00B8075A" w:rsidP="00B8075A">
      <w:pPr>
        <w:pStyle w:val="Heading2"/>
        <w:rPr>
          <w:lang w:val="en-US"/>
        </w:rPr>
      </w:pPr>
    </w:p>
    <w:p w14:paraId="524E8B57" w14:textId="77777777" w:rsidR="00B8075A" w:rsidRDefault="00B8075A" w:rsidP="00B8075A">
      <w:pPr>
        <w:pStyle w:val="Heading2"/>
      </w:pPr>
      <w:proofErr w:type="spellStart"/>
      <w:r>
        <w:t>Easter</w:t>
      </w:r>
      <w:proofErr w:type="spellEnd"/>
      <w:r>
        <w:t xml:space="preserve"> </w:t>
      </w:r>
      <w:proofErr w:type="spellStart"/>
      <w:r>
        <w:t>Island</w:t>
      </w:r>
      <w:proofErr w:type="spellEnd"/>
      <w:r>
        <w:t xml:space="preserve"> </w:t>
      </w:r>
      <w:proofErr w:type="spellStart"/>
      <w:r>
        <w:t>Moai</w:t>
      </w:r>
      <w:proofErr w:type="spellEnd"/>
    </w:p>
    <w:p w14:paraId="2A44624C" w14:textId="77777777" w:rsidR="00B8075A" w:rsidRDefault="00B8075A" w:rsidP="00B8075A">
      <w:pPr>
        <w:pStyle w:val="NormalWeb"/>
      </w:pPr>
      <w:r>
        <w:rPr>
          <w:noProof/>
        </w:rPr>
        <w:lastRenderedPageBreak/>
        <w:drawing>
          <wp:inline distT="0" distB="0" distL="0" distR="0" wp14:anchorId="1521D16B" wp14:editId="4D6BC1D9">
            <wp:extent cx="5968200" cy="3354818"/>
            <wp:effectExtent l="0" t="0" r="0" b="0"/>
            <wp:docPr id="11" name="Picture 11" descr="Statues on Isla de Pascua. Rapa Nui. Easter Is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tatues on Isla de Pascua. Rapa Nui. Easter Island"/>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5986099" cy="3364880"/>
                    </a:xfrm>
                    <a:prstGeom prst="rect">
                      <a:avLst/>
                    </a:prstGeom>
                    <a:noFill/>
                    <a:ln>
                      <a:noFill/>
                    </a:ln>
                  </pic:spPr>
                </pic:pic>
              </a:graphicData>
            </a:graphic>
          </wp:inline>
        </w:drawing>
      </w:r>
    </w:p>
    <w:p w14:paraId="1C7BC159" w14:textId="77777777" w:rsidR="00B8075A" w:rsidRPr="00FA0EAE" w:rsidRDefault="00B8075A" w:rsidP="00B8075A">
      <w:pPr>
        <w:pStyle w:val="NormalWeb"/>
        <w:rPr>
          <w:lang w:val="en-US"/>
        </w:rPr>
      </w:pPr>
      <w:r w:rsidRPr="00FA0EAE">
        <w:rPr>
          <w:lang w:val="en-US"/>
        </w:rPr>
        <w:t>Archaeologists have recorded 887 massive statues on Easter Island, a Chilean Polynesian island in the Pacific Ocean. The statues are known as Moai, and are an impressive tribute to the Rapa Nui people dating to between 1250 and 1500.</w:t>
      </w:r>
    </w:p>
    <w:p w14:paraId="52B52E99" w14:textId="77777777" w:rsidR="00B8075A" w:rsidRPr="00FA0EAE" w:rsidRDefault="00B8075A" w:rsidP="00B8075A">
      <w:pPr>
        <w:pStyle w:val="NormalWeb"/>
        <w:rPr>
          <w:lang w:val="en-US"/>
        </w:rPr>
      </w:pPr>
      <w:r w:rsidRPr="00FA0EAE">
        <w:rPr>
          <w:lang w:val="en-US"/>
        </w:rPr>
        <w:t>What's so interesting about the Moai is the feat it must have taken for their transportation across the island. Legends among the Rapa Nui people recall how they used divine power to command the statues to walk.</w:t>
      </w:r>
    </w:p>
    <w:p w14:paraId="0BC9976D" w14:textId="77777777" w:rsidR="00B8075A" w:rsidRPr="00566E94" w:rsidRDefault="00B8075A" w:rsidP="00B8075A">
      <w:pPr>
        <w:pStyle w:val="Heading2"/>
        <w:rPr>
          <w:lang w:val="en-US"/>
        </w:rPr>
      </w:pPr>
    </w:p>
    <w:p w14:paraId="4FC2DD08" w14:textId="77777777" w:rsidR="00B8075A" w:rsidRPr="00566E94" w:rsidRDefault="00B8075A" w:rsidP="00B8075A">
      <w:pPr>
        <w:pStyle w:val="Heading2"/>
        <w:rPr>
          <w:lang w:val="en-US"/>
        </w:rPr>
      </w:pPr>
    </w:p>
    <w:p w14:paraId="01A64ABC" w14:textId="77777777" w:rsidR="00B8075A" w:rsidRPr="00566E94" w:rsidRDefault="00B8075A" w:rsidP="00B8075A">
      <w:pPr>
        <w:pStyle w:val="Heading2"/>
        <w:rPr>
          <w:lang w:val="en-US"/>
        </w:rPr>
      </w:pPr>
    </w:p>
    <w:p w14:paraId="638DC511" w14:textId="77777777" w:rsidR="00B8075A" w:rsidRPr="00566E94" w:rsidRDefault="00B8075A" w:rsidP="00B8075A">
      <w:pPr>
        <w:pStyle w:val="Heading2"/>
        <w:rPr>
          <w:lang w:val="en-US"/>
        </w:rPr>
      </w:pPr>
    </w:p>
    <w:p w14:paraId="50CE14E9" w14:textId="77777777" w:rsidR="00B8075A" w:rsidRPr="00566E94" w:rsidRDefault="00B8075A" w:rsidP="00B8075A">
      <w:pPr>
        <w:pStyle w:val="Heading2"/>
        <w:rPr>
          <w:lang w:val="en-US"/>
        </w:rPr>
      </w:pPr>
    </w:p>
    <w:p w14:paraId="0D051DFE" w14:textId="77777777" w:rsidR="00B8075A" w:rsidRPr="00566E94" w:rsidRDefault="00B8075A" w:rsidP="00B8075A">
      <w:pPr>
        <w:pStyle w:val="Heading2"/>
        <w:rPr>
          <w:lang w:val="en-US"/>
        </w:rPr>
      </w:pPr>
    </w:p>
    <w:p w14:paraId="185C499B" w14:textId="77777777" w:rsidR="00B8075A" w:rsidRDefault="00B8075A" w:rsidP="00B8075A">
      <w:pPr>
        <w:pStyle w:val="Heading2"/>
      </w:pPr>
      <w:proofErr w:type="spellStart"/>
      <w:r>
        <w:t>Staffordshire</w:t>
      </w:r>
      <w:proofErr w:type="spellEnd"/>
      <w:r>
        <w:t xml:space="preserve"> </w:t>
      </w:r>
      <w:proofErr w:type="spellStart"/>
      <w:r>
        <w:t>Hoard</w:t>
      </w:r>
      <w:proofErr w:type="spellEnd"/>
    </w:p>
    <w:p w14:paraId="278078DB" w14:textId="77777777" w:rsidR="00B8075A" w:rsidRDefault="00B8075A" w:rsidP="00B8075A">
      <w:pPr>
        <w:pStyle w:val="NormalWeb"/>
      </w:pPr>
      <w:r>
        <w:rPr>
          <w:noProof/>
        </w:rPr>
        <w:lastRenderedPageBreak/>
        <w:drawing>
          <wp:inline distT="0" distB="0" distL="0" distR="0" wp14:anchorId="39F882B7" wp14:editId="0DBB7B01">
            <wp:extent cx="5989748" cy="3366930"/>
            <wp:effectExtent l="0" t="0" r="0" b="5080"/>
            <wp:docPr id="10" name="Picture 10" descr="Large hoard of 15th Century medieval gold co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arge hoard of 15th Century medieval gold coins"/>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6002547" cy="3374124"/>
                    </a:xfrm>
                    <a:prstGeom prst="rect">
                      <a:avLst/>
                    </a:prstGeom>
                    <a:noFill/>
                    <a:ln>
                      <a:noFill/>
                    </a:ln>
                  </pic:spPr>
                </pic:pic>
              </a:graphicData>
            </a:graphic>
          </wp:inline>
        </w:drawing>
      </w:r>
    </w:p>
    <w:p w14:paraId="06A93038" w14:textId="77777777" w:rsidR="00B8075A" w:rsidRPr="00FA0EAE" w:rsidRDefault="00B8075A" w:rsidP="00B8075A">
      <w:pPr>
        <w:pStyle w:val="NormalWeb"/>
        <w:rPr>
          <w:lang w:val="en-US"/>
        </w:rPr>
      </w:pPr>
      <w:r w:rsidRPr="00FA0EAE">
        <w:rPr>
          <w:lang w:val="en-US"/>
        </w:rPr>
        <w:t>The Staffordshire Hoard represents the largest hoard of Anglo-Saxon gold and silver metalwork ever found. Consisting of over 3,500 items, the hoard was found by a metal detectorist buried underneath a farmer’s field in Staffordshire, UK, in 2009.</w:t>
      </w:r>
    </w:p>
    <w:p w14:paraId="23AB92D6" w14:textId="77777777" w:rsidR="00B8075A" w:rsidRPr="00375C95" w:rsidRDefault="00B8075A" w:rsidP="00B8075A">
      <w:pPr>
        <w:pStyle w:val="NormalWeb"/>
        <w:rPr>
          <w:lang w:val="en-US"/>
        </w:rPr>
      </w:pPr>
      <w:r w:rsidRPr="00FA0EAE">
        <w:rPr>
          <w:lang w:val="en-US"/>
        </w:rPr>
        <w:t xml:space="preserve">The discovery is said to have completely altered the perception of Anglo-Saxon England, and seeing as the hoard accounts for over 60% of all the Anglo-Saxon items we've conserved, that's not surprising. </w:t>
      </w:r>
      <w:r w:rsidRPr="00375C95">
        <w:rPr>
          <w:lang w:val="en-US"/>
        </w:rPr>
        <w:t>The hoard was valued at over £3 million.</w:t>
      </w:r>
    </w:p>
    <w:p w14:paraId="082CE1F4" w14:textId="77777777" w:rsidR="00B8075A" w:rsidRDefault="00B8075A" w:rsidP="00B8075A">
      <w:pPr>
        <w:spacing w:after="0" w:line="240" w:lineRule="auto"/>
        <w:jc w:val="both"/>
        <w:rPr>
          <w:rFonts w:cstheme="minorHAnsi"/>
          <w:color w:val="002060"/>
          <w:sz w:val="24"/>
          <w:szCs w:val="24"/>
        </w:rPr>
      </w:pPr>
    </w:p>
    <w:p w14:paraId="3CE508AF" w14:textId="77777777" w:rsidR="00B8075A" w:rsidRDefault="00B8075A" w:rsidP="00B8075A">
      <w:pPr>
        <w:spacing w:after="0" w:line="240" w:lineRule="auto"/>
        <w:jc w:val="center"/>
        <w:rPr>
          <w:rFonts w:cstheme="minorHAnsi"/>
          <w:b/>
          <w:color w:val="002060"/>
          <w:sz w:val="32"/>
          <w:szCs w:val="32"/>
        </w:rPr>
      </w:pPr>
      <w:r w:rsidRPr="00375C95">
        <w:rPr>
          <w:rFonts w:cstheme="minorHAnsi"/>
          <w:b/>
          <w:color w:val="002060"/>
          <w:sz w:val="32"/>
          <w:szCs w:val="32"/>
        </w:rPr>
        <w:t>ALEXANDER THE GREAT – ARCHAEOLOGICAL SITES</w:t>
      </w:r>
    </w:p>
    <w:p w14:paraId="398B0082" w14:textId="77777777" w:rsidR="00B8075A" w:rsidRDefault="00B8075A" w:rsidP="00B8075A">
      <w:pPr>
        <w:spacing w:after="0" w:line="240" w:lineRule="auto"/>
        <w:jc w:val="center"/>
        <w:rPr>
          <w:rFonts w:cstheme="minorHAnsi"/>
          <w:b/>
          <w:color w:val="002060"/>
          <w:sz w:val="32"/>
          <w:szCs w:val="32"/>
        </w:rPr>
      </w:pPr>
    </w:p>
    <w:p w14:paraId="249F5A63" w14:textId="77777777" w:rsidR="00B8075A" w:rsidRDefault="00D3446A" w:rsidP="00B8075A">
      <w:pPr>
        <w:spacing w:after="0" w:line="240" w:lineRule="auto"/>
        <w:jc w:val="both"/>
        <w:rPr>
          <w:rFonts w:cstheme="minorHAnsi"/>
          <w:color w:val="002060"/>
          <w:sz w:val="24"/>
          <w:szCs w:val="24"/>
        </w:rPr>
      </w:pPr>
      <w:hyperlink r:id="rId80" w:history="1">
        <w:r w:rsidR="00B8075A" w:rsidRPr="00C80962">
          <w:rPr>
            <w:rStyle w:val="Hyperlink"/>
            <w:rFonts w:cstheme="minorHAnsi"/>
            <w:sz w:val="24"/>
            <w:szCs w:val="24"/>
          </w:rPr>
          <w:t>https://www.aigai.gr/www.aigai.gr/en/learn_more/kottaridi-lady-aigai-alexander-great-treasures-epic-era-hellenism-onassis-foundation-new.html</w:t>
        </w:r>
      </w:hyperlink>
    </w:p>
    <w:p w14:paraId="105B55AB" w14:textId="77777777" w:rsidR="00B8075A" w:rsidRDefault="00B8075A" w:rsidP="00B8075A">
      <w:pPr>
        <w:spacing w:after="0" w:line="240" w:lineRule="auto"/>
        <w:jc w:val="both"/>
        <w:rPr>
          <w:rFonts w:cstheme="minorHAnsi"/>
          <w:color w:val="002060"/>
          <w:sz w:val="24"/>
          <w:szCs w:val="24"/>
        </w:rPr>
      </w:pPr>
    </w:p>
    <w:p w14:paraId="1AF24276" w14:textId="77777777" w:rsidR="00B8075A" w:rsidRDefault="00B8075A" w:rsidP="00B8075A">
      <w:pPr>
        <w:pStyle w:val="Heading1"/>
        <w:jc w:val="center"/>
        <w:rPr>
          <w:rFonts w:asciiTheme="minorHAnsi" w:hAnsiTheme="minorHAnsi" w:cstheme="minorHAnsi"/>
          <w:b/>
        </w:rPr>
      </w:pPr>
      <w:r w:rsidRPr="00375C95">
        <w:rPr>
          <w:rFonts w:asciiTheme="minorHAnsi" w:hAnsiTheme="minorHAnsi" w:cstheme="minorHAnsi"/>
          <w:b/>
        </w:rPr>
        <w:t>SEVEN ARCHAEOLOGICAL WONDERS OF ANCIENT INDIA</w:t>
      </w:r>
    </w:p>
    <w:p w14:paraId="5AEC6B54" w14:textId="77777777" w:rsidR="00B8075A" w:rsidRDefault="00B8075A" w:rsidP="00B8075A"/>
    <w:p w14:paraId="3ADE53C7" w14:textId="77777777" w:rsidR="00B8075A" w:rsidRDefault="00D3446A" w:rsidP="00B8075A">
      <w:hyperlink r:id="rId81" w:history="1">
        <w:r w:rsidR="00B8075A" w:rsidRPr="00C80962">
          <w:rPr>
            <w:rStyle w:val="Hyperlink"/>
          </w:rPr>
          <w:t>https://archaeology-travel.com/archaeological-sites/seven-archaeological-wonders-of-ancient-india/</w:t>
        </w:r>
      </w:hyperlink>
    </w:p>
    <w:p w14:paraId="7AD9E2A2" w14:textId="77777777" w:rsidR="00C624AA" w:rsidRDefault="00C624AA"/>
    <w:sectPr w:rsidR="00C624A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Bahnschrift SemiBold">
    <w:altName w:val="Segoe UI"/>
    <w:panose1 w:val="020B0502040204020203"/>
    <w:charset w:val="A1"/>
    <w:family w:val="swiss"/>
    <w:pitch w:val="variable"/>
    <w:sig w:usb0="A00002C7" w:usb1="00000002" w:usb2="00000000" w:usb3="00000000" w:csb0="0000019F" w:csb1="00000000"/>
  </w:font>
  <w:font w:name="Monotype Corsiva">
    <w:panose1 w:val="03010101010201010101"/>
    <w:charset w:val="A1"/>
    <w:family w:val="script"/>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729D4"/>
    <w:multiLevelType w:val="hybridMultilevel"/>
    <w:tmpl w:val="AF8063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5522C31"/>
    <w:multiLevelType w:val="hybridMultilevel"/>
    <w:tmpl w:val="DAB6FEA2"/>
    <w:lvl w:ilvl="0" w:tplc="487C1E7A">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8360B7F"/>
    <w:multiLevelType w:val="multilevel"/>
    <w:tmpl w:val="52DC4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AD5177"/>
    <w:multiLevelType w:val="hybridMultilevel"/>
    <w:tmpl w:val="B4D4ABA2"/>
    <w:lvl w:ilvl="0" w:tplc="AD700E9C">
      <w:start w:val="5"/>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88804B4"/>
    <w:multiLevelType w:val="hybridMultilevel"/>
    <w:tmpl w:val="EDAEADE8"/>
    <w:lvl w:ilvl="0" w:tplc="C444EFEC">
      <w:numFmt w:val="bullet"/>
      <w:lvlText w:val=""/>
      <w:lvlJc w:val="left"/>
      <w:pPr>
        <w:ind w:left="720" w:hanging="360"/>
      </w:pPr>
      <w:rPr>
        <w:rFonts w:ascii="Wingdings" w:eastAsiaTheme="minorHAnsi" w:hAnsi="Wingdings" w:cstheme="min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45935D5A"/>
    <w:multiLevelType w:val="multilevel"/>
    <w:tmpl w:val="2220A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B001FB"/>
    <w:multiLevelType w:val="multilevel"/>
    <w:tmpl w:val="6DC82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B36CA0"/>
    <w:multiLevelType w:val="multilevel"/>
    <w:tmpl w:val="152C9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9C713D7"/>
    <w:multiLevelType w:val="hybridMultilevel"/>
    <w:tmpl w:val="43043FBA"/>
    <w:lvl w:ilvl="0" w:tplc="293AFB3E">
      <w:start w:val="1"/>
      <w:numFmt w:val="decimal"/>
      <w:lvlText w:val="%1."/>
      <w:lvlJc w:val="left"/>
      <w:pPr>
        <w:ind w:left="720" w:hanging="360"/>
      </w:pPr>
      <w:rPr>
        <w:rFonts w:asciiTheme="minorHAnsi" w:hAnsiTheme="minorHAnsi" w:cstheme="minorHAnsi"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201820173">
    <w:abstractNumId w:val="7"/>
  </w:num>
  <w:num w:numId="2" w16cid:durableId="302542799">
    <w:abstractNumId w:val="6"/>
  </w:num>
  <w:num w:numId="3" w16cid:durableId="927351839">
    <w:abstractNumId w:val="3"/>
  </w:num>
  <w:num w:numId="4" w16cid:durableId="8156069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337887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02078863">
    <w:abstractNumId w:val="2"/>
  </w:num>
  <w:num w:numId="7" w16cid:durableId="1089503012">
    <w:abstractNumId w:val="8"/>
  </w:num>
  <w:num w:numId="8" w16cid:durableId="1347171825">
    <w:abstractNumId w:val="4"/>
  </w:num>
  <w:num w:numId="9" w16cid:durableId="2943356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75A"/>
    <w:rsid w:val="00B8075A"/>
    <w:rsid w:val="00C624AA"/>
    <w:rsid w:val="00D3446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BC8CD98"/>
  <w15:chartTrackingRefBased/>
  <w15:docId w15:val="{5E2784F5-F917-4D07-9BFD-844457162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75A"/>
    <w:rPr>
      <w:kern w:val="0"/>
      <w:lang w:val="en-US"/>
      <w14:ligatures w14:val="none"/>
    </w:rPr>
  </w:style>
  <w:style w:type="paragraph" w:styleId="Heading1">
    <w:name w:val="heading 1"/>
    <w:basedOn w:val="Normal"/>
    <w:next w:val="Normal"/>
    <w:link w:val="Heading1Char"/>
    <w:uiPriority w:val="9"/>
    <w:qFormat/>
    <w:rsid w:val="00B8075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B8075A"/>
    <w:pPr>
      <w:spacing w:before="100" w:beforeAutospacing="1" w:after="100" w:afterAutospacing="1" w:line="240" w:lineRule="auto"/>
      <w:outlineLvl w:val="1"/>
    </w:pPr>
    <w:rPr>
      <w:rFonts w:ascii="Times New Roman" w:eastAsia="Times New Roman" w:hAnsi="Times New Roman" w:cs="Times New Roman"/>
      <w:b/>
      <w:bCs/>
      <w:sz w:val="36"/>
      <w:szCs w:val="36"/>
      <w:lang w:val="el-GR" w:eastAsia="el-GR"/>
    </w:rPr>
  </w:style>
  <w:style w:type="paragraph" w:styleId="Heading3">
    <w:name w:val="heading 3"/>
    <w:basedOn w:val="Normal"/>
    <w:next w:val="Normal"/>
    <w:link w:val="Heading3Char"/>
    <w:uiPriority w:val="9"/>
    <w:semiHidden/>
    <w:unhideWhenUsed/>
    <w:qFormat/>
    <w:rsid w:val="00B8075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8075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075A"/>
    <w:rPr>
      <w:rFonts w:asciiTheme="majorHAnsi" w:eastAsiaTheme="majorEastAsia" w:hAnsiTheme="majorHAnsi" w:cstheme="majorBidi"/>
      <w:color w:val="2F5496" w:themeColor="accent1" w:themeShade="BF"/>
      <w:kern w:val="0"/>
      <w:sz w:val="32"/>
      <w:szCs w:val="32"/>
      <w:lang w:val="en-US"/>
      <w14:ligatures w14:val="none"/>
    </w:rPr>
  </w:style>
  <w:style w:type="character" w:customStyle="1" w:styleId="Heading2Char">
    <w:name w:val="Heading 2 Char"/>
    <w:basedOn w:val="DefaultParagraphFont"/>
    <w:link w:val="Heading2"/>
    <w:uiPriority w:val="9"/>
    <w:rsid w:val="00B8075A"/>
    <w:rPr>
      <w:rFonts w:ascii="Times New Roman" w:eastAsia="Times New Roman" w:hAnsi="Times New Roman" w:cs="Times New Roman"/>
      <w:b/>
      <w:bCs/>
      <w:kern w:val="0"/>
      <w:sz w:val="36"/>
      <w:szCs w:val="36"/>
      <w:lang w:eastAsia="el-GR"/>
      <w14:ligatures w14:val="none"/>
    </w:rPr>
  </w:style>
  <w:style w:type="character" w:customStyle="1" w:styleId="Heading3Char">
    <w:name w:val="Heading 3 Char"/>
    <w:basedOn w:val="DefaultParagraphFont"/>
    <w:link w:val="Heading3"/>
    <w:uiPriority w:val="9"/>
    <w:semiHidden/>
    <w:rsid w:val="00B8075A"/>
    <w:rPr>
      <w:rFonts w:asciiTheme="majorHAnsi" w:eastAsiaTheme="majorEastAsia" w:hAnsiTheme="majorHAnsi" w:cstheme="majorBidi"/>
      <w:color w:val="1F3763" w:themeColor="accent1" w:themeShade="7F"/>
      <w:kern w:val="0"/>
      <w:sz w:val="24"/>
      <w:szCs w:val="24"/>
      <w:lang w:val="en-US"/>
      <w14:ligatures w14:val="none"/>
    </w:rPr>
  </w:style>
  <w:style w:type="character" w:customStyle="1" w:styleId="Heading4Char">
    <w:name w:val="Heading 4 Char"/>
    <w:basedOn w:val="DefaultParagraphFont"/>
    <w:link w:val="Heading4"/>
    <w:uiPriority w:val="9"/>
    <w:semiHidden/>
    <w:rsid w:val="00B8075A"/>
    <w:rPr>
      <w:rFonts w:asciiTheme="majorHAnsi" w:eastAsiaTheme="majorEastAsia" w:hAnsiTheme="majorHAnsi" w:cstheme="majorBidi"/>
      <w:i/>
      <w:iCs/>
      <w:color w:val="2F5496" w:themeColor="accent1" w:themeShade="BF"/>
      <w:kern w:val="0"/>
      <w:lang w:val="en-US"/>
      <w14:ligatures w14:val="none"/>
    </w:rPr>
  </w:style>
  <w:style w:type="paragraph" w:styleId="Header">
    <w:name w:val="header"/>
    <w:basedOn w:val="Normal"/>
    <w:link w:val="HeaderChar"/>
    <w:uiPriority w:val="99"/>
    <w:unhideWhenUsed/>
    <w:rsid w:val="00B8075A"/>
    <w:pPr>
      <w:tabs>
        <w:tab w:val="center" w:pos="4320"/>
        <w:tab w:val="right" w:pos="8640"/>
      </w:tabs>
      <w:spacing w:after="0" w:line="240" w:lineRule="auto"/>
    </w:pPr>
  </w:style>
  <w:style w:type="character" w:customStyle="1" w:styleId="HeaderChar">
    <w:name w:val="Header Char"/>
    <w:basedOn w:val="DefaultParagraphFont"/>
    <w:link w:val="Header"/>
    <w:uiPriority w:val="99"/>
    <w:rsid w:val="00B8075A"/>
    <w:rPr>
      <w:kern w:val="0"/>
      <w:lang w:val="en-US"/>
      <w14:ligatures w14:val="none"/>
    </w:rPr>
  </w:style>
  <w:style w:type="paragraph" w:styleId="Footer">
    <w:name w:val="footer"/>
    <w:basedOn w:val="Normal"/>
    <w:link w:val="FooterChar"/>
    <w:uiPriority w:val="99"/>
    <w:unhideWhenUsed/>
    <w:rsid w:val="00B8075A"/>
    <w:pPr>
      <w:tabs>
        <w:tab w:val="center" w:pos="4320"/>
        <w:tab w:val="right" w:pos="8640"/>
      </w:tabs>
      <w:spacing w:after="0" w:line="240" w:lineRule="auto"/>
    </w:pPr>
  </w:style>
  <w:style w:type="character" w:customStyle="1" w:styleId="FooterChar">
    <w:name w:val="Footer Char"/>
    <w:basedOn w:val="DefaultParagraphFont"/>
    <w:link w:val="Footer"/>
    <w:uiPriority w:val="99"/>
    <w:rsid w:val="00B8075A"/>
    <w:rPr>
      <w:kern w:val="0"/>
      <w:lang w:val="en-US"/>
      <w14:ligatures w14:val="none"/>
    </w:rPr>
  </w:style>
  <w:style w:type="paragraph" w:styleId="BalloonText">
    <w:name w:val="Balloon Text"/>
    <w:basedOn w:val="Normal"/>
    <w:link w:val="BalloonTextChar"/>
    <w:uiPriority w:val="99"/>
    <w:semiHidden/>
    <w:unhideWhenUsed/>
    <w:rsid w:val="00B807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075A"/>
    <w:rPr>
      <w:rFonts w:ascii="Segoe UI" w:hAnsi="Segoe UI" w:cs="Segoe UI"/>
      <w:kern w:val="0"/>
      <w:sz w:val="18"/>
      <w:szCs w:val="18"/>
      <w:lang w:val="en-US"/>
      <w14:ligatures w14:val="none"/>
    </w:rPr>
  </w:style>
  <w:style w:type="paragraph" w:styleId="ListParagraph">
    <w:name w:val="List Paragraph"/>
    <w:basedOn w:val="Normal"/>
    <w:uiPriority w:val="34"/>
    <w:qFormat/>
    <w:rsid w:val="00B8075A"/>
    <w:pPr>
      <w:spacing w:line="256" w:lineRule="auto"/>
      <w:ind w:left="720"/>
      <w:contextualSpacing/>
    </w:pPr>
  </w:style>
  <w:style w:type="paragraph" w:styleId="NormalWeb">
    <w:name w:val="Normal (Web)"/>
    <w:basedOn w:val="Normal"/>
    <w:uiPriority w:val="99"/>
    <w:semiHidden/>
    <w:unhideWhenUsed/>
    <w:rsid w:val="00B8075A"/>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character" w:styleId="Hyperlink">
    <w:name w:val="Hyperlink"/>
    <w:basedOn w:val="DefaultParagraphFont"/>
    <w:uiPriority w:val="99"/>
    <w:unhideWhenUsed/>
    <w:rsid w:val="00B8075A"/>
    <w:rPr>
      <w:color w:val="0000FF"/>
      <w:u w:val="single"/>
    </w:rPr>
  </w:style>
  <w:style w:type="character" w:customStyle="1" w:styleId="tocnumber">
    <w:name w:val="tocnumber"/>
    <w:basedOn w:val="DefaultParagraphFont"/>
    <w:rsid w:val="00B8075A"/>
  </w:style>
  <w:style w:type="character" w:customStyle="1" w:styleId="toctext">
    <w:name w:val="toctext"/>
    <w:basedOn w:val="DefaultParagraphFont"/>
    <w:rsid w:val="00B8075A"/>
  </w:style>
  <w:style w:type="character" w:customStyle="1" w:styleId="mw-headline">
    <w:name w:val="mw-headline"/>
    <w:basedOn w:val="DefaultParagraphFont"/>
    <w:rsid w:val="00B8075A"/>
  </w:style>
  <w:style w:type="character" w:styleId="Strong">
    <w:name w:val="Strong"/>
    <w:basedOn w:val="DefaultParagraphFont"/>
    <w:uiPriority w:val="22"/>
    <w:qFormat/>
    <w:rsid w:val="00B807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saa.org/PubEdu/A&amp;PE/vol5no2/vol5no2-article5.pdf" TargetMode="External"/><Relationship Id="rId21" Type="http://schemas.openxmlformats.org/officeDocument/2006/relationships/hyperlink" Target="http://www.saa.org/Default.aspx?TabId=1346" TargetMode="External"/><Relationship Id="rId42" Type="http://schemas.openxmlformats.org/officeDocument/2006/relationships/hyperlink" Target="https://el.wikipedia.org/wiki/%CE%91%CF%86%CF%81%CE%BF%CE%B4%CE%AF%CF%84%CE%B7_(%CF%80%CE%BB%CE%B1%CE%BD%CE%AE%CF%84%CE%B7%CF%82)" TargetMode="External"/><Relationship Id="rId47" Type="http://schemas.openxmlformats.org/officeDocument/2006/relationships/hyperlink" Target="https://el.wikipedia.org/wiki/%CE%A7%CF%8E%CF%81%CE%BF%CF%82" TargetMode="External"/><Relationship Id="rId63" Type="http://schemas.openxmlformats.org/officeDocument/2006/relationships/image" Target="media/image3.jpeg"/><Relationship Id="rId68" Type="http://schemas.openxmlformats.org/officeDocument/2006/relationships/hyperlink" Target="https://www.youtube.com/watch?v=5DeKyBhPhIw" TargetMode="External"/><Relationship Id="rId16" Type="http://schemas.openxmlformats.org/officeDocument/2006/relationships/hyperlink" Target="http://www.saa.org/LinkClick.aspx?link=1352&amp;tabid=953" TargetMode="External"/><Relationship Id="rId11" Type="http://schemas.openxmlformats.org/officeDocument/2006/relationships/hyperlink" Target="http://www.saa.org/LinkClick.aspx?link=1348&amp;tabid=953" TargetMode="External"/><Relationship Id="rId32" Type="http://schemas.openxmlformats.org/officeDocument/2006/relationships/hyperlink" Target="http://www.saa.org/Default.aspx?TabId=1346" TargetMode="External"/><Relationship Id="rId37" Type="http://schemas.openxmlformats.org/officeDocument/2006/relationships/hyperlink" Target="https://el.wikipedia.org/wiki/%CE%99%CF%83%CF%84%CE%BF%CF%81%CE%AF%CE%B1" TargetMode="External"/><Relationship Id="rId53" Type="http://schemas.openxmlformats.org/officeDocument/2006/relationships/hyperlink" Target="https://www.youtube.com/watch?v=PcT1vGyJzyg" TargetMode="External"/><Relationship Id="rId58" Type="http://schemas.openxmlformats.org/officeDocument/2006/relationships/hyperlink" Target="https://www.youtube.com/watch?v=JpJ4Ay0ef0E" TargetMode="External"/><Relationship Id="rId74" Type="http://schemas.openxmlformats.org/officeDocument/2006/relationships/hyperlink" Target="https://www.thecompleteuniversityguide.co.uk/subject-guide/archaeology" TargetMode="External"/><Relationship Id="rId79" Type="http://schemas.openxmlformats.org/officeDocument/2006/relationships/image" Target="media/image13.jpeg"/><Relationship Id="rId5" Type="http://schemas.openxmlformats.org/officeDocument/2006/relationships/image" Target="media/image1.emf"/><Relationship Id="rId61" Type="http://schemas.openxmlformats.org/officeDocument/2006/relationships/hyperlink" Target="https://www.thecompleteuniversityguide.co.uk/student-advice/what-to-study/top-ten-archaeological-discoveries" TargetMode="External"/><Relationship Id="rId82" Type="http://schemas.openxmlformats.org/officeDocument/2006/relationships/fontTable" Target="fontTable.xml"/><Relationship Id="rId19" Type="http://schemas.openxmlformats.org/officeDocument/2006/relationships/hyperlink" Target="http://www.saa.org/Default.aspx?TabId=1346" TargetMode="External"/><Relationship Id="rId14" Type="http://schemas.openxmlformats.org/officeDocument/2006/relationships/hyperlink" Target="http://www.saa.org/LinkClick.aspx?link=1351&amp;tabid=953" TargetMode="External"/><Relationship Id="rId22" Type="http://schemas.openxmlformats.org/officeDocument/2006/relationships/hyperlink" Target="http://www.saa.org/Default.aspx?TabId=1346" TargetMode="External"/><Relationship Id="rId27" Type="http://schemas.openxmlformats.org/officeDocument/2006/relationships/hyperlink" Target="http://www.saa.org/PubEdu/A&amp;PE/vol5no2/vol5no2-article6.pdf" TargetMode="External"/><Relationship Id="rId30" Type="http://schemas.openxmlformats.org/officeDocument/2006/relationships/hyperlink" Target="http://www.saa.org/public/resources/SAA_PathBrochure.pdf" TargetMode="External"/><Relationship Id="rId35" Type="http://schemas.openxmlformats.org/officeDocument/2006/relationships/hyperlink" Target="https://el.wikipedia.org/wiki/%CE%98%CF%81%CE%B7%CF%83%CE%BA%CE%B5%CE%AF%CE%B1" TargetMode="External"/><Relationship Id="rId43" Type="http://schemas.openxmlformats.org/officeDocument/2006/relationships/hyperlink" Target="https://el.wikipedia.org/wiki/%CE%95%CF%80%CE%B9%CF%83%CF%84%CE%AE%CE%BC%CE%B7" TargetMode="External"/><Relationship Id="rId48" Type="http://schemas.openxmlformats.org/officeDocument/2006/relationships/hyperlink" Target="https://el.wikipedia.org/wiki/%CE%9C%CE%B1%CE%B8%CE%B7%CE%BC%CE%B1%CF%84%CE%B9%CE%BA%CE%AC" TargetMode="External"/><Relationship Id="rId56" Type="http://schemas.openxmlformats.org/officeDocument/2006/relationships/hyperlink" Target="https://www.youtube.com/watch?v=f6R7zlcSyrE" TargetMode="External"/><Relationship Id="rId64" Type="http://schemas.openxmlformats.org/officeDocument/2006/relationships/image" Target="media/image4.jpeg"/><Relationship Id="rId69" Type="http://schemas.openxmlformats.org/officeDocument/2006/relationships/hyperlink" Target="https://www.youtube.com/watch?v=WIjREbbFjNE" TargetMode="External"/><Relationship Id="rId77" Type="http://schemas.openxmlformats.org/officeDocument/2006/relationships/image" Target="media/image11.jpeg"/><Relationship Id="rId8" Type="http://schemas.openxmlformats.org/officeDocument/2006/relationships/hyperlink" Target="http://www.saa.org/LinkClick.aspx?link=1345&amp;tabid=953" TargetMode="External"/><Relationship Id="rId51" Type="http://schemas.openxmlformats.org/officeDocument/2006/relationships/hyperlink" Target="https://el.wikipedia.org/w/index.php?title=%CE%93%CE%B5%CF%89%CE%BC%CE%B1%CE%BD%CF%84%CE%B5%CE%AF%CE%B1&amp;action=edit&amp;redlink=1" TargetMode="External"/><Relationship Id="rId72" Type="http://schemas.openxmlformats.org/officeDocument/2006/relationships/hyperlink" Target="https://www.thecompleteuniversityguide.co.uk/league-tables/rankings/archaeology" TargetMode="External"/><Relationship Id="rId80" Type="http://schemas.openxmlformats.org/officeDocument/2006/relationships/hyperlink" Target="https://www.aigai.gr/www.aigai.gr/en/learn_more/kottaridi-lady-aigai-alexander-great-treasures-epic-era-hellenism-onassis-foundation-new.html" TargetMode="External"/><Relationship Id="rId3" Type="http://schemas.openxmlformats.org/officeDocument/2006/relationships/settings" Target="settings.xml"/><Relationship Id="rId12" Type="http://schemas.openxmlformats.org/officeDocument/2006/relationships/hyperlink" Target="http://www.saa.org/LinkClick.aspx?link=1349&amp;tabid=953" TargetMode="External"/><Relationship Id="rId17" Type="http://schemas.openxmlformats.org/officeDocument/2006/relationships/hyperlink" Target="http://www.saa.org/Default.aspx?TabId=1346" TargetMode="External"/><Relationship Id="rId25" Type="http://schemas.openxmlformats.org/officeDocument/2006/relationships/hyperlink" Target="http://www.saa.org/education/guidelines/myths.html" TargetMode="External"/><Relationship Id="rId33" Type="http://schemas.openxmlformats.org/officeDocument/2006/relationships/hyperlink" Target="https://el.wikipedia.org/wiki/%CE%91%CF%83%CF%84%CF%81%CE%BF%CE%BD%CE%BF%CE%BC%CE%AF%CE%B1" TargetMode="External"/><Relationship Id="rId38" Type="http://schemas.openxmlformats.org/officeDocument/2006/relationships/image" Target="media/image2.wmf"/><Relationship Id="rId46" Type="http://schemas.openxmlformats.org/officeDocument/2006/relationships/hyperlink" Target="https://el.wikipedia.org/wiki/%CE%A7%CF%81%CF%8C%CE%BD%CE%BF%CF%82" TargetMode="External"/><Relationship Id="rId59" Type="http://schemas.openxmlformats.org/officeDocument/2006/relationships/hyperlink" Target="https://www.youtube.com/watch?v=afnJlGw7EIU" TargetMode="External"/><Relationship Id="rId67" Type="http://schemas.openxmlformats.org/officeDocument/2006/relationships/image" Target="media/image6.jpeg"/><Relationship Id="rId20" Type="http://schemas.openxmlformats.org/officeDocument/2006/relationships/hyperlink" Target="http://www.saa.org/Default.aspx?TabId=1346" TargetMode="External"/><Relationship Id="rId41" Type="http://schemas.openxmlformats.org/officeDocument/2006/relationships/hyperlink" Target="https://el.wikipedia.org/wiki/%CE%91%CF%81%CF%87%CE%B1%CE%AF%CE%B1_%CE%91%CE%AF%CE%B3%CF%85%CF%80%CF%84%CE%BF%CF%82" TargetMode="External"/><Relationship Id="rId54" Type="http://schemas.openxmlformats.org/officeDocument/2006/relationships/hyperlink" Target="https://www.youtube.com/watch?v=NTQxJ0HXiAo" TargetMode="External"/><Relationship Id="rId62" Type="http://schemas.openxmlformats.org/officeDocument/2006/relationships/hyperlink" Target="https://www.thecompleteuniversityguide.co.uk/authors/resalat-rasheed/9425001" TargetMode="External"/><Relationship Id="rId70" Type="http://schemas.openxmlformats.org/officeDocument/2006/relationships/image" Target="media/image7.jpeg"/><Relationship Id="rId75" Type="http://schemas.openxmlformats.org/officeDocument/2006/relationships/image" Target="media/image9.jpeg"/><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package" Target="embeddings/Microsoft_Word_Document.docx"/><Relationship Id="rId15" Type="http://schemas.openxmlformats.org/officeDocument/2006/relationships/hyperlink" Target="http://www.saa.org/LinkClick.aspx?link=954&amp;tabid=953" TargetMode="External"/><Relationship Id="rId23" Type="http://schemas.openxmlformats.org/officeDocument/2006/relationships/hyperlink" Target="http://www.saa.org/Default.aspx?TabId=1346" TargetMode="External"/><Relationship Id="rId28" Type="http://schemas.openxmlformats.org/officeDocument/2006/relationships/hyperlink" Target="http://saa.org/public/educators/PDF/context_lesson.pdf" TargetMode="External"/><Relationship Id="rId36" Type="http://schemas.openxmlformats.org/officeDocument/2006/relationships/hyperlink" Target="https://el.wikipedia.org/wiki/%CE%91%CE%BD%CE%B8%CF%81%CF%89%CF%80%CE%BF%CE%BB%CE%BF%CE%B3%CE%AF%CE%B1" TargetMode="External"/><Relationship Id="rId49" Type="http://schemas.openxmlformats.org/officeDocument/2006/relationships/hyperlink" Target="https://el.wikipedia.org/wiki/%CE%93%CE%B5%CF%89%CE%BC%CE%B5%CF%84%CF%81%CE%AF%CE%B1" TargetMode="External"/><Relationship Id="rId57" Type="http://schemas.openxmlformats.org/officeDocument/2006/relationships/hyperlink" Target="https://www.youtube.com/watch?v=AwGbhGwgoP0" TargetMode="External"/><Relationship Id="rId10" Type="http://schemas.openxmlformats.org/officeDocument/2006/relationships/hyperlink" Target="http://www.saa.org/LinkClick.aspx?link=1347&amp;tabid=953" TargetMode="External"/><Relationship Id="rId31" Type="http://schemas.openxmlformats.org/officeDocument/2006/relationships/hyperlink" Target="http://www.sha.org/Publications/brochures.htm" TargetMode="External"/><Relationship Id="rId44" Type="http://schemas.openxmlformats.org/officeDocument/2006/relationships/hyperlink" Target="https://el.wikipedia.org/wiki/%CE%A3%CF%84%CF%8C%CE%BF%CF%85%CE%BD%CF%87%CE%B5%CE%BD%CF%84%CE%B6" TargetMode="External"/><Relationship Id="rId52" Type="http://schemas.openxmlformats.org/officeDocument/2006/relationships/hyperlink" Target="https://el.wikipedia.org/wiki/%CE%91%CF%83%CF%84%CE%B9%CE%BA%CF%8C%CF%82_%CF%83%CF%87%CE%B5%CE%B4%CE%B9%CE%B1%CF%83%CE%BC%CF%8C%CF%82" TargetMode="External"/><Relationship Id="rId60" Type="http://schemas.openxmlformats.org/officeDocument/2006/relationships/hyperlink" Target="https://www.nationalgeographic.com/travel/article/archaeology-space-explorer" TargetMode="External"/><Relationship Id="rId65" Type="http://schemas.openxmlformats.org/officeDocument/2006/relationships/image" Target="media/image5.jpeg"/><Relationship Id="rId73" Type="http://schemas.openxmlformats.org/officeDocument/2006/relationships/hyperlink" Target="https://www.thecompleteuniversityguide.co.uk/courses/search/undergraduate/archaeology" TargetMode="External"/><Relationship Id="rId78" Type="http://schemas.openxmlformats.org/officeDocument/2006/relationships/image" Target="media/image12.jpeg"/><Relationship Id="rId81" Type="http://schemas.openxmlformats.org/officeDocument/2006/relationships/hyperlink" Target="https://archaeology-travel.com/archaeological-sites/seven-archaeological-wonders-of-ancient-india/" TargetMode="External"/><Relationship Id="rId4" Type="http://schemas.openxmlformats.org/officeDocument/2006/relationships/webSettings" Target="webSettings.xml"/><Relationship Id="rId9" Type="http://schemas.openxmlformats.org/officeDocument/2006/relationships/hyperlink" Target="http://www.saa.org/LinkClick.aspx?link=1346&amp;tabid=953" TargetMode="External"/><Relationship Id="rId13" Type="http://schemas.openxmlformats.org/officeDocument/2006/relationships/hyperlink" Target="http://www.saa.org/LinkClick.aspx?link=1350&amp;tabid=953" TargetMode="External"/><Relationship Id="rId18" Type="http://schemas.openxmlformats.org/officeDocument/2006/relationships/hyperlink" Target="http://www.saa.org/Default.aspx?TabId=1346" TargetMode="External"/><Relationship Id="rId39" Type="http://schemas.openxmlformats.org/officeDocument/2006/relationships/control" Target="activeX/activeX1.xml"/><Relationship Id="rId34" Type="http://schemas.openxmlformats.org/officeDocument/2006/relationships/hyperlink" Target="https://el.wikipedia.org/wiki/%CE%9C%CF%85%CE%B8%CE%BF%CE%BB%CE%BF%CE%B3%CE%AF%CE%B1" TargetMode="External"/><Relationship Id="rId50" Type="http://schemas.openxmlformats.org/officeDocument/2006/relationships/hyperlink" Target="https://el.wikipedia.org/wiki/%CE%9D%CE%B1%CF%85%CF%83%CE%B9%CF%80%CE%BB%CE%BF%CE%90%CE%B1" TargetMode="External"/><Relationship Id="rId55" Type="http://schemas.openxmlformats.org/officeDocument/2006/relationships/hyperlink" Target="https://www.youtube.com/watch?v=xLlJXYKDx-Y" TargetMode="External"/><Relationship Id="rId76" Type="http://schemas.openxmlformats.org/officeDocument/2006/relationships/image" Target="media/image10.jpeg"/><Relationship Id="rId7" Type="http://schemas.openxmlformats.org/officeDocument/2006/relationships/hyperlink" Target="http://www.saa.org/LinkClick.aspx?link=1344&amp;tabid=953" TargetMode="External"/><Relationship Id="rId71" Type="http://schemas.openxmlformats.org/officeDocument/2006/relationships/image" Target="media/image8.jpeg"/><Relationship Id="rId2" Type="http://schemas.openxmlformats.org/officeDocument/2006/relationships/styles" Target="styles.xml"/><Relationship Id="rId29" Type="http://schemas.openxmlformats.org/officeDocument/2006/relationships/hyperlink" Target="http://www.saa.org/publications/ArchAndYou/" TargetMode="External"/><Relationship Id="rId24" Type="http://schemas.openxmlformats.org/officeDocument/2006/relationships/hyperlink" Target="http://saa.org/public/educators/PDF/Draw_an_Archaeologist.pdf" TargetMode="External"/><Relationship Id="rId40" Type="http://schemas.openxmlformats.org/officeDocument/2006/relationships/hyperlink" Target="https://el.wikipedia.org/wiki/%CE%A0%CF%85%CF%81%CE%B1%CE%BC%CE%AF%CE%B4%CE%B5%CF%82_%CF%84%CE%B7%CF%82_%CE%93%CE%BA%CE%AF%CE%B6%CE%B1" TargetMode="External"/><Relationship Id="rId45" Type="http://schemas.openxmlformats.org/officeDocument/2006/relationships/hyperlink" Target="https://el.wikipedia.org/wiki/1960" TargetMode="External"/><Relationship Id="rId66" Type="http://schemas.openxmlformats.org/officeDocument/2006/relationships/hyperlink" Target="https://www.youtube.com/watch?v=-obKX-mqjXQ"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26</Pages>
  <Words>7099</Words>
  <Characters>38338</Characters>
  <Application>Microsoft Office Word</Application>
  <DocSecurity>0</DocSecurity>
  <Lines>319</Lines>
  <Paragraphs>90</Paragraphs>
  <ScaleCrop>false</ScaleCrop>
  <Company/>
  <LinksUpToDate>false</LinksUpToDate>
  <CharactersWithSpaces>45347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dc:creator>
  <cp:keywords/>
  <dc:description/>
  <cp:lastModifiedBy>Marin</cp:lastModifiedBy>
  <cp:revision>2</cp:revision>
  <dcterms:created xsi:type="dcterms:W3CDTF">2023-10-24T10:44:00Z</dcterms:created>
  <dcterms:modified xsi:type="dcterms:W3CDTF">2023-10-24T10:47:00Z</dcterms:modified>
</cp:coreProperties>
</file>