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866F" w14:textId="77777777" w:rsidR="003949FA" w:rsidRPr="006A768E" w:rsidRDefault="003949FA" w:rsidP="003949FA">
      <w:pPr>
        <w:spacing w:after="100" w:line="408" w:lineRule="atLeast"/>
        <w:jc w:val="both"/>
        <w:textAlignment w:val="baseline"/>
        <w:outlineLvl w:val="0"/>
        <w:rPr>
          <w:rFonts w:eastAsia="Times New Roman" w:cstheme="minorHAnsi"/>
          <w:b/>
          <w:bCs/>
          <w:i/>
          <w:iCs/>
          <w:kern w:val="36"/>
          <w:sz w:val="28"/>
          <w:szCs w:val="28"/>
          <w:lang w:eastAsia="el-GR"/>
        </w:rPr>
      </w:pPr>
      <w:r w:rsidRPr="006A768E">
        <w:rPr>
          <w:rFonts w:eastAsia="Times New Roman" w:cstheme="minorHAnsi"/>
          <w:b/>
          <w:bCs/>
          <w:i/>
          <w:iCs/>
          <w:kern w:val="36"/>
          <w:sz w:val="28"/>
          <w:szCs w:val="28"/>
          <w:lang w:eastAsia="el-GR"/>
        </w:rPr>
        <w:t>Ομάδες στο Διαδίκτυο</w:t>
      </w:r>
    </w:p>
    <w:p w14:paraId="092A1184"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Η πανδημία και ο κίνδυνος που αποτελούν πια οι ανθρώπινες επαφές, έπληξαν σοβαρά τις θεραπευτικές ομάδες και συγκεκριμένα το πλαίσιο στο οποίο λειτουργούν. Ο χώρος της ομάδας, με την ασφάλεια και </w:t>
      </w:r>
      <w:proofErr w:type="spellStart"/>
      <w:r w:rsidRPr="006A768E">
        <w:rPr>
          <w:rFonts w:eastAsia="Times New Roman" w:cstheme="minorHAnsi"/>
          <w:sz w:val="28"/>
          <w:szCs w:val="28"/>
          <w:lang w:eastAsia="el-GR"/>
        </w:rPr>
        <w:t>ιδιωτικότητα</w:t>
      </w:r>
      <w:proofErr w:type="spellEnd"/>
      <w:r w:rsidRPr="006A768E">
        <w:rPr>
          <w:rFonts w:eastAsia="Times New Roman" w:cstheme="minorHAnsi"/>
          <w:sz w:val="28"/>
          <w:szCs w:val="28"/>
          <w:lang w:eastAsia="el-GR"/>
        </w:rPr>
        <w:t xml:space="preserve"> που προσφέρει, έγινε αβέβαιος και ανασφαλής. Ο κίνδυνος της μόλυνσης έγινε μία επίθεση στο πλαίσιο και κατά συνέπεια επηρέασε τη </w:t>
      </w:r>
      <w:proofErr w:type="spellStart"/>
      <w:r w:rsidRPr="006A768E">
        <w:rPr>
          <w:rFonts w:eastAsia="Times New Roman" w:cstheme="minorHAnsi"/>
          <w:sz w:val="28"/>
          <w:szCs w:val="28"/>
          <w:lang w:eastAsia="el-GR"/>
        </w:rPr>
        <w:t>matrix</w:t>
      </w:r>
      <w:proofErr w:type="spellEnd"/>
      <w:r w:rsidRPr="006A768E">
        <w:rPr>
          <w:rFonts w:eastAsia="Times New Roman" w:cstheme="minorHAnsi"/>
          <w:sz w:val="28"/>
          <w:szCs w:val="28"/>
          <w:lang w:eastAsia="el-GR"/>
        </w:rPr>
        <w:t xml:space="preserve"> των ομάδων.</w:t>
      </w:r>
    </w:p>
    <w:p w14:paraId="2DEEA97B"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Η σχεδόν αναγκαστική μετάβαση σε διαδικτυακές συνεδρίες, «επιβλήθηκαν» στον θεραπευτή και στους ασθενείς. Αυτή ήταν μία αλλαγή στο πλαίσιο και τη </w:t>
      </w:r>
      <w:proofErr w:type="spellStart"/>
      <w:r w:rsidRPr="006A768E">
        <w:rPr>
          <w:rFonts w:eastAsia="Times New Roman" w:cstheme="minorHAnsi"/>
          <w:sz w:val="28"/>
          <w:szCs w:val="28"/>
          <w:lang w:eastAsia="el-GR"/>
        </w:rPr>
        <w:t>matrix</w:t>
      </w:r>
      <w:proofErr w:type="spellEnd"/>
      <w:r w:rsidRPr="006A768E">
        <w:rPr>
          <w:rFonts w:eastAsia="Times New Roman" w:cstheme="minorHAnsi"/>
          <w:sz w:val="28"/>
          <w:szCs w:val="28"/>
          <w:lang w:eastAsia="el-GR"/>
        </w:rPr>
        <w:t>, προσφέροντας μία δάνεια χωροταξική μήτρα για να μην «χαθεί το έμβρυο».</w:t>
      </w:r>
    </w:p>
    <w:p w14:paraId="37E893D3"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Ο υπολογιστής έγινε ένα μεταβατικό αντικείμενο που είναι και δεν είναι η ομάδα. Ως προσωπικό αντικείμενο, ο υπολογιστής μεσολαβεί στη σχέση του ατόμου με τους άλλους της ομάδας. Δεν είναι το ίδιο το άτομο «εκεί» αλλά η εικόνα του.</w:t>
      </w:r>
    </w:p>
    <w:p w14:paraId="707BCBB5"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Η προσπάθεια και η αίσθηση καθήκοντος «να μην αφήσουμε ακάλυπτους τους ασθενείς μας σε δύσκολες ώρες», δημιούργησε, εν τάχει, νέα δεδομένα και νέες θεωρητικές αναζητήσεις, ώστε η νέα κατάσταση να προσομοιάζει όσο το δυνατόν περισσότερο με την δια ζώσης συνάντηση στον αναλυτικό χώρο.</w:t>
      </w:r>
    </w:p>
    <w:p w14:paraId="5842D896"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Συχνά μιλάμε για την έλλειψη του σώματος στις διαδικτυακές συνεδρίες, αλλά το ερώτημα πρέπει να είναι στο πώς αλλάζει η αναλυτική διαδικασία στο διαδίκτυο, πώς αντιλαμβανόμαστε τη μεταβίβαση, την αντιμεταβίβαση, την αντίσταση. Διαφέρει η αναλυτική εργασία με αυτή τη διαφοροποίηση του πλαισίου;</w:t>
      </w:r>
    </w:p>
    <w:p w14:paraId="177BD9D2"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Αν δεχτούμε, σύμφωνα με την αντίληψη για το </w:t>
      </w:r>
      <w:proofErr w:type="spellStart"/>
      <w:r w:rsidRPr="006A768E">
        <w:rPr>
          <w:rFonts w:eastAsia="Times New Roman" w:cstheme="minorHAnsi"/>
          <w:sz w:val="28"/>
          <w:szCs w:val="28"/>
          <w:lang w:eastAsia="el-GR"/>
        </w:rPr>
        <w:t>acting</w:t>
      </w:r>
      <w:proofErr w:type="spellEnd"/>
      <w:r w:rsidRPr="006A768E">
        <w:rPr>
          <w:rFonts w:eastAsia="Times New Roman" w:cstheme="minorHAnsi"/>
          <w:sz w:val="28"/>
          <w:szCs w:val="28"/>
          <w:lang w:eastAsia="el-GR"/>
        </w:rPr>
        <w:t xml:space="preserve"> </w:t>
      </w:r>
      <w:proofErr w:type="spellStart"/>
      <w:r w:rsidRPr="006A768E">
        <w:rPr>
          <w:rFonts w:eastAsia="Times New Roman" w:cstheme="minorHAnsi"/>
          <w:sz w:val="28"/>
          <w:szCs w:val="28"/>
          <w:lang w:eastAsia="el-GR"/>
        </w:rPr>
        <w:t>out</w:t>
      </w:r>
      <w:proofErr w:type="spellEnd"/>
      <w:r w:rsidRPr="006A768E">
        <w:rPr>
          <w:rFonts w:eastAsia="Times New Roman" w:cstheme="minorHAnsi"/>
          <w:sz w:val="28"/>
          <w:szCs w:val="28"/>
          <w:lang w:eastAsia="el-GR"/>
        </w:rPr>
        <w:t xml:space="preserve">, ότι οι </w:t>
      </w:r>
      <w:proofErr w:type="spellStart"/>
      <w:r w:rsidRPr="006A768E">
        <w:rPr>
          <w:rFonts w:eastAsia="Times New Roman" w:cstheme="minorHAnsi"/>
          <w:sz w:val="28"/>
          <w:szCs w:val="28"/>
          <w:lang w:eastAsia="el-GR"/>
        </w:rPr>
        <w:t>υπόρρητοι</w:t>
      </w:r>
      <w:proofErr w:type="spellEnd"/>
      <w:r w:rsidRPr="006A768E">
        <w:rPr>
          <w:rFonts w:eastAsia="Times New Roman" w:cstheme="minorHAnsi"/>
          <w:sz w:val="28"/>
          <w:szCs w:val="28"/>
          <w:lang w:eastAsia="el-GR"/>
        </w:rPr>
        <w:t xml:space="preserve"> παράγοντες είναι κεντρικής σημασίας στην αναλυτική εργασία, τότε στις διαδικτυακές συνεδρίες, που τα βασικά στοιχεία του πλαισίου έχουν αλλάξει (τη σημερινή εποχή με βίαιο τρόπο) μπορεί και αυτό να είναι μία </w:t>
      </w:r>
      <w:proofErr w:type="spellStart"/>
      <w:r w:rsidRPr="006A768E">
        <w:rPr>
          <w:rFonts w:eastAsia="Times New Roman" w:cstheme="minorHAnsi"/>
          <w:sz w:val="28"/>
          <w:szCs w:val="28"/>
          <w:lang w:eastAsia="el-GR"/>
        </w:rPr>
        <w:t>εκδραμάτιση</w:t>
      </w:r>
      <w:proofErr w:type="spellEnd"/>
      <w:r w:rsidRPr="006A768E">
        <w:rPr>
          <w:rFonts w:eastAsia="Times New Roman" w:cstheme="minorHAnsi"/>
          <w:sz w:val="28"/>
          <w:szCs w:val="28"/>
          <w:lang w:eastAsia="el-GR"/>
        </w:rPr>
        <w:t>;</w:t>
      </w:r>
    </w:p>
    <w:p w14:paraId="05601347"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Τι παραμένει από το πρότερο πλαίσιο και πώς αυτό επιδρά στη διαδικασία, στο </w:t>
      </w:r>
      <w:proofErr w:type="spellStart"/>
      <w:r w:rsidRPr="006A768E">
        <w:rPr>
          <w:rFonts w:eastAsia="Times New Roman" w:cstheme="minorHAnsi"/>
          <w:sz w:val="28"/>
          <w:szCs w:val="28"/>
          <w:lang w:eastAsia="el-GR"/>
        </w:rPr>
        <w:t>σχετίζεσθαι</w:t>
      </w:r>
      <w:proofErr w:type="spellEnd"/>
      <w:r w:rsidRPr="006A768E">
        <w:rPr>
          <w:rFonts w:eastAsia="Times New Roman" w:cstheme="minorHAnsi"/>
          <w:sz w:val="28"/>
          <w:szCs w:val="28"/>
          <w:lang w:eastAsia="el-GR"/>
        </w:rPr>
        <w:t>, στη συμμετοχή και στην αντίληψη;</w:t>
      </w:r>
    </w:p>
    <w:p w14:paraId="51D030EE"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Πόσο σημαντικά είναι τα στοιχεία της φυσικής παρουσίας του αναλυτή και των μελών;</w:t>
      </w:r>
    </w:p>
    <w:p w14:paraId="3AF205C2"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Η οπτική επαφή με το σώμα και τη στάση του σώματος του άλλου προσλαμβάνεται με το σύνολο των αισθήσεων (όχι μόνο το βλέμμα), με τις μυρωδιές, τις ανάσες, τις ανεπαίσθητες κινήσεις που έχουν ως αποτέλεσμα οι αισθητηριακοί-κινητικοί και </w:t>
      </w:r>
      <w:proofErr w:type="spellStart"/>
      <w:r w:rsidRPr="006A768E">
        <w:rPr>
          <w:rFonts w:eastAsia="Times New Roman" w:cstheme="minorHAnsi"/>
          <w:sz w:val="28"/>
          <w:szCs w:val="28"/>
          <w:lang w:eastAsia="el-GR"/>
        </w:rPr>
        <w:t>νευρωνικοί</w:t>
      </w:r>
      <w:proofErr w:type="spellEnd"/>
      <w:r w:rsidRPr="006A768E">
        <w:rPr>
          <w:rFonts w:eastAsia="Times New Roman" w:cstheme="minorHAnsi"/>
          <w:sz w:val="28"/>
          <w:szCs w:val="28"/>
          <w:lang w:eastAsia="el-GR"/>
        </w:rPr>
        <w:t xml:space="preserve"> μηχανισμοί να στηρίζουν την έννοια μιας </w:t>
      </w:r>
      <w:proofErr w:type="spellStart"/>
      <w:r w:rsidRPr="006A768E">
        <w:rPr>
          <w:rFonts w:eastAsia="Times New Roman" w:cstheme="minorHAnsi"/>
          <w:sz w:val="28"/>
          <w:szCs w:val="28"/>
          <w:lang w:eastAsia="el-GR"/>
        </w:rPr>
        <w:t>υπόρρητης</w:t>
      </w:r>
      <w:proofErr w:type="spellEnd"/>
      <w:r w:rsidRPr="006A768E">
        <w:rPr>
          <w:rFonts w:eastAsia="Times New Roman" w:cstheme="minorHAnsi"/>
          <w:sz w:val="28"/>
          <w:szCs w:val="28"/>
          <w:lang w:eastAsia="el-GR"/>
        </w:rPr>
        <w:t xml:space="preserve"> σχεσιακής γνώσης – </w:t>
      </w:r>
      <w:proofErr w:type="spellStart"/>
      <w:r w:rsidRPr="006A768E">
        <w:rPr>
          <w:rFonts w:eastAsia="Times New Roman" w:cstheme="minorHAnsi"/>
          <w:sz w:val="28"/>
          <w:szCs w:val="28"/>
          <w:lang w:eastAsia="el-GR"/>
        </w:rPr>
        <w:t>implicit</w:t>
      </w:r>
      <w:proofErr w:type="spellEnd"/>
      <w:r w:rsidRPr="006A768E">
        <w:rPr>
          <w:rFonts w:eastAsia="Times New Roman" w:cstheme="minorHAnsi"/>
          <w:sz w:val="28"/>
          <w:szCs w:val="28"/>
          <w:lang w:eastAsia="el-GR"/>
        </w:rPr>
        <w:t xml:space="preserve"> </w:t>
      </w:r>
      <w:proofErr w:type="spellStart"/>
      <w:r w:rsidRPr="006A768E">
        <w:rPr>
          <w:rFonts w:eastAsia="Times New Roman" w:cstheme="minorHAnsi"/>
          <w:sz w:val="28"/>
          <w:szCs w:val="28"/>
          <w:lang w:eastAsia="el-GR"/>
        </w:rPr>
        <w:lastRenderedPageBreak/>
        <w:t>relational</w:t>
      </w:r>
      <w:proofErr w:type="spellEnd"/>
      <w:r w:rsidRPr="006A768E">
        <w:rPr>
          <w:rFonts w:eastAsia="Times New Roman" w:cstheme="minorHAnsi"/>
          <w:sz w:val="28"/>
          <w:szCs w:val="28"/>
          <w:lang w:eastAsia="el-GR"/>
        </w:rPr>
        <w:t xml:space="preserve"> </w:t>
      </w:r>
      <w:proofErr w:type="spellStart"/>
      <w:r w:rsidRPr="006A768E">
        <w:rPr>
          <w:rFonts w:eastAsia="Times New Roman" w:cstheme="minorHAnsi"/>
          <w:sz w:val="28"/>
          <w:szCs w:val="28"/>
          <w:lang w:eastAsia="el-GR"/>
        </w:rPr>
        <w:t>knowledge</w:t>
      </w:r>
      <w:proofErr w:type="spellEnd"/>
      <w:r w:rsidRPr="006A768E">
        <w:rPr>
          <w:rFonts w:eastAsia="Times New Roman" w:cstheme="minorHAnsi"/>
          <w:sz w:val="28"/>
          <w:szCs w:val="28"/>
          <w:lang w:eastAsia="el-GR"/>
        </w:rPr>
        <w:t xml:space="preserve"> (</w:t>
      </w:r>
      <w:proofErr w:type="spellStart"/>
      <w:r w:rsidRPr="006A768E">
        <w:rPr>
          <w:rFonts w:eastAsia="Times New Roman" w:cstheme="minorHAnsi"/>
          <w:sz w:val="28"/>
          <w:szCs w:val="28"/>
          <w:lang w:eastAsia="el-GR"/>
        </w:rPr>
        <w:t>LyonsRuth,K</w:t>
      </w:r>
      <w:proofErr w:type="spellEnd"/>
      <w:r w:rsidRPr="006A768E">
        <w:rPr>
          <w:rFonts w:eastAsia="Times New Roman" w:cstheme="minorHAnsi"/>
          <w:sz w:val="28"/>
          <w:szCs w:val="28"/>
          <w:lang w:eastAsia="el-GR"/>
        </w:rPr>
        <w:t>. 1999).Πόση σημασία έχει η κιναισθητική αντίληψη του σώματος;</w:t>
      </w:r>
    </w:p>
    <w:p w14:paraId="71D3C182"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Είναι σίγουρο ότι κάτι χάνουμε, τόσο εμείς όσο και οι ασθενείς μας, αλλά μπορούμε να εκφράσουμε τι είναι αυτό που χάνουμε ή πώς χάνεται; Επηρεάζει την ικανότητά μας να συμμετάσχουμε πλήρως στην αναλυτική διαδικασία και σε αυτό που θεωρούμε απαραίτητο για αυτή τη διαδικασία; Ίσως, όπως η ιδέα του </w:t>
      </w:r>
      <w:proofErr w:type="spellStart"/>
      <w:r w:rsidRPr="006A768E">
        <w:rPr>
          <w:rFonts w:eastAsia="Times New Roman" w:cstheme="minorHAnsi"/>
          <w:sz w:val="28"/>
          <w:szCs w:val="28"/>
          <w:lang w:eastAsia="el-GR"/>
        </w:rPr>
        <w:t>Aron</w:t>
      </w:r>
      <w:proofErr w:type="spellEnd"/>
      <w:r w:rsidRPr="006A768E">
        <w:rPr>
          <w:rFonts w:eastAsia="Times New Roman" w:cstheme="minorHAnsi"/>
          <w:sz w:val="28"/>
          <w:szCs w:val="28"/>
          <w:lang w:eastAsia="el-GR"/>
        </w:rPr>
        <w:t xml:space="preserve"> (1996) μιας «συνάντησης δύο ψυχικών κόσμων, «a </w:t>
      </w:r>
      <w:proofErr w:type="spellStart"/>
      <w:r w:rsidRPr="006A768E">
        <w:rPr>
          <w:rFonts w:eastAsia="Times New Roman" w:cstheme="minorHAnsi"/>
          <w:sz w:val="28"/>
          <w:szCs w:val="28"/>
          <w:lang w:eastAsia="el-GR"/>
        </w:rPr>
        <w:t>meeting</w:t>
      </w:r>
      <w:proofErr w:type="spellEnd"/>
      <w:r w:rsidRPr="006A768E">
        <w:rPr>
          <w:rFonts w:eastAsia="Times New Roman" w:cstheme="minorHAnsi"/>
          <w:sz w:val="28"/>
          <w:szCs w:val="28"/>
          <w:lang w:eastAsia="el-GR"/>
        </w:rPr>
        <w:t xml:space="preserve"> of </w:t>
      </w:r>
      <w:proofErr w:type="spellStart"/>
      <w:r w:rsidRPr="006A768E">
        <w:rPr>
          <w:rFonts w:eastAsia="Times New Roman" w:cstheme="minorHAnsi"/>
          <w:sz w:val="28"/>
          <w:szCs w:val="28"/>
          <w:lang w:eastAsia="el-GR"/>
        </w:rPr>
        <w:t>minds</w:t>
      </w:r>
      <w:proofErr w:type="spellEnd"/>
      <w:r w:rsidRPr="006A768E">
        <w:rPr>
          <w:rFonts w:eastAsia="Times New Roman" w:cstheme="minorHAnsi"/>
          <w:sz w:val="28"/>
          <w:szCs w:val="28"/>
          <w:lang w:eastAsia="el-GR"/>
        </w:rPr>
        <w:t>», θα μπορούσαμε επίσης να σκεφτούμε για μια συνάντηση των σωμάτων που ευνουχίζεται, και τι την αντικαθιστά; Πώς αλλάζει η «συνάντηση των ψυχικών κόσμων» των μελών μιας ομάδας με αυτόν τον τρόπο;</w:t>
      </w:r>
    </w:p>
    <w:p w14:paraId="63B396DB"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Η αίσθηση της φυσικής παρουσίας του άλλου έχει μια ανείπωτη ποιότητα, που διαισθητικά γνωρίζουμε, και συμφωνούμε, ότι η συναισθηματική δέσμευση και η ενέργεια που προσφέρει η φυσική παρουσία είναι διαφορετική από ό, τι μπορεί να βιώσει κανείς με τη χρήση της τεχνολογίας. Αν και η βίαιη απώλεια του άλλου στο διαδικτυακό αποτρέπεται, διατηρώντας μία επαφή πρόσωπο με πρόσωπο, η έμφαση και προσοχή είναι μόνο στο πρόσωπο δημιουργώντας έτσι μία αίσθηση «πανταχού παρών» όπου κανείς δεν μπορεί να κρυφτεί από τη λεπτομερή παρατήρηση του άλλου, του θεραπευτή συμπεριλαμβανομένου.</w:t>
      </w:r>
    </w:p>
    <w:p w14:paraId="7BAF287F"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Στις διαδικτυακές συνεδρίες διαμορφώνεται μία κατάσταση όπου όλοι είμαστε με ένα διαφορετικό τρόπο πιο ορατοί, ενώ συγχρόνως είμαστε όλοι μόνοι στα σπίτια μας. Αφ’ ενός με την απουσία του σώματος, και αφετέρου με την ενίσχυση, τη μεγέθυνση του πορτραίτου, που τα μάτια δεν συναντιούνται, αλλά και που δεν μπορεί κανείς να τραβήξει το βλέμμα του από το πρόσωπο των άλλων, είμαστε μαζί και μόνοι. Πού στηρίζεται αυτό το μαζί; Και πώς βιώνεται η εξίσωση του θεραπευτή με τους θεραπευόμενους όταν είμαστε όλοι μικρά τετραγωνάκια;</w:t>
      </w:r>
    </w:p>
    <w:p w14:paraId="09B18148"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Το lockdown συνδέεται με τη μεταφορά μας στο διαδίκτυο. </w:t>
      </w:r>
      <w:proofErr w:type="spellStart"/>
      <w:r w:rsidRPr="006A768E">
        <w:rPr>
          <w:rFonts w:eastAsia="Times New Roman" w:cstheme="minorHAnsi"/>
          <w:sz w:val="28"/>
          <w:szCs w:val="28"/>
          <w:lang w:eastAsia="el-GR"/>
        </w:rPr>
        <w:t>To</w:t>
      </w:r>
      <w:proofErr w:type="spellEnd"/>
      <w:r w:rsidRPr="006A768E">
        <w:rPr>
          <w:rFonts w:eastAsia="Times New Roman" w:cstheme="minorHAnsi"/>
          <w:sz w:val="28"/>
          <w:szCs w:val="28"/>
          <w:lang w:eastAsia="el-GR"/>
        </w:rPr>
        <w:t xml:space="preserve"> Skype είναι «αναγκαστικό» δεν είναι επιλογή και απόφαση του ασθενούς ή του θεραπευτή. Η συναίνεση των ασθενών εξαναγκάζεται από τις μεταβιβάσεις προς την ομάδα, τη θεραπεία και τον θεραπευτή. Φράσεις όπως :</w:t>
      </w:r>
      <w:r w:rsidRPr="006A768E">
        <w:rPr>
          <w:rFonts w:eastAsia="Times New Roman" w:cstheme="minorHAnsi"/>
          <w:sz w:val="28"/>
          <w:szCs w:val="28"/>
          <w:lang w:eastAsia="el-GR"/>
        </w:rPr>
        <w:br/>
        <w:t>«… βαρύ και μελαγχολικό, σαν κάτι να με σφίγγει και να μην μπορώ να κουνηθώ …σαν επιβεβαίωση της μοναξιάς μου…»</w:t>
      </w:r>
      <w:r w:rsidRPr="006A768E">
        <w:rPr>
          <w:rFonts w:eastAsia="Times New Roman" w:cstheme="minorHAnsi"/>
          <w:sz w:val="28"/>
          <w:szCs w:val="28"/>
          <w:lang w:eastAsia="el-GR"/>
        </w:rPr>
        <w:br/>
        <w:t>«…είμαι αναγκασμένος να κάνω κάτι που όλο μου το είναι επαναστατεί…»</w:t>
      </w:r>
      <w:r w:rsidRPr="006A768E">
        <w:rPr>
          <w:rFonts w:eastAsia="Times New Roman" w:cstheme="minorHAnsi"/>
          <w:sz w:val="28"/>
          <w:szCs w:val="28"/>
          <w:lang w:eastAsia="el-GR"/>
        </w:rPr>
        <w:br/>
        <w:t>«…τουλάχιστον δεν χρειάζεται να χάσω τη θεραπεία μου…»</w:t>
      </w:r>
    </w:p>
    <w:p w14:paraId="79B9656B"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lastRenderedPageBreak/>
        <w:t xml:space="preserve">Όμως και τα όρια του πλαισίου πρέπει να επαναπροσδιοριστούν για κάποια μέλη που πήραν τον καφέ και τα τσιγάρα τους στις συνεδρίες. Χρειάζεται να </w:t>
      </w:r>
      <w:proofErr w:type="spellStart"/>
      <w:r w:rsidRPr="006A768E">
        <w:rPr>
          <w:rFonts w:eastAsia="Times New Roman" w:cstheme="minorHAnsi"/>
          <w:sz w:val="28"/>
          <w:szCs w:val="28"/>
          <w:lang w:eastAsia="el-GR"/>
        </w:rPr>
        <w:t>νοηματοδοτήσουμε</w:t>
      </w:r>
      <w:proofErr w:type="spellEnd"/>
      <w:r w:rsidRPr="006A768E">
        <w:rPr>
          <w:rFonts w:eastAsia="Times New Roman" w:cstheme="minorHAnsi"/>
          <w:sz w:val="28"/>
          <w:szCs w:val="28"/>
          <w:lang w:eastAsia="el-GR"/>
        </w:rPr>
        <w:t xml:space="preserve"> ξανά τη σημασία του πλαισίου, με πολλές συζητήσεις, ως προς το γιατί, ενώ είναι στον ατομικό χώρο τους, δεν μπορούν να καπνίζουν εστιάζοντας στην αναλυτική διαδικασία, που όμως δεν ήταν στον χώρο του θεραπευτή, αλλά «κάπου στο </w:t>
      </w:r>
      <w:proofErr w:type="spellStart"/>
      <w:r w:rsidRPr="006A768E">
        <w:rPr>
          <w:rFonts w:eastAsia="Times New Roman" w:cstheme="minorHAnsi"/>
          <w:sz w:val="28"/>
          <w:szCs w:val="28"/>
          <w:lang w:eastAsia="el-GR"/>
        </w:rPr>
        <w:t>cloud</w:t>
      </w:r>
      <w:proofErr w:type="spellEnd"/>
      <w:r w:rsidRPr="006A768E">
        <w:rPr>
          <w:rFonts w:eastAsia="Times New Roman" w:cstheme="minorHAnsi"/>
          <w:sz w:val="28"/>
          <w:szCs w:val="28"/>
          <w:lang w:eastAsia="el-GR"/>
        </w:rPr>
        <w:t>».</w:t>
      </w:r>
    </w:p>
    <w:p w14:paraId="5874B7E6"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Η απώλεια του γραφείου ως «</w:t>
      </w:r>
      <w:proofErr w:type="spellStart"/>
      <w:r w:rsidRPr="006A768E">
        <w:rPr>
          <w:rFonts w:eastAsia="Times New Roman" w:cstheme="minorHAnsi"/>
          <w:sz w:val="28"/>
          <w:szCs w:val="28"/>
          <w:lang w:eastAsia="el-GR"/>
        </w:rPr>
        <w:t>container</w:t>
      </w:r>
      <w:proofErr w:type="spellEnd"/>
      <w:r w:rsidRPr="006A768E">
        <w:rPr>
          <w:rFonts w:eastAsia="Times New Roman" w:cstheme="minorHAnsi"/>
          <w:sz w:val="28"/>
          <w:szCs w:val="28"/>
          <w:lang w:eastAsia="el-GR"/>
        </w:rPr>
        <w:t>» θα μπορούσε δυνητικά να υπονομεύσει την αποτελεσματικότητα της θεραπείας. Προκειμένου να αποφευχθούν τέτοιες συνέπειες, θεραπευτής και ασθενείς πρέπει, στην πραγματικότητα, ψυχολογικά να ανακατασκευάσουν το αναλυτικό πεδίο χωρίς το φυσικό γραφείο, αλλά συμπεριλαμβανομένου του διαδικτύου ως σύνδεση. Ορισμένες ψυχολογικές λειτουργίες του γραφείου πρέπει να διατηρηθούν και να εσωτερικευθούν από τον ασθενή, και άλλες να αντικατασταθούν από τη διαδικτυακή σύνδεση και άλλες, ακόμα, να υποβληθούν στην διαφορετική ποιότητα της αλληλεπίδρασης μεταξύ μελών και θεραπευτή.</w:t>
      </w:r>
    </w:p>
    <w:p w14:paraId="10BFE07A"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Η διαδικτυακή θεραπεία παράγει ένα τραύμα, τόσο από τον αισθητηριακό υποσιτισμό, όσο και από την αποπλάνηση σε σχέση με τη διακοπή των συνήθων κανόνων. Οι συνέπειες είναι δύσκολο να προβλεφθούν και ίσως μπορεί να αξιολογηθούν μόνο εκ των υστέρων. Παρόλα αυτά μπορούμε να εκτιμήσουμε ότι παραμένει δυνατή η θεραπεία, ότι η ασυμμετρία δεν εξαφανίζεται και η διαταραχή που δημιουργεί η απόσταση μπορεί να προσφέρει χρήσιμα αποτελέσματα. (</w:t>
      </w:r>
      <w:proofErr w:type="spellStart"/>
      <w:r w:rsidRPr="006A768E">
        <w:rPr>
          <w:rFonts w:eastAsia="Times New Roman" w:cstheme="minorHAnsi"/>
          <w:sz w:val="28"/>
          <w:szCs w:val="28"/>
          <w:lang w:eastAsia="el-GR"/>
        </w:rPr>
        <w:t>Miermont</w:t>
      </w:r>
      <w:proofErr w:type="spellEnd"/>
      <w:r w:rsidRPr="006A768E">
        <w:rPr>
          <w:rFonts w:eastAsia="Times New Roman" w:cstheme="minorHAnsi"/>
          <w:sz w:val="28"/>
          <w:szCs w:val="28"/>
          <w:lang w:eastAsia="el-GR"/>
        </w:rPr>
        <w:t xml:space="preserve"> – </w:t>
      </w:r>
      <w:proofErr w:type="spellStart"/>
      <w:r w:rsidRPr="006A768E">
        <w:rPr>
          <w:rFonts w:eastAsia="Times New Roman" w:cstheme="minorHAnsi"/>
          <w:sz w:val="28"/>
          <w:szCs w:val="28"/>
          <w:lang w:eastAsia="el-GR"/>
        </w:rPr>
        <w:t>Schilton</w:t>
      </w:r>
      <w:proofErr w:type="spellEnd"/>
      <w:r w:rsidRPr="006A768E">
        <w:rPr>
          <w:rFonts w:eastAsia="Times New Roman" w:cstheme="minorHAnsi"/>
          <w:sz w:val="28"/>
          <w:szCs w:val="28"/>
          <w:lang w:eastAsia="el-GR"/>
        </w:rPr>
        <w:t xml:space="preserve">, D. &amp; </w:t>
      </w:r>
      <w:proofErr w:type="spellStart"/>
      <w:r w:rsidRPr="006A768E">
        <w:rPr>
          <w:rFonts w:eastAsia="Times New Roman" w:cstheme="minorHAnsi"/>
          <w:sz w:val="28"/>
          <w:szCs w:val="28"/>
          <w:lang w:eastAsia="el-GR"/>
        </w:rPr>
        <w:t>Richard</w:t>
      </w:r>
      <w:proofErr w:type="spellEnd"/>
      <w:r w:rsidRPr="006A768E">
        <w:rPr>
          <w:rFonts w:eastAsia="Times New Roman" w:cstheme="minorHAnsi"/>
          <w:sz w:val="28"/>
          <w:szCs w:val="28"/>
          <w:lang w:eastAsia="el-GR"/>
        </w:rPr>
        <w:t>, F. 2020). Ίσως σε ορισμένους ασθενείς που δυσκολεύονται με την οικειότητα/</w:t>
      </w:r>
      <w:proofErr w:type="spellStart"/>
      <w:r w:rsidRPr="006A768E">
        <w:rPr>
          <w:rFonts w:eastAsia="Times New Roman" w:cstheme="minorHAnsi"/>
          <w:sz w:val="28"/>
          <w:szCs w:val="28"/>
          <w:lang w:eastAsia="el-GR"/>
        </w:rPr>
        <w:t>κοντινότητα</w:t>
      </w:r>
      <w:proofErr w:type="spellEnd"/>
      <w:r w:rsidRPr="006A768E">
        <w:rPr>
          <w:rFonts w:eastAsia="Times New Roman" w:cstheme="minorHAnsi"/>
          <w:sz w:val="28"/>
          <w:szCs w:val="28"/>
          <w:lang w:eastAsia="el-GR"/>
        </w:rPr>
        <w:t>, η απόσταση να επιδρά επικουρικά, να μπορεί, δηλαδή, να παρέχει μια ανεκτή είσοδο στην θεραπευτική εμπλοκή. Στα 2/3 των ομάδων μου, υπήρξαν άτομα που η συμμετοχή τους στη διαδικτυακή συνεδρία ήταν σαφώς αυξημένη</w:t>
      </w:r>
      <w:r w:rsidRPr="006A768E">
        <w:rPr>
          <w:rFonts w:eastAsia="Times New Roman" w:cstheme="minorHAnsi"/>
          <w:sz w:val="28"/>
          <w:szCs w:val="28"/>
          <w:lang w:eastAsia="el-GR"/>
        </w:rPr>
        <w:br/>
        <w:t>και πιο παραγωγική, επιβεβαιώνοντας την παρατήρηση μου με φράσεις όπως: «όταν είμαι στην ομάδα και σας κοιτάω αισθάνομαι ότι δεν μπορώ να βρω τα λόγια να πω αυτό που θέλω».</w:t>
      </w:r>
    </w:p>
    <w:p w14:paraId="2C136DB5"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Όμως αυτός ο φυσικός διαχωρισμός μεταξύ θεραπευτή και ασθενούς μπορεί να χρησιμοποιηθεί και αμυντικά. Ο L. </w:t>
      </w:r>
      <w:proofErr w:type="spellStart"/>
      <w:r w:rsidRPr="006A768E">
        <w:rPr>
          <w:rFonts w:eastAsia="Times New Roman" w:cstheme="minorHAnsi"/>
          <w:sz w:val="28"/>
          <w:szCs w:val="28"/>
          <w:lang w:eastAsia="el-GR"/>
        </w:rPr>
        <w:t>Caparrotta</w:t>
      </w:r>
      <w:proofErr w:type="spellEnd"/>
      <w:r w:rsidRPr="006A768E">
        <w:rPr>
          <w:rFonts w:eastAsia="Times New Roman" w:cstheme="minorHAnsi"/>
          <w:sz w:val="28"/>
          <w:szCs w:val="28"/>
          <w:lang w:eastAsia="el-GR"/>
        </w:rPr>
        <w:t xml:space="preserve">, προτείνει ότι το διαδίκτυο έχει τη δυνατότητα να προσφέρει μεν συνέχεια σε θεραπείες που διαφορετικά θα μπορούσαν να διαταραχθούν, αλλά προειδοποιεί ότι επειδή δεν είναι μόνο ένας τρόπος επικοινωνίας, αλλά και ένα αντικείμενο με συγκεκριμένα χαρακτηριστικά για τους ασθενείς, μπορεί συγχρόνως να προσφέρει δυνατότητες για να χρησιμοποιηθεί η κατάσταση αμυντικά. Μιλάει, για θεραπευτές που η πλειονότητα ήταν </w:t>
      </w:r>
      <w:r w:rsidRPr="006A768E">
        <w:rPr>
          <w:rFonts w:eastAsia="Times New Roman" w:cstheme="minorHAnsi"/>
          <w:sz w:val="28"/>
          <w:szCs w:val="28"/>
          <w:lang w:eastAsia="el-GR"/>
        </w:rPr>
        <w:lastRenderedPageBreak/>
        <w:t xml:space="preserve">ενήλικες πριν από την ίδρυση του Διαδικτύου, και προειδοποιεί για την αντιμεταβίβαση που προκαλείται από την έλλειψη γνώσης, ιδίως όταν εργάζεται κανείς με ασθενείς που μιλούν «άπταιστα» τη γλώσσα της ψηφιακής τεχνολογίας. Τονίζει την ανάγκη για εξάσκηση, όχι μόνο στη χρήση της τεχνολογίας, αλλά και στη διαχείριση των παύσεων και της </w:t>
      </w:r>
      <w:proofErr w:type="spellStart"/>
      <w:r w:rsidRPr="006A768E">
        <w:rPr>
          <w:rFonts w:eastAsia="Times New Roman" w:cstheme="minorHAnsi"/>
          <w:sz w:val="28"/>
          <w:szCs w:val="28"/>
          <w:lang w:eastAsia="el-GR"/>
        </w:rPr>
        <w:t>βλεμματικής</w:t>
      </w:r>
      <w:proofErr w:type="spellEnd"/>
      <w:r w:rsidRPr="006A768E">
        <w:rPr>
          <w:rFonts w:eastAsia="Times New Roman" w:cstheme="minorHAnsi"/>
          <w:sz w:val="28"/>
          <w:szCs w:val="28"/>
          <w:lang w:eastAsia="el-GR"/>
        </w:rPr>
        <w:t xml:space="preserve"> επαφής (</w:t>
      </w:r>
      <w:proofErr w:type="spellStart"/>
      <w:r w:rsidRPr="006A768E">
        <w:rPr>
          <w:rFonts w:eastAsia="Times New Roman" w:cstheme="minorHAnsi"/>
          <w:sz w:val="28"/>
          <w:szCs w:val="28"/>
          <w:lang w:eastAsia="el-GR"/>
        </w:rPr>
        <w:t>Caparrotta</w:t>
      </w:r>
      <w:proofErr w:type="spellEnd"/>
      <w:r w:rsidRPr="006A768E">
        <w:rPr>
          <w:rFonts w:eastAsia="Times New Roman" w:cstheme="minorHAnsi"/>
          <w:sz w:val="28"/>
          <w:szCs w:val="28"/>
          <w:lang w:eastAsia="el-GR"/>
        </w:rPr>
        <w:t xml:space="preserve">, L. 2013). Ο </w:t>
      </w:r>
      <w:proofErr w:type="spellStart"/>
      <w:r w:rsidRPr="006A768E">
        <w:rPr>
          <w:rFonts w:eastAsia="Times New Roman" w:cstheme="minorHAnsi"/>
          <w:sz w:val="28"/>
          <w:szCs w:val="28"/>
          <w:lang w:eastAsia="el-GR"/>
        </w:rPr>
        <w:t>Lindon</w:t>
      </w:r>
      <w:proofErr w:type="spellEnd"/>
      <w:r w:rsidRPr="006A768E">
        <w:rPr>
          <w:rFonts w:eastAsia="Times New Roman" w:cstheme="minorHAnsi"/>
          <w:sz w:val="28"/>
          <w:szCs w:val="28"/>
          <w:lang w:eastAsia="el-GR"/>
        </w:rPr>
        <w:t xml:space="preserve"> (1988) δηλώνει ότι «συχνά είναι πιο δύσκολο για τους θεραπευτές να προσαρμοστούν σε διαδικτυακές συνεδρίες από ό, τι είναι για τους θεραπευόμενους». Ίσως επειδή είναι προσκολλημένοι στις αναλυτικές παραδόσεις με τις οποίες εκπαιδεύτηκαν.</w:t>
      </w:r>
    </w:p>
    <w:p w14:paraId="006473E0"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Στην ίδια κατεύθυνση, της αμυντικής λειτουργίας ο </w:t>
      </w:r>
      <w:proofErr w:type="spellStart"/>
      <w:r w:rsidRPr="006A768E">
        <w:rPr>
          <w:rFonts w:eastAsia="Times New Roman" w:cstheme="minorHAnsi"/>
          <w:sz w:val="28"/>
          <w:szCs w:val="28"/>
          <w:lang w:eastAsia="el-GR"/>
        </w:rPr>
        <w:t>John</w:t>
      </w:r>
      <w:proofErr w:type="spellEnd"/>
      <w:r w:rsidRPr="006A768E">
        <w:rPr>
          <w:rFonts w:eastAsia="Times New Roman" w:cstheme="minorHAnsi"/>
          <w:sz w:val="28"/>
          <w:szCs w:val="28"/>
          <w:lang w:eastAsia="el-GR"/>
        </w:rPr>
        <w:t xml:space="preserve"> </w:t>
      </w:r>
      <w:proofErr w:type="spellStart"/>
      <w:r w:rsidRPr="006A768E">
        <w:rPr>
          <w:rFonts w:eastAsia="Times New Roman" w:cstheme="minorHAnsi"/>
          <w:sz w:val="28"/>
          <w:szCs w:val="28"/>
          <w:lang w:eastAsia="el-GR"/>
        </w:rPr>
        <w:t>Woods</w:t>
      </w:r>
      <w:proofErr w:type="spellEnd"/>
      <w:r w:rsidRPr="006A768E">
        <w:rPr>
          <w:rFonts w:eastAsia="Times New Roman" w:cstheme="minorHAnsi"/>
          <w:sz w:val="28"/>
          <w:szCs w:val="28"/>
          <w:lang w:eastAsia="el-GR"/>
        </w:rPr>
        <w:t xml:space="preserve"> (2013), περιγράφοντας την ομαδική θεραπεία ασθενών που χρησιμοποιούν καταναγκαστικά την πορνογραφία στο διαδίκτυο σε ένα περιβάλλον θεραπείας του NHS, αναπτύσσει το θέμα της πιθανής χρήσης του διαδικτύου για να διασφαλιστεί η απόσταση και ο έλεγχος, αντί να διευκολύνεται η επικοινωνία. Ο </w:t>
      </w:r>
      <w:proofErr w:type="spellStart"/>
      <w:r w:rsidRPr="006A768E">
        <w:rPr>
          <w:rFonts w:eastAsia="Times New Roman" w:cstheme="minorHAnsi"/>
          <w:sz w:val="28"/>
          <w:szCs w:val="28"/>
          <w:lang w:eastAsia="el-GR"/>
        </w:rPr>
        <w:t>Woods</w:t>
      </w:r>
      <w:proofErr w:type="spellEnd"/>
      <w:r w:rsidRPr="006A768E">
        <w:rPr>
          <w:rFonts w:eastAsia="Times New Roman" w:cstheme="minorHAnsi"/>
          <w:sz w:val="28"/>
          <w:szCs w:val="28"/>
          <w:lang w:eastAsia="el-GR"/>
        </w:rPr>
        <w:t xml:space="preserve"> αντιπαραθέτει την κουλτούρα μιας ομάδας θεραπείας, που προωθεί τη μη σεξουαλική οικειότητα και την εμπειρία της πραγματικότητας, με την κουλτούρα του σεξ στο διαδίκτυο. </w:t>
      </w:r>
      <w:proofErr w:type="spellStart"/>
      <w:r w:rsidRPr="006A768E">
        <w:rPr>
          <w:rFonts w:eastAsia="Times New Roman" w:cstheme="minorHAnsi"/>
          <w:sz w:val="28"/>
          <w:szCs w:val="28"/>
          <w:lang w:eastAsia="el-GR"/>
        </w:rPr>
        <w:t>Εφιστά</w:t>
      </w:r>
      <w:proofErr w:type="spellEnd"/>
      <w:r w:rsidRPr="006A768E">
        <w:rPr>
          <w:rFonts w:eastAsia="Times New Roman" w:cstheme="minorHAnsi"/>
          <w:sz w:val="28"/>
          <w:szCs w:val="28"/>
          <w:lang w:eastAsia="el-GR"/>
        </w:rPr>
        <w:t xml:space="preserve"> την προσοχή στις παντοδύναμες φαντασιώσεις που μπορούν να διατηρήσουν μια επένδυση, όπως πχ. η ψευδαίσθηση ότι στο διαδίκτυο «μπορείτε να έχετε οποιοδήποτε πρόσωπο θέλετε, με το οποίο να κάνετε ό,τι θέλετε».</w:t>
      </w:r>
    </w:p>
    <w:p w14:paraId="28BE17EA"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Αναρωτιόμαστε, είναι η φυσική εγγύτητα του αναλυτή και του ασθενούς πράγματι απαραίτητη για ένα επαρκές αναλυτικό πλαίσιο; Μία </w:t>
      </w:r>
      <w:proofErr w:type="spellStart"/>
      <w:r w:rsidRPr="006A768E">
        <w:rPr>
          <w:rFonts w:eastAsia="Times New Roman" w:cstheme="minorHAnsi"/>
          <w:sz w:val="28"/>
          <w:szCs w:val="28"/>
          <w:lang w:eastAsia="el-GR"/>
        </w:rPr>
        <w:t>θεραπευόμενη</w:t>
      </w:r>
      <w:proofErr w:type="spellEnd"/>
      <w:r w:rsidRPr="006A768E">
        <w:rPr>
          <w:rFonts w:eastAsia="Times New Roman" w:cstheme="minorHAnsi"/>
          <w:sz w:val="28"/>
          <w:szCs w:val="28"/>
          <w:lang w:eastAsia="el-GR"/>
        </w:rPr>
        <w:t xml:space="preserve"> είπε: «Ντύθηκα όπως αν ερχόμουν στην ομάδα, όχι με φόρμες και τέτοια». Είναι </w:t>
      </w:r>
      <w:proofErr w:type="spellStart"/>
      <w:r w:rsidRPr="006A768E">
        <w:rPr>
          <w:rFonts w:eastAsia="Times New Roman" w:cstheme="minorHAnsi"/>
          <w:sz w:val="28"/>
          <w:szCs w:val="28"/>
          <w:lang w:eastAsia="el-GR"/>
        </w:rPr>
        <w:t>εσωτερικευμένο</w:t>
      </w:r>
      <w:proofErr w:type="spellEnd"/>
      <w:r w:rsidRPr="006A768E">
        <w:rPr>
          <w:rFonts w:eastAsia="Times New Roman" w:cstheme="minorHAnsi"/>
          <w:sz w:val="28"/>
          <w:szCs w:val="28"/>
          <w:lang w:eastAsia="el-GR"/>
        </w:rPr>
        <w:t xml:space="preserve"> πλαίσιο αυτό ή είναι διάψευση της αλλαγής και της απώλειας του φυσικού αναλυτικού χώρου; Ο </w:t>
      </w:r>
      <w:proofErr w:type="spellStart"/>
      <w:r w:rsidRPr="006A768E">
        <w:rPr>
          <w:rFonts w:eastAsia="Times New Roman" w:cstheme="minorHAnsi"/>
          <w:sz w:val="28"/>
          <w:szCs w:val="28"/>
          <w:lang w:eastAsia="el-GR"/>
        </w:rPr>
        <w:t>Hanly</w:t>
      </w:r>
      <w:proofErr w:type="spellEnd"/>
      <w:r w:rsidRPr="006A768E">
        <w:rPr>
          <w:rFonts w:eastAsia="Times New Roman" w:cstheme="minorHAnsi"/>
          <w:sz w:val="28"/>
          <w:szCs w:val="28"/>
          <w:lang w:eastAsia="el-GR"/>
        </w:rPr>
        <w:t xml:space="preserve"> (2013) διαπίστωσε στην εμπειρία του, ότι η διαδικτυακή ανάλυση μπορεί να προσφέρει ένα περιβάλλον ‘</w:t>
      </w:r>
      <w:proofErr w:type="spellStart"/>
      <w:r w:rsidRPr="006A768E">
        <w:rPr>
          <w:rFonts w:eastAsia="Times New Roman" w:cstheme="minorHAnsi"/>
          <w:sz w:val="28"/>
          <w:szCs w:val="28"/>
          <w:lang w:eastAsia="el-GR"/>
        </w:rPr>
        <w:t>holding</w:t>
      </w:r>
      <w:proofErr w:type="spellEnd"/>
      <w:r w:rsidRPr="006A768E">
        <w:rPr>
          <w:rFonts w:eastAsia="Times New Roman" w:cstheme="minorHAnsi"/>
          <w:sz w:val="28"/>
          <w:szCs w:val="28"/>
          <w:lang w:eastAsia="el-GR"/>
        </w:rPr>
        <w:t>’, δεν εμποδίζει την ερμηνευτική λειτουργία του θεραπευτή, επιτρέπει τις συνδέσεις και δεν θέτει σε κίνδυνο τις εκφράσεις των μητρικών και πατρικών μεταβιβάσεων (σελ.36).</w:t>
      </w:r>
    </w:p>
    <w:p w14:paraId="1FA8470D"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Όμως αντίθετα οι </w:t>
      </w:r>
      <w:proofErr w:type="spellStart"/>
      <w:r w:rsidRPr="006A768E">
        <w:rPr>
          <w:rFonts w:eastAsia="Times New Roman" w:cstheme="minorHAnsi"/>
          <w:sz w:val="28"/>
          <w:szCs w:val="28"/>
          <w:lang w:eastAsia="el-GR"/>
        </w:rPr>
        <w:t>Argentieri</w:t>
      </w:r>
      <w:proofErr w:type="spellEnd"/>
      <w:r w:rsidRPr="006A768E">
        <w:rPr>
          <w:rFonts w:eastAsia="Times New Roman" w:cstheme="minorHAnsi"/>
          <w:sz w:val="28"/>
          <w:szCs w:val="28"/>
          <w:lang w:eastAsia="el-GR"/>
        </w:rPr>
        <w:t xml:space="preserve"> και </w:t>
      </w:r>
      <w:proofErr w:type="spellStart"/>
      <w:r w:rsidRPr="006A768E">
        <w:rPr>
          <w:rFonts w:eastAsia="Times New Roman" w:cstheme="minorHAnsi"/>
          <w:sz w:val="28"/>
          <w:szCs w:val="28"/>
          <w:lang w:eastAsia="el-GR"/>
        </w:rPr>
        <w:t>Mehler</w:t>
      </w:r>
      <w:proofErr w:type="spellEnd"/>
      <w:r w:rsidRPr="006A768E">
        <w:rPr>
          <w:rFonts w:eastAsia="Times New Roman" w:cstheme="minorHAnsi"/>
          <w:sz w:val="28"/>
          <w:szCs w:val="28"/>
          <w:lang w:eastAsia="el-GR"/>
        </w:rPr>
        <w:t xml:space="preserve"> (2003) αν και αναγνωρίζουν ότι περιστασιακά το διαδίκτυο είναι ένα χρήσιμο θεραπευτικό εργαλείο, εντούτοις καταλήγουν στο συμπέρασμα, ότι δεν είναι συμβατό με μια ψυχαναλυτική διαδικασία και είναι τραυματικό και για τον αναλυτή και για τον ασθενή. Η ανησυχία τους είναι ότι η προσφορά διαδικτυακών συναντήσεων αρνείται το χωρισμό και την απώλεια, και συγχρόνως δημιουργεί τη στέρηση του ασθενούς της σωματικής παρουσίας του αναλυτή και επομένως μιας καλής αίσθησης «</w:t>
      </w:r>
      <w:proofErr w:type="spellStart"/>
      <w:r w:rsidRPr="006A768E">
        <w:rPr>
          <w:rFonts w:eastAsia="Times New Roman" w:cstheme="minorHAnsi"/>
          <w:sz w:val="28"/>
          <w:szCs w:val="28"/>
          <w:lang w:eastAsia="el-GR"/>
        </w:rPr>
        <w:t>containment</w:t>
      </w:r>
      <w:proofErr w:type="spellEnd"/>
      <w:r w:rsidRPr="006A768E">
        <w:rPr>
          <w:rFonts w:eastAsia="Times New Roman" w:cstheme="minorHAnsi"/>
          <w:sz w:val="28"/>
          <w:szCs w:val="28"/>
          <w:lang w:eastAsia="el-GR"/>
        </w:rPr>
        <w:t xml:space="preserve">». Οι </w:t>
      </w:r>
      <w:proofErr w:type="spellStart"/>
      <w:r w:rsidRPr="006A768E">
        <w:rPr>
          <w:rFonts w:eastAsia="Times New Roman" w:cstheme="minorHAnsi"/>
          <w:sz w:val="28"/>
          <w:szCs w:val="28"/>
          <w:lang w:eastAsia="el-GR"/>
        </w:rPr>
        <w:t>Harris</w:t>
      </w:r>
      <w:proofErr w:type="spellEnd"/>
      <w:r w:rsidRPr="006A768E">
        <w:rPr>
          <w:rFonts w:eastAsia="Times New Roman" w:cstheme="minorHAnsi"/>
          <w:sz w:val="28"/>
          <w:szCs w:val="28"/>
          <w:lang w:eastAsia="el-GR"/>
        </w:rPr>
        <w:t xml:space="preserve"> </w:t>
      </w:r>
      <w:r w:rsidRPr="006A768E">
        <w:rPr>
          <w:rFonts w:eastAsia="Times New Roman" w:cstheme="minorHAnsi"/>
          <w:sz w:val="28"/>
          <w:szCs w:val="28"/>
          <w:lang w:eastAsia="el-GR"/>
        </w:rPr>
        <w:lastRenderedPageBreak/>
        <w:t xml:space="preserve">και </w:t>
      </w:r>
      <w:proofErr w:type="spellStart"/>
      <w:r w:rsidRPr="006A768E">
        <w:rPr>
          <w:rFonts w:eastAsia="Times New Roman" w:cstheme="minorHAnsi"/>
          <w:sz w:val="28"/>
          <w:szCs w:val="28"/>
          <w:lang w:eastAsia="el-GR"/>
        </w:rPr>
        <w:t>Youngren</w:t>
      </w:r>
      <w:proofErr w:type="spellEnd"/>
      <w:r w:rsidRPr="006A768E">
        <w:rPr>
          <w:rFonts w:eastAsia="Times New Roman" w:cstheme="minorHAnsi"/>
          <w:sz w:val="28"/>
          <w:szCs w:val="28"/>
          <w:lang w:eastAsia="el-GR"/>
        </w:rPr>
        <w:t xml:space="preserve"> (2011) υποστηρίζουν ότι οι διαδικτυακές συνεδρίες αντενδείκνυται με τις διαγνώσεις του Άξονα ΙΙ (προσωπικότητα και αναπτυξιακές διαταραχές), σοβαρή κατάθλιψη (ιδιαίτερα </w:t>
      </w:r>
      <w:proofErr w:type="spellStart"/>
      <w:r w:rsidRPr="006A768E">
        <w:rPr>
          <w:rFonts w:eastAsia="Times New Roman" w:cstheme="minorHAnsi"/>
          <w:sz w:val="28"/>
          <w:szCs w:val="28"/>
          <w:lang w:eastAsia="el-GR"/>
        </w:rPr>
        <w:t>αυτοκτονικότητα</w:t>
      </w:r>
      <w:proofErr w:type="spellEnd"/>
      <w:r w:rsidRPr="006A768E">
        <w:rPr>
          <w:rFonts w:eastAsia="Times New Roman" w:cstheme="minorHAnsi"/>
          <w:sz w:val="28"/>
          <w:szCs w:val="28"/>
          <w:lang w:eastAsia="el-GR"/>
        </w:rPr>
        <w:t>) και εκείνων με ασταθείς προσωπικές σχέσεις.</w:t>
      </w:r>
    </w:p>
    <w:p w14:paraId="15BA73D3"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Το θέμα όμως είναι, επεξεργάζεται με διαφορετικό τρόπο ο θεραπευτής τις προβολές στη μεταβίβαση κατά τη χρήση της τεχνολογίας; Η συνοπτική απάντηση σε αυτό το ερώτημα είναι πως δεν υπάρχει διαφορά στον τρόπο που λειτουργούν οι ομάδες στα δύο πλαίσια. Ο </w:t>
      </w:r>
      <w:proofErr w:type="spellStart"/>
      <w:r w:rsidRPr="006A768E">
        <w:rPr>
          <w:rFonts w:eastAsia="Times New Roman" w:cstheme="minorHAnsi"/>
          <w:sz w:val="28"/>
          <w:szCs w:val="28"/>
          <w:lang w:eastAsia="el-GR"/>
        </w:rPr>
        <w:t>Neumann</w:t>
      </w:r>
      <w:proofErr w:type="spellEnd"/>
      <w:r w:rsidRPr="006A768E">
        <w:rPr>
          <w:rFonts w:eastAsia="Times New Roman" w:cstheme="minorHAnsi"/>
          <w:sz w:val="28"/>
          <w:szCs w:val="28"/>
          <w:lang w:eastAsia="el-GR"/>
        </w:rPr>
        <w:t xml:space="preserve"> (2013), επισημαίνει ότι οι ερευνητές, που αναλύουν τα πρακτικά από συνεδρίες σε ερευνητικά προγράμματα, δεν μπορούν να διακρίνουν διαφορές των διαδικτυακών συνεδριών σε σύγκριση με τις συνεδρίες εκτός διαδικτύου, και </w:t>
      </w:r>
      <w:proofErr w:type="spellStart"/>
      <w:r w:rsidRPr="006A768E">
        <w:rPr>
          <w:rFonts w:eastAsia="Times New Roman" w:cstheme="minorHAnsi"/>
          <w:sz w:val="28"/>
          <w:szCs w:val="28"/>
          <w:lang w:eastAsia="el-GR"/>
        </w:rPr>
        <w:t>κατάλήγει</w:t>
      </w:r>
      <w:proofErr w:type="spellEnd"/>
      <w:r w:rsidRPr="006A768E">
        <w:rPr>
          <w:rFonts w:eastAsia="Times New Roman" w:cstheme="minorHAnsi"/>
          <w:sz w:val="28"/>
          <w:szCs w:val="28"/>
          <w:lang w:eastAsia="el-GR"/>
        </w:rPr>
        <w:t xml:space="preserve"> στο συμπέρασμα, ότι η φυσική εγγύτητα του αναλυτή και του ασθενούς δεν είναι προφανώς απαραίτητη.</w:t>
      </w:r>
    </w:p>
    <w:p w14:paraId="2CFA1EAD"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Η συνέχεια μίας θεραπευτικής εργασίας μέσω του διαδικτύου, ιδίως όταν οι καταστάσεις δεν επιτρέπουν τη φυσική επαφή, κάτι που αλλιώς θα επέφερε τη διακοπή της θεραπείας, αντιπροσωπεύει ένα περιβάλλον «κρατήματος» (</w:t>
      </w:r>
      <w:proofErr w:type="spellStart"/>
      <w:r w:rsidRPr="006A768E">
        <w:rPr>
          <w:rFonts w:eastAsia="Times New Roman" w:cstheme="minorHAnsi"/>
          <w:sz w:val="28"/>
          <w:szCs w:val="28"/>
          <w:lang w:eastAsia="el-GR"/>
        </w:rPr>
        <w:t>holding</w:t>
      </w:r>
      <w:proofErr w:type="spellEnd"/>
      <w:r w:rsidRPr="006A768E">
        <w:rPr>
          <w:rFonts w:eastAsia="Times New Roman" w:cstheme="minorHAnsi"/>
          <w:sz w:val="28"/>
          <w:szCs w:val="28"/>
          <w:lang w:eastAsia="el-GR"/>
        </w:rPr>
        <w:t xml:space="preserve"> </w:t>
      </w:r>
      <w:proofErr w:type="spellStart"/>
      <w:r w:rsidRPr="006A768E">
        <w:rPr>
          <w:rFonts w:eastAsia="Times New Roman" w:cstheme="minorHAnsi"/>
          <w:sz w:val="28"/>
          <w:szCs w:val="28"/>
          <w:lang w:eastAsia="el-GR"/>
        </w:rPr>
        <w:t>environment</w:t>
      </w:r>
      <w:proofErr w:type="spellEnd"/>
      <w:r w:rsidRPr="006A768E">
        <w:rPr>
          <w:rFonts w:eastAsia="Times New Roman" w:cstheme="minorHAnsi"/>
          <w:sz w:val="28"/>
          <w:szCs w:val="28"/>
          <w:lang w:eastAsia="el-GR"/>
        </w:rPr>
        <w:t>). Η μεταβίβαση, η σύνδεση, διατηρείται με τον θεραπευτή και τα άλλα μέλη που είναι συναισθηματικά παρόντες, συμβάλλοντας στη σταθερότητα των αντικειμένων, ιδίως για άτομα που έχουν υποφέρει από απώλειες στην ψυχική τους ιστορία. Με διάφορους τρόπους η συνέχεια της θεραπείας που εξασφαλίζει το διαδίκτυο, εστιάζει και συμπυκνώνει βασικά αναλυτικά ζητήματα όπως ο αποχωρισμός, η απώλεια, η διαθεσιμότητα, οι ανάγκες τόσο του ασθενούς όσο και του αναλυτή, καθώς και το αναλυτικό πλαίσιο και τις αποκλίσεις από αυτό.</w:t>
      </w:r>
    </w:p>
    <w:p w14:paraId="12778F18"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Σε αντίθεση με τον παραδοσιακό τρόπο, όπου ο αναλυτής παρέχει και ελέγχει το πλαίσιο, στη διαδικτυακή θεραπεία, θεραπευτής και θεραπευόμενος αναλύουν και σκέφτονται μεν από κοινού, για το πώς θα εξασφαλιστεί το πλαίσιο, αλλά οι θεραπευόμενοι και μόνο είναι υπεύθυνοι για τις εξωτερικές ρυθμίσεις, για την εξασφάλιση της εμπιστευτικότητας στο σπίτι ή στο γραφείο όπου πραγματοποιείται η θεραπεία. Δεν υπάρχει πια κοινόχρηστος χώρος που ελέγχει ο θεραπευτής.</w:t>
      </w:r>
    </w:p>
    <w:p w14:paraId="0FB940B2"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xml:space="preserve">Έτσι, για τις διαδικτυακές συνεδρίες χρειάζεται ασφάλεια και εμπιστευτικότητα των δεδομένων (κάτι που συχνά αμφισβητείται για τις γνωστές πλατφόρμες), χρήση ιδιωτικού/εμπιστευτικού χώρου στη διάρκεια της θεραπευτικής ώρας, συναίνεση και ενημέρωση, τρόπο αντιμετώπισης των τεχνολογικών δυσκολιών, ρυθμίσεις χρέωσης, καθώς και μεθόδους αντιμετώπισης των σιωπών. Πιστεύω, λέει ο </w:t>
      </w:r>
      <w:proofErr w:type="spellStart"/>
      <w:r w:rsidRPr="006A768E">
        <w:rPr>
          <w:rFonts w:eastAsia="Times New Roman" w:cstheme="minorHAnsi"/>
          <w:sz w:val="28"/>
          <w:szCs w:val="28"/>
          <w:lang w:eastAsia="el-GR"/>
        </w:rPr>
        <w:t>Zalusky</w:t>
      </w:r>
      <w:proofErr w:type="spellEnd"/>
      <w:r w:rsidRPr="006A768E">
        <w:rPr>
          <w:rFonts w:eastAsia="Times New Roman" w:cstheme="minorHAnsi"/>
          <w:sz w:val="28"/>
          <w:szCs w:val="28"/>
          <w:lang w:eastAsia="el-GR"/>
        </w:rPr>
        <w:t xml:space="preserve"> (1998) </w:t>
      </w:r>
      <w:r w:rsidRPr="006A768E">
        <w:rPr>
          <w:rFonts w:eastAsia="Times New Roman" w:cstheme="minorHAnsi"/>
          <w:sz w:val="28"/>
          <w:szCs w:val="28"/>
          <w:lang w:eastAsia="el-GR"/>
        </w:rPr>
        <w:lastRenderedPageBreak/>
        <w:t xml:space="preserve">ότι στην επικοινωνία μεταξύ θεραπευτών και </w:t>
      </w:r>
      <w:proofErr w:type="spellStart"/>
      <w:r w:rsidRPr="006A768E">
        <w:rPr>
          <w:rFonts w:eastAsia="Times New Roman" w:cstheme="minorHAnsi"/>
          <w:sz w:val="28"/>
          <w:szCs w:val="28"/>
          <w:lang w:eastAsia="el-GR"/>
        </w:rPr>
        <w:t>θεραπευομένων</w:t>
      </w:r>
      <w:proofErr w:type="spellEnd"/>
      <w:r w:rsidRPr="006A768E">
        <w:rPr>
          <w:rFonts w:eastAsia="Times New Roman" w:cstheme="minorHAnsi"/>
          <w:sz w:val="28"/>
          <w:szCs w:val="28"/>
          <w:lang w:eastAsia="el-GR"/>
        </w:rPr>
        <w:t xml:space="preserve"> υπάρχει μία συνειδητή ή ασυνείδητη αίσθηση για το τι κερδίζει και τι χάνει ο καθένας κάνοντας θεραπεία μέσω διαδικτύου. Μεταβιβαστικά και </w:t>
      </w:r>
      <w:proofErr w:type="spellStart"/>
      <w:r w:rsidRPr="006A768E">
        <w:rPr>
          <w:rFonts w:eastAsia="Times New Roman" w:cstheme="minorHAnsi"/>
          <w:sz w:val="28"/>
          <w:szCs w:val="28"/>
          <w:lang w:eastAsia="el-GR"/>
        </w:rPr>
        <w:t>αντιμεταβιβαστικά</w:t>
      </w:r>
      <w:proofErr w:type="spellEnd"/>
      <w:r w:rsidRPr="006A768E">
        <w:rPr>
          <w:rFonts w:eastAsia="Times New Roman" w:cstheme="minorHAnsi"/>
          <w:sz w:val="28"/>
          <w:szCs w:val="28"/>
          <w:lang w:eastAsia="el-GR"/>
        </w:rPr>
        <w:t xml:space="preserve"> συναισθήματα που προκαλούνται από αυτή τη διαφορά, ανάμεσα στο δια ζώσης και το διαδικτυακό, όταν αναλύονται, συχνά αποδίδουν καλή εικόνα του εσωτερικού κόσμου της αναλυτικής διαδικασίας.</w:t>
      </w:r>
    </w:p>
    <w:p w14:paraId="50F3B040"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Εν κατακλείδι φαίνεται ότι οι διαδικτυακές συνεδρίες, αρχής γενομένης από την ανάγκη της παρούσας πανδημίας, και ανεξάρτητα από τη διαμάχη που τις περιβάλλει, άνοιξαν μία δυνατότητα στην ομαδική ψυχοθεραπεία που ίσως επεκταθεί και εδραιωθεί πέραν των συγκυριών του παρόντος. Αν αυτή η παρουσία του διαδικτύου στη θεραπευτική εργασία καθιερωθεί επιβάλλεται η ανάγκη συστηματικής έρευνας στο πεδίο αυτό.</w:t>
      </w:r>
    </w:p>
    <w:p w14:paraId="2FBD5AF2"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sz w:val="28"/>
          <w:szCs w:val="28"/>
          <w:lang w:eastAsia="el-GR"/>
        </w:rPr>
        <w:t> </w:t>
      </w:r>
    </w:p>
    <w:p w14:paraId="0E56CBA3" w14:textId="77777777" w:rsidR="003949FA" w:rsidRPr="006A768E" w:rsidRDefault="003949FA" w:rsidP="003949FA">
      <w:pPr>
        <w:spacing w:after="0" w:line="240" w:lineRule="auto"/>
        <w:jc w:val="both"/>
        <w:textAlignment w:val="baseline"/>
        <w:rPr>
          <w:rFonts w:eastAsia="Times New Roman" w:cstheme="minorHAnsi"/>
          <w:sz w:val="28"/>
          <w:szCs w:val="28"/>
          <w:lang w:eastAsia="el-GR"/>
        </w:rPr>
      </w:pPr>
      <w:r w:rsidRPr="006A768E">
        <w:rPr>
          <w:rFonts w:eastAsia="Times New Roman" w:cstheme="minorHAnsi"/>
          <w:b/>
          <w:bCs/>
          <w:sz w:val="28"/>
          <w:szCs w:val="28"/>
          <w:bdr w:val="none" w:sz="0" w:space="0" w:color="auto" w:frame="1"/>
          <w:lang w:eastAsia="el-GR"/>
        </w:rPr>
        <w:t>ΒΙΒΛΙΟΓΡΑΦΙΑ:</w:t>
      </w:r>
    </w:p>
    <w:p w14:paraId="32CED7E6" w14:textId="77777777" w:rsidR="003949FA" w:rsidRPr="006A768E" w:rsidRDefault="003949FA" w:rsidP="003949FA">
      <w:pPr>
        <w:spacing w:line="240" w:lineRule="auto"/>
        <w:jc w:val="both"/>
        <w:textAlignment w:val="baseline"/>
        <w:rPr>
          <w:rFonts w:eastAsia="Times New Roman" w:cstheme="minorHAnsi"/>
          <w:sz w:val="28"/>
          <w:szCs w:val="28"/>
          <w:lang w:eastAsia="el-GR"/>
        </w:rPr>
      </w:pPr>
      <w:proofErr w:type="spellStart"/>
      <w:r w:rsidRPr="006A768E">
        <w:rPr>
          <w:rFonts w:eastAsia="Times New Roman" w:cstheme="minorHAnsi"/>
          <w:sz w:val="28"/>
          <w:szCs w:val="28"/>
          <w:lang w:val="en-US" w:eastAsia="el-GR"/>
        </w:rPr>
        <w:t>Argentieri</w:t>
      </w:r>
      <w:proofErr w:type="spellEnd"/>
      <w:r w:rsidRPr="006A768E">
        <w:rPr>
          <w:rFonts w:eastAsia="Times New Roman" w:cstheme="minorHAnsi"/>
          <w:sz w:val="28"/>
          <w:szCs w:val="28"/>
          <w:lang w:val="en-US" w:eastAsia="el-GR"/>
        </w:rPr>
        <w:t xml:space="preserve">, S. &amp; </w:t>
      </w:r>
      <w:proofErr w:type="spellStart"/>
      <w:r w:rsidRPr="006A768E">
        <w:rPr>
          <w:rFonts w:eastAsia="Times New Roman" w:cstheme="minorHAnsi"/>
          <w:sz w:val="28"/>
          <w:szCs w:val="28"/>
          <w:lang w:val="en-US" w:eastAsia="el-GR"/>
        </w:rPr>
        <w:t>Mehler</w:t>
      </w:r>
      <w:proofErr w:type="spellEnd"/>
      <w:r w:rsidRPr="006A768E">
        <w:rPr>
          <w:rFonts w:eastAsia="Times New Roman" w:cstheme="minorHAnsi"/>
          <w:sz w:val="28"/>
          <w:szCs w:val="28"/>
          <w:lang w:val="en-US" w:eastAsia="el-GR"/>
        </w:rPr>
        <w:t>,</w:t>
      </w:r>
      <w:r w:rsidRPr="006A768E">
        <w:rPr>
          <w:rFonts w:eastAsia="Times New Roman" w:cstheme="minorHAnsi"/>
          <w:sz w:val="28"/>
          <w:szCs w:val="28"/>
          <w:bdr w:val="none" w:sz="0" w:space="0" w:color="auto" w:frame="1"/>
          <w:lang w:val="en-US" w:eastAsia="el-GR"/>
        </w:rPr>
        <w:t> J.A. (2003). ‘Telephone “analysis”: “Hello, who’s speaking?”’. Insight, 12, 17-19.</w:t>
      </w:r>
      <w:r w:rsidRPr="006A768E">
        <w:rPr>
          <w:rFonts w:eastAsia="Times New Roman" w:cstheme="minorHAnsi"/>
          <w:sz w:val="28"/>
          <w:szCs w:val="28"/>
          <w:lang w:val="en-US" w:eastAsia="el-GR"/>
        </w:rPr>
        <w:br/>
        <w:t>Aron, L. </w:t>
      </w:r>
      <w:r w:rsidRPr="006A768E">
        <w:rPr>
          <w:rFonts w:eastAsia="Times New Roman" w:cstheme="minorHAnsi"/>
          <w:sz w:val="28"/>
          <w:szCs w:val="28"/>
          <w:bdr w:val="none" w:sz="0" w:space="0" w:color="auto" w:frame="1"/>
          <w:lang w:val="en-US" w:eastAsia="el-GR"/>
        </w:rPr>
        <w:t>(1996) A meeting of minds ed., Northvale, NJ: The Analytic Press</w:t>
      </w:r>
      <w:r w:rsidRPr="006A768E">
        <w:rPr>
          <w:rFonts w:eastAsia="Times New Roman" w:cstheme="minorHAnsi"/>
          <w:sz w:val="28"/>
          <w:szCs w:val="28"/>
          <w:lang w:val="en-US" w:eastAsia="el-GR"/>
        </w:rPr>
        <w:br/>
        <w:t>Bayles, M. </w:t>
      </w:r>
      <w:r w:rsidRPr="006A768E">
        <w:rPr>
          <w:rFonts w:eastAsia="Times New Roman" w:cstheme="minorHAnsi"/>
          <w:sz w:val="28"/>
          <w:szCs w:val="28"/>
          <w:bdr w:val="none" w:sz="0" w:space="0" w:color="auto" w:frame="1"/>
          <w:lang w:val="en-US" w:eastAsia="el-GR"/>
        </w:rPr>
        <w:t xml:space="preserve">(2012). Is Physical Proximity Essential to the Psychoanalytic Process? An Exploration Through the Lens of Skype </w:t>
      </w:r>
      <w:proofErr w:type="spellStart"/>
      <w:r w:rsidRPr="006A768E">
        <w:rPr>
          <w:rFonts w:eastAsia="Times New Roman" w:cstheme="minorHAnsi"/>
          <w:sz w:val="28"/>
          <w:szCs w:val="28"/>
          <w:bdr w:val="none" w:sz="0" w:space="0" w:color="auto" w:frame="1"/>
          <w:lang w:val="en-US" w:eastAsia="el-GR"/>
        </w:rPr>
        <w:t>Psychoanal</w:t>
      </w:r>
      <w:proofErr w:type="spellEnd"/>
      <w:r w:rsidRPr="006A768E">
        <w:rPr>
          <w:rFonts w:eastAsia="Times New Roman" w:cstheme="minorHAnsi"/>
          <w:sz w:val="28"/>
          <w:szCs w:val="28"/>
          <w:bdr w:val="none" w:sz="0" w:space="0" w:color="auto" w:frame="1"/>
          <w:lang w:val="en-US" w:eastAsia="el-GR"/>
        </w:rPr>
        <w:t>. Dial., 22(5):569-585</w:t>
      </w:r>
      <w:r w:rsidRPr="006A768E">
        <w:rPr>
          <w:rFonts w:eastAsia="Times New Roman" w:cstheme="minorHAnsi"/>
          <w:sz w:val="28"/>
          <w:szCs w:val="28"/>
          <w:lang w:val="en-US" w:eastAsia="el-GR"/>
        </w:rPr>
        <w:br/>
      </w:r>
      <w:proofErr w:type="spellStart"/>
      <w:r w:rsidRPr="006A768E">
        <w:rPr>
          <w:rFonts w:eastAsia="Times New Roman" w:cstheme="minorHAnsi"/>
          <w:sz w:val="28"/>
          <w:szCs w:val="28"/>
          <w:lang w:val="en-US" w:eastAsia="el-GR"/>
        </w:rPr>
        <w:t>Caparrotta</w:t>
      </w:r>
      <w:proofErr w:type="spellEnd"/>
      <w:r w:rsidRPr="006A768E">
        <w:rPr>
          <w:rFonts w:eastAsia="Times New Roman" w:cstheme="minorHAnsi"/>
          <w:sz w:val="28"/>
          <w:szCs w:val="28"/>
          <w:lang w:val="en-US" w:eastAsia="el-GR"/>
        </w:rPr>
        <w:t>, L.</w:t>
      </w:r>
      <w:r w:rsidRPr="006A768E">
        <w:rPr>
          <w:rFonts w:eastAsia="Times New Roman" w:cstheme="minorHAnsi"/>
          <w:sz w:val="28"/>
          <w:szCs w:val="28"/>
          <w:bdr w:val="none" w:sz="0" w:space="0" w:color="auto" w:frame="1"/>
          <w:lang w:val="en-US" w:eastAsia="el-GR"/>
        </w:rPr>
        <w:t xml:space="preserve"> (2013). Digital technology is here to stay and the psychoanalytic community should grapple with it. </w:t>
      </w:r>
      <w:proofErr w:type="spellStart"/>
      <w:r w:rsidRPr="006A768E">
        <w:rPr>
          <w:rFonts w:eastAsia="Times New Roman" w:cstheme="minorHAnsi"/>
          <w:sz w:val="28"/>
          <w:szCs w:val="28"/>
          <w:bdr w:val="none" w:sz="0" w:space="0" w:color="auto" w:frame="1"/>
          <w:lang w:val="en-US" w:eastAsia="el-GR"/>
        </w:rPr>
        <w:t>Psychoanal</w:t>
      </w:r>
      <w:proofErr w:type="spellEnd"/>
      <w:r w:rsidRPr="006A768E">
        <w:rPr>
          <w:rFonts w:eastAsia="Times New Roman" w:cstheme="minorHAnsi"/>
          <w:sz w:val="28"/>
          <w:szCs w:val="28"/>
          <w:bdr w:val="none" w:sz="0" w:space="0" w:color="auto" w:frame="1"/>
          <w:lang w:val="en-US" w:eastAsia="el-GR"/>
        </w:rPr>
        <w:t xml:space="preserve">. </w:t>
      </w:r>
      <w:proofErr w:type="spellStart"/>
      <w:r w:rsidRPr="006A768E">
        <w:rPr>
          <w:rFonts w:eastAsia="Times New Roman" w:cstheme="minorHAnsi"/>
          <w:sz w:val="28"/>
          <w:szCs w:val="28"/>
          <w:bdr w:val="none" w:sz="0" w:space="0" w:color="auto" w:frame="1"/>
          <w:lang w:val="en-US" w:eastAsia="el-GR"/>
        </w:rPr>
        <w:t>Psychother</w:t>
      </w:r>
      <w:proofErr w:type="spellEnd"/>
      <w:r w:rsidRPr="006A768E">
        <w:rPr>
          <w:rFonts w:eastAsia="Times New Roman" w:cstheme="minorHAnsi"/>
          <w:sz w:val="28"/>
          <w:szCs w:val="28"/>
          <w:bdr w:val="none" w:sz="0" w:space="0" w:color="auto" w:frame="1"/>
          <w:lang w:val="en-US" w:eastAsia="el-GR"/>
        </w:rPr>
        <w:t>., 27(4):296-305</w:t>
      </w:r>
      <w:r w:rsidRPr="006A768E">
        <w:rPr>
          <w:rFonts w:eastAsia="Times New Roman" w:cstheme="minorHAnsi"/>
          <w:sz w:val="28"/>
          <w:szCs w:val="28"/>
          <w:lang w:val="en-US" w:eastAsia="el-GR"/>
        </w:rPr>
        <w:br/>
      </w:r>
      <w:proofErr w:type="spellStart"/>
      <w:r w:rsidRPr="006A768E">
        <w:rPr>
          <w:rFonts w:eastAsia="Times New Roman" w:cstheme="minorHAnsi"/>
          <w:sz w:val="28"/>
          <w:szCs w:val="28"/>
          <w:lang w:val="en-US" w:eastAsia="el-GR"/>
        </w:rPr>
        <w:t>Hanly</w:t>
      </w:r>
      <w:proofErr w:type="spellEnd"/>
      <w:r w:rsidRPr="006A768E">
        <w:rPr>
          <w:rFonts w:eastAsia="Times New Roman" w:cstheme="minorHAnsi"/>
          <w:sz w:val="28"/>
          <w:szCs w:val="28"/>
          <w:lang w:val="en-US" w:eastAsia="el-GR"/>
        </w:rPr>
        <w:t>, C. </w:t>
      </w:r>
      <w:r w:rsidRPr="006A768E">
        <w:rPr>
          <w:rFonts w:eastAsia="Times New Roman" w:cstheme="minorHAnsi"/>
          <w:sz w:val="28"/>
          <w:szCs w:val="28"/>
          <w:bdr w:val="none" w:sz="0" w:space="0" w:color="auto" w:frame="1"/>
          <w:lang w:val="en-US" w:eastAsia="el-GR"/>
        </w:rPr>
        <w:t xml:space="preserve">(2013) Case Material from a Telephone Analysis. In Psychoanalysis Online: Mental Health, Teletherapy, and Training, ed. J. Scharff. London: </w:t>
      </w:r>
      <w:proofErr w:type="spellStart"/>
      <w:r w:rsidRPr="006A768E">
        <w:rPr>
          <w:rFonts w:eastAsia="Times New Roman" w:cstheme="minorHAnsi"/>
          <w:sz w:val="28"/>
          <w:szCs w:val="28"/>
          <w:bdr w:val="none" w:sz="0" w:space="0" w:color="auto" w:frame="1"/>
          <w:lang w:val="en-US" w:eastAsia="el-GR"/>
        </w:rPr>
        <w:t>Karnac</w:t>
      </w:r>
      <w:proofErr w:type="spellEnd"/>
      <w:r w:rsidRPr="006A768E">
        <w:rPr>
          <w:rFonts w:eastAsia="Times New Roman" w:cstheme="minorHAnsi"/>
          <w:sz w:val="28"/>
          <w:szCs w:val="28"/>
          <w:bdr w:val="none" w:sz="0" w:space="0" w:color="auto" w:frame="1"/>
          <w:lang w:val="en-US" w:eastAsia="el-GR"/>
        </w:rPr>
        <w:t xml:space="preserve"> Books. Pp. 133-136.</w:t>
      </w:r>
      <w:r w:rsidRPr="006A768E">
        <w:rPr>
          <w:rFonts w:eastAsia="Times New Roman" w:cstheme="minorHAnsi"/>
          <w:sz w:val="28"/>
          <w:szCs w:val="28"/>
          <w:lang w:val="en-US" w:eastAsia="el-GR"/>
        </w:rPr>
        <w:br/>
        <w:t xml:space="preserve">Harris, E. &amp; </w:t>
      </w:r>
      <w:proofErr w:type="spellStart"/>
      <w:r w:rsidRPr="006A768E">
        <w:rPr>
          <w:rFonts w:eastAsia="Times New Roman" w:cstheme="minorHAnsi"/>
          <w:sz w:val="28"/>
          <w:szCs w:val="28"/>
          <w:lang w:val="en-US" w:eastAsia="el-GR"/>
        </w:rPr>
        <w:t>Younggren</w:t>
      </w:r>
      <w:proofErr w:type="spellEnd"/>
      <w:r w:rsidRPr="006A768E">
        <w:rPr>
          <w:rFonts w:eastAsia="Times New Roman" w:cstheme="minorHAnsi"/>
          <w:sz w:val="28"/>
          <w:szCs w:val="28"/>
          <w:lang w:val="en-US" w:eastAsia="el-GR"/>
        </w:rPr>
        <w:t>, J.N. </w:t>
      </w:r>
      <w:r w:rsidRPr="006A768E">
        <w:rPr>
          <w:rFonts w:eastAsia="Times New Roman" w:cstheme="minorHAnsi"/>
          <w:sz w:val="28"/>
          <w:szCs w:val="28"/>
          <w:bdr w:val="none" w:sz="0" w:space="0" w:color="auto" w:frame="1"/>
          <w:lang w:val="en-US" w:eastAsia="el-GR"/>
        </w:rPr>
        <w:t>(2011). ‘Risk management in the digital world’. Professional Psychology: Research and Practice, 42, 6, 412-18.</w:t>
      </w:r>
      <w:r w:rsidRPr="006A768E">
        <w:rPr>
          <w:rFonts w:eastAsia="Times New Roman" w:cstheme="minorHAnsi"/>
          <w:sz w:val="28"/>
          <w:szCs w:val="28"/>
          <w:lang w:val="en-US" w:eastAsia="el-GR"/>
        </w:rPr>
        <w:br/>
      </w:r>
      <w:proofErr w:type="spellStart"/>
      <w:r w:rsidRPr="006A768E">
        <w:rPr>
          <w:rFonts w:eastAsia="Times New Roman" w:cstheme="minorHAnsi"/>
          <w:sz w:val="28"/>
          <w:szCs w:val="28"/>
          <w:lang w:val="en-US" w:eastAsia="el-GR"/>
        </w:rPr>
        <w:t>Leffert</w:t>
      </w:r>
      <w:proofErr w:type="spellEnd"/>
      <w:r w:rsidRPr="006A768E">
        <w:rPr>
          <w:rFonts w:eastAsia="Times New Roman" w:cstheme="minorHAnsi"/>
          <w:sz w:val="28"/>
          <w:szCs w:val="28"/>
          <w:lang w:val="en-US" w:eastAsia="el-GR"/>
        </w:rPr>
        <w:t>, M. (2003). </w:t>
      </w:r>
      <w:r w:rsidRPr="006A768E">
        <w:rPr>
          <w:rFonts w:eastAsia="Times New Roman" w:cstheme="minorHAnsi"/>
          <w:sz w:val="28"/>
          <w:szCs w:val="28"/>
          <w:bdr w:val="none" w:sz="0" w:space="0" w:color="auto" w:frame="1"/>
          <w:lang w:val="en-US" w:eastAsia="el-GR"/>
        </w:rPr>
        <w:t>Analysis and Psychotherapy by Telephone: Twenty years of Clinical Experience. J. Amer. </w:t>
      </w:r>
      <w:proofErr w:type="spellStart"/>
      <w:r w:rsidRPr="006A768E">
        <w:rPr>
          <w:rFonts w:eastAsia="Times New Roman" w:cstheme="minorHAnsi"/>
          <w:sz w:val="28"/>
          <w:szCs w:val="28"/>
          <w:bdr w:val="none" w:sz="0" w:space="0" w:color="auto" w:frame="1"/>
          <w:lang w:val="en-US" w:eastAsia="el-GR"/>
        </w:rPr>
        <w:t>Psychoanal</w:t>
      </w:r>
      <w:proofErr w:type="spellEnd"/>
      <w:r w:rsidRPr="006A768E">
        <w:rPr>
          <w:rFonts w:eastAsia="Times New Roman" w:cstheme="minorHAnsi"/>
          <w:sz w:val="28"/>
          <w:szCs w:val="28"/>
          <w:bdr w:val="none" w:sz="0" w:space="0" w:color="auto" w:frame="1"/>
          <w:lang w:val="en-US" w:eastAsia="el-GR"/>
        </w:rPr>
        <w:t>. Assn., 51(1):101-130</w:t>
      </w:r>
      <w:r w:rsidRPr="006A768E">
        <w:rPr>
          <w:rFonts w:eastAsia="Times New Roman" w:cstheme="minorHAnsi"/>
          <w:sz w:val="28"/>
          <w:szCs w:val="28"/>
          <w:lang w:val="en-US" w:eastAsia="el-GR"/>
        </w:rPr>
        <w:br/>
        <w:t>Lemma, A. </w:t>
      </w:r>
      <w:r w:rsidRPr="006A768E">
        <w:rPr>
          <w:rFonts w:eastAsia="Times New Roman" w:cstheme="minorHAnsi"/>
          <w:sz w:val="28"/>
          <w:szCs w:val="28"/>
          <w:bdr w:val="none" w:sz="0" w:space="0" w:color="auto" w:frame="1"/>
          <w:lang w:val="en-US" w:eastAsia="el-GR"/>
        </w:rPr>
        <w:t xml:space="preserve">(2014). ‘Introduction’. In Psychoanalysis in the </w:t>
      </w:r>
      <w:proofErr w:type="spellStart"/>
      <w:r w:rsidRPr="006A768E">
        <w:rPr>
          <w:rFonts w:eastAsia="Times New Roman" w:cstheme="minorHAnsi"/>
          <w:sz w:val="28"/>
          <w:szCs w:val="28"/>
          <w:bdr w:val="none" w:sz="0" w:space="0" w:color="auto" w:frame="1"/>
          <w:lang w:val="en-US" w:eastAsia="el-GR"/>
        </w:rPr>
        <w:t>Technoculture</w:t>
      </w:r>
      <w:proofErr w:type="spellEnd"/>
      <w:r w:rsidRPr="006A768E">
        <w:rPr>
          <w:rFonts w:eastAsia="Times New Roman" w:cstheme="minorHAnsi"/>
          <w:sz w:val="28"/>
          <w:szCs w:val="28"/>
          <w:bdr w:val="none" w:sz="0" w:space="0" w:color="auto" w:frame="1"/>
          <w:lang w:val="en-US" w:eastAsia="el-GR"/>
        </w:rPr>
        <w:t xml:space="preserve"> Era, eds. A. Lemma &amp; L. </w:t>
      </w:r>
      <w:proofErr w:type="spellStart"/>
      <w:r w:rsidRPr="006A768E">
        <w:rPr>
          <w:rFonts w:eastAsia="Times New Roman" w:cstheme="minorHAnsi"/>
          <w:sz w:val="28"/>
          <w:szCs w:val="28"/>
          <w:bdr w:val="none" w:sz="0" w:space="0" w:color="auto" w:frame="1"/>
          <w:lang w:val="en-US" w:eastAsia="el-GR"/>
        </w:rPr>
        <w:t>Caparrotta</w:t>
      </w:r>
      <w:proofErr w:type="spellEnd"/>
      <w:r w:rsidRPr="006A768E">
        <w:rPr>
          <w:rFonts w:eastAsia="Times New Roman" w:cstheme="minorHAnsi"/>
          <w:sz w:val="28"/>
          <w:szCs w:val="28"/>
          <w:bdr w:val="none" w:sz="0" w:space="0" w:color="auto" w:frame="1"/>
          <w:lang w:val="en-US" w:eastAsia="el-GR"/>
        </w:rPr>
        <w:t>. New York: Routledge.</w:t>
      </w:r>
      <w:r w:rsidRPr="006A768E">
        <w:rPr>
          <w:rFonts w:eastAsia="Times New Roman" w:cstheme="minorHAnsi"/>
          <w:sz w:val="28"/>
          <w:szCs w:val="28"/>
          <w:lang w:val="en-US" w:eastAsia="el-GR"/>
        </w:rPr>
        <w:br/>
        <w:t>Lindon, J.A. </w:t>
      </w:r>
      <w:r w:rsidRPr="006A768E">
        <w:rPr>
          <w:rFonts w:eastAsia="Times New Roman" w:cstheme="minorHAnsi"/>
          <w:sz w:val="28"/>
          <w:szCs w:val="28"/>
          <w:bdr w:val="none" w:sz="0" w:space="0" w:color="auto" w:frame="1"/>
          <w:lang w:val="en-US" w:eastAsia="el-GR"/>
        </w:rPr>
        <w:t>(1988). Psychoanalysis by telephone. Bulletin of the Menninger Clinic 52: 521-528.</w:t>
      </w:r>
      <w:r w:rsidRPr="006A768E">
        <w:rPr>
          <w:rFonts w:eastAsia="Times New Roman" w:cstheme="minorHAnsi"/>
          <w:sz w:val="28"/>
          <w:szCs w:val="28"/>
          <w:lang w:val="en-US" w:eastAsia="el-GR"/>
        </w:rPr>
        <w:br/>
        <w:t>Lyons-Ruth, K. </w:t>
      </w:r>
      <w:r w:rsidRPr="006A768E">
        <w:rPr>
          <w:rFonts w:eastAsia="Times New Roman" w:cstheme="minorHAnsi"/>
          <w:sz w:val="28"/>
          <w:szCs w:val="28"/>
          <w:bdr w:val="none" w:sz="0" w:space="0" w:color="auto" w:frame="1"/>
          <w:lang w:val="en-US" w:eastAsia="el-GR"/>
        </w:rPr>
        <w:t xml:space="preserve">(1999). The Two-Person Unconscious. </w:t>
      </w:r>
      <w:proofErr w:type="spellStart"/>
      <w:r w:rsidRPr="006A768E">
        <w:rPr>
          <w:rFonts w:eastAsia="Times New Roman" w:cstheme="minorHAnsi"/>
          <w:sz w:val="28"/>
          <w:szCs w:val="28"/>
          <w:bdr w:val="none" w:sz="0" w:space="0" w:color="auto" w:frame="1"/>
          <w:lang w:val="en-US" w:eastAsia="el-GR"/>
        </w:rPr>
        <w:t>Psychoanal</w:t>
      </w:r>
      <w:proofErr w:type="spellEnd"/>
      <w:r w:rsidRPr="006A768E">
        <w:rPr>
          <w:rFonts w:eastAsia="Times New Roman" w:cstheme="minorHAnsi"/>
          <w:sz w:val="28"/>
          <w:szCs w:val="28"/>
          <w:bdr w:val="none" w:sz="0" w:space="0" w:color="auto" w:frame="1"/>
          <w:lang w:val="en-US" w:eastAsia="el-GR"/>
        </w:rPr>
        <w:t>. Inq., 19(4):576-617 </w:t>
      </w:r>
      <w:proofErr w:type="spellStart"/>
      <w:r w:rsidRPr="006A768E">
        <w:rPr>
          <w:rFonts w:eastAsia="Times New Roman" w:cstheme="minorHAnsi"/>
          <w:sz w:val="28"/>
          <w:szCs w:val="28"/>
          <w:bdr w:val="none" w:sz="0" w:space="0" w:color="auto" w:frame="1"/>
          <w:lang w:val="en-US" w:eastAsia="el-GR"/>
        </w:rPr>
        <w:t>Miermont-Schilton</w:t>
      </w:r>
      <w:proofErr w:type="spellEnd"/>
      <w:r w:rsidRPr="006A768E">
        <w:rPr>
          <w:rFonts w:eastAsia="Times New Roman" w:cstheme="minorHAnsi"/>
          <w:sz w:val="28"/>
          <w:szCs w:val="28"/>
          <w:bdr w:val="none" w:sz="0" w:space="0" w:color="auto" w:frame="1"/>
          <w:lang w:val="en-US" w:eastAsia="el-GR"/>
        </w:rPr>
        <w:t>, D. and Richard, F. (2020) The current sociosanitary coronavirus crisis: remote psychoanalysis by Skype or telephone. International Journal of Psycho-Analysis, 101(3):572-579</w:t>
      </w:r>
      <w:r w:rsidRPr="006A768E">
        <w:rPr>
          <w:rFonts w:eastAsia="Times New Roman" w:cstheme="minorHAnsi"/>
          <w:sz w:val="28"/>
          <w:szCs w:val="28"/>
          <w:lang w:val="en-US" w:eastAsia="el-GR"/>
        </w:rPr>
        <w:br/>
      </w:r>
      <w:r w:rsidRPr="006A768E">
        <w:rPr>
          <w:rFonts w:eastAsia="Times New Roman" w:cstheme="minorHAnsi"/>
          <w:sz w:val="28"/>
          <w:szCs w:val="28"/>
          <w:lang w:val="en-US" w:eastAsia="el-GR"/>
        </w:rPr>
        <w:lastRenderedPageBreak/>
        <w:t>Merchant, J. </w:t>
      </w:r>
      <w:r w:rsidRPr="006A768E">
        <w:rPr>
          <w:rFonts w:eastAsia="Times New Roman" w:cstheme="minorHAnsi"/>
          <w:sz w:val="28"/>
          <w:szCs w:val="28"/>
          <w:bdr w:val="none" w:sz="0" w:space="0" w:color="auto" w:frame="1"/>
          <w:lang w:val="en-US" w:eastAsia="el-GR"/>
        </w:rPr>
        <w:t>(2016). The Use of Skype in Analysis and Training: A Research and Literature Review. J. Anal. Psychol., 61(3):309-328</w:t>
      </w:r>
      <w:r w:rsidRPr="006A768E">
        <w:rPr>
          <w:rFonts w:eastAsia="Times New Roman" w:cstheme="minorHAnsi"/>
          <w:sz w:val="28"/>
          <w:szCs w:val="28"/>
          <w:lang w:val="en-US" w:eastAsia="el-GR"/>
        </w:rPr>
        <w:br/>
        <w:t>Neumann, D. </w:t>
      </w:r>
      <w:r w:rsidRPr="006A768E">
        <w:rPr>
          <w:rFonts w:eastAsia="Times New Roman" w:cstheme="minorHAnsi"/>
          <w:sz w:val="28"/>
          <w:szCs w:val="28"/>
          <w:bdr w:val="none" w:sz="0" w:space="0" w:color="auto" w:frame="1"/>
          <w:lang w:val="en-US" w:eastAsia="el-GR"/>
        </w:rPr>
        <w:t xml:space="preserve">(2013). ‘The frame for psychoanalysis in </w:t>
      </w:r>
      <w:proofErr w:type="spellStart"/>
      <w:r w:rsidRPr="006A768E">
        <w:rPr>
          <w:rFonts w:eastAsia="Times New Roman" w:cstheme="minorHAnsi"/>
          <w:sz w:val="28"/>
          <w:szCs w:val="28"/>
          <w:bdr w:val="none" w:sz="0" w:space="0" w:color="auto" w:frame="1"/>
          <w:lang w:val="en-US" w:eastAsia="el-GR"/>
        </w:rPr>
        <w:t>cyberspace</w:t>
      </w:r>
      <w:proofErr w:type="gramStart"/>
      <w:r w:rsidRPr="006A768E">
        <w:rPr>
          <w:rFonts w:eastAsia="Times New Roman" w:cstheme="minorHAnsi"/>
          <w:sz w:val="28"/>
          <w:szCs w:val="28"/>
          <w:bdr w:val="none" w:sz="0" w:space="0" w:color="auto" w:frame="1"/>
          <w:lang w:val="en-US" w:eastAsia="el-GR"/>
        </w:rPr>
        <w:t>’.In</w:t>
      </w:r>
      <w:proofErr w:type="spellEnd"/>
      <w:proofErr w:type="gramEnd"/>
      <w:r w:rsidRPr="006A768E">
        <w:rPr>
          <w:rFonts w:eastAsia="Times New Roman" w:cstheme="minorHAnsi"/>
          <w:sz w:val="28"/>
          <w:szCs w:val="28"/>
          <w:bdr w:val="none" w:sz="0" w:space="0" w:color="auto" w:frame="1"/>
          <w:lang w:val="en-US" w:eastAsia="el-GR"/>
        </w:rPr>
        <w:t xml:space="preserve"> Psychoanalysis Online: Mental Health, Teletherapy, and Training, ed. J. Scharff. London: </w:t>
      </w:r>
      <w:proofErr w:type="spellStart"/>
      <w:r w:rsidRPr="006A768E">
        <w:rPr>
          <w:rFonts w:eastAsia="Times New Roman" w:cstheme="minorHAnsi"/>
          <w:sz w:val="28"/>
          <w:szCs w:val="28"/>
          <w:bdr w:val="none" w:sz="0" w:space="0" w:color="auto" w:frame="1"/>
          <w:lang w:val="en-US" w:eastAsia="el-GR"/>
        </w:rPr>
        <w:t>Karnac</w:t>
      </w:r>
      <w:proofErr w:type="spellEnd"/>
      <w:r w:rsidRPr="006A768E">
        <w:rPr>
          <w:rFonts w:eastAsia="Times New Roman" w:cstheme="minorHAnsi"/>
          <w:sz w:val="28"/>
          <w:szCs w:val="28"/>
          <w:bdr w:val="none" w:sz="0" w:space="0" w:color="auto" w:frame="1"/>
          <w:lang w:val="en-US" w:eastAsia="el-GR"/>
        </w:rPr>
        <w:t xml:space="preserve"> Books.</w:t>
      </w:r>
      <w:r w:rsidRPr="006A768E">
        <w:rPr>
          <w:rFonts w:eastAsia="Times New Roman" w:cstheme="minorHAnsi"/>
          <w:sz w:val="28"/>
          <w:szCs w:val="28"/>
          <w:lang w:val="en-US" w:eastAsia="el-GR"/>
        </w:rPr>
        <w:br/>
        <w:t>Scharff, J. (ed.) </w:t>
      </w:r>
      <w:r w:rsidRPr="006A768E">
        <w:rPr>
          <w:rFonts w:eastAsia="Times New Roman" w:cstheme="minorHAnsi"/>
          <w:sz w:val="28"/>
          <w:szCs w:val="28"/>
          <w:bdr w:val="none" w:sz="0" w:space="0" w:color="auto" w:frame="1"/>
          <w:lang w:val="en-US" w:eastAsia="el-GR"/>
        </w:rPr>
        <w:t xml:space="preserve">(2013). Psychoanalysis Online: Mental Health, Teletherapy, and Training. London: </w:t>
      </w:r>
      <w:proofErr w:type="spellStart"/>
      <w:r w:rsidRPr="006A768E">
        <w:rPr>
          <w:rFonts w:eastAsia="Times New Roman" w:cstheme="minorHAnsi"/>
          <w:sz w:val="28"/>
          <w:szCs w:val="28"/>
          <w:bdr w:val="none" w:sz="0" w:space="0" w:color="auto" w:frame="1"/>
          <w:lang w:val="en-US" w:eastAsia="el-GR"/>
        </w:rPr>
        <w:t>Karnac</w:t>
      </w:r>
      <w:proofErr w:type="spellEnd"/>
      <w:r w:rsidRPr="006A768E">
        <w:rPr>
          <w:rFonts w:eastAsia="Times New Roman" w:cstheme="minorHAnsi"/>
          <w:sz w:val="28"/>
          <w:szCs w:val="28"/>
          <w:bdr w:val="none" w:sz="0" w:space="0" w:color="auto" w:frame="1"/>
          <w:lang w:val="en-US" w:eastAsia="el-GR"/>
        </w:rPr>
        <w:t> Books.</w:t>
      </w:r>
      <w:r w:rsidRPr="006A768E">
        <w:rPr>
          <w:rFonts w:eastAsia="Times New Roman" w:cstheme="minorHAnsi"/>
          <w:sz w:val="28"/>
          <w:szCs w:val="28"/>
          <w:lang w:val="en-US" w:eastAsia="el-GR"/>
        </w:rPr>
        <w:br/>
        <w:t>Woods, J. </w:t>
      </w:r>
      <w:r w:rsidRPr="006A768E">
        <w:rPr>
          <w:rFonts w:eastAsia="Times New Roman" w:cstheme="minorHAnsi"/>
          <w:sz w:val="28"/>
          <w:szCs w:val="28"/>
          <w:bdr w:val="none" w:sz="0" w:space="0" w:color="auto" w:frame="1"/>
          <w:lang w:val="en-US" w:eastAsia="el-GR"/>
        </w:rPr>
        <w:t xml:space="preserve">(2013). Group analytic therapy for compulsive users of internet pornography. </w:t>
      </w:r>
      <w:proofErr w:type="spellStart"/>
      <w:r w:rsidRPr="006A768E">
        <w:rPr>
          <w:rFonts w:eastAsia="Times New Roman" w:cstheme="minorHAnsi"/>
          <w:sz w:val="28"/>
          <w:szCs w:val="28"/>
          <w:bdr w:val="none" w:sz="0" w:space="0" w:color="auto" w:frame="1"/>
          <w:lang w:val="en-US" w:eastAsia="el-GR"/>
        </w:rPr>
        <w:t>Psychoanal</w:t>
      </w:r>
      <w:proofErr w:type="spellEnd"/>
      <w:r w:rsidRPr="006A768E">
        <w:rPr>
          <w:rFonts w:eastAsia="Times New Roman" w:cstheme="minorHAnsi"/>
          <w:sz w:val="28"/>
          <w:szCs w:val="28"/>
          <w:bdr w:val="none" w:sz="0" w:space="0" w:color="auto" w:frame="1"/>
          <w:lang w:val="en-US" w:eastAsia="el-GR"/>
        </w:rPr>
        <w:t>. </w:t>
      </w:r>
      <w:proofErr w:type="spellStart"/>
      <w:r w:rsidRPr="006A768E">
        <w:rPr>
          <w:rFonts w:eastAsia="Times New Roman" w:cstheme="minorHAnsi"/>
          <w:sz w:val="28"/>
          <w:szCs w:val="28"/>
          <w:bdr w:val="none" w:sz="0" w:space="0" w:color="auto" w:frame="1"/>
          <w:lang w:val="en-US" w:eastAsia="el-GR"/>
        </w:rPr>
        <w:t>Psychother</w:t>
      </w:r>
      <w:proofErr w:type="spellEnd"/>
      <w:r w:rsidRPr="006A768E">
        <w:rPr>
          <w:rFonts w:eastAsia="Times New Roman" w:cstheme="minorHAnsi"/>
          <w:sz w:val="28"/>
          <w:szCs w:val="28"/>
          <w:bdr w:val="none" w:sz="0" w:space="0" w:color="auto" w:frame="1"/>
          <w:lang w:val="en-US" w:eastAsia="el-GR"/>
        </w:rPr>
        <w:t>., 27(4):306-318</w:t>
      </w:r>
      <w:r w:rsidRPr="006A768E">
        <w:rPr>
          <w:rFonts w:eastAsia="Times New Roman" w:cstheme="minorHAnsi"/>
          <w:sz w:val="28"/>
          <w:szCs w:val="28"/>
          <w:lang w:val="en-US" w:eastAsia="el-GR"/>
        </w:rPr>
        <w:br/>
      </w:r>
      <w:proofErr w:type="spellStart"/>
      <w:r w:rsidRPr="006A768E">
        <w:rPr>
          <w:rFonts w:eastAsia="Times New Roman" w:cstheme="minorHAnsi"/>
          <w:sz w:val="28"/>
          <w:szCs w:val="28"/>
          <w:lang w:val="en-US" w:eastAsia="el-GR"/>
        </w:rPr>
        <w:t>Zalusky</w:t>
      </w:r>
      <w:proofErr w:type="spellEnd"/>
      <w:r w:rsidRPr="006A768E">
        <w:rPr>
          <w:rFonts w:eastAsia="Times New Roman" w:cstheme="minorHAnsi"/>
          <w:sz w:val="28"/>
          <w:szCs w:val="28"/>
          <w:lang w:val="en-US" w:eastAsia="el-GR"/>
        </w:rPr>
        <w:t>, S. </w:t>
      </w:r>
      <w:r w:rsidRPr="006A768E">
        <w:rPr>
          <w:rFonts w:eastAsia="Times New Roman" w:cstheme="minorHAnsi"/>
          <w:sz w:val="28"/>
          <w:szCs w:val="28"/>
          <w:bdr w:val="none" w:sz="0" w:space="0" w:color="auto" w:frame="1"/>
          <w:lang w:val="en-US" w:eastAsia="el-GR"/>
        </w:rPr>
        <w:t xml:space="preserve">(1998). Telephone Analysis: Out of Sight, But not out of Mind. J. Amer. </w:t>
      </w:r>
      <w:proofErr w:type="spellStart"/>
      <w:r w:rsidRPr="006A768E">
        <w:rPr>
          <w:rFonts w:eastAsia="Times New Roman" w:cstheme="minorHAnsi"/>
          <w:sz w:val="28"/>
          <w:szCs w:val="28"/>
          <w:bdr w:val="none" w:sz="0" w:space="0" w:color="auto" w:frame="1"/>
          <w:lang w:eastAsia="el-GR"/>
        </w:rPr>
        <w:t>Psychoanal</w:t>
      </w:r>
      <w:proofErr w:type="spellEnd"/>
      <w:r w:rsidRPr="006A768E">
        <w:rPr>
          <w:rFonts w:eastAsia="Times New Roman" w:cstheme="minorHAnsi"/>
          <w:sz w:val="28"/>
          <w:szCs w:val="28"/>
          <w:bdr w:val="none" w:sz="0" w:space="0" w:color="auto" w:frame="1"/>
          <w:lang w:eastAsia="el-GR"/>
        </w:rPr>
        <w:t xml:space="preserve">. </w:t>
      </w:r>
      <w:proofErr w:type="spellStart"/>
      <w:r w:rsidRPr="006A768E">
        <w:rPr>
          <w:rFonts w:eastAsia="Times New Roman" w:cstheme="minorHAnsi"/>
          <w:sz w:val="28"/>
          <w:szCs w:val="28"/>
          <w:bdr w:val="none" w:sz="0" w:space="0" w:color="auto" w:frame="1"/>
          <w:lang w:eastAsia="el-GR"/>
        </w:rPr>
        <w:t>Assn</w:t>
      </w:r>
      <w:proofErr w:type="spellEnd"/>
      <w:r w:rsidRPr="006A768E">
        <w:rPr>
          <w:rFonts w:eastAsia="Times New Roman" w:cstheme="minorHAnsi"/>
          <w:sz w:val="28"/>
          <w:szCs w:val="28"/>
          <w:bdr w:val="none" w:sz="0" w:space="0" w:color="auto" w:frame="1"/>
          <w:lang w:eastAsia="el-GR"/>
        </w:rPr>
        <w:t>., 46(4):1221-1242</w:t>
      </w:r>
    </w:p>
    <w:p w14:paraId="443D686C" w14:textId="77777777" w:rsidR="003949FA" w:rsidRPr="006A768E" w:rsidRDefault="003949FA" w:rsidP="003949FA">
      <w:pPr>
        <w:spacing w:after="0" w:line="240" w:lineRule="atLeast"/>
        <w:jc w:val="both"/>
        <w:textAlignment w:val="baseline"/>
        <w:outlineLvl w:val="3"/>
        <w:rPr>
          <w:rFonts w:eastAsia="Times New Roman" w:cstheme="minorHAnsi"/>
          <w:i/>
          <w:iCs/>
          <w:spacing w:val="15"/>
          <w:sz w:val="28"/>
          <w:szCs w:val="28"/>
          <w:lang w:eastAsia="el-GR"/>
        </w:rPr>
      </w:pPr>
      <w:r w:rsidRPr="006A768E">
        <w:rPr>
          <w:rFonts w:eastAsia="Times New Roman" w:cstheme="minorHAnsi"/>
          <w:i/>
          <w:iCs/>
          <w:spacing w:val="15"/>
          <w:sz w:val="28"/>
          <w:szCs w:val="28"/>
          <w:lang w:eastAsia="el-GR"/>
        </w:rPr>
        <w:t>Σοφία Μαρία Μωραΐτου </w:t>
      </w:r>
    </w:p>
    <w:p w14:paraId="02DBD739" w14:textId="77777777" w:rsidR="003949FA" w:rsidRPr="006A768E" w:rsidRDefault="003949FA" w:rsidP="003949FA">
      <w:pPr>
        <w:spacing w:after="100" w:line="240" w:lineRule="auto"/>
        <w:jc w:val="both"/>
        <w:textAlignment w:val="baseline"/>
        <w:rPr>
          <w:rFonts w:eastAsia="Times New Roman" w:cstheme="minorHAnsi"/>
          <w:i/>
          <w:iCs/>
          <w:spacing w:val="15"/>
          <w:sz w:val="28"/>
          <w:szCs w:val="28"/>
          <w:lang w:eastAsia="el-GR"/>
        </w:rPr>
      </w:pPr>
      <w:r w:rsidRPr="006A768E">
        <w:rPr>
          <w:rFonts w:eastAsia="Times New Roman" w:cstheme="minorHAnsi"/>
          <w:i/>
          <w:iCs/>
          <w:spacing w:val="15"/>
          <w:sz w:val="28"/>
          <w:szCs w:val="28"/>
          <w:lang w:eastAsia="el-GR"/>
        </w:rPr>
        <w:t>Παρουσίαση στην Ομάδα Μελέτης του ΙΟΑΦ (Οκτώβριος 2020)</w:t>
      </w:r>
    </w:p>
    <w:p w14:paraId="311E8C70" w14:textId="77777777" w:rsidR="00D43388" w:rsidRPr="003949FA" w:rsidRDefault="00D43388" w:rsidP="003949FA"/>
    <w:sectPr w:rsidR="00D43388" w:rsidRPr="003949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A"/>
    <w:rsid w:val="003949FA"/>
    <w:rsid w:val="00647B45"/>
    <w:rsid w:val="006A768E"/>
    <w:rsid w:val="00D433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26A1"/>
  <w15:chartTrackingRefBased/>
  <w15:docId w15:val="{8A60DB91-F818-40FC-9B7C-76975844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85508">
      <w:bodyDiv w:val="1"/>
      <w:marLeft w:val="0"/>
      <w:marRight w:val="0"/>
      <w:marTop w:val="0"/>
      <w:marBottom w:val="0"/>
      <w:divBdr>
        <w:top w:val="none" w:sz="0" w:space="0" w:color="auto"/>
        <w:left w:val="none" w:sz="0" w:space="0" w:color="auto"/>
        <w:bottom w:val="none" w:sz="0" w:space="0" w:color="auto"/>
        <w:right w:val="none" w:sz="0" w:space="0" w:color="auto"/>
      </w:divBdr>
      <w:divsChild>
        <w:div w:id="1021055561">
          <w:marLeft w:val="0"/>
          <w:marRight w:val="0"/>
          <w:marTop w:val="0"/>
          <w:marBottom w:val="100"/>
          <w:divBdr>
            <w:top w:val="none" w:sz="0" w:space="0" w:color="auto"/>
            <w:left w:val="none" w:sz="0" w:space="0" w:color="auto"/>
            <w:bottom w:val="none" w:sz="0" w:space="0" w:color="auto"/>
            <w:right w:val="none" w:sz="0" w:space="0" w:color="auto"/>
          </w:divBdr>
          <w:divsChild>
            <w:div w:id="244072150">
              <w:marLeft w:val="0"/>
              <w:marRight w:val="0"/>
              <w:marTop w:val="0"/>
              <w:marBottom w:val="0"/>
              <w:divBdr>
                <w:top w:val="none" w:sz="0" w:space="0" w:color="auto"/>
                <w:left w:val="none" w:sz="0" w:space="0" w:color="auto"/>
                <w:bottom w:val="none" w:sz="0" w:space="0" w:color="auto"/>
                <w:right w:val="none" w:sz="0" w:space="0" w:color="auto"/>
              </w:divBdr>
              <w:divsChild>
                <w:div w:id="8334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50312">
          <w:marLeft w:val="0"/>
          <w:marRight w:val="0"/>
          <w:marTop w:val="100"/>
          <w:marBottom w:val="100"/>
          <w:divBdr>
            <w:top w:val="none" w:sz="0" w:space="0" w:color="auto"/>
            <w:left w:val="none" w:sz="0" w:space="0" w:color="auto"/>
            <w:bottom w:val="none" w:sz="0" w:space="0" w:color="auto"/>
            <w:right w:val="none" w:sz="0" w:space="0" w:color="auto"/>
          </w:divBdr>
          <w:divsChild>
            <w:div w:id="1562404190">
              <w:marLeft w:val="0"/>
              <w:marRight w:val="0"/>
              <w:marTop w:val="0"/>
              <w:marBottom w:val="0"/>
              <w:divBdr>
                <w:top w:val="none" w:sz="0" w:space="0" w:color="auto"/>
                <w:left w:val="none" w:sz="0" w:space="0" w:color="auto"/>
                <w:bottom w:val="none" w:sz="0" w:space="0" w:color="auto"/>
                <w:right w:val="none" w:sz="0" w:space="0" w:color="auto"/>
              </w:divBdr>
              <w:divsChild>
                <w:div w:id="1797211718">
                  <w:marLeft w:val="0"/>
                  <w:marRight w:val="0"/>
                  <w:marTop w:val="0"/>
                  <w:marBottom w:val="446"/>
                  <w:divBdr>
                    <w:top w:val="none" w:sz="0" w:space="0" w:color="auto"/>
                    <w:left w:val="none" w:sz="0" w:space="0" w:color="auto"/>
                    <w:bottom w:val="none" w:sz="0" w:space="0" w:color="auto"/>
                    <w:right w:val="none" w:sz="0" w:space="0" w:color="auto"/>
                  </w:divBdr>
                  <w:divsChild>
                    <w:div w:id="1971519741">
                      <w:marLeft w:val="0"/>
                      <w:marRight w:val="0"/>
                      <w:marTop w:val="0"/>
                      <w:marBottom w:val="0"/>
                      <w:divBdr>
                        <w:top w:val="none" w:sz="0" w:space="0" w:color="auto"/>
                        <w:left w:val="none" w:sz="0" w:space="0" w:color="auto"/>
                        <w:bottom w:val="none" w:sz="0" w:space="0" w:color="auto"/>
                        <w:right w:val="none" w:sz="0" w:space="0" w:color="auto"/>
                      </w:divBdr>
                    </w:div>
                  </w:divsChild>
                </w:div>
                <w:div w:id="3139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12573</Characters>
  <Application>Microsoft Office Word</Application>
  <DocSecurity>0</DocSecurity>
  <Lines>104</Lines>
  <Paragraphs>29</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Γεώργιος Σπύρου</cp:lastModifiedBy>
  <cp:revision>2</cp:revision>
  <dcterms:created xsi:type="dcterms:W3CDTF">2022-07-17T17:49:00Z</dcterms:created>
  <dcterms:modified xsi:type="dcterms:W3CDTF">2022-07-17T17:49:00Z</dcterms:modified>
</cp:coreProperties>
</file>