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29F0C" w14:textId="77777777" w:rsidR="0020787D" w:rsidRPr="00CA591F" w:rsidRDefault="0020787D" w:rsidP="0020787D">
      <w:pPr>
        <w:widowControl w:val="0"/>
        <w:numPr>
          <w:ilvl w:val="0"/>
          <w:numId w:val="1"/>
        </w:numPr>
        <w:spacing w:before="120" w:after="0" w:line="240" w:lineRule="auto"/>
        <w:ind w:left="357" w:hanging="73"/>
        <w:rPr>
          <w:rFonts w:asciiTheme="minorHAnsi" w:hAnsiTheme="minorHAnsi" w:cstheme="minorHAnsi"/>
          <w:color w:val="000000"/>
          <w:lang w:eastAsia="el-GR"/>
        </w:rPr>
      </w:pPr>
      <w:r w:rsidRPr="00CA591F">
        <w:rPr>
          <w:rFonts w:asciiTheme="minorHAnsi" w:hAnsiTheme="minorHAnsi" w:cstheme="minorHAnsi"/>
          <w:b/>
          <w:color w:val="000000"/>
          <w:lang w:eastAsia="el-GR"/>
        </w:rPr>
        <w:t>ΓΕΝΙΚΑ</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1"/>
        <w:gridCol w:w="1265"/>
        <w:gridCol w:w="1445"/>
        <w:gridCol w:w="1346"/>
        <w:gridCol w:w="391"/>
        <w:gridCol w:w="1382"/>
      </w:tblGrid>
      <w:tr w:rsidR="0020787D" w:rsidRPr="00CA591F" w14:paraId="7B1FA561" w14:textId="77777777" w:rsidTr="00E82EB9">
        <w:trPr>
          <w:jc w:val="center"/>
        </w:trPr>
        <w:tc>
          <w:tcPr>
            <w:tcW w:w="3571" w:type="dxa"/>
            <w:shd w:val="clear" w:color="auto" w:fill="DDD9C3"/>
          </w:tcPr>
          <w:p w14:paraId="5FBC60A8"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ΣΧΟΛΗ</w:t>
            </w:r>
          </w:p>
        </w:tc>
        <w:tc>
          <w:tcPr>
            <w:tcW w:w="5829" w:type="dxa"/>
            <w:gridSpan w:val="5"/>
          </w:tcPr>
          <w:p w14:paraId="58D4E9F1" w14:textId="77777777" w:rsidR="0020787D" w:rsidRPr="00CA591F" w:rsidRDefault="00012604" w:rsidP="00E82EB9">
            <w:pPr>
              <w:spacing w:after="0" w:line="240" w:lineRule="auto"/>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ΑΝΘΡΩΠΙΣΤΙΚΩΝ &amp; ΚΟΙΝΩΝΙΚΩΝ ΕΠΙΣΤΗΜΩΝ</w:t>
            </w:r>
          </w:p>
        </w:tc>
      </w:tr>
      <w:tr w:rsidR="0020787D" w:rsidRPr="00CA591F" w14:paraId="1230C1A1" w14:textId="77777777" w:rsidTr="00E82EB9">
        <w:trPr>
          <w:jc w:val="center"/>
        </w:trPr>
        <w:tc>
          <w:tcPr>
            <w:tcW w:w="3571" w:type="dxa"/>
            <w:shd w:val="clear" w:color="auto" w:fill="DDD9C3"/>
          </w:tcPr>
          <w:p w14:paraId="08186A7C"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ΤΜΗΜΑ</w:t>
            </w:r>
          </w:p>
        </w:tc>
        <w:tc>
          <w:tcPr>
            <w:tcW w:w="5829" w:type="dxa"/>
            <w:gridSpan w:val="5"/>
          </w:tcPr>
          <w:p w14:paraId="2BB9CE6C" w14:textId="77777777" w:rsidR="0020787D" w:rsidRPr="00CA591F" w:rsidRDefault="00012604" w:rsidP="00E82EB9">
            <w:pPr>
              <w:spacing w:after="0" w:line="240" w:lineRule="auto"/>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ΠΑΙΔΑΓΩΓΙΚΟ ΤΜΗΜΑ ΕΙΔΙΚΗΣ ΑΓΩΓΗΣ</w:t>
            </w:r>
          </w:p>
        </w:tc>
      </w:tr>
      <w:tr w:rsidR="0020787D" w:rsidRPr="00CA591F" w14:paraId="0FEA4F4A" w14:textId="77777777" w:rsidTr="00E82EB9">
        <w:trPr>
          <w:jc w:val="center"/>
        </w:trPr>
        <w:tc>
          <w:tcPr>
            <w:tcW w:w="3571" w:type="dxa"/>
            <w:shd w:val="clear" w:color="auto" w:fill="DDD9C3"/>
          </w:tcPr>
          <w:p w14:paraId="73810065"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 xml:space="preserve">ΕΠΙΠΕΔΟ ΣΠΟΥΔΩΝ </w:t>
            </w:r>
          </w:p>
        </w:tc>
        <w:tc>
          <w:tcPr>
            <w:tcW w:w="5829" w:type="dxa"/>
            <w:gridSpan w:val="5"/>
          </w:tcPr>
          <w:p w14:paraId="36F92AC3" w14:textId="77777777" w:rsidR="0020787D" w:rsidRPr="00CA591F" w:rsidRDefault="00012604" w:rsidP="00E82EB9">
            <w:pPr>
              <w:spacing w:after="0" w:line="240" w:lineRule="auto"/>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ΜΕΤΑΠΤΥΧΙΑΚΟ</w:t>
            </w:r>
          </w:p>
        </w:tc>
      </w:tr>
      <w:tr w:rsidR="0020787D" w:rsidRPr="00CA591F" w14:paraId="0EFD50D5" w14:textId="77777777" w:rsidTr="00E82EB9">
        <w:trPr>
          <w:jc w:val="center"/>
        </w:trPr>
        <w:tc>
          <w:tcPr>
            <w:tcW w:w="3571" w:type="dxa"/>
            <w:shd w:val="clear" w:color="auto" w:fill="DDD9C3"/>
          </w:tcPr>
          <w:p w14:paraId="2AF07232"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 xml:space="preserve">ΚΩΔΙΚΟΣ </w:t>
            </w:r>
            <w:r w:rsidR="00E77578" w:rsidRPr="00E77578">
              <w:rPr>
                <w:rFonts w:asciiTheme="minorHAnsi" w:hAnsiTheme="minorHAnsi" w:cstheme="minorHAnsi"/>
                <w:b/>
                <w:color w:val="auto"/>
                <w:sz w:val="20"/>
                <w:szCs w:val="20"/>
                <w:lang w:eastAsia="el-GR"/>
              </w:rPr>
              <w:t>ΜΑΘΗΜΑΤΟΣ</w:t>
            </w:r>
          </w:p>
        </w:tc>
        <w:tc>
          <w:tcPr>
            <w:tcW w:w="1265" w:type="dxa"/>
          </w:tcPr>
          <w:p w14:paraId="6559B75C" w14:textId="77777777" w:rsidR="0020787D" w:rsidRPr="00EF78B1" w:rsidRDefault="00BD1D65" w:rsidP="00E82EB9">
            <w:pPr>
              <w:spacing w:after="0" w:line="240" w:lineRule="auto"/>
              <w:rPr>
                <w:rFonts w:asciiTheme="minorHAnsi" w:hAnsiTheme="minorHAnsi" w:cstheme="minorHAnsi"/>
                <w:b/>
                <w:color w:val="002060"/>
                <w:sz w:val="20"/>
                <w:szCs w:val="20"/>
                <w:lang w:val="en-US" w:eastAsia="el-GR"/>
              </w:rPr>
            </w:pPr>
            <w:r>
              <w:rPr>
                <w:rFonts w:asciiTheme="minorHAnsi" w:hAnsiTheme="minorHAnsi" w:cstheme="minorHAnsi"/>
                <w:b/>
                <w:color w:val="002060"/>
                <w:sz w:val="20"/>
                <w:szCs w:val="20"/>
                <w:lang w:eastAsia="el-GR"/>
              </w:rPr>
              <w:t>ΘΣ</w:t>
            </w:r>
            <w:r w:rsidR="005D6CD9">
              <w:rPr>
                <w:rFonts w:asciiTheme="minorHAnsi" w:hAnsiTheme="minorHAnsi" w:cstheme="minorHAnsi"/>
                <w:b/>
                <w:color w:val="002060"/>
                <w:sz w:val="20"/>
                <w:szCs w:val="20"/>
                <w:lang w:eastAsia="el-GR"/>
              </w:rPr>
              <w:t>Υ</w:t>
            </w:r>
            <w:r w:rsidR="00EF78B1">
              <w:rPr>
                <w:rFonts w:asciiTheme="minorHAnsi" w:hAnsiTheme="minorHAnsi" w:cstheme="minorHAnsi"/>
                <w:b/>
                <w:color w:val="002060"/>
                <w:sz w:val="20"/>
                <w:szCs w:val="20"/>
                <w:lang w:val="en-US" w:eastAsia="el-GR"/>
              </w:rPr>
              <w:t>09</w:t>
            </w:r>
          </w:p>
        </w:tc>
        <w:tc>
          <w:tcPr>
            <w:tcW w:w="2791" w:type="dxa"/>
            <w:gridSpan w:val="2"/>
            <w:shd w:val="clear" w:color="auto" w:fill="DDD9C3"/>
          </w:tcPr>
          <w:p w14:paraId="3DDC4466"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ΕΞΑΜΗΝΟ ΣΠΟΥΔΩΝ</w:t>
            </w:r>
          </w:p>
        </w:tc>
        <w:tc>
          <w:tcPr>
            <w:tcW w:w="1773" w:type="dxa"/>
            <w:gridSpan w:val="2"/>
          </w:tcPr>
          <w:p w14:paraId="4638E02F" w14:textId="77777777" w:rsidR="0020787D" w:rsidRPr="00CA591F" w:rsidRDefault="00B865E0" w:rsidP="00E82EB9">
            <w:pPr>
              <w:spacing w:after="0" w:line="240" w:lineRule="auto"/>
              <w:rPr>
                <w:rFonts w:asciiTheme="minorHAnsi" w:hAnsiTheme="minorHAnsi" w:cstheme="minorHAnsi"/>
                <w:b/>
                <w:color w:val="002060"/>
                <w:sz w:val="20"/>
                <w:szCs w:val="20"/>
                <w:lang w:eastAsia="el-GR"/>
              </w:rPr>
            </w:pPr>
            <w:r>
              <w:rPr>
                <w:rFonts w:asciiTheme="minorHAnsi" w:hAnsiTheme="minorHAnsi" w:cstheme="minorHAnsi"/>
                <w:b/>
                <w:color w:val="002060"/>
                <w:sz w:val="20"/>
                <w:szCs w:val="20"/>
                <w:lang w:eastAsia="el-GR"/>
              </w:rPr>
              <w:t>Γ</w:t>
            </w:r>
            <w:r w:rsidR="00012604">
              <w:rPr>
                <w:rFonts w:asciiTheme="minorHAnsi" w:hAnsiTheme="minorHAnsi" w:cstheme="minorHAnsi"/>
                <w:b/>
                <w:color w:val="002060"/>
                <w:sz w:val="20"/>
                <w:szCs w:val="20"/>
                <w:lang w:eastAsia="el-GR"/>
              </w:rPr>
              <w:t>΄</w:t>
            </w:r>
          </w:p>
        </w:tc>
      </w:tr>
      <w:tr w:rsidR="0020787D" w:rsidRPr="00CA591F" w14:paraId="503A3469" w14:textId="77777777" w:rsidTr="00E82EB9">
        <w:trPr>
          <w:trHeight w:val="360"/>
          <w:jc w:val="center"/>
        </w:trPr>
        <w:tc>
          <w:tcPr>
            <w:tcW w:w="3571" w:type="dxa"/>
            <w:shd w:val="clear" w:color="auto" w:fill="DDD9C3"/>
            <w:vAlign w:val="center"/>
          </w:tcPr>
          <w:p w14:paraId="2712A21E"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 xml:space="preserve">ΤΙΤΛΟΣ </w:t>
            </w:r>
            <w:r w:rsidR="00E77578" w:rsidRPr="00E77578">
              <w:rPr>
                <w:rFonts w:asciiTheme="minorHAnsi" w:hAnsiTheme="minorHAnsi" w:cstheme="minorHAnsi"/>
                <w:b/>
                <w:color w:val="auto"/>
                <w:sz w:val="20"/>
                <w:szCs w:val="20"/>
                <w:lang w:eastAsia="el-GR"/>
              </w:rPr>
              <w:t>ΜΑΘΗΜΑΤΟΣ</w:t>
            </w:r>
          </w:p>
        </w:tc>
        <w:tc>
          <w:tcPr>
            <w:tcW w:w="5829" w:type="dxa"/>
            <w:gridSpan w:val="5"/>
            <w:vAlign w:val="center"/>
          </w:tcPr>
          <w:p w14:paraId="10E22F38" w14:textId="77777777" w:rsidR="0020787D" w:rsidRPr="00CA591F" w:rsidRDefault="000141A8" w:rsidP="000141A8">
            <w:pPr>
              <w:spacing w:after="0" w:line="240" w:lineRule="auto"/>
              <w:rPr>
                <w:rFonts w:asciiTheme="minorHAnsi" w:hAnsiTheme="minorHAnsi" w:cstheme="minorHAnsi"/>
                <w:b/>
                <w:color w:val="002060"/>
                <w:sz w:val="20"/>
                <w:szCs w:val="20"/>
                <w:lang w:eastAsia="el-GR"/>
              </w:rPr>
            </w:pPr>
            <w:r w:rsidRPr="000141A8">
              <w:rPr>
                <w:rFonts w:asciiTheme="minorHAnsi" w:hAnsiTheme="minorHAnsi" w:cstheme="minorHAnsi"/>
                <w:b/>
                <w:color w:val="002060"/>
                <w:sz w:val="20"/>
                <w:szCs w:val="20"/>
                <w:lang w:eastAsia="el-GR"/>
              </w:rPr>
              <w:t xml:space="preserve">Συμβουλευτική </w:t>
            </w:r>
            <w:r w:rsidR="00EF78B1">
              <w:rPr>
                <w:rFonts w:asciiTheme="minorHAnsi" w:hAnsiTheme="minorHAnsi" w:cstheme="minorHAnsi"/>
                <w:b/>
                <w:color w:val="002060"/>
                <w:sz w:val="20"/>
                <w:szCs w:val="20"/>
                <w:lang w:eastAsia="el-GR"/>
              </w:rPr>
              <w:t>Ομάδων</w:t>
            </w:r>
          </w:p>
        </w:tc>
      </w:tr>
      <w:tr w:rsidR="0020787D" w:rsidRPr="00CA591F" w14:paraId="4AB77160" w14:textId="77777777" w:rsidTr="00E82EB9">
        <w:trPr>
          <w:trHeight w:val="180"/>
          <w:jc w:val="center"/>
        </w:trPr>
        <w:tc>
          <w:tcPr>
            <w:tcW w:w="6281" w:type="dxa"/>
            <w:gridSpan w:val="3"/>
            <w:shd w:val="clear" w:color="auto" w:fill="DDD9C3"/>
            <w:vAlign w:val="center"/>
          </w:tcPr>
          <w:p w14:paraId="63F97B68" w14:textId="77777777" w:rsidR="0020787D" w:rsidRPr="00CA591F" w:rsidRDefault="0020787D" w:rsidP="00E82EB9">
            <w:pPr>
              <w:spacing w:after="0" w:line="240" w:lineRule="auto"/>
              <w:jc w:val="center"/>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 xml:space="preserve">ΑΥΤΟΤΕΛΕΙΣ ΔΙΔΑΚΤΙΚΕΣ ΔΡΑΣΤΗΡΙΟΤΗΤΕΣ </w:t>
            </w:r>
          </w:p>
        </w:tc>
        <w:tc>
          <w:tcPr>
            <w:tcW w:w="1737" w:type="dxa"/>
            <w:gridSpan w:val="2"/>
            <w:shd w:val="clear" w:color="auto" w:fill="DDD9C3"/>
            <w:vAlign w:val="center"/>
          </w:tcPr>
          <w:p w14:paraId="750027C2" w14:textId="77777777" w:rsidR="0020787D" w:rsidRPr="00CA591F" w:rsidRDefault="0020787D" w:rsidP="00E82EB9">
            <w:pPr>
              <w:spacing w:after="0" w:line="240" w:lineRule="auto"/>
              <w:jc w:val="center"/>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ΩΡΕΣ Δ</w:t>
            </w:r>
            <w:r w:rsidRPr="00CA591F">
              <w:rPr>
                <w:rFonts w:asciiTheme="minorHAnsi" w:hAnsiTheme="minorHAnsi" w:cstheme="minorHAnsi"/>
                <w:b/>
                <w:color w:val="auto"/>
                <w:sz w:val="20"/>
                <w:szCs w:val="20"/>
                <w:shd w:val="clear" w:color="auto" w:fill="DDD9C3"/>
                <w:lang w:eastAsia="el-GR"/>
              </w:rPr>
              <w:t>ΙΔ</w:t>
            </w:r>
            <w:r w:rsidRPr="00CA591F">
              <w:rPr>
                <w:rFonts w:asciiTheme="minorHAnsi" w:hAnsiTheme="minorHAnsi" w:cstheme="minorHAnsi"/>
                <w:b/>
                <w:color w:val="auto"/>
                <w:sz w:val="20"/>
                <w:szCs w:val="20"/>
                <w:lang w:eastAsia="el-GR"/>
              </w:rPr>
              <w:t>ΑΣΚΑΛΙΑΣ</w:t>
            </w:r>
          </w:p>
        </w:tc>
        <w:tc>
          <w:tcPr>
            <w:tcW w:w="1382" w:type="dxa"/>
            <w:shd w:val="clear" w:color="auto" w:fill="DDD9C3"/>
            <w:vAlign w:val="center"/>
          </w:tcPr>
          <w:p w14:paraId="22023BA8" w14:textId="77777777" w:rsidR="0020787D" w:rsidRPr="00CA591F" w:rsidRDefault="0020787D" w:rsidP="00E82EB9">
            <w:pPr>
              <w:spacing w:after="0" w:line="240" w:lineRule="auto"/>
              <w:jc w:val="center"/>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ΠΙΣΤΩΤΙΚΕΣ ΜΟΝΑΔΕΣ</w:t>
            </w:r>
          </w:p>
        </w:tc>
      </w:tr>
      <w:tr w:rsidR="0020787D" w:rsidRPr="00CA591F" w14:paraId="7638A87C" w14:textId="77777777" w:rsidTr="00E82EB9">
        <w:trPr>
          <w:trHeight w:val="180"/>
          <w:jc w:val="center"/>
        </w:trPr>
        <w:tc>
          <w:tcPr>
            <w:tcW w:w="6281" w:type="dxa"/>
            <w:gridSpan w:val="3"/>
            <w:shd w:val="clear" w:color="auto" w:fill="DDD9C3"/>
          </w:tcPr>
          <w:p w14:paraId="7A854571" w14:textId="77777777" w:rsidR="0020787D" w:rsidRPr="00CA591F" w:rsidRDefault="0020787D" w:rsidP="00E82EB9">
            <w:pPr>
              <w:spacing w:after="0" w:line="240" w:lineRule="auto"/>
              <w:jc w:val="right"/>
              <w:rPr>
                <w:rFonts w:asciiTheme="minorHAnsi" w:hAnsiTheme="minorHAnsi" w:cstheme="minorHAnsi"/>
                <w:i/>
                <w:color w:val="auto"/>
                <w:sz w:val="20"/>
                <w:szCs w:val="20"/>
                <w:lang w:eastAsia="el-GR"/>
              </w:rPr>
            </w:pPr>
            <w:r w:rsidRPr="00CA591F">
              <w:rPr>
                <w:rFonts w:asciiTheme="minorHAnsi" w:hAnsiTheme="minorHAnsi" w:cstheme="minorHAnsi"/>
                <w:i/>
                <w:color w:val="auto"/>
                <w:sz w:val="20"/>
                <w:szCs w:val="20"/>
                <w:lang w:eastAsia="el-GR"/>
              </w:rPr>
              <w:t>Σύνολο</w:t>
            </w:r>
          </w:p>
        </w:tc>
        <w:tc>
          <w:tcPr>
            <w:tcW w:w="1737" w:type="dxa"/>
            <w:gridSpan w:val="2"/>
          </w:tcPr>
          <w:p w14:paraId="65C5EA86" w14:textId="77777777" w:rsidR="0020787D" w:rsidRPr="00CA591F" w:rsidRDefault="00BD1D65" w:rsidP="00E82EB9">
            <w:pPr>
              <w:spacing w:after="0" w:line="240" w:lineRule="auto"/>
              <w:jc w:val="center"/>
              <w:rPr>
                <w:rFonts w:asciiTheme="minorHAnsi" w:hAnsiTheme="minorHAnsi" w:cstheme="minorHAnsi"/>
                <w:b/>
                <w:color w:val="002060"/>
                <w:sz w:val="20"/>
                <w:szCs w:val="20"/>
                <w:lang w:eastAsia="el-GR"/>
              </w:rPr>
            </w:pPr>
            <w:r>
              <w:rPr>
                <w:rFonts w:asciiTheme="minorHAnsi" w:hAnsiTheme="minorHAnsi" w:cstheme="minorHAnsi"/>
                <w:b/>
                <w:color w:val="002060"/>
                <w:sz w:val="20"/>
                <w:szCs w:val="20"/>
                <w:lang w:eastAsia="el-GR"/>
              </w:rPr>
              <w:t>36</w:t>
            </w:r>
          </w:p>
        </w:tc>
        <w:tc>
          <w:tcPr>
            <w:tcW w:w="1382" w:type="dxa"/>
          </w:tcPr>
          <w:p w14:paraId="74C2F4DD" w14:textId="77777777" w:rsidR="0020787D" w:rsidRPr="00CA591F" w:rsidRDefault="00BD1D65" w:rsidP="00E82EB9">
            <w:pPr>
              <w:spacing w:after="0" w:line="240" w:lineRule="auto"/>
              <w:jc w:val="center"/>
              <w:rPr>
                <w:rFonts w:asciiTheme="minorHAnsi" w:hAnsiTheme="minorHAnsi" w:cstheme="minorHAnsi"/>
                <w:b/>
                <w:color w:val="002060"/>
                <w:sz w:val="20"/>
                <w:szCs w:val="20"/>
                <w:lang w:eastAsia="el-GR"/>
              </w:rPr>
            </w:pPr>
            <w:r>
              <w:rPr>
                <w:rFonts w:asciiTheme="minorHAnsi" w:hAnsiTheme="minorHAnsi" w:cstheme="minorHAnsi"/>
                <w:b/>
                <w:color w:val="002060"/>
                <w:sz w:val="20"/>
                <w:szCs w:val="20"/>
                <w:lang w:eastAsia="el-GR"/>
              </w:rPr>
              <w:t>4</w:t>
            </w:r>
          </w:p>
        </w:tc>
      </w:tr>
      <w:tr w:rsidR="0020787D" w:rsidRPr="00CA591F" w14:paraId="2DD3D9A1" w14:textId="77777777" w:rsidTr="00012604">
        <w:trPr>
          <w:trHeight w:val="215"/>
          <w:jc w:val="center"/>
        </w:trPr>
        <w:tc>
          <w:tcPr>
            <w:tcW w:w="3571" w:type="dxa"/>
            <w:shd w:val="clear" w:color="auto" w:fill="DDD9C3"/>
          </w:tcPr>
          <w:p w14:paraId="76A493F4" w14:textId="77777777" w:rsidR="0020787D" w:rsidRPr="00CA591F" w:rsidRDefault="0020787D" w:rsidP="00E82EB9">
            <w:pPr>
              <w:spacing w:after="0" w:line="240" w:lineRule="auto"/>
              <w:jc w:val="right"/>
              <w:rPr>
                <w:rFonts w:asciiTheme="minorHAnsi" w:hAnsiTheme="minorHAnsi" w:cstheme="minorHAnsi"/>
                <w:i/>
                <w:color w:val="auto"/>
                <w:sz w:val="20"/>
                <w:szCs w:val="20"/>
                <w:lang w:eastAsia="el-GR"/>
              </w:rPr>
            </w:pPr>
            <w:r w:rsidRPr="00CA591F">
              <w:rPr>
                <w:rFonts w:asciiTheme="minorHAnsi" w:hAnsiTheme="minorHAnsi" w:cstheme="minorHAnsi"/>
                <w:b/>
                <w:color w:val="auto"/>
                <w:sz w:val="20"/>
                <w:szCs w:val="20"/>
                <w:lang w:eastAsia="el-GR"/>
              </w:rPr>
              <w:t>ΤΥΠΟΣ ΜΑΘΗΜΑΤΟΣ:</w:t>
            </w:r>
          </w:p>
        </w:tc>
        <w:tc>
          <w:tcPr>
            <w:tcW w:w="5829" w:type="dxa"/>
            <w:gridSpan w:val="5"/>
            <w:vAlign w:val="center"/>
          </w:tcPr>
          <w:p w14:paraId="22CD0209" w14:textId="77777777" w:rsidR="0020787D" w:rsidRPr="00CA591F" w:rsidRDefault="00012604" w:rsidP="00012604">
            <w:pPr>
              <w:spacing w:after="0" w:line="240" w:lineRule="auto"/>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 xml:space="preserve">ΥΠΟΧΡΕΩΤΙΚΟ </w:t>
            </w:r>
          </w:p>
        </w:tc>
      </w:tr>
      <w:tr w:rsidR="0020787D" w:rsidRPr="00CA591F" w14:paraId="3121486E" w14:textId="77777777" w:rsidTr="00012604">
        <w:trPr>
          <w:jc w:val="center"/>
        </w:trPr>
        <w:tc>
          <w:tcPr>
            <w:tcW w:w="3571" w:type="dxa"/>
            <w:shd w:val="clear" w:color="auto" w:fill="DDD9C3"/>
          </w:tcPr>
          <w:p w14:paraId="3350BE78"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ΠΡΟΑΠΑΙΤΟΥΜΕΝΑ ΜΑΘΗΜΑΤΑ:</w:t>
            </w:r>
          </w:p>
        </w:tc>
        <w:tc>
          <w:tcPr>
            <w:tcW w:w="5829" w:type="dxa"/>
            <w:gridSpan w:val="5"/>
            <w:vAlign w:val="center"/>
          </w:tcPr>
          <w:p w14:paraId="3BA7D849" w14:textId="77777777" w:rsidR="0020787D" w:rsidRPr="00CA591F" w:rsidRDefault="00012604" w:rsidP="00012604">
            <w:pPr>
              <w:spacing w:after="0" w:line="240" w:lineRule="auto"/>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w:t>
            </w:r>
          </w:p>
        </w:tc>
      </w:tr>
      <w:tr w:rsidR="0020787D" w:rsidRPr="00CA591F" w14:paraId="54A4C7D2" w14:textId="77777777" w:rsidTr="00012604">
        <w:trPr>
          <w:jc w:val="center"/>
        </w:trPr>
        <w:tc>
          <w:tcPr>
            <w:tcW w:w="3571" w:type="dxa"/>
            <w:shd w:val="clear" w:color="auto" w:fill="DDD9C3"/>
          </w:tcPr>
          <w:p w14:paraId="64E46A9E"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ΓΛΩΣΣΑ ΔΙΔΑΣΚΑΛΙΑΣ και ΕΞΕΤΑΣΕΩΝ:</w:t>
            </w:r>
          </w:p>
        </w:tc>
        <w:tc>
          <w:tcPr>
            <w:tcW w:w="5829" w:type="dxa"/>
            <w:gridSpan w:val="5"/>
            <w:vAlign w:val="center"/>
          </w:tcPr>
          <w:p w14:paraId="29DB1441" w14:textId="77777777" w:rsidR="0020787D" w:rsidRPr="00CA591F" w:rsidRDefault="00012604" w:rsidP="00012604">
            <w:pPr>
              <w:spacing w:after="0" w:line="240" w:lineRule="auto"/>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ΕΛΛΗΝΙΚΗ</w:t>
            </w:r>
          </w:p>
        </w:tc>
      </w:tr>
      <w:tr w:rsidR="0020787D" w:rsidRPr="00CA591F" w14:paraId="395A0FBE" w14:textId="77777777" w:rsidTr="00012604">
        <w:trPr>
          <w:jc w:val="center"/>
        </w:trPr>
        <w:tc>
          <w:tcPr>
            <w:tcW w:w="3571" w:type="dxa"/>
            <w:shd w:val="clear" w:color="auto" w:fill="DDD9C3"/>
          </w:tcPr>
          <w:p w14:paraId="5092A4B2"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 xml:space="preserve">ΤΟ ΜΑΘΗΜΑ ΠΡΟΣΦΕΡΕΤΑΙ ΣΕ ΦΟΙΤΗΤΕΣ ERASMUS </w:t>
            </w:r>
          </w:p>
        </w:tc>
        <w:tc>
          <w:tcPr>
            <w:tcW w:w="5829" w:type="dxa"/>
            <w:gridSpan w:val="5"/>
            <w:vAlign w:val="center"/>
          </w:tcPr>
          <w:p w14:paraId="24C51F9A" w14:textId="06DA4AC5" w:rsidR="0020787D" w:rsidRPr="00CA591F" w:rsidRDefault="0020787D" w:rsidP="00012604">
            <w:pPr>
              <w:spacing w:after="0" w:line="240" w:lineRule="auto"/>
              <w:rPr>
                <w:rFonts w:asciiTheme="minorHAnsi" w:hAnsiTheme="minorHAnsi" w:cstheme="minorHAnsi"/>
                <w:color w:val="002060"/>
                <w:sz w:val="20"/>
                <w:szCs w:val="20"/>
                <w:lang w:eastAsia="el-GR"/>
              </w:rPr>
            </w:pPr>
          </w:p>
        </w:tc>
      </w:tr>
      <w:tr w:rsidR="0020787D" w:rsidRPr="00CA591F" w14:paraId="5E420E1B" w14:textId="77777777" w:rsidTr="00012604">
        <w:trPr>
          <w:jc w:val="center"/>
        </w:trPr>
        <w:tc>
          <w:tcPr>
            <w:tcW w:w="3571" w:type="dxa"/>
            <w:shd w:val="clear" w:color="auto" w:fill="DDD9C3"/>
          </w:tcPr>
          <w:p w14:paraId="4F1AB9B9"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ΗΛΕΚΤΡΟΝΙΚΗ ΣΕΛΙΔΑ ΜΑΘΗΜΑΤΟΣ (URL)</w:t>
            </w:r>
          </w:p>
        </w:tc>
        <w:tc>
          <w:tcPr>
            <w:tcW w:w="5829" w:type="dxa"/>
            <w:gridSpan w:val="5"/>
            <w:vAlign w:val="center"/>
          </w:tcPr>
          <w:p w14:paraId="4F53D5E8" w14:textId="77777777" w:rsidR="0020787D" w:rsidRPr="00CA591F" w:rsidRDefault="00012604" w:rsidP="00012604">
            <w:pPr>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w:t>
            </w:r>
          </w:p>
        </w:tc>
      </w:tr>
    </w:tbl>
    <w:p w14:paraId="27240012" w14:textId="77777777" w:rsidR="0020787D" w:rsidRPr="00012604" w:rsidRDefault="0020787D" w:rsidP="00012604">
      <w:pPr>
        <w:widowControl w:val="0"/>
        <w:spacing w:after="0" w:line="240" w:lineRule="auto"/>
        <w:rPr>
          <w:rFonts w:asciiTheme="minorHAnsi" w:hAnsiTheme="minorHAnsi" w:cstheme="minorHAnsi"/>
          <w:b/>
          <w:color w:val="000000"/>
          <w:sz w:val="12"/>
          <w:szCs w:val="16"/>
          <w:lang w:eastAsia="el-GR"/>
        </w:rPr>
      </w:pPr>
    </w:p>
    <w:p w14:paraId="2B237959" w14:textId="77777777" w:rsidR="0020787D" w:rsidRPr="00CA591F" w:rsidRDefault="0020787D" w:rsidP="0020787D">
      <w:pPr>
        <w:widowControl w:val="0"/>
        <w:numPr>
          <w:ilvl w:val="0"/>
          <w:numId w:val="1"/>
        </w:numPr>
        <w:spacing w:before="120" w:after="0" w:line="240" w:lineRule="auto"/>
        <w:ind w:left="357" w:hanging="73"/>
        <w:rPr>
          <w:rFonts w:asciiTheme="minorHAnsi" w:hAnsiTheme="minorHAnsi" w:cstheme="minorHAnsi"/>
          <w:color w:val="000000"/>
          <w:lang w:eastAsia="el-GR"/>
        </w:rPr>
      </w:pPr>
      <w:r w:rsidRPr="00CA591F">
        <w:rPr>
          <w:rFonts w:asciiTheme="minorHAnsi" w:hAnsiTheme="minorHAnsi" w:cstheme="minorHAnsi"/>
          <w:b/>
          <w:color w:val="000000"/>
          <w:lang w:eastAsia="el-GR"/>
        </w:rPr>
        <w:t>ΜΑΘΗΣΙΑΚΑ ΑΠΟΤΕΛΕΣΜΑΤΑ</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20787D" w:rsidRPr="00CA591F" w14:paraId="2AE351CF" w14:textId="77777777" w:rsidTr="00E82EB9">
        <w:trPr>
          <w:jc w:val="center"/>
        </w:trPr>
        <w:tc>
          <w:tcPr>
            <w:tcW w:w="9400" w:type="dxa"/>
            <w:tcBorders>
              <w:bottom w:val="nil"/>
            </w:tcBorders>
            <w:shd w:val="clear" w:color="auto" w:fill="DDD9C3"/>
          </w:tcPr>
          <w:p w14:paraId="0AF317C3" w14:textId="77777777" w:rsidR="0020787D" w:rsidRPr="00CA591F" w:rsidRDefault="0020787D" w:rsidP="00E82EB9">
            <w:pPr>
              <w:spacing w:after="0" w:line="240" w:lineRule="auto"/>
              <w:rPr>
                <w:rFonts w:asciiTheme="minorHAnsi" w:hAnsiTheme="minorHAnsi" w:cstheme="minorHAnsi"/>
                <w:i/>
                <w:color w:val="auto"/>
                <w:sz w:val="20"/>
                <w:szCs w:val="20"/>
                <w:lang w:eastAsia="el-GR"/>
              </w:rPr>
            </w:pPr>
            <w:r w:rsidRPr="00CA591F">
              <w:rPr>
                <w:rFonts w:asciiTheme="minorHAnsi" w:hAnsiTheme="minorHAnsi" w:cstheme="minorHAnsi"/>
                <w:b/>
                <w:color w:val="auto"/>
                <w:sz w:val="20"/>
                <w:szCs w:val="20"/>
                <w:lang w:eastAsia="el-GR"/>
              </w:rPr>
              <w:t>Μαθησιακά Αποτελέσματα</w:t>
            </w:r>
          </w:p>
        </w:tc>
      </w:tr>
      <w:tr w:rsidR="0020787D" w:rsidRPr="00CA591F" w14:paraId="364A6EA8" w14:textId="77777777" w:rsidTr="00E82EB9">
        <w:trPr>
          <w:jc w:val="center"/>
        </w:trPr>
        <w:tc>
          <w:tcPr>
            <w:tcW w:w="9400" w:type="dxa"/>
          </w:tcPr>
          <w:p w14:paraId="6DC62DFD" w14:textId="77777777" w:rsidR="00EF78B1" w:rsidRPr="00EF78B1" w:rsidRDefault="00EF78B1" w:rsidP="00EF78B1">
            <w:pPr>
              <w:widowControl w:val="0"/>
              <w:spacing w:after="0"/>
              <w:ind w:left="2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 xml:space="preserve"> Γιατί η ομάδα αποδεικνύεται πιο θεραπευτική; Πώς συνδέεται με τον «κοινωνικό» εγκέφαλο; Πώς αποτελεί ύψιστη πηγή σύγκρουσης αλλά και ύψιστη ανάγκη ανήκειν; Πώς δημιουργείται στον άνθρωπο η ιδέα ότι ανήκει σε μια ομάδα και τι σημαίνει αυτό για τον ίδιο; Πώς επηρεάζουν τα άτομα, ο ένας τον άλλο, μέσα στην ομάδα; Πώς επαναλαμβάνουν τα μέλη μιας ομαδικής διεργασίας ή αλλάζουν </w:t>
            </w:r>
            <w:proofErr w:type="spellStart"/>
            <w:r w:rsidRPr="00EF78B1">
              <w:rPr>
                <w:rFonts w:asciiTheme="minorHAnsi" w:hAnsiTheme="minorHAnsi" w:cstheme="minorHAnsi"/>
                <w:color w:val="002060"/>
                <w:sz w:val="20"/>
                <w:szCs w:val="20"/>
                <w:lang w:eastAsia="el-GR"/>
              </w:rPr>
              <w:t>pattern</w:t>
            </w:r>
            <w:proofErr w:type="spellEnd"/>
            <w:r w:rsidRPr="00EF78B1">
              <w:rPr>
                <w:rFonts w:asciiTheme="minorHAnsi" w:hAnsiTheme="minorHAnsi" w:cstheme="minorHAnsi"/>
                <w:color w:val="002060"/>
                <w:sz w:val="20"/>
                <w:szCs w:val="20"/>
                <w:lang w:eastAsia="el-GR"/>
              </w:rPr>
              <w:t xml:space="preserve"> συμπεριφοράς του «εκεί και τότε» στο «εδώ και τώρα»; Πώς αξιοποιείς την ομαδική διεργασία ως ειδικός για την επίλυση των συγκρούσεων εντός και εκτός του ατόμου; Είναι μερικά από τα ερωτήματα που θα μας απασχολήσουν στο συγκεκριμένο μάθημα. Η ψυχολογία των ομάδων είναι ένας από τους νεότερους κλάδους της ψυχολογίας, με πολλά και ποικίλα πεδία αναφοράς και εφαρμογής: στην εκπαίδευση και στον εργασιακό χώρο γενικότερα, στην ψυχοθεραπεία και στη συμβουλευτική, στη διοίκηση κ.λπ. Σε καθέναν από αυτούς τους χώρους η ομαδικότητα διαμεσολαβεί στις σχέσεις των ανθρώπων με τον εαυτό τους και με τα εσωτερικά τους αντικείμενα, ανθρώπινα και μη ανθρώπινα, στις σχέσεις τους δηλαδή με τους άλλους αλλά και με τα πράγματα,  και μέσω των αλληλεπιδράσεων (</w:t>
            </w:r>
            <w:proofErr w:type="spellStart"/>
            <w:r w:rsidRPr="00EF78B1">
              <w:rPr>
                <w:rFonts w:asciiTheme="minorHAnsi" w:hAnsiTheme="minorHAnsi" w:cstheme="minorHAnsi"/>
                <w:color w:val="002060"/>
                <w:sz w:val="20"/>
                <w:szCs w:val="20"/>
                <w:lang w:eastAsia="el-GR"/>
              </w:rPr>
              <w:t>matrix</w:t>
            </w:r>
            <w:proofErr w:type="spellEnd"/>
            <w:r w:rsidRPr="00EF78B1">
              <w:rPr>
                <w:rFonts w:asciiTheme="minorHAnsi" w:hAnsiTheme="minorHAnsi" w:cstheme="minorHAnsi"/>
                <w:color w:val="002060"/>
                <w:sz w:val="20"/>
                <w:szCs w:val="20"/>
                <w:lang w:eastAsia="el-GR"/>
              </w:rPr>
              <w:t xml:space="preserve">), επιτρέπει  τον επαναπροσδιορισμό και τη σύνθεση της ατομικής με την κοινωνική τους πλευρά, σύνθεση που αποτελεί τη βάση της ψυχικής υγείας. Ο </w:t>
            </w:r>
            <w:proofErr w:type="spellStart"/>
            <w:r w:rsidRPr="00EF78B1">
              <w:rPr>
                <w:rFonts w:asciiTheme="minorHAnsi" w:hAnsiTheme="minorHAnsi" w:cstheme="minorHAnsi"/>
                <w:color w:val="002060"/>
                <w:sz w:val="20"/>
                <w:szCs w:val="20"/>
                <w:lang w:eastAsia="el-GR"/>
              </w:rPr>
              <w:t>Foulkes</w:t>
            </w:r>
            <w:proofErr w:type="spellEnd"/>
            <w:r w:rsidRPr="00EF78B1">
              <w:rPr>
                <w:rFonts w:asciiTheme="minorHAnsi" w:hAnsiTheme="minorHAnsi" w:cstheme="minorHAnsi"/>
                <w:color w:val="002060"/>
                <w:sz w:val="20"/>
                <w:szCs w:val="20"/>
                <w:lang w:eastAsia="el-GR"/>
              </w:rPr>
              <w:t xml:space="preserve"> αντιλήφθηκε την ανάγκη του ατόμου να ισορροπήσει αυτή την παράδοξη πάλη τόσο για μία ατομικότητα όσο και για ένα αίσθημα «ανήκειν» και ο </w:t>
            </w:r>
            <w:proofErr w:type="spellStart"/>
            <w:r w:rsidRPr="00EF78B1">
              <w:rPr>
                <w:rFonts w:asciiTheme="minorHAnsi" w:hAnsiTheme="minorHAnsi" w:cstheme="minorHAnsi"/>
                <w:color w:val="002060"/>
                <w:sz w:val="20"/>
                <w:szCs w:val="20"/>
                <w:lang w:eastAsia="el-GR"/>
              </w:rPr>
              <w:t>Bowen</w:t>
            </w:r>
            <w:proofErr w:type="spellEnd"/>
            <w:r w:rsidRPr="00EF78B1">
              <w:rPr>
                <w:rFonts w:asciiTheme="minorHAnsi" w:hAnsiTheme="minorHAnsi" w:cstheme="minorHAnsi"/>
                <w:color w:val="002060"/>
                <w:sz w:val="20"/>
                <w:szCs w:val="20"/>
                <w:lang w:eastAsia="el-GR"/>
              </w:rPr>
              <w:t xml:space="preserve"> εισήγαγε την έννοια του διαφοροποιημένου εαυτού εντός σχέσεων. </w:t>
            </w:r>
          </w:p>
          <w:p w14:paraId="66DF412A" w14:textId="52F866C3" w:rsidR="00EF78B1" w:rsidRPr="00EF78B1" w:rsidRDefault="00EF78B1" w:rsidP="00EF78B1">
            <w:pPr>
              <w:widowControl w:val="0"/>
              <w:spacing w:after="0"/>
              <w:ind w:left="2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Επί τη βάσει αυτών η Συμβουλευτική Ομάδας έρχεται να βοηθήσει ανθρώπους</w:t>
            </w:r>
            <w:r w:rsidR="005776E4">
              <w:rPr>
                <w:rFonts w:asciiTheme="minorHAnsi" w:hAnsiTheme="minorHAnsi" w:cstheme="minorHAnsi"/>
                <w:color w:val="002060"/>
                <w:sz w:val="20"/>
                <w:szCs w:val="20"/>
                <w:lang w:eastAsia="el-GR"/>
              </w:rPr>
              <w:t>,</w:t>
            </w:r>
            <w:r w:rsidRPr="00EF78B1">
              <w:rPr>
                <w:rFonts w:asciiTheme="minorHAnsi" w:hAnsiTheme="minorHAnsi" w:cstheme="minorHAnsi"/>
                <w:color w:val="002060"/>
                <w:sz w:val="20"/>
                <w:szCs w:val="20"/>
                <w:lang w:eastAsia="el-GR"/>
              </w:rPr>
              <w:t xml:space="preserve"> με σωματικές, συναισθηματικές και ψυχικές συγκρούσεις </w:t>
            </w:r>
            <w:r w:rsidR="005776E4">
              <w:rPr>
                <w:rFonts w:asciiTheme="minorHAnsi" w:hAnsiTheme="minorHAnsi" w:cstheme="minorHAnsi"/>
                <w:color w:val="002060"/>
                <w:sz w:val="20"/>
                <w:szCs w:val="20"/>
                <w:lang w:eastAsia="el-GR"/>
              </w:rPr>
              <w:t>ή/</w:t>
            </w:r>
            <w:r w:rsidRPr="00EF78B1">
              <w:rPr>
                <w:rFonts w:asciiTheme="minorHAnsi" w:hAnsiTheme="minorHAnsi" w:cstheme="minorHAnsi"/>
                <w:color w:val="002060"/>
                <w:sz w:val="20"/>
                <w:szCs w:val="20"/>
                <w:lang w:eastAsia="el-GR"/>
              </w:rPr>
              <w:t>και διαταραχές</w:t>
            </w:r>
            <w:r w:rsidR="005776E4">
              <w:rPr>
                <w:rFonts w:asciiTheme="minorHAnsi" w:hAnsiTheme="minorHAnsi" w:cstheme="minorHAnsi"/>
                <w:color w:val="002060"/>
                <w:sz w:val="20"/>
                <w:szCs w:val="20"/>
                <w:lang w:eastAsia="el-GR"/>
              </w:rPr>
              <w:t>,</w:t>
            </w:r>
            <w:r w:rsidRPr="00EF78B1">
              <w:rPr>
                <w:rFonts w:asciiTheme="minorHAnsi" w:hAnsiTheme="minorHAnsi" w:cstheme="minorHAnsi"/>
                <w:color w:val="002060"/>
                <w:sz w:val="20"/>
                <w:szCs w:val="20"/>
                <w:lang w:eastAsia="el-GR"/>
              </w:rPr>
              <w:t xml:space="preserve"> να βελτιώσουν την ποιότητα της ζωής τους, να εξαλείψουν την δυσφορία, να επιλύσουν τις κρίσεις που αντιμετωπίζουν και να αυξήσουν την ικανότητά τους να ζήσουν μια πιο λειτουργική, μια «</w:t>
            </w:r>
            <w:proofErr w:type="spellStart"/>
            <w:r w:rsidRPr="00EF78B1">
              <w:rPr>
                <w:rFonts w:asciiTheme="minorHAnsi" w:hAnsiTheme="minorHAnsi" w:cstheme="minorHAnsi"/>
                <w:color w:val="002060"/>
                <w:sz w:val="20"/>
                <w:szCs w:val="20"/>
                <w:lang w:eastAsia="el-GR"/>
              </w:rPr>
              <w:t>good</w:t>
            </w:r>
            <w:proofErr w:type="spellEnd"/>
            <w:r w:rsidRPr="00EF78B1">
              <w:rPr>
                <w:rFonts w:asciiTheme="minorHAnsi" w:hAnsiTheme="minorHAnsi" w:cstheme="minorHAnsi"/>
                <w:color w:val="002060"/>
                <w:sz w:val="20"/>
                <w:szCs w:val="20"/>
                <w:lang w:eastAsia="el-GR"/>
              </w:rPr>
              <w:t xml:space="preserve"> </w:t>
            </w:r>
            <w:proofErr w:type="spellStart"/>
            <w:r w:rsidRPr="00EF78B1">
              <w:rPr>
                <w:rFonts w:asciiTheme="minorHAnsi" w:hAnsiTheme="minorHAnsi" w:cstheme="minorHAnsi"/>
                <w:color w:val="002060"/>
                <w:sz w:val="20"/>
                <w:szCs w:val="20"/>
                <w:lang w:eastAsia="el-GR"/>
              </w:rPr>
              <w:t>enough</w:t>
            </w:r>
            <w:proofErr w:type="spellEnd"/>
            <w:r w:rsidRPr="00EF78B1">
              <w:rPr>
                <w:rFonts w:asciiTheme="minorHAnsi" w:hAnsiTheme="minorHAnsi" w:cstheme="minorHAnsi"/>
                <w:color w:val="002060"/>
                <w:sz w:val="20"/>
                <w:szCs w:val="20"/>
                <w:lang w:eastAsia="el-GR"/>
              </w:rPr>
              <w:t xml:space="preserve">» κατά Winnicott, ζωή! </w:t>
            </w:r>
          </w:p>
          <w:p w14:paraId="5E3FF90A" w14:textId="77777777" w:rsidR="005776E4" w:rsidRDefault="005776E4" w:rsidP="00EF78B1">
            <w:pPr>
              <w:widowControl w:val="0"/>
              <w:spacing w:after="0"/>
              <w:ind w:left="22"/>
              <w:jc w:val="both"/>
              <w:rPr>
                <w:rFonts w:asciiTheme="minorHAnsi" w:hAnsiTheme="minorHAnsi" w:cstheme="minorHAnsi"/>
                <w:color w:val="002060"/>
                <w:sz w:val="20"/>
                <w:szCs w:val="20"/>
                <w:lang w:eastAsia="el-GR"/>
              </w:rPr>
            </w:pPr>
          </w:p>
          <w:p w14:paraId="1DD3C4A6" w14:textId="1E8B3A15" w:rsidR="00EF78B1" w:rsidRPr="00EF78B1" w:rsidRDefault="00EF78B1" w:rsidP="00EF78B1">
            <w:pPr>
              <w:widowControl w:val="0"/>
              <w:spacing w:after="0"/>
              <w:ind w:left="2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Σκοποί του μαθήματος Συμβουλευτικής Ομάδας είναι:</w:t>
            </w:r>
          </w:p>
          <w:p w14:paraId="602BC65B" w14:textId="77777777" w:rsidR="00EF78B1" w:rsidRPr="00EF78B1" w:rsidRDefault="00EF78B1" w:rsidP="00EF78B1">
            <w:pPr>
              <w:widowControl w:val="0"/>
              <w:spacing w:after="0"/>
              <w:ind w:left="2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Ι. Θεωρία και πρακτική της συμβουλευτικής ομάδων</w:t>
            </w:r>
          </w:p>
          <w:p w14:paraId="0A6577CA" w14:textId="77777777" w:rsidR="00EF78B1" w:rsidRPr="00EF78B1" w:rsidRDefault="00EF78B1" w:rsidP="00EF78B1">
            <w:pPr>
              <w:widowControl w:val="0"/>
              <w:spacing w:after="0"/>
              <w:ind w:left="2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ΙΙ. Σχεδιασμός και υλοποίηση παρεμβάσεων συμβουλευτικής ομάδων</w:t>
            </w:r>
          </w:p>
          <w:p w14:paraId="71B134FB" w14:textId="77777777" w:rsidR="0020787D" w:rsidRPr="00CA591F" w:rsidRDefault="0020787D" w:rsidP="00EF78B1">
            <w:pPr>
              <w:widowControl w:val="0"/>
              <w:spacing w:after="0"/>
              <w:jc w:val="both"/>
              <w:rPr>
                <w:rFonts w:asciiTheme="minorHAnsi" w:hAnsiTheme="minorHAnsi" w:cstheme="minorHAnsi"/>
                <w:color w:val="002060"/>
                <w:sz w:val="20"/>
                <w:szCs w:val="20"/>
                <w:lang w:eastAsia="el-GR"/>
              </w:rPr>
            </w:pPr>
          </w:p>
        </w:tc>
      </w:tr>
      <w:tr w:rsidR="0020787D" w:rsidRPr="00CA591F" w14:paraId="3EF6B1CF" w14:textId="77777777" w:rsidTr="00E82EB9">
        <w:trPr>
          <w:jc w:val="center"/>
        </w:trPr>
        <w:tc>
          <w:tcPr>
            <w:tcW w:w="9400" w:type="dxa"/>
            <w:tcBorders>
              <w:bottom w:val="nil"/>
            </w:tcBorders>
            <w:shd w:val="clear" w:color="auto" w:fill="DDD9C3"/>
          </w:tcPr>
          <w:p w14:paraId="6083E50B" w14:textId="77777777" w:rsidR="0020787D" w:rsidRPr="00CA591F" w:rsidRDefault="0020787D" w:rsidP="00E82EB9">
            <w:pPr>
              <w:spacing w:after="0" w:line="240" w:lineRule="auto"/>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Γενικές Ικανότητες</w:t>
            </w:r>
          </w:p>
        </w:tc>
      </w:tr>
      <w:tr w:rsidR="0020787D" w:rsidRPr="00CA591F" w14:paraId="4D823662" w14:textId="77777777" w:rsidTr="00E82EB9">
        <w:trPr>
          <w:jc w:val="center"/>
        </w:trPr>
        <w:tc>
          <w:tcPr>
            <w:tcW w:w="9400" w:type="dxa"/>
          </w:tcPr>
          <w:p w14:paraId="191031BC" w14:textId="77777777" w:rsidR="00EF78B1" w:rsidRPr="00EF78B1" w:rsidRDefault="00EF78B1" w:rsidP="00EF78B1">
            <w:pPr>
              <w:widowControl w:val="0"/>
              <w:spacing w:after="0"/>
              <w:ind w:left="2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 xml:space="preserve">Ειδικότερα, οι φοιτητές με την ολοκλήρωση του μαθήματος να είναι σε θέση: </w:t>
            </w:r>
          </w:p>
          <w:p w14:paraId="1D50C37A" w14:textId="7FB6F2F1" w:rsidR="00EF78B1" w:rsidRPr="00EF78B1" w:rsidRDefault="00EF78B1" w:rsidP="00EF78B1">
            <w:pPr>
              <w:pStyle w:val="a3"/>
              <w:widowControl w:val="0"/>
              <w:numPr>
                <w:ilvl w:val="0"/>
                <w:numId w:val="22"/>
              </w:numPr>
              <w:spacing w:after="0"/>
              <w:ind w:left="164" w:hanging="14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Να γνωρίζουν</w:t>
            </w:r>
            <w:r w:rsidR="00C07524">
              <w:rPr>
                <w:rFonts w:asciiTheme="minorHAnsi" w:hAnsiTheme="minorHAnsi" w:cstheme="minorHAnsi"/>
                <w:color w:val="002060"/>
                <w:sz w:val="20"/>
                <w:szCs w:val="20"/>
                <w:lang w:eastAsia="el-GR"/>
              </w:rPr>
              <w:t xml:space="preserve"> </w:t>
            </w:r>
            <w:r w:rsidRPr="00EF78B1">
              <w:rPr>
                <w:rFonts w:asciiTheme="minorHAnsi" w:hAnsiTheme="minorHAnsi" w:cstheme="minorHAnsi"/>
                <w:color w:val="002060"/>
                <w:sz w:val="20"/>
                <w:szCs w:val="20"/>
                <w:lang w:eastAsia="el-GR"/>
              </w:rPr>
              <w:t xml:space="preserve">τις βασικές θεωρητικές αρχές της </w:t>
            </w:r>
            <w:r w:rsidR="00C07524">
              <w:rPr>
                <w:rFonts w:asciiTheme="minorHAnsi" w:hAnsiTheme="minorHAnsi" w:cstheme="minorHAnsi"/>
                <w:color w:val="002060"/>
                <w:sz w:val="20"/>
                <w:szCs w:val="20"/>
                <w:lang w:eastAsia="el-GR"/>
              </w:rPr>
              <w:t>ομάδας στην αξιοποίησή της στη συμβουλευτική εργασία.</w:t>
            </w:r>
          </w:p>
          <w:p w14:paraId="3E67F26B" w14:textId="7FB13522" w:rsidR="00EF78B1" w:rsidRPr="00EF78B1" w:rsidRDefault="00EF78B1" w:rsidP="00EF78B1">
            <w:pPr>
              <w:pStyle w:val="a3"/>
              <w:widowControl w:val="0"/>
              <w:numPr>
                <w:ilvl w:val="0"/>
                <w:numId w:val="22"/>
              </w:numPr>
              <w:spacing w:after="0"/>
              <w:ind w:left="164" w:hanging="14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Να α</w:t>
            </w:r>
            <w:r w:rsidR="00C07524">
              <w:rPr>
                <w:rFonts w:asciiTheme="minorHAnsi" w:hAnsiTheme="minorHAnsi" w:cstheme="minorHAnsi"/>
                <w:color w:val="002060"/>
                <w:sz w:val="20"/>
                <w:szCs w:val="20"/>
                <w:lang w:eastAsia="el-GR"/>
              </w:rPr>
              <w:t xml:space="preserve">ξιοποιούν την </w:t>
            </w:r>
            <w:r w:rsidRPr="00EF78B1">
              <w:rPr>
                <w:rFonts w:asciiTheme="minorHAnsi" w:hAnsiTheme="minorHAnsi" w:cstheme="minorHAnsi"/>
                <w:color w:val="002060"/>
                <w:sz w:val="20"/>
                <w:szCs w:val="20"/>
                <w:lang w:eastAsia="el-GR"/>
              </w:rPr>
              <w:t>ομαδική διεργασία</w:t>
            </w:r>
            <w:r w:rsidR="00C07524">
              <w:rPr>
                <w:rFonts w:asciiTheme="minorHAnsi" w:hAnsiTheme="minorHAnsi" w:cstheme="minorHAnsi"/>
                <w:color w:val="002060"/>
                <w:sz w:val="20"/>
                <w:szCs w:val="20"/>
                <w:lang w:eastAsia="el-GR"/>
              </w:rPr>
              <w:t xml:space="preserve"> στη συμβουλευτική</w:t>
            </w:r>
            <w:r w:rsidRPr="00EF78B1">
              <w:rPr>
                <w:rFonts w:asciiTheme="minorHAnsi" w:hAnsiTheme="minorHAnsi" w:cstheme="minorHAnsi"/>
                <w:color w:val="002060"/>
                <w:sz w:val="20"/>
                <w:szCs w:val="20"/>
                <w:lang w:eastAsia="el-GR"/>
              </w:rPr>
              <w:t xml:space="preserve">. </w:t>
            </w:r>
          </w:p>
          <w:p w14:paraId="34CBB735" w14:textId="0D78AB75" w:rsidR="00EF78B1" w:rsidRPr="00EF78B1" w:rsidRDefault="00EF78B1" w:rsidP="00EF78B1">
            <w:pPr>
              <w:pStyle w:val="a3"/>
              <w:widowControl w:val="0"/>
              <w:numPr>
                <w:ilvl w:val="0"/>
                <w:numId w:val="22"/>
              </w:numPr>
              <w:spacing w:after="0"/>
              <w:ind w:left="164" w:hanging="14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 xml:space="preserve">Να μπορούν να σχεδιάσουν, </w:t>
            </w:r>
            <w:r w:rsidR="00C07524">
              <w:rPr>
                <w:rFonts w:asciiTheme="minorHAnsi" w:hAnsiTheme="minorHAnsi" w:cstheme="minorHAnsi"/>
                <w:color w:val="002060"/>
                <w:sz w:val="20"/>
                <w:szCs w:val="20"/>
                <w:lang w:eastAsia="el-GR"/>
              </w:rPr>
              <w:t xml:space="preserve">να </w:t>
            </w:r>
            <w:r w:rsidRPr="00EF78B1">
              <w:rPr>
                <w:rFonts w:asciiTheme="minorHAnsi" w:hAnsiTheme="minorHAnsi" w:cstheme="minorHAnsi"/>
                <w:color w:val="002060"/>
                <w:sz w:val="20"/>
                <w:szCs w:val="20"/>
                <w:lang w:eastAsia="el-GR"/>
              </w:rPr>
              <w:t xml:space="preserve">υλοποιήσουν και </w:t>
            </w:r>
            <w:r w:rsidR="00C07524">
              <w:rPr>
                <w:rFonts w:asciiTheme="minorHAnsi" w:hAnsiTheme="minorHAnsi" w:cstheme="minorHAnsi"/>
                <w:color w:val="002060"/>
                <w:sz w:val="20"/>
                <w:szCs w:val="20"/>
                <w:lang w:eastAsia="el-GR"/>
              </w:rPr>
              <w:t xml:space="preserve">να </w:t>
            </w:r>
            <w:r w:rsidRPr="00EF78B1">
              <w:rPr>
                <w:rFonts w:asciiTheme="minorHAnsi" w:hAnsiTheme="minorHAnsi" w:cstheme="minorHAnsi"/>
                <w:color w:val="002060"/>
                <w:sz w:val="20"/>
                <w:szCs w:val="20"/>
                <w:lang w:eastAsia="el-GR"/>
              </w:rPr>
              <w:t xml:space="preserve">αξιολογήσουν μια ομαδική παρέμβαση συμβουλευτικής. </w:t>
            </w:r>
          </w:p>
          <w:p w14:paraId="064038E9" w14:textId="77777777" w:rsidR="00EF78B1" w:rsidRPr="00EF78B1" w:rsidRDefault="00EF78B1" w:rsidP="00EF78B1">
            <w:pPr>
              <w:pStyle w:val="a3"/>
              <w:widowControl w:val="0"/>
              <w:numPr>
                <w:ilvl w:val="0"/>
                <w:numId w:val="22"/>
              </w:numPr>
              <w:spacing w:after="0"/>
              <w:ind w:left="164" w:hanging="14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 xml:space="preserve">Να μπορούν να διαμορφώσουν μια προσωπική φιλοσοφία για το συμβουλευτικό έργο σε ομάδες. </w:t>
            </w:r>
          </w:p>
          <w:p w14:paraId="68D3EF26" w14:textId="77777777" w:rsidR="00EF78B1" w:rsidRPr="00EF78B1" w:rsidRDefault="00EF78B1" w:rsidP="00EF78B1">
            <w:pPr>
              <w:pStyle w:val="a3"/>
              <w:widowControl w:val="0"/>
              <w:numPr>
                <w:ilvl w:val="0"/>
                <w:numId w:val="22"/>
              </w:numPr>
              <w:spacing w:after="0"/>
              <w:ind w:left="164" w:hanging="14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 xml:space="preserve">Να επιδεικνύουν βασικές δεξιότητες ομαδικής συμβουλευτικής. </w:t>
            </w:r>
          </w:p>
          <w:p w14:paraId="258A80F6" w14:textId="77777777" w:rsidR="00A568CE" w:rsidRPr="00EF78B1" w:rsidRDefault="00EF78B1" w:rsidP="00EF78B1">
            <w:pPr>
              <w:pStyle w:val="a3"/>
              <w:widowControl w:val="0"/>
              <w:numPr>
                <w:ilvl w:val="0"/>
                <w:numId w:val="22"/>
              </w:numPr>
              <w:spacing w:after="0"/>
              <w:ind w:left="164" w:hanging="14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Να διακρίνουν και σέβονται ζητήματα ηθικής και δεοντολογίας στην ομαδική συμβουλευτική.</w:t>
            </w:r>
          </w:p>
        </w:tc>
      </w:tr>
    </w:tbl>
    <w:p w14:paraId="176D1F5A" w14:textId="77777777" w:rsidR="0020787D" w:rsidRPr="00012604" w:rsidRDefault="0020787D" w:rsidP="00012604">
      <w:pPr>
        <w:widowControl w:val="0"/>
        <w:spacing w:after="0" w:line="240" w:lineRule="auto"/>
        <w:rPr>
          <w:rFonts w:asciiTheme="minorHAnsi" w:hAnsiTheme="minorHAnsi" w:cstheme="minorHAnsi"/>
          <w:b/>
          <w:color w:val="000000"/>
          <w:sz w:val="12"/>
          <w:lang w:eastAsia="el-GR"/>
        </w:rPr>
      </w:pPr>
    </w:p>
    <w:p w14:paraId="505879B0" w14:textId="77777777" w:rsidR="0020787D" w:rsidRPr="00CA591F" w:rsidRDefault="0020787D" w:rsidP="0020787D">
      <w:pPr>
        <w:widowControl w:val="0"/>
        <w:numPr>
          <w:ilvl w:val="0"/>
          <w:numId w:val="1"/>
        </w:numPr>
        <w:spacing w:before="120" w:after="0" w:line="240" w:lineRule="auto"/>
        <w:ind w:left="357" w:hanging="73"/>
        <w:rPr>
          <w:rFonts w:asciiTheme="minorHAnsi" w:hAnsiTheme="minorHAnsi" w:cstheme="minorHAnsi"/>
          <w:color w:val="000000"/>
          <w:lang w:eastAsia="el-GR"/>
        </w:rPr>
      </w:pPr>
      <w:r w:rsidRPr="00CA591F">
        <w:rPr>
          <w:rFonts w:asciiTheme="minorHAnsi" w:hAnsiTheme="minorHAnsi" w:cstheme="minorHAnsi"/>
          <w:b/>
          <w:color w:val="000000"/>
          <w:lang w:eastAsia="el-GR"/>
        </w:rPr>
        <w:lastRenderedPageBreak/>
        <w:t>ΠΕΡΙΕΧΟΜΕΝΟ ΜΑΘΗΜΑΤΟΣ</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20787D" w:rsidRPr="00CA591F" w14:paraId="68F6BC29" w14:textId="77777777" w:rsidTr="00E82EB9">
        <w:trPr>
          <w:jc w:val="center"/>
        </w:trPr>
        <w:tc>
          <w:tcPr>
            <w:tcW w:w="9400" w:type="dxa"/>
          </w:tcPr>
          <w:p w14:paraId="6D414567" w14:textId="79377E4D" w:rsidR="00EF78B1" w:rsidRPr="00EE5B47" w:rsidRDefault="004B68A0" w:rsidP="00EF78B1">
            <w:pPr>
              <w:widowControl w:val="0"/>
              <w:spacing w:after="0"/>
              <w:jc w:val="both"/>
              <w:rPr>
                <w:rFonts w:asciiTheme="minorHAnsi" w:hAnsiTheme="minorHAnsi" w:cstheme="minorHAnsi"/>
                <w:b/>
                <w:bCs/>
                <w:color w:val="auto"/>
                <w:sz w:val="20"/>
                <w:szCs w:val="20"/>
                <w:lang w:eastAsia="el-GR"/>
              </w:rPr>
            </w:pPr>
            <w:r w:rsidRPr="00EE5B47">
              <w:rPr>
                <w:rFonts w:asciiTheme="minorHAnsi" w:hAnsiTheme="minorHAnsi" w:cstheme="minorHAnsi"/>
                <w:b/>
                <w:bCs/>
                <w:color w:val="auto"/>
                <w:sz w:val="20"/>
                <w:szCs w:val="20"/>
                <w:lang w:eastAsia="el-GR"/>
              </w:rPr>
              <w:t>1ο</w:t>
            </w:r>
            <w:r w:rsidR="00EF78B1" w:rsidRPr="00EE5B47">
              <w:rPr>
                <w:rFonts w:asciiTheme="minorHAnsi" w:hAnsiTheme="minorHAnsi" w:cstheme="minorHAnsi"/>
                <w:b/>
                <w:bCs/>
                <w:color w:val="auto"/>
                <w:sz w:val="20"/>
                <w:szCs w:val="20"/>
                <w:lang w:eastAsia="el-GR"/>
              </w:rPr>
              <w:t xml:space="preserve">. Εισαγωγή  </w:t>
            </w:r>
          </w:p>
          <w:p w14:paraId="5D02B7A2" w14:textId="77777777" w:rsidR="00DC4189" w:rsidRDefault="00DC4189" w:rsidP="00EF78B1">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 xml:space="preserve">Ομαδική διεργασία και ομαδικά δυναμικά. </w:t>
            </w:r>
          </w:p>
          <w:p w14:paraId="24D830D4" w14:textId="77777777" w:rsidR="00DC4189" w:rsidRDefault="00DC4189" w:rsidP="00EF78B1">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Τι είναι ομάδα? Τι δεν είναι ομάδα?</w:t>
            </w:r>
          </w:p>
          <w:p w14:paraId="7C1072E8" w14:textId="4938D88B" w:rsidR="00EF78B1" w:rsidRDefault="00EF78B1" w:rsidP="00EF78B1">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 xml:space="preserve">Γιατί 0μάδα? </w:t>
            </w:r>
          </w:p>
          <w:p w14:paraId="53519B0F" w14:textId="1BED9658" w:rsidR="00DC4189" w:rsidRDefault="00DC4189" w:rsidP="00EF78B1">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Βιωματικά παραδείγματα του «εδώ και τώρα»</w:t>
            </w:r>
          </w:p>
          <w:p w14:paraId="776A5242" w14:textId="69E542D6" w:rsidR="00B325E4" w:rsidRDefault="009C78A5" w:rsidP="00B325E4">
            <w:pPr>
              <w:widowControl w:val="0"/>
              <w:spacing w:after="0"/>
              <w:ind w:left="164"/>
              <w:jc w:val="both"/>
              <w:rPr>
                <w:rFonts w:asciiTheme="minorHAnsi" w:hAnsiTheme="minorHAnsi" w:cstheme="minorHAnsi"/>
                <w:b/>
                <w:bCs/>
                <w:color w:val="002060"/>
                <w:sz w:val="20"/>
                <w:szCs w:val="20"/>
                <w:lang w:eastAsia="el-GR"/>
              </w:rPr>
            </w:pPr>
            <w:r>
              <w:rPr>
                <w:rFonts w:asciiTheme="minorHAnsi" w:hAnsiTheme="minorHAnsi" w:cstheme="minorHAnsi"/>
                <w:b/>
                <w:bCs/>
                <w:color w:val="002060"/>
                <w:sz w:val="20"/>
                <w:szCs w:val="20"/>
                <w:lang w:eastAsia="el-GR"/>
              </w:rPr>
              <w:t>Υποχρεωτική β</w:t>
            </w:r>
            <w:r w:rsidR="00B325E4" w:rsidRPr="00B96497">
              <w:rPr>
                <w:rFonts w:asciiTheme="minorHAnsi" w:hAnsiTheme="minorHAnsi" w:cstheme="minorHAnsi"/>
                <w:b/>
                <w:bCs/>
                <w:color w:val="002060"/>
                <w:sz w:val="20"/>
                <w:szCs w:val="20"/>
                <w:lang w:eastAsia="el-GR"/>
              </w:rPr>
              <w:t>ιβλιογραφία</w:t>
            </w:r>
            <w:r w:rsidR="00B325E4">
              <w:rPr>
                <w:rFonts w:asciiTheme="minorHAnsi" w:hAnsiTheme="minorHAnsi" w:cstheme="minorHAnsi"/>
                <w:b/>
                <w:bCs/>
                <w:color w:val="002060"/>
                <w:sz w:val="20"/>
                <w:szCs w:val="20"/>
                <w:lang w:eastAsia="el-GR"/>
              </w:rPr>
              <w:t xml:space="preserve"> </w:t>
            </w:r>
          </w:p>
          <w:p w14:paraId="64727208" w14:textId="77777777" w:rsidR="009C78A5" w:rsidRPr="009C78A5" w:rsidRDefault="00B325E4" w:rsidP="009C78A5">
            <w:pPr>
              <w:pStyle w:val="a3"/>
              <w:widowControl w:val="0"/>
              <w:numPr>
                <w:ilvl w:val="1"/>
                <w:numId w:val="1"/>
              </w:numPr>
              <w:spacing w:after="0"/>
              <w:jc w:val="both"/>
              <w:rPr>
                <w:rStyle w:val="-"/>
                <w:rFonts w:asciiTheme="minorHAnsi" w:eastAsia="Times New Roman" w:hAnsiTheme="minorHAnsi" w:cstheme="minorHAnsi"/>
                <w:b/>
                <w:bCs/>
                <w:color w:val="000000" w:themeColor="text1"/>
                <w:kern w:val="24"/>
                <w:sz w:val="20"/>
                <w:szCs w:val="20"/>
                <w:lang w:eastAsia="el-GR"/>
              </w:rPr>
            </w:pPr>
            <w:bookmarkStart w:id="0" w:name="_Hlk178804587"/>
            <w:proofErr w:type="spellStart"/>
            <w:r w:rsidRPr="009C78A5">
              <w:rPr>
                <w:rFonts w:asciiTheme="minorHAnsi" w:eastAsia="Times New Roman" w:hAnsiTheme="minorHAnsi" w:cstheme="minorHAnsi"/>
                <w:sz w:val="20"/>
                <w:szCs w:val="20"/>
                <w:lang w:eastAsia="el-GR"/>
              </w:rPr>
              <w:t>Τελειώνη</w:t>
            </w:r>
            <w:proofErr w:type="spellEnd"/>
            <w:r w:rsidRPr="009C78A5">
              <w:rPr>
                <w:rFonts w:asciiTheme="minorHAnsi" w:eastAsia="Times New Roman" w:hAnsiTheme="minorHAnsi" w:cstheme="minorHAnsi"/>
                <w:sz w:val="20"/>
                <w:szCs w:val="20"/>
                <w:lang w:eastAsia="el-GR"/>
              </w:rPr>
              <w:t xml:space="preserve">, </w:t>
            </w:r>
            <w:r w:rsidRPr="009C78A5">
              <w:rPr>
                <w:rFonts w:asciiTheme="minorHAnsi" w:eastAsia="Times New Roman" w:hAnsiTheme="minorHAnsi" w:cstheme="minorHAnsi"/>
                <w:i/>
                <w:iCs/>
                <w:sz w:val="20"/>
                <w:szCs w:val="20"/>
                <w:lang w:eastAsia="el-GR"/>
              </w:rPr>
              <w:t xml:space="preserve">Λ. (2018). </w:t>
            </w:r>
            <w:r w:rsidRPr="009C78A5">
              <w:rPr>
                <w:rFonts w:asciiTheme="minorHAnsi" w:eastAsia="Times New Roman" w:hAnsiTheme="minorHAnsi" w:cstheme="minorHAnsi"/>
                <w:sz w:val="20"/>
                <w:szCs w:val="20"/>
                <w:lang w:eastAsia="el-GR"/>
              </w:rPr>
              <w:t xml:space="preserve">Γιατί η ομάδα;  </w:t>
            </w:r>
            <w:hyperlink r:id="rId5" w:history="1">
              <w:r w:rsidRPr="009C78A5">
                <w:rPr>
                  <w:rStyle w:val="-"/>
                  <w:rFonts w:asciiTheme="minorHAnsi" w:eastAsia="Times New Roman" w:hAnsiTheme="minorHAnsi" w:cstheme="minorHAnsi"/>
                  <w:b/>
                  <w:bCs/>
                  <w:kern w:val="24"/>
                  <w:sz w:val="20"/>
                  <w:szCs w:val="20"/>
                  <w:lang w:eastAsia="el-GR"/>
                </w:rPr>
                <w:t>https://ioaf.eu/eisagogiko-seminario/</w:t>
              </w:r>
            </w:hyperlink>
          </w:p>
          <w:p w14:paraId="2760F56F" w14:textId="089620C0" w:rsidR="009C78A5" w:rsidRPr="009C78A5" w:rsidRDefault="0005631E" w:rsidP="009C78A5">
            <w:pPr>
              <w:pStyle w:val="a3"/>
              <w:widowControl w:val="0"/>
              <w:numPr>
                <w:ilvl w:val="1"/>
                <w:numId w:val="1"/>
              </w:numPr>
              <w:spacing w:after="0"/>
              <w:jc w:val="both"/>
              <w:rPr>
                <w:rFonts w:asciiTheme="minorHAnsi" w:eastAsia="Times New Roman" w:hAnsiTheme="minorHAnsi" w:cstheme="minorHAnsi"/>
                <w:b/>
                <w:bCs/>
                <w:color w:val="000000" w:themeColor="text1"/>
                <w:kern w:val="24"/>
                <w:sz w:val="20"/>
                <w:szCs w:val="20"/>
                <w:u w:val="single"/>
                <w:lang w:eastAsia="el-GR"/>
              </w:rPr>
            </w:pPr>
            <w:r w:rsidRPr="00FC235F">
              <w:rPr>
                <w:rFonts w:asciiTheme="minorHAnsi" w:eastAsia="Times New Roman" w:hAnsiTheme="minorHAnsi" w:cstheme="minorHAnsi"/>
                <w:color w:val="000000"/>
                <w:sz w:val="20"/>
                <w:szCs w:val="20"/>
              </w:rPr>
              <w:t>Βασιλείου, Γ. (1987</w:t>
            </w:r>
            <w:r w:rsidRPr="0005631E">
              <w:rPr>
                <w:rFonts w:asciiTheme="minorHAnsi" w:eastAsia="Times New Roman" w:hAnsiTheme="minorHAnsi" w:cstheme="minorHAnsi"/>
                <w:color w:val="000000"/>
                <w:sz w:val="20"/>
                <w:szCs w:val="20"/>
              </w:rPr>
              <w:t xml:space="preserve">). Ο άνθρωπος ως σύστημα: μια παρουσίαση για τον παιδοψυχίατρο. Στο </w:t>
            </w:r>
            <w:proofErr w:type="spellStart"/>
            <w:r w:rsidRPr="0005631E">
              <w:rPr>
                <w:rFonts w:asciiTheme="minorHAnsi" w:eastAsia="Times New Roman" w:hAnsiTheme="minorHAnsi" w:cstheme="minorHAnsi"/>
                <w:color w:val="000000"/>
                <w:sz w:val="20"/>
                <w:szCs w:val="20"/>
              </w:rPr>
              <w:t>Τσιάντης</w:t>
            </w:r>
            <w:proofErr w:type="spellEnd"/>
            <w:r w:rsidRPr="0005631E">
              <w:rPr>
                <w:rFonts w:asciiTheme="minorHAnsi" w:eastAsia="Times New Roman" w:hAnsiTheme="minorHAnsi" w:cstheme="minorHAnsi"/>
                <w:color w:val="000000"/>
                <w:sz w:val="20"/>
                <w:szCs w:val="20"/>
              </w:rPr>
              <w:t xml:space="preserve">, Ι., Μανωλόπουλος,  Σ., </w:t>
            </w:r>
            <w:r w:rsidRPr="0005631E">
              <w:rPr>
                <w:rFonts w:asciiTheme="minorHAnsi" w:eastAsia="Times New Roman" w:hAnsiTheme="minorHAnsi" w:cstheme="minorHAnsi"/>
                <w:i/>
                <w:iCs/>
                <w:color w:val="000000"/>
                <w:sz w:val="20"/>
                <w:szCs w:val="20"/>
              </w:rPr>
              <w:t>Σύγχρονα Θέματα Παιδοψυχιατρικής</w:t>
            </w:r>
            <w:r w:rsidRPr="0005631E">
              <w:rPr>
                <w:rFonts w:asciiTheme="minorHAnsi" w:eastAsia="Times New Roman" w:hAnsiTheme="minorHAnsi" w:cstheme="minorHAnsi"/>
                <w:color w:val="000000"/>
                <w:sz w:val="20"/>
                <w:szCs w:val="20"/>
              </w:rPr>
              <w:t>, 1</w:t>
            </w:r>
            <w:r w:rsidRPr="0005631E">
              <w:rPr>
                <w:rFonts w:asciiTheme="minorHAnsi" w:eastAsia="Times New Roman" w:hAnsiTheme="minorHAnsi" w:cstheme="minorHAnsi"/>
                <w:color w:val="000000"/>
                <w:sz w:val="20"/>
                <w:szCs w:val="20"/>
                <w:vertAlign w:val="superscript"/>
              </w:rPr>
              <w:t>ος</w:t>
            </w:r>
            <w:r w:rsidRPr="0005631E">
              <w:rPr>
                <w:rFonts w:asciiTheme="minorHAnsi" w:eastAsia="Times New Roman" w:hAnsiTheme="minorHAnsi" w:cstheme="minorHAnsi"/>
                <w:color w:val="000000"/>
                <w:sz w:val="20"/>
                <w:szCs w:val="20"/>
              </w:rPr>
              <w:t xml:space="preserve"> τόμος, </w:t>
            </w:r>
            <w:proofErr w:type="spellStart"/>
            <w:r w:rsidRPr="0005631E">
              <w:rPr>
                <w:rFonts w:asciiTheme="minorHAnsi" w:eastAsia="Times New Roman" w:hAnsiTheme="minorHAnsi" w:cstheme="minorHAnsi"/>
                <w:color w:val="000000"/>
                <w:sz w:val="20"/>
                <w:szCs w:val="20"/>
              </w:rPr>
              <w:t>Γ΄.μέρος</w:t>
            </w:r>
            <w:proofErr w:type="spellEnd"/>
            <w:r w:rsidRPr="0005631E">
              <w:rPr>
                <w:rFonts w:asciiTheme="minorHAnsi" w:eastAsia="Times New Roman" w:hAnsiTheme="minorHAnsi" w:cstheme="minorHAnsi"/>
                <w:color w:val="000000"/>
                <w:sz w:val="20"/>
                <w:szCs w:val="20"/>
              </w:rPr>
              <w:t>, 259-273. Αθήνα: Καστανιώτης</w:t>
            </w:r>
          </w:p>
          <w:p w14:paraId="79F2B8D7" w14:textId="2E34AEBB" w:rsidR="009C78A5" w:rsidRPr="009C78A5" w:rsidRDefault="009C78A5" w:rsidP="009C78A5">
            <w:pPr>
              <w:pStyle w:val="a3"/>
              <w:widowControl w:val="0"/>
              <w:numPr>
                <w:ilvl w:val="1"/>
                <w:numId w:val="1"/>
              </w:numPr>
              <w:spacing w:after="0"/>
              <w:jc w:val="both"/>
              <w:rPr>
                <w:rFonts w:asciiTheme="minorHAnsi" w:eastAsia="Times New Roman" w:hAnsiTheme="minorHAnsi" w:cstheme="minorHAnsi"/>
                <w:b/>
                <w:bCs/>
                <w:color w:val="000000" w:themeColor="text1"/>
                <w:kern w:val="24"/>
                <w:sz w:val="20"/>
                <w:szCs w:val="20"/>
                <w:u w:val="single"/>
                <w:lang w:eastAsia="el-GR"/>
              </w:rPr>
            </w:pPr>
            <w:r w:rsidRPr="009C78A5">
              <w:rPr>
                <w:rFonts w:asciiTheme="minorHAnsi" w:eastAsia="Times New Roman" w:hAnsiTheme="minorHAnsi" w:cstheme="minorHAnsi"/>
                <w:sz w:val="20"/>
                <w:szCs w:val="20"/>
                <w:lang w:eastAsia="el-GR"/>
              </w:rPr>
              <w:t>Σημειώσεις μαθήματος (</w:t>
            </w:r>
            <w:r w:rsidRPr="009C78A5">
              <w:rPr>
                <w:rFonts w:asciiTheme="minorHAnsi" w:eastAsia="Times New Roman" w:hAnsiTheme="minorHAnsi" w:cstheme="minorHAnsi"/>
                <w:sz w:val="20"/>
                <w:szCs w:val="20"/>
                <w:lang w:val="en-US" w:eastAsia="el-GR"/>
              </w:rPr>
              <w:t>ppt</w:t>
            </w:r>
            <w:r w:rsidR="00A81979" w:rsidRPr="00A81979">
              <w:rPr>
                <w:rFonts w:asciiTheme="minorHAnsi" w:eastAsia="Times New Roman" w:hAnsiTheme="minorHAnsi" w:cstheme="minorHAnsi"/>
                <w:sz w:val="20"/>
                <w:szCs w:val="20"/>
                <w:lang w:eastAsia="el-GR"/>
              </w:rPr>
              <w:t xml:space="preserve"> 1</w:t>
            </w:r>
            <w:r w:rsidR="00A81979">
              <w:rPr>
                <w:rFonts w:asciiTheme="minorHAnsi" w:eastAsia="Times New Roman" w:hAnsiTheme="minorHAnsi" w:cstheme="minorHAnsi"/>
                <w:sz w:val="20"/>
                <w:szCs w:val="20"/>
                <w:lang w:val="en-US" w:eastAsia="el-GR"/>
              </w:rPr>
              <w:t>o</w:t>
            </w:r>
            <w:r w:rsidR="00A81979" w:rsidRPr="00A81979">
              <w:rPr>
                <w:rFonts w:asciiTheme="minorHAnsi" w:eastAsia="Times New Roman" w:hAnsiTheme="minorHAnsi" w:cstheme="minorHAnsi"/>
                <w:sz w:val="20"/>
                <w:szCs w:val="20"/>
                <w:lang w:eastAsia="el-GR"/>
              </w:rPr>
              <w:t xml:space="preserve"> </w:t>
            </w:r>
            <w:r w:rsidR="00A81979">
              <w:rPr>
                <w:rFonts w:asciiTheme="minorHAnsi" w:eastAsia="Times New Roman" w:hAnsiTheme="minorHAnsi" w:cstheme="minorHAnsi"/>
                <w:sz w:val="20"/>
                <w:szCs w:val="20"/>
                <w:lang w:eastAsia="el-GR"/>
              </w:rPr>
              <w:t>μέρος</w:t>
            </w:r>
            <w:r w:rsidRPr="00A81979">
              <w:rPr>
                <w:rFonts w:asciiTheme="minorHAnsi" w:eastAsia="Times New Roman" w:hAnsiTheme="minorHAnsi" w:cstheme="minorHAnsi"/>
                <w:sz w:val="20"/>
                <w:szCs w:val="20"/>
                <w:lang w:eastAsia="el-GR"/>
              </w:rPr>
              <w:t>)</w:t>
            </w:r>
          </w:p>
          <w:p w14:paraId="67E6EAE7" w14:textId="45945C1C" w:rsidR="009C78A5" w:rsidRPr="00DC4189" w:rsidRDefault="00DC4189" w:rsidP="00DC4189">
            <w:pPr>
              <w:widowControl w:val="0"/>
              <w:spacing w:after="0"/>
              <w:jc w:val="both"/>
              <w:rPr>
                <w:rFonts w:asciiTheme="minorHAnsi" w:eastAsia="Times New Roman" w:hAnsiTheme="minorHAnsi" w:cstheme="minorHAnsi"/>
                <w:b/>
                <w:bCs/>
                <w:color w:val="000000" w:themeColor="text1"/>
                <w:kern w:val="24"/>
                <w:sz w:val="20"/>
                <w:szCs w:val="20"/>
                <w:u w:val="single"/>
                <w:lang w:eastAsia="el-GR"/>
              </w:rPr>
            </w:pPr>
            <w:r>
              <w:rPr>
                <w:rFonts w:asciiTheme="minorHAnsi" w:eastAsia="Times New Roman" w:hAnsiTheme="minorHAnsi" w:cstheme="minorHAnsi"/>
                <w:b/>
                <w:bCs/>
                <w:color w:val="000000" w:themeColor="text1"/>
                <w:kern w:val="24"/>
                <w:sz w:val="20"/>
                <w:szCs w:val="20"/>
                <w:u w:val="single"/>
                <w:lang w:eastAsia="el-GR"/>
              </w:rPr>
              <w:t>2</w:t>
            </w:r>
            <w:r w:rsidRPr="00DC4189">
              <w:rPr>
                <w:rFonts w:asciiTheme="minorHAnsi" w:eastAsia="Times New Roman" w:hAnsiTheme="minorHAnsi" w:cstheme="minorHAnsi"/>
                <w:b/>
                <w:bCs/>
                <w:color w:val="000000" w:themeColor="text1"/>
                <w:kern w:val="24"/>
                <w:sz w:val="20"/>
                <w:szCs w:val="20"/>
                <w:u w:val="single"/>
                <w:vertAlign w:val="superscript"/>
                <w:lang w:eastAsia="el-GR"/>
              </w:rPr>
              <w:t>ο</w:t>
            </w:r>
            <w:r>
              <w:rPr>
                <w:rFonts w:asciiTheme="minorHAnsi" w:eastAsia="Times New Roman" w:hAnsiTheme="minorHAnsi" w:cstheme="minorHAnsi"/>
                <w:b/>
                <w:bCs/>
                <w:color w:val="000000" w:themeColor="text1"/>
                <w:kern w:val="24"/>
                <w:sz w:val="20"/>
                <w:szCs w:val="20"/>
                <w:u w:val="single"/>
                <w:lang w:eastAsia="el-GR"/>
              </w:rPr>
              <w:t xml:space="preserve"> μάθημα</w:t>
            </w:r>
          </w:p>
          <w:bookmarkEnd w:id="0"/>
          <w:p w14:paraId="2D6EAF59" w14:textId="77777777" w:rsidR="00DC4189"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 xml:space="preserve">Θεωρητικό υπόβαθρο θεωρίας ομάδων και ιστορική αναδρομή </w:t>
            </w:r>
          </w:p>
          <w:p w14:paraId="0A49C174" w14:textId="77777777" w:rsidR="00DC4189"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Ομαδικές θεωρίες</w:t>
            </w:r>
          </w:p>
          <w:p w14:paraId="4A8F23A1" w14:textId="77777777" w:rsidR="00DC4189" w:rsidRPr="007B5E54"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Νευροβιολογία και ομάδα</w:t>
            </w:r>
          </w:p>
          <w:p w14:paraId="7056C2EF"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Χαρακτηριστικά Ομάδας (είδη/μέγεθος/προσέγγιση/)</w:t>
            </w:r>
          </w:p>
          <w:p w14:paraId="4B8136CC"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Η Μεγάλη Ομάδα-</w:t>
            </w:r>
            <w:proofErr w:type="spellStart"/>
            <w:r w:rsidRPr="005D077D">
              <w:rPr>
                <w:rFonts w:asciiTheme="minorHAnsi" w:hAnsiTheme="minorHAnsi" w:cstheme="minorHAnsi"/>
                <w:color w:val="002060"/>
                <w:sz w:val="20"/>
                <w:szCs w:val="20"/>
                <w:lang w:eastAsia="el-GR"/>
              </w:rPr>
              <w:t>Large</w:t>
            </w:r>
            <w:proofErr w:type="spellEnd"/>
            <w:r w:rsidRPr="005D077D">
              <w:rPr>
                <w:rFonts w:asciiTheme="minorHAnsi" w:hAnsiTheme="minorHAnsi" w:cstheme="minorHAnsi"/>
                <w:color w:val="002060"/>
                <w:sz w:val="20"/>
                <w:szCs w:val="20"/>
                <w:lang w:eastAsia="el-GR"/>
              </w:rPr>
              <w:t xml:space="preserve"> Group</w:t>
            </w:r>
          </w:p>
          <w:p w14:paraId="37200035"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Ο ρόλος του ομαδικού θεραπευτή /συντονιστή</w:t>
            </w:r>
          </w:p>
          <w:p w14:paraId="61B4D1C3"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 xml:space="preserve">Ομάδα-περιβάλλον </w:t>
            </w:r>
          </w:p>
          <w:p w14:paraId="70DFFDE1"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Οι ρόλοι/φωνές/εαυτοί</w:t>
            </w:r>
          </w:p>
          <w:p w14:paraId="5C1B8AFC"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Το νόημα</w:t>
            </w:r>
          </w:p>
          <w:p w14:paraId="27AFD544"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 xml:space="preserve">Θεραπευτικοί παράγοντες στη συμβουλευτική ομάδων </w:t>
            </w:r>
          </w:p>
          <w:p w14:paraId="1F9564E0"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Η θεραπευτική σχέση</w:t>
            </w:r>
          </w:p>
          <w:p w14:paraId="414BB0AE" w14:textId="77777777"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Αποτελεσματικότητα ομαδικής διεργασίας</w:t>
            </w:r>
          </w:p>
          <w:p w14:paraId="0FC5CBBF" w14:textId="5F492BE1" w:rsidR="00DC4189" w:rsidRPr="005D077D" w:rsidRDefault="00DC4189" w:rsidP="00DC4189">
            <w:pPr>
              <w:pStyle w:val="a3"/>
              <w:widowControl w:val="0"/>
              <w:numPr>
                <w:ilvl w:val="0"/>
                <w:numId w:val="22"/>
              </w:numPr>
              <w:spacing w:after="0"/>
              <w:ind w:left="306" w:hanging="142"/>
              <w:jc w:val="both"/>
              <w:rPr>
                <w:rFonts w:asciiTheme="minorHAnsi" w:hAnsiTheme="minorHAnsi" w:cstheme="minorHAnsi"/>
                <w:color w:val="002060"/>
                <w:sz w:val="20"/>
                <w:szCs w:val="20"/>
                <w:lang w:eastAsia="el-GR"/>
              </w:rPr>
            </w:pPr>
            <w:r w:rsidRPr="005D077D">
              <w:rPr>
                <w:rFonts w:asciiTheme="minorHAnsi" w:hAnsiTheme="minorHAnsi" w:cstheme="minorHAnsi"/>
                <w:color w:val="002060"/>
                <w:sz w:val="20"/>
                <w:szCs w:val="20"/>
                <w:lang w:eastAsia="el-GR"/>
              </w:rPr>
              <w:t xml:space="preserve"> Βιωματική εμπειρία</w:t>
            </w:r>
          </w:p>
          <w:p w14:paraId="1C0E393A" w14:textId="77777777" w:rsidR="0005631E" w:rsidRDefault="0005631E" w:rsidP="0005631E">
            <w:pPr>
              <w:shd w:val="clear" w:color="auto" w:fill="FFFFFF"/>
              <w:spacing w:after="0" w:line="240" w:lineRule="auto"/>
              <w:jc w:val="both"/>
              <w:rPr>
                <w:rFonts w:ascii="Bookman Old Style" w:eastAsia="Times New Roman" w:hAnsi="Bookman Old Style"/>
                <w:color w:val="000000"/>
                <w:sz w:val="24"/>
                <w:szCs w:val="24"/>
                <w:highlight w:val="cyan"/>
              </w:rPr>
            </w:pPr>
          </w:p>
          <w:p w14:paraId="505D30BB" w14:textId="77777777" w:rsidR="0005631E" w:rsidRDefault="0005631E" w:rsidP="0005631E">
            <w:pPr>
              <w:widowControl w:val="0"/>
              <w:spacing w:after="0"/>
              <w:ind w:left="164"/>
              <w:jc w:val="both"/>
              <w:rPr>
                <w:rFonts w:asciiTheme="minorHAnsi" w:hAnsiTheme="minorHAnsi" w:cstheme="minorHAnsi"/>
                <w:b/>
                <w:bCs/>
                <w:color w:val="002060"/>
                <w:sz w:val="20"/>
                <w:szCs w:val="20"/>
                <w:lang w:eastAsia="el-GR"/>
              </w:rPr>
            </w:pPr>
            <w:r>
              <w:rPr>
                <w:rFonts w:asciiTheme="minorHAnsi" w:hAnsiTheme="minorHAnsi" w:cstheme="minorHAnsi"/>
                <w:b/>
                <w:bCs/>
                <w:color w:val="002060"/>
                <w:sz w:val="20"/>
                <w:szCs w:val="20"/>
                <w:lang w:eastAsia="el-GR"/>
              </w:rPr>
              <w:t>Υποχρεωτική β</w:t>
            </w:r>
            <w:r w:rsidRPr="00B96497">
              <w:rPr>
                <w:rFonts w:asciiTheme="minorHAnsi" w:hAnsiTheme="minorHAnsi" w:cstheme="minorHAnsi"/>
                <w:b/>
                <w:bCs/>
                <w:color w:val="002060"/>
                <w:sz w:val="20"/>
                <w:szCs w:val="20"/>
                <w:lang w:eastAsia="el-GR"/>
              </w:rPr>
              <w:t>ιβλιογραφία</w:t>
            </w:r>
            <w:r>
              <w:rPr>
                <w:rFonts w:asciiTheme="minorHAnsi" w:hAnsiTheme="minorHAnsi" w:cstheme="minorHAnsi"/>
                <w:b/>
                <w:bCs/>
                <w:color w:val="002060"/>
                <w:sz w:val="20"/>
                <w:szCs w:val="20"/>
                <w:lang w:eastAsia="el-GR"/>
              </w:rPr>
              <w:t xml:space="preserve"> </w:t>
            </w:r>
          </w:p>
          <w:p w14:paraId="51D96673" w14:textId="5644F05D" w:rsidR="0005631E" w:rsidRPr="00A81979" w:rsidRDefault="00A81979" w:rsidP="00A81979">
            <w:pPr>
              <w:widowControl w:val="0"/>
              <w:shd w:val="clear" w:color="auto" w:fill="FFFFFF"/>
              <w:spacing w:after="0" w:line="240" w:lineRule="auto"/>
              <w:ind w:left="164"/>
              <w:jc w:val="both"/>
              <w:rPr>
                <w:rFonts w:asciiTheme="minorHAnsi" w:eastAsiaTheme="minorEastAsia" w:hAnsiTheme="minorHAnsi" w:cstheme="minorHAnsi"/>
                <w:color w:val="000000" w:themeColor="text1"/>
                <w:kern w:val="24"/>
                <w:sz w:val="20"/>
                <w:szCs w:val="20"/>
              </w:rPr>
            </w:pPr>
            <w:r w:rsidRPr="00A81979">
              <w:rPr>
                <w:rFonts w:asciiTheme="minorHAnsi" w:hAnsiTheme="minorHAnsi" w:cstheme="minorHAnsi"/>
                <w:color w:val="000000" w:themeColor="text1"/>
                <w:kern w:val="24"/>
                <w:sz w:val="20"/>
                <w:szCs w:val="20"/>
                <w:lang w:val="en-US"/>
              </w:rPr>
              <w:t xml:space="preserve">a. </w:t>
            </w:r>
            <w:r w:rsidR="00FC235F" w:rsidRPr="00A81979">
              <w:rPr>
                <w:rFonts w:asciiTheme="minorHAnsi" w:hAnsiTheme="minorHAnsi" w:cstheme="minorHAnsi"/>
                <w:color w:val="000000" w:themeColor="text1"/>
                <w:kern w:val="24"/>
                <w:sz w:val="20"/>
                <w:szCs w:val="20"/>
                <w:lang w:val="en-US"/>
              </w:rPr>
              <w:t xml:space="preserve">Yalom, I.D., </w:t>
            </w:r>
            <w:proofErr w:type="spellStart"/>
            <w:r w:rsidR="00FC235F" w:rsidRPr="00A81979">
              <w:rPr>
                <w:rFonts w:asciiTheme="minorHAnsi" w:hAnsiTheme="minorHAnsi" w:cstheme="minorHAnsi"/>
                <w:color w:val="000000" w:themeColor="text1"/>
                <w:kern w:val="24"/>
                <w:sz w:val="20"/>
                <w:szCs w:val="20"/>
                <w:lang w:val="en-US"/>
              </w:rPr>
              <w:t>Leszcz</w:t>
            </w:r>
            <w:proofErr w:type="spellEnd"/>
            <w:r w:rsidR="00FC235F" w:rsidRPr="00A81979">
              <w:rPr>
                <w:rFonts w:asciiTheme="minorHAnsi" w:hAnsiTheme="minorHAnsi" w:cstheme="minorHAnsi"/>
                <w:color w:val="000000" w:themeColor="text1"/>
                <w:kern w:val="24"/>
                <w:sz w:val="20"/>
                <w:szCs w:val="20"/>
                <w:lang w:val="en-US"/>
              </w:rPr>
              <w:t xml:space="preserve">, M. (2006). </w:t>
            </w:r>
            <w:r w:rsidR="00FC235F" w:rsidRPr="00A81979">
              <w:rPr>
                <w:rFonts w:asciiTheme="minorHAnsi" w:hAnsiTheme="minorHAnsi" w:cstheme="minorHAnsi"/>
                <w:color w:val="000000" w:themeColor="text1"/>
                <w:kern w:val="24"/>
                <w:sz w:val="20"/>
                <w:szCs w:val="20"/>
              </w:rPr>
              <w:t xml:space="preserve">Θεωρία και πράξη της ομαδικής ψυχοθεραπείας, </w:t>
            </w:r>
            <w:proofErr w:type="spellStart"/>
            <w:r w:rsidR="00FC235F" w:rsidRPr="00A81979">
              <w:rPr>
                <w:rFonts w:asciiTheme="minorHAnsi" w:hAnsiTheme="minorHAnsi" w:cstheme="minorHAnsi"/>
                <w:color w:val="000000" w:themeColor="text1"/>
                <w:kern w:val="24"/>
                <w:sz w:val="20"/>
                <w:szCs w:val="20"/>
              </w:rPr>
              <w:t>επιμ</w:t>
            </w:r>
            <w:proofErr w:type="spellEnd"/>
            <w:r w:rsidR="00FC235F" w:rsidRPr="00A81979">
              <w:rPr>
                <w:rFonts w:asciiTheme="minorHAnsi" w:hAnsiTheme="minorHAnsi" w:cstheme="minorHAnsi"/>
                <w:color w:val="000000" w:themeColor="text1"/>
                <w:kern w:val="24"/>
                <w:sz w:val="20"/>
                <w:szCs w:val="20"/>
              </w:rPr>
              <w:t xml:space="preserve">. Γ. Ζέρβας. Αθήνα: Άγρα. ΚΕΦΑΛΑΙΟ: ΘΕΡΑΠΕΥΤΙΚΟΙ ΠΑΡΑΓΟΝΤΕΣ </w:t>
            </w:r>
            <w:r w:rsidR="00FC235F" w:rsidRPr="00A81979">
              <w:rPr>
                <w:rFonts w:asciiTheme="minorHAnsi" w:eastAsia="Times New Roman" w:hAnsiTheme="minorHAnsi" w:cstheme="minorHAnsi"/>
                <w:sz w:val="20"/>
                <w:szCs w:val="20"/>
                <w:lang w:eastAsia="el-GR"/>
              </w:rPr>
              <w:t xml:space="preserve"> </w:t>
            </w:r>
          </w:p>
          <w:p w14:paraId="6BC9CC36" w14:textId="1E408362" w:rsidR="00A81979" w:rsidRPr="00A81979" w:rsidRDefault="00A81979" w:rsidP="00A81979">
            <w:pPr>
              <w:widowControl w:val="0"/>
              <w:spacing w:after="0"/>
              <w:jc w:val="both"/>
              <w:rPr>
                <w:rFonts w:asciiTheme="minorHAnsi" w:hAnsiTheme="minorHAnsi" w:cstheme="minorHAnsi"/>
                <w:color w:val="000000"/>
                <w:sz w:val="20"/>
                <w:szCs w:val="20"/>
              </w:rPr>
            </w:pPr>
            <w:r w:rsidRPr="00A81979">
              <w:rPr>
                <w:rFonts w:asciiTheme="minorHAnsi" w:hAnsiTheme="minorHAnsi" w:cstheme="minorHAnsi"/>
                <w:color w:val="000000" w:themeColor="text1"/>
                <w:kern w:val="24"/>
                <w:sz w:val="20"/>
                <w:szCs w:val="20"/>
              </w:rPr>
              <w:t xml:space="preserve"> </w:t>
            </w:r>
            <w:r w:rsidR="00FB3E10" w:rsidRPr="00B56DAD">
              <w:rPr>
                <w:rFonts w:asciiTheme="minorHAnsi" w:hAnsiTheme="minorHAnsi" w:cstheme="minorHAnsi"/>
                <w:color w:val="000000" w:themeColor="text1"/>
                <w:kern w:val="24"/>
                <w:sz w:val="20"/>
                <w:szCs w:val="20"/>
              </w:rPr>
              <w:t xml:space="preserve"> </w:t>
            </w:r>
            <w:r w:rsidRPr="00A81979">
              <w:rPr>
                <w:rFonts w:asciiTheme="minorHAnsi" w:hAnsiTheme="minorHAnsi" w:cstheme="minorHAnsi"/>
                <w:color w:val="000000" w:themeColor="text1"/>
                <w:kern w:val="24"/>
                <w:sz w:val="20"/>
                <w:szCs w:val="20"/>
              </w:rPr>
              <w:t xml:space="preserve">  </w:t>
            </w:r>
            <w:r w:rsidRPr="00A81979">
              <w:rPr>
                <w:rFonts w:asciiTheme="minorHAnsi" w:hAnsiTheme="minorHAnsi" w:cstheme="minorHAnsi"/>
                <w:color w:val="000000" w:themeColor="text1"/>
                <w:kern w:val="24"/>
                <w:sz w:val="20"/>
                <w:szCs w:val="20"/>
                <w:lang w:val="en-US"/>
              </w:rPr>
              <w:t>b</w:t>
            </w:r>
            <w:r w:rsidRPr="00A81979">
              <w:rPr>
                <w:rFonts w:asciiTheme="minorHAnsi" w:hAnsiTheme="minorHAnsi" w:cstheme="minorHAnsi"/>
                <w:color w:val="000000" w:themeColor="text1"/>
                <w:kern w:val="24"/>
                <w:sz w:val="20"/>
                <w:szCs w:val="20"/>
              </w:rPr>
              <w:t xml:space="preserve">. Σκαλή, Θ. (2015). Η μεγάλη ψυχοθεραπευτική ομάδα, </w:t>
            </w:r>
            <w:r w:rsidRPr="00A81979">
              <w:rPr>
                <w:rFonts w:asciiTheme="minorHAnsi" w:hAnsiTheme="minorHAnsi" w:cstheme="minorHAnsi"/>
                <w:i/>
                <w:iCs/>
                <w:color w:val="000000"/>
                <w:sz w:val="20"/>
                <w:szCs w:val="20"/>
              </w:rPr>
              <w:t>Συστημική σκέψη και Ψυχοθεραπεία</w:t>
            </w:r>
            <w:r w:rsidRPr="00A81979">
              <w:rPr>
                <w:rFonts w:asciiTheme="minorHAnsi" w:hAnsiTheme="minorHAnsi" w:cstheme="minorHAnsi"/>
                <w:color w:val="000000"/>
                <w:sz w:val="20"/>
                <w:szCs w:val="20"/>
              </w:rPr>
              <w:t>,</w:t>
            </w:r>
          </w:p>
          <w:p w14:paraId="43CAC84B" w14:textId="2BFD1175" w:rsidR="00A81979" w:rsidRPr="00A81979" w:rsidRDefault="00A81979" w:rsidP="00A81979">
            <w:pPr>
              <w:widowControl w:val="0"/>
              <w:spacing w:after="0"/>
              <w:jc w:val="both"/>
              <w:rPr>
                <w:rFonts w:asciiTheme="minorHAnsi" w:eastAsia="Times New Roman" w:hAnsiTheme="minorHAnsi" w:cstheme="minorHAnsi"/>
                <w:b/>
                <w:bCs/>
                <w:color w:val="000000" w:themeColor="text1"/>
                <w:kern w:val="24"/>
                <w:sz w:val="20"/>
                <w:szCs w:val="20"/>
                <w:u w:val="single"/>
                <w:lang w:eastAsia="el-GR"/>
              </w:rPr>
            </w:pPr>
            <w:r w:rsidRPr="00FB3E10">
              <w:rPr>
                <w:rFonts w:asciiTheme="minorHAnsi" w:hAnsiTheme="minorHAnsi" w:cstheme="minorHAnsi"/>
                <w:color w:val="000000"/>
                <w:sz w:val="20"/>
                <w:szCs w:val="20"/>
              </w:rPr>
              <w:t xml:space="preserve">   </w:t>
            </w:r>
            <w:r w:rsidR="00FB3E10" w:rsidRPr="00B56DAD">
              <w:rPr>
                <w:rFonts w:asciiTheme="minorHAnsi" w:hAnsiTheme="minorHAnsi" w:cstheme="minorHAnsi"/>
                <w:color w:val="000000"/>
                <w:sz w:val="20"/>
                <w:szCs w:val="20"/>
              </w:rPr>
              <w:t xml:space="preserve"> </w:t>
            </w:r>
            <w:proofErr w:type="spellStart"/>
            <w:r w:rsidRPr="00A81979">
              <w:rPr>
                <w:rFonts w:asciiTheme="minorHAnsi" w:hAnsiTheme="minorHAnsi" w:cstheme="minorHAnsi"/>
                <w:color w:val="000000"/>
                <w:sz w:val="20"/>
                <w:szCs w:val="20"/>
              </w:rPr>
              <w:t>τχ</w:t>
            </w:r>
            <w:proofErr w:type="spellEnd"/>
            <w:r w:rsidRPr="00A81979">
              <w:rPr>
                <w:rFonts w:asciiTheme="minorHAnsi" w:hAnsiTheme="minorHAnsi" w:cstheme="minorHAnsi"/>
                <w:color w:val="000000"/>
                <w:sz w:val="20"/>
                <w:szCs w:val="20"/>
              </w:rPr>
              <w:t xml:space="preserve"> 7, άρθρο 4. </w:t>
            </w:r>
          </w:p>
          <w:p w14:paraId="44029B9C" w14:textId="5B8AB5B4" w:rsidR="00A81979" w:rsidRPr="00A81979" w:rsidRDefault="00A81979" w:rsidP="00A81979">
            <w:pPr>
              <w:widowControl w:val="0"/>
              <w:spacing w:after="0"/>
              <w:ind w:left="164"/>
              <w:jc w:val="both"/>
              <w:rPr>
                <w:rFonts w:asciiTheme="minorHAnsi" w:eastAsia="Times New Roman" w:hAnsiTheme="minorHAnsi" w:cstheme="minorHAnsi"/>
                <w:b/>
                <w:bCs/>
                <w:color w:val="000000" w:themeColor="text1"/>
                <w:kern w:val="24"/>
                <w:sz w:val="20"/>
                <w:szCs w:val="20"/>
                <w:u w:val="single"/>
                <w:lang w:eastAsia="el-GR"/>
              </w:rPr>
            </w:pPr>
            <w:r w:rsidRPr="00A81979">
              <w:rPr>
                <w:rFonts w:asciiTheme="minorHAnsi" w:eastAsia="Times New Roman" w:hAnsiTheme="minorHAnsi" w:cstheme="minorHAnsi"/>
                <w:sz w:val="20"/>
                <w:szCs w:val="20"/>
                <w:lang w:val="en-US" w:eastAsia="el-GR"/>
              </w:rPr>
              <w:t>c</w:t>
            </w:r>
            <w:r w:rsidRPr="00A81979">
              <w:rPr>
                <w:rFonts w:asciiTheme="minorHAnsi" w:eastAsia="Times New Roman" w:hAnsiTheme="minorHAnsi" w:cstheme="minorHAnsi"/>
                <w:sz w:val="20"/>
                <w:szCs w:val="20"/>
                <w:lang w:eastAsia="el-GR"/>
              </w:rPr>
              <w:t>.Σημειώσεις μαθήματος (</w:t>
            </w:r>
            <w:r w:rsidRPr="00A81979">
              <w:rPr>
                <w:rFonts w:asciiTheme="minorHAnsi" w:eastAsia="Times New Roman" w:hAnsiTheme="minorHAnsi" w:cstheme="minorHAnsi"/>
                <w:sz w:val="20"/>
                <w:szCs w:val="20"/>
                <w:lang w:val="en-US" w:eastAsia="el-GR"/>
              </w:rPr>
              <w:t>ppt</w:t>
            </w:r>
            <w:r w:rsidRPr="00A81979">
              <w:rPr>
                <w:rFonts w:asciiTheme="minorHAnsi" w:eastAsia="Times New Roman" w:hAnsiTheme="minorHAnsi" w:cstheme="minorHAnsi"/>
                <w:sz w:val="20"/>
                <w:szCs w:val="20"/>
                <w:lang w:eastAsia="el-GR"/>
              </w:rPr>
              <w:t xml:space="preserve"> </w:t>
            </w:r>
            <w:r w:rsidRPr="00FB3E10">
              <w:rPr>
                <w:rFonts w:asciiTheme="minorHAnsi" w:eastAsia="Times New Roman" w:hAnsiTheme="minorHAnsi" w:cstheme="minorHAnsi"/>
                <w:sz w:val="20"/>
                <w:szCs w:val="20"/>
                <w:lang w:eastAsia="el-GR"/>
              </w:rPr>
              <w:t>2</w:t>
            </w:r>
            <w:r w:rsidRPr="00A81979">
              <w:rPr>
                <w:rFonts w:asciiTheme="minorHAnsi" w:eastAsia="Times New Roman" w:hAnsiTheme="minorHAnsi" w:cstheme="minorHAnsi"/>
                <w:sz w:val="20"/>
                <w:szCs w:val="20"/>
                <w:lang w:val="en-US" w:eastAsia="el-GR"/>
              </w:rPr>
              <w:t>o</w:t>
            </w:r>
            <w:r w:rsidRPr="00A81979">
              <w:rPr>
                <w:rFonts w:asciiTheme="minorHAnsi" w:eastAsia="Times New Roman" w:hAnsiTheme="minorHAnsi" w:cstheme="minorHAnsi"/>
                <w:sz w:val="20"/>
                <w:szCs w:val="20"/>
                <w:lang w:eastAsia="el-GR"/>
              </w:rPr>
              <w:t xml:space="preserve"> μέρος)</w:t>
            </w:r>
          </w:p>
          <w:p w14:paraId="4B9B5B28" w14:textId="33189A39" w:rsidR="00A81979" w:rsidRDefault="00A81979" w:rsidP="00A81979">
            <w:pPr>
              <w:ind w:left="164"/>
              <w:jc w:val="both"/>
              <w:rPr>
                <w:rFonts w:ascii="Bookman Old Style" w:hAnsi="Bookman Old Style" w:cs="Helvetica"/>
                <w:color w:val="000000"/>
                <w:sz w:val="20"/>
                <w:szCs w:val="20"/>
              </w:rPr>
            </w:pPr>
          </w:p>
          <w:p w14:paraId="6E15097A" w14:textId="77777777" w:rsidR="00A81979" w:rsidRPr="00A81979" w:rsidRDefault="00A81979" w:rsidP="00A81979">
            <w:pPr>
              <w:ind w:left="164"/>
              <w:jc w:val="both"/>
              <w:rPr>
                <w:rFonts w:ascii="Bookman Old Style" w:hAnsi="Bookman Old Style" w:cs="Helvetica"/>
                <w:color w:val="000000"/>
                <w:sz w:val="20"/>
                <w:szCs w:val="20"/>
              </w:rPr>
            </w:pPr>
          </w:p>
          <w:p w14:paraId="32A86272" w14:textId="3D0E1289" w:rsidR="0005631E" w:rsidRPr="004B68A0" w:rsidRDefault="00A81979" w:rsidP="00A81979">
            <w:pPr>
              <w:pStyle w:val="a3"/>
              <w:widowControl w:val="0"/>
              <w:spacing w:after="0"/>
              <w:ind w:left="306"/>
              <w:jc w:val="both"/>
              <w:rPr>
                <w:rFonts w:asciiTheme="minorHAnsi" w:hAnsiTheme="minorHAnsi" w:cstheme="minorHAnsi"/>
                <w:color w:val="002060"/>
                <w:sz w:val="20"/>
                <w:szCs w:val="20"/>
                <w:highlight w:val="yellow"/>
                <w:lang w:eastAsia="el-GR"/>
              </w:rPr>
            </w:pPr>
            <w:r w:rsidRPr="00A81979">
              <w:rPr>
                <w:rFonts w:ascii="Bookman Old Style" w:hAnsi="Bookman Old Style" w:cstheme="minorHAnsi"/>
                <w:color w:val="000000" w:themeColor="text1"/>
                <w:kern w:val="24"/>
                <w:highlight w:val="cyan"/>
              </w:rPr>
              <w:t xml:space="preserve"> </w:t>
            </w:r>
            <w:r w:rsidRPr="00A81979">
              <w:rPr>
                <w:rFonts w:asciiTheme="minorHAnsi" w:hAnsiTheme="minorHAnsi" w:cstheme="minorHAnsi"/>
                <w:color w:val="002060"/>
                <w:sz w:val="20"/>
                <w:szCs w:val="20"/>
                <w:highlight w:val="yellow"/>
                <w:lang w:eastAsia="el-GR"/>
              </w:rPr>
              <w:t xml:space="preserve"> </w:t>
            </w:r>
          </w:p>
          <w:p w14:paraId="6FB51EBD" w14:textId="200913C3" w:rsidR="00EF78B1" w:rsidRPr="00B56DAD" w:rsidRDefault="00B56DAD" w:rsidP="00EF78B1">
            <w:pPr>
              <w:widowControl w:val="0"/>
              <w:spacing w:after="0"/>
              <w:jc w:val="both"/>
              <w:rPr>
                <w:rFonts w:asciiTheme="minorHAnsi" w:hAnsiTheme="minorHAnsi" w:cstheme="minorHAnsi"/>
                <w:color w:val="002060"/>
                <w:sz w:val="20"/>
                <w:szCs w:val="20"/>
                <w:lang w:eastAsia="el-GR"/>
              </w:rPr>
            </w:pPr>
            <w:r>
              <w:rPr>
                <w:rFonts w:asciiTheme="minorHAnsi" w:hAnsiTheme="minorHAnsi" w:cstheme="minorHAnsi"/>
                <w:color w:val="002060"/>
                <w:sz w:val="20"/>
                <w:szCs w:val="20"/>
                <w:lang w:eastAsia="el-GR"/>
              </w:rPr>
              <w:t xml:space="preserve"> </w:t>
            </w:r>
          </w:p>
          <w:p w14:paraId="126933D9" w14:textId="77777777" w:rsidR="0020787D" w:rsidRPr="00DC1E9E" w:rsidRDefault="0020787D" w:rsidP="00DC1E9E">
            <w:pPr>
              <w:widowControl w:val="0"/>
              <w:spacing w:after="0"/>
              <w:jc w:val="both"/>
              <w:rPr>
                <w:rFonts w:asciiTheme="minorHAnsi" w:hAnsiTheme="minorHAnsi" w:cstheme="minorHAnsi"/>
                <w:color w:val="002060"/>
                <w:sz w:val="20"/>
                <w:szCs w:val="20"/>
                <w:lang w:eastAsia="el-GR"/>
              </w:rPr>
            </w:pPr>
          </w:p>
        </w:tc>
      </w:tr>
    </w:tbl>
    <w:p w14:paraId="5C9D50CD" w14:textId="77777777" w:rsidR="0020787D" w:rsidRPr="00CA591F" w:rsidRDefault="0020787D" w:rsidP="0020787D">
      <w:pPr>
        <w:spacing w:after="0" w:line="240" w:lineRule="auto"/>
        <w:rPr>
          <w:rFonts w:asciiTheme="minorHAnsi" w:hAnsiTheme="minorHAnsi" w:cstheme="minorHAnsi"/>
          <w:b/>
          <w:color w:val="000000"/>
          <w:lang w:eastAsia="el-GR"/>
        </w:rPr>
      </w:pPr>
    </w:p>
    <w:p w14:paraId="1A31B57F" w14:textId="77777777" w:rsidR="0020787D" w:rsidRPr="00CA591F" w:rsidRDefault="0020787D" w:rsidP="00A81979">
      <w:pPr>
        <w:widowControl w:val="0"/>
        <w:numPr>
          <w:ilvl w:val="0"/>
          <w:numId w:val="1"/>
        </w:numPr>
        <w:spacing w:before="120" w:after="0" w:line="240" w:lineRule="auto"/>
        <w:ind w:left="357" w:hanging="73"/>
        <w:rPr>
          <w:rFonts w:asciiTheme="minorHAnsi" w:hAnsiTheme="minorHAnsi" w:cstheme="minorHAnsi"/>
          <w:color w:val="000000"/>
          <w:lang w:eastAsia="el-GR"/>
        </w:rPr>
      </w:pPr>
      <w:r w:rsidRPr="00CA591F">
        <w:rPr>
          <w:rFonts w:asciiTheme="minorHAnsi" w:hAnsiTheme="minorHAnsi" w:cstheme="minorHAnsi"/>
          <w:b/>
          <w:color w:val="000000"/>
          <w:lang w:eastAsia="el-GR"/>
        </w:rPr>
        <w:t xml:space="preserve">ΔΙΔΑΚΤΙΚΕΣ και ΜΑΘΗΣΙΑΚΕΣ ΜΕΘΟΔΟΙ </w:t>
      </w:r>
      <w:r w:rsidR="00B865E0">
        <w:rPr>
          <w:rFonts w:asciiTheme="minorHAnsi" w:hAnsiTheme="minorHAnsi" w:cstheme="minorHAnsi"/>
          <w:b/>
          <w:color w:val="000000"/>
          <w:lang w:eastAsia="el-GR"/>
        </w:rPr>
        <w:t>–</w:t>
      </w:r>
      <w:r w:rsidRPr="00CA591F">
        <w:rPr>
          <w:rFonts w:asciiTheme="minorHAnsi" w:hAnsiTheme="minorHAnsi" w:cstheme="minorHAnsi"/>
          <w:b/>
          <w:color w:val="000000"/>
          <w:lang w:eastAsia="el-GR"/>
        </w:rPr>
        <w:t xml:space="preserve"> ΑΞΙΟΛΟΓΗΣΗ</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711"/>
      </w:tblGrid>
      <w:tr w:rsidR="0020787D" w:rsidRPr="00CA591F" w14:paraId="621A5D77" w14:textId="77777777" w:rsidTr="00E82EB9">
        <w:trPr>
          <w:jc w:val="center"/>
        </w:trPr>
        <w:tc>
          <w:tcPr>
            <w:tcW w:w="2689" w:type="dxa"/>
            <w:shd w:val="clear" w:color="auto" w:fill="DDD9C3"/>
          </w:tcPr>
          <w:p w14:paraId="000C87A2"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ΤΡΟΠΟΣ ΠΑΡΑΔΟΣΗΣ</w:t>
            </w:r>
          </w:p>
        </w:tc>
        <w:tc>
          <w:tcPr>
            <w:tcW w:w="6711" w:type="dxa"/>
          </w:tcPr>
          <w:p w14:paraId="7BBBF1B1" w14:textId="77777777" w:rsidR="00EF78B1" w:rsidRPr="00EF78B1" w:rsidRDefault="00EF78B1" w:rsidP="00EF78B1">
            <w:pPr>
              <w:spacing w:after="0"/>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Α. Διάλεξη της θεματικής ενότητας (2/3 συνολικού χρόνου)</w:t>
            </w:r>
          </w:p>
          <w:p w14:paraId="74341B12" w14:textId="472E7827" w:rsidR="00EF78B1" w:rsidRPr="00EF78B1" w:rsidRDefault="00EF78B1" w:rsidP="00EF78B1">
            <w:pPr>
              <w:pStyle w:val="a3"/>
              <w:numPr>
                <w:ilvl w:val="0"/>
                <w:numId w:val="20"/>
              </w:numPr>
              <w:spacing w:after="0"/>
              <w:ind w:left="457" w:hanging="284"/>
              <w:rPr>
                <w:rFonts w:asciiTheme="minorHAnsi" w:hAnsiTheme="minorHAnsi" w:cstheme="minorHAnsi"/>
                <w:color w:val="002060"/>
                <w:sz w:val="20"/>
                <w:szCs w:val="20"/>
                <w:lang w:eastAsia="el-GR"/>
              </w:rPr>
            </w:pPr>
            <w:proofErr w:type="spellStart"/>
            <w:r w:rsidRPr="00EF78B1">
              <w:rPr>
                <w:rFonts w:asciiTheme="minorHAnsi" w:hAnsiTheme="minorHAnsi" w:cstheme="minorHAnsi"/>
                <w:color w:val="002060"/>
                <w:sz w:val="20"/>
                <w:szCs w:val="20"/>
                <w:lang w:eastAsia="el-GR"/>
              </w:rPr>
              <w:t>Case</w:t>
            </w:r>
            <w:proofErr w:type="spellEnd"/>
            <w:r w:rsidRPr="00EF78B1">
              <w:rPr>
                <w:rFonts w:asciiTheme="minorHAnsi" w:hAnsiTheme="minorHAnsi" w:cstheme="minorHAnsi"/>
                <w:color w:val="002060"/>
                <w:sz w:val="20"/>
                <w:szCs w:val="20"/>
                <w:lang w:eastAsia="el-GR"/>
              </w:rPr>
              <w:t xml:space="preserve"> </w:t>
            </w:r>
            <w:proofErr w:type="spellStart"/>
            <w:r w:rsidRPr="00EF78B1">
              <w:rPr>
                <w:rFonts w:asciiTheme="minorHAnsi" w:hAnsiTheme="minorHAnsi" w:cstheme="minorHAnsi"/>
                <w:color w:val="002060"/>
                <w:sz w:val="20"/>
                <w:szCs w:val="20"/>
                <w:lang w:eastAsia="el-GR"/>
              </w:rPr>
              <w:t>st</w:t>
            </w:r>
            <w:proofErr w:type="spellEnd"/>
            <w:r w:rsidR="000578BC">
              <w:rPr>
                <w:rFonts w:asciiTheme="minorHAnsi" w:hAnsiTheme="minorHAnsi" w:cstheme="minorHAnsi"/>
                <w:color w:val="002060"/>
                <w:sz w:val="20"/>
                <w:szCs w:val="20"/>
                <w:lang w:val="en-US" w:eastAsia="el-GR"/>
              </w:rPr>
              <w:t>u</w:t>
            </w:r>
            <w:proofErr w:type="spellStart"/>
            <w:r w:rsidRPr="00EF78B1">
              <w:rPr>
                <w:rFonts w:asciiTheme="minorHAnsi" w:hAnsiTheme="minorHAnsi" w:cstheme="minorHAnsi"/>
                <w:color w:val="002060"/>
                <w:sz w:val="20"/>
                <w:szCs w:val="20"/>
                <w:lang w:eastAsia="el-GR"/>
              </w:rPr>
              <w:t>dy</w:t>
            </w:r>
            <w:proofErr w:type="spellEnd"/>
          </w:p>
          <w:p w14:paraId="0DFF6E43" w14:textId="77777777" w:rsidR="00EF78B1" w:rsidRPr="00EF78B1" w:rsidRDefault="00EF78B1" w:rsidP="00EF78B1">
            <w:pPr>
              <w:pStyle w:val="a3"/>
              <w:numPr>
                <w:ilvl w:val="0"/>
                <w:numId w:val="20"/>
              </w:numPr>
              <w:spacing w:after="0"/>
              <w:ind w:left="457" w:hanging="284"/>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 xml:space="preserve">Προβολή </w:t>
            </w:r>
            <w:proofErr w:type="spellStart"/>
            <w:r w:rsidRPr="00EF78B1">
              <w:rPr>
                <w:rFonts w:asciiTheme="minorHAnsi" w:hAnsiTheme="minorHAnsi" w:cstheme="minorHAnsi"/>
                <w:color w:val="002060"/>
                <w:sz w:val="20"/>
                <w:szCs w:val="20"/>
                <w:lang w:eastAsia="el-GR"/>
              </w:rPr>
              <w:t>video</w:t>
            </w:r>
            <w:proofErr w:type="spellEnd"/>
          </w:p>
          <w:p w14:paraId="1B35C966" w14:textId="77777777" w:rsidR="00EF78B1" w:rsidRPr="00EF78B1" w:rsidRDefault="00EF78B1" w:rsidP="00EF78B1">
            <w:pPr>
              <w:pStyle w:val="a3"/>
              <w:numPr>
                <w:ilvl w:val="0"/>
                <w:numId w:val="20"/>
              </w:numPr>
              <w:spacing w:after="0"/>
              <w:ind w:left="457" w:hanging="284"/>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Προβολή ταινιών</w:t>
            </w:r>
          </w:p>
          <w:p w14:paraId="797C0559" w14:textId="33B3D9CD" w:rsidR="00EF78B1" w:rsidRPr="00EF78B1" w:rsidRDefault="00EF78B1" w:rsidP="00EF78B1">
            <w:pPr>
              <w:spacing w:after="0"/>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Β. Βιωματική επεξεργασία</w:t>
            </w:r>
            <w:r w:rsidR="00B56DAD">
              <w:rPr>
                <w:rFonts w:asciiTheme="minorHAnsi" w:hAnsiTheme="minorHAnsi" w:cstheme="minorHAnsi"/>
                <w:color w:val="002060"/>
                <w:sz w:val="20"/>
                <w:szCs w:val="20"/>
                <w:lang w:eastAsia="el-GR"/>
              </w:rPr>
              <w:t>/ασκήσεις</w:t>
            </w:r>
            <w:r w:rsidRPr="00EF78B1">
              <w:rPr>
                <w:rFonts w:asciiTheme="minorHAnsi" w:hAnsiTheme="minorHAnsi" w:cstheme="minorHAnsi"/>
                <w:color w:val="002060"/>
                <w:sz w:val="20"/>
                <w:szCs w:val="20"/>
                <w:lang w:eastAsia="el-GR"/>
              </w:rPr>
              <w:t xml:space="preserve"> (1/3 συνολικού χρόνου)</w:t>
            </w:r>
          </w:p>
          <w:p w14:paraId="25E6297C" w14:textId="77777777" w:rsidR="00EF78B1" w:rsidRPr="00EF78B1" w:rsidRDefault="00EF78B1" w:rsidP="00EF78B1">
            <w:pPr>
              <w:pStyle w:val="a3"/>
              <w:numPr>
                <w:ilvl w:val="0"/>
                <w:numId w:val="20"/>
              </w:numPr>
              <w:spacing w:after="0"/>
              <w:ind w:left="457" w:hanging="284"/>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Μικρές ομάδες</w:t>
            </w:r>
          </w:p>
          <w:p w14:paraId="09D24128" w14:textId="77777777" w:rsidR="0020787D" w:rsidRPr="00EF78B1" w:rsidRDefault="00EF78B1" w:rsidP="00EF78B1">
            <w:pPr>
              <w:pStyle w:val="a3"/>
              <w:numPr>
                <w:ilvl w:val="0"/>
                <w:numId w:val="20"/>
              </w:numPr>
              <w:spacing w:after="0"/>
              <w:ind w:left="457" w:hanging="284"/>
              <w:rPr>
                <w:rFonts w:asciiTheme="minorHAnsi" w:hAnsiTheme="minorHAnsi" w:cstheme="minorHAnsi"/>
                <w:color w:val="002060"/>
                <w:sz w:val="20"/>
                <w:szCs w:val="20"/>
                <w:lang w:eastAsia="el-GR"/>
              </w:rPr>
            </w:pPr>
            <w:r w:rsidRPr="00EF78B1">
              <w:rPr>
                <w:rFonts w:asciiTheme="minorHAnsi" w:hAnsiTheme="minorHAnsi" w:cstheme="minorHAnsi"/>
                <w:color w:val="002060"/>
                <w:sz w:val="20"/>
                <w:szCs w:val="20"/>
                <w:lang w:eastAsia="el-GR"/>
              </w:rPr>
              <w:t xml:space="preserve">Ολομέλεια </w:t>
            </w:r>
          </w:p>
        </w:tc>
      </w:tr>
      <w:tr w:rsidR="0020787D" w:rsidRPr="00CA591F" w14:paraId="0198CDC7" w14:textId="77777777" w:rsidTr="00E82EB9">
        <w:trPr>
          <w:jc w:val="center"/>
        </w:trPr>
        <w:tc>
          <w:tcPr>
            <w:tcW w:w="2689" w:type="dxa"/>
            <w:shd w:val="clear" w:color="auto" w:fill="DDD9C3"/>
          </w:tcPr>
          <w:p w14:paraId="28809871" w14:textId="77777777" w:rsidR="0020787D" w:rsidRPr="00CA591F" w:rsidRDefault="0020787D" w:rsidP="00E82EB9">
            <w:pPr>
              <w:spacing w:after="0" w:line="240" w:lineRule="auto"/>
              <w:jc w:val="right"/>
              <w:rPr>
                <w:rFonts w:asciiTheme="minorHAnsi" w:hAnsiTheme="minorHAnsi" w:cstheme="minorHAnsi"/>
                <w:i/>
                <w:color w:val="auto"/>
                <w:sz w:val="20"/>
                <w:szCs w:val="20"/>
                <w:lang w:eastAsia="el-GR"/>
              </w:rPr>
            </w:pPr>
            <w:r w:rsidRPr="00CA591F">
              <w:rPr>
                <w:rFonts w:asciiTheme="minorHAnsi" w:hAnsiTheme="minorHAnsi" w:cstheme="minorHAnsi"/>
                <w:b/>
                <w:color w:val="auto"/>
                <w:sz w:val="20"/>
                <w:szCs w:val="20"/>
                <w:lang w:eastAsia="el-GR"/>
              </w:rPr>
              <w:lastRenderedPageBreak/>
              <w:t>ΧΡΗΣΗ ΤΕΧΝΟΛΟΓΙΩΝ ΠΛΗΡΟΦΟΡΙΑΣ ΚΑΙ ΕΠΙΚΟΙΝΩΝΙΩΝ</w:t>
            </w:r>
          </w:p>
        </w:tc>
        <w:tc>
          <w:tcPr>
            <w:tcW w:w="6711" w:type="dxa"/>
          </w:tcPr>
          <w:p w14:paraId="6864E457" w14:textId="77777777" w:rsidR="0020787D" w:rsidRPr="00CA591F" w:rsidRDefault="0020787D" w:rsidP="00E82EB9">
            <w:pPr>
              <w:spacing w:after="0" w:line="240" w:lineRule="auto"/>
              <w:jc w:val="both"/>
              <w:rPr>
                <w:rFonts w:asciiTheme="minorHAnsi" w:hAnsiTheme="minorHAnsi" w:cstheme="minorHAnsi"/>
                <w:color w:val="002060"/>
                <w:sz w:val="20"/>
                <w:szCs w:val="20"/>
                <w:lang w:eastAsia="el-GR"/>
              </w:rPr>
            </w:pPr>
          </w:p>
        </w:tc>
      </w:tr>
      <w:tr w:rsidR="0020787D" w:rsidRPr="00CA591F" w14:paraId="5576CC58" w14:textId="77777777" w:rsidTr="00E82EB9">
        <w:trPr>
          <w:jc w:val="center"/>
        </w:trPr>
        <w:tc>
          <w:tcPr>
            <w:tcW w:w="2689" w:type="dxa"/>
            <w:shd w:val="clear" w:color="auto" w:fill="DDD9C3"/>
          </w:tcPr>
          <w:p w14:paraId="5E1AFB8C" w14:textId="77777777" w:rsidR="0020787D" w:rsidRPr="00CA591F" w:rsidRDefault="0020787D" w:rsidP="00E82EB9">
            <w:pPr>
              <w:spacing w:after="0" w:line="240" w:lineRule="auto"/>
              <w:jc w:val="right"/>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ΟΡΓΑΝΩΣΗ ΔΙΔΑΣΚΑΛΙΑΣ</w:t>
            </w:r>
          </w:p>
          <w:p w14:paraId="4C3102CD" w14:textId="77777777" w:rsidR="0020787D" w:rsidRPr="00CA591F" w:rsidRDefault="0020787D" w:rsidP="00E82EB9">
            <w:pPr>
              <w:spacing w:after="0" w:line="240" w:lineRule="auto"/>
              <w:jc w:val="both"/>
              <w:rPr>
                <w:rFonts w:asciiTheme="minorHAnsi" w:hAnsiTheme="minorHAnsi" w:cstheme="minorHAnsi"/>
                <w:i/>
                <w:color w:val="auto"/>
                <w:sz w:val="20"/>
                <w:szCs w:val="20"/>
                <w:lang w:eastAsia="el-GR"/>
              </w:rPr>
            </w:pPr>
          </w:p>
        </w:tc>
        <w:tc>
          <w:tcPr>
            <w:tcW w:w="6711" w:type="dxa"/>
          </w:tcPr>
          <w:p w14:paraId="0F4548B8" w14:textId="77777777" w:rsidR="0020787D" w:rsidRPr="00CA591F" w:rsidRDefault="0020787D" w:rsidP="00E82EB9">
            <w:pPr>
              <w:widowControl w:val="0"/>
              <w:pBdr>
                <w:top w:val="nil"/>
                <w:left w:val="nil"/>
                <w:bottom w:val="nil"/>
                <w:right w:val="nil"/>
                <w:between w:val="nil"/>
              </w:pBdr>
              <w:spacing w:after="0"/>
              <w:rPr>
                <w:rFonts w:asciiTheme="minorHAnsi" w:hAnsiTheme="minorHAnsi" w:cstheme="minorHAnsi"/>
                <w:i/>
                <w:color w:val="auto"/>
                <w:sz w:val="20"/>
                <w:szCs w:val="20"/>
                <w:lang w:eastAsia="el-GR"/>
              </w:rPr>
            </w:pPr>
          </w:p>
          <w:tbl>
            <w:tblPr>
              <w:tblW w:w="6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0"/>
              <w:gridCol w:w="2375"/>
            </w:tblGrid>
            <w:tr w:rsidR="00BD1D65" w:rsidRPr="00CA591F" w14:paraId="4DC72F81" w14:textId="77777777" w:rsidTr="00AA048B">
              <w:tc>
                <w:tcPr>
                  <w:tcW w:w="411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700370F0" w14:textId="77777777" w:rsidR="00BD1D65" w:rsidRPr="00CA591F" w:rsidRDefault="00BD1D65" w:rsidP="00BD1D65">
                  <w:pPr>
                    <w:spacing w:after="0" w:line="240" w:lineRule="auto"/>
                    <w:jc w:val="center"/>
                    <w:rPr>
                      <w:rFonts w:asciiTheme="minorHAnsi" w:hAnsiTheme="minorHAnsi" w:cstheme="minorHAnsi"/>
                      <w:b/>
                      <w:i/>
                      <w:color w:val="auto"/>
                      <w:sz w:val="20"/>
                      <w:szCs w:val="20"/>
                      <w:lang w:eastAsia="el-GR"/>
                    </w:rPr>
                  </w:pPr>
                  <w:r w:rsidRPr="00CA591F">
                    <w:rPr>
                      <w:rFonts w:asciiTheme="minorHAnsi" w:hAnsiTheme="minorHAnsi" w:cstheme="minorHAnsi"/>
                      <w:b/>
                      <w:i/>
                      <w:color w:val="auto"/>
                      <w:sz w:val="20"/>
                      <w:szCs w:val="20"/>
                      <w:lang w:eastAsia="el-GR"/>
                    </w:rPr>
                    <w:t>Δραστηριότητα</w:t>
                  </w:r>
                </w:p>
              </w:tc>
              <w:tc>
                <w:tcPr>
                  <w:tcW w:w="2375"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4F10ACEF" w14:textId="77777777" w:rsidR="00BD1D65" w:rsidRPr="00CA591F" w:rsidRDefault="00BD1D65" w:rsidP="00BD1D65">
                  <w:pPr>
                    <w:spacing w:after="0" w:line="240" w:lineRule="auto"/>
                    <w:jc w:val="center"/>
                    <w:rPr>
                      <w:rFonts w:asciiTheme="minorHAnsi" w:hAnsiTheme="minorHAnsi" w:cstheme="minorHAnsi"/>
                      <w:b/>
                      <w:i/>
                      <w:color w:val="auto"/>
                      <w:sz w:val="20"/>
                      <w:szCs w:val="20"/>
                      <w:lang w:eastAsia="el-GR"/>
                    </w:rPr>
                  </w:pPr>
                  <w:r w:rsidRPr="00CA591F">
                    <w:rPr>
                      <w:rFonts w:asciiTheme="minorHAnsi" w:hAnsiTheme="minorHAnsi" w:cstheme="minorHAnsi"/>
                      <w:b/>
                      <w:i/>
                      <w:color w:val="auto"/>
                      <w:sz w:val="20"/>
                      <w:szCs w:val="20"/>
                      <w:lang w:eastAsia="el-GR"/>
                    </w:rPr>
                    <w:t>Φόρτος Εργασίας Εξαμήνου (ώρες)</w:t>
                  </w:r>
                </w:p>
              </w:tc>
            </w:tr>
            <w:tr w:rsidR="00BD1D65" w:rsidRPr="00CA591F" w14:paraId="4C90C4EC" w14:textId="77777777" w:rsidTr="00AA048B">
              <w:tc>
                <w:tcPr>
                  <w:tcW w:w="4110" w:type="dxa"/>
                  <w:tcBorders>
                    <w:top w:val="single" w:sz="4" w:space="0" w:color="auto"/>
                    <w:left w:val="single" w:sz="4" w:space="0" w:color="auto"/>
                    <w:bottom w:val="single" w:sz="4" w:space="0" w:color="auto"/>
                    <w:right w:val="single" w:sz="4" w:space="0" w:color="auto"/>
                  </w:tcBorders>
                </w:tcPr>
                <w:p w14:paraId="6D764A2B" w14:textId="77777777" w:rsidR="00BD1D65" w:rsidRPr="00CA591F" w:rsidRDefault="00BD1D65" w:rsidP="00BD1D65">
                  <w:pPr>
                    <w:spacing w:after="0" w:line="240" w:lineRule="auto"/>
                    <w:rPr>
                      <w:rFonts w:asciiTheme="minorHAnsi" w:hAnsiTheme="minorHAnsi" w:cstheme="minorHAnsi"/>
                      <w:color w:val="002060"/>
                      <w:sz w:val="20"/>
                      <w:szCs w:val="20"/>
                      <w:lang w:eastAsia="el-GR"/>
                    </w:rPr>
                  </w:pPr>
                </w:p>
              </w:tc>
              <w:tc>
                <w:tcPr>
                  <w:tcW w:w="2375" w:type="dxa"/>
                  <w:tcBorders>
                    <w:top w:val="single" w:sz="4" w:space="0" w:color="auto"/>
                    <w:left w:val="single" w:sz="4" w:space="0" w:color="auto"/>
                    <w:bottom w:val="single" w:sz="4" w:space="0" w:color="auto"/>
                    <w:right w:val="single" w:sz="4" w:space="0" w:color="auto"/>
                  </w:tcBorders>
                </w:tcPr>
                <w:p w14:paraId="6E083972" w14:textId="77777777" w:rsidR="00BD1D65" w:rsidRPr="00CA591F" w:rsidRDefault="00BD1D65" w:rsidP="00BD1D65">
                  <w:pPr>
                    <w:spacing w:after="0" w:line="240" w:lineRule="auto"/>
                    <w:jc w:val="center"/>
                    <w:rPr>
                      <w:rFonts w:asciiTheme="minorHAnsi" w:hAnsiTheme="minorHAnsi" w:cstheme="minorHAnsi"/>
                      <w:color w:val="002060"/>
                      <w:sz w:val="20"/>
                      <w:szCs w:val="20"/>
                      <w:lang w:eastAsia="el-GR"/>
                    </w:rPr>
                  </w:pPr>
                </w:p>
              </w:tc>
            </w:tr>
            <w:tr w:rsidR="00BD1D65" w:rsidRPr="00CA591F" w14:paraId="4F253B2A" w14:textId="77777777" w:rsidTr="00AA048B">
              <w:tc>
                <w:tcPr>
                  <w:tcW w:w="4110" w:type="dxa"/>
                  <w:tcBorders>
                    <w:top w:val="single" w:sz="4" w:space="0" w:color="auto"/>
                    <w:left w:val="single" w:sz="4" w:space="0" w:color="auto"/>
                    <w:bottom w:val="single" w:sz="4" w:space="0" w:color="auto"/>
                    <w:right w:val="single" w:sz="4" w:space="0" w:color="auto"/>
                  </w:tcBorders>
                </w:tcPr>
                <w:p w14:paraId="68DF6AF9" w14:textId="77777777" w:rsidR="00BD1D65" w:rsidRPr="00CA591F" w:rsidRDefault="00BD1D65" w:rsidP="00BD1D65">
                  <w:pPr>
                    <w:spacing w:after="0" w:line="240" w:lineRule="auto"/>
                    <w:rPr>
                      <w:rFonts w:asciiTheme="minorHAnsi" w:hAnsiTheme="minorHAnsi" w:cstheme="minorHAnsi"/>
                      <w:color w:val="002060"/>
                      <w:sz w:val="20"/>
                      <w:szCs w:val="20"/>
                      <w:lang w:eastAsia="el-GR"/>
                    </w:rPr>
                  </w:pPr>
                </w:p>
              </w:tc>
              <w:tc>
                <w:tcPr>
                  <w:tcW w:w="2375" w:type="dxa"/>
                  <w:tcBorders>
                    <w:top w:val="single" w:sz="4" w:space="0" w:color="auto"/>
                    <w:left w:val="single" w:sz="4" w:space="0" w:color="auto"/>
                    <w:bottom w:val="single" w:sz="4" w:space="0" w:color="auto"/>
                    <w:right w:val="single" w:sz="4" w:space="0" w:color="auto"/>
                  </w:tcBorders>
                </w:tcPr>
                <w:p w14:paraId="5E17B91B" w14:textId="77777777" w:rsidR="00BD1D65" w:rsidRPr="00CA591F" w:rsidRDefault="00BD1D65" w:rsidP="00BD1D65">
                  <w:pPr>
                    <w:spacing w:after="0" w:line="240" w:lineRule="auto"/>
                    <w:jc w:val="center"/>
                    <w:rPr>
                      <w:rFonts w:asciiTheme="minorHAnsi" w:hAnsiTheme="minorHAnsi" w:cstheme="minorHAnsi"/>
                      <w:color w:val="002060"/>
                      <w:sz w:val="20"/>
                      <w:szCs w:val="20"/>
                      <w:lang w:eastAsia="el-GR"/>
                    </w:rPr>
                  </w:pPr>
                </w:p>
              </w:tc>
            </w:tr>
            <w:tr w:rsidR="00BD1D65" w:rsidRPr="00CA591F" w14:paraId="34EA68D8" w14:textId="77777777" w:rsidTr="00AA048B">
              <w:tc>
                <w:tcPr>
                  <w:tcW w:w="4110" w:type="dxa"/>
                  <w:tcBorders>
                    <w:top w:val="single" w:sz="4" w:space="0" w:color="auto"/>
                    <w:left w:val="single" w:sz="4" w:space="0" w:color="auto"/>
                    <w:bottom w:val="single" w:sz="4" w:space="0" w:color="auto"/>
                    <w:right w:val="single" w:sz="4" w:space="0" w:color="auto"/>
                  </w:tcBorders>
                </w:tcPr>
                <w:p w14:paraId="625BABD9" w14:textId="77777777" w:rsidR="00BD1D65" w:rsidRPr="00CA591F" w:rsidRDefault="00BD1D65" w:rsidP="00BD1D65">
                  <w:pPr>
                    <w:spacing w:after="0" w:line="240" w:lineRule="auto"/>
                    <w:rPr>
                      <w:rFonts w:asciiTheme="minorHAnsi" w:hAnsiTheme="minorHAnsi" w:cstheme="minorHAnsi"/>
                      <w:color w:val="002060"/>
                      <w:sz w:val="20"/>
                      <w:szCs w:val="20"/>
                      <w:lang w:eastAsia="el-GR"/>
                    </w:rPr>
                  </w:pPr>
                </w:p>
              </w:tc>
              <w:tc>
                <w:tcPr>
                  <w:tcW w:w="2375" w:type="dxa"/>
                  <w:tcBorders>
                    <w:top w:val="single" w:sz="4" w:space="0" w:color="auto"/>
                    <w:left w:val="single" w:sz="4" w:space="0" w:color="auto"/>
                    <w:bottom w:val="single" w:sz="4" w:space="0" w:color="auto"/>
                    <w:right w:val="single" w:sz="4" w:space="0" w:color="auto"/>
                  </w:tcBorders>
                </w:tcPr>
                <w:p w14:paraId="71DC8BC1" w14:textId="77777777" w:rsidR="00BD1D65" w:rsidRPr="00CA591F" w:rsidRDefault="00BD1D65" w:rsidP="00BD1D65">
                  <w:pPr>
                    <w:spacing w:after="0" w:line="240" w:lineRule="auto"/>
                    <w:jc w:val="center"/>
                    <w:rPr>
                      <w:rFonts w:asciiTheme="minorHAnsi" w:hAnsiTheme="minorHAnsi" w:cstheme="minorHAnsi"/>
                      <w:color w:val="002060"/>
                      <w:sz w:val="20"/>
                      <w:szCs w:val="20"/>
                      <w:lang w:eastAsia="el-GR"/>
                    </w:rPr>
                  </w:pPr>
                </w:p>
              </w:tc>
            </w:tr>
            <w:tr w:rsidR="00BD1D65" w:rsidRPr="00CA591F" w14:paraId="32121946" w14:textId="77777777" w:rsidTr="00AA048B">
              <w:tc>
                <w:tcPr>
                  <w:tcW w:w="4110" w:type="dxa"/>
                  <w:tcBorders>
                    <w:top w:val="single" w:sz="4" w:space="0" w:color="auto"/>
                    <w:left w:val="single" w:sz="4" w:space="0" w:color="auto"/>
                    <w:bottom w:val="single" w:sz="4" w:space="0" w:color="auto"/>
                    <w:right w:val="single" w:sz="4" w:space="0" w:color="auto"/>
                  </w:tcBorders>
                </w:tcPr>
                <w:p w14:paraId="1FC4F884" w14:textId="77777777" w:rsidR="00BD1D65" w:rsidRPr="00CA591F" w:rsidRDefault="00BD1D65" w:rsidP="00BD1D65">
                  <w:pPr>
                    <w:spacing w:after="0" w:line="240" w:lineRule="auto"/>
                    <w:rPr>
                      <w:rFonts w:asciiTheme="minorHAnsi" w:hAnsiTheme="minorHAnsi" w:cstheme="minorHAnsi"/>
                      <w:color w:val="002060"/>
                      <w:sz w:val="20"/>
                      <w:szCs w:val="20"/>
                      <w:lang w:eastAsia="el-GR"/>
                    </w:rPr>
                  </w:pPr>
                </w:p>
              </w:tc>
              <w:tc>
                <w:tcPr>
                  <w:tcW w:w="2375" w:type="dxa"/>
                  <w:tcBorders>
                    <w:top w:val="single" w:sz="4" w:space="0" w:color="auto"/>
                    <w:left w:val="single" w:sz="4" w:space="0" w:color="auto"/>
                    <w:bottom w:val="single" w:sz="4" w:space="0" w:color="auto"/>
                    <w:right w:val="single" w:sz="4" w:space="0" w:color="auto"/>
                  </w:tcBorders>
                </w:tcPr>
                <w:p w14:paraId="627EB5D2" w14:textId="77777777" w:rsidR="00BD1D65" w:rsidRPr="00CA591F" w:rsidRDefault="00BD1D65" w:rsidP="00BD1D65">
                  <w:pPr>
                    <w:spacing w:after="0" w:line="240" w:lineRule="auto"/>
                    <w:jc w:val="center"/>
                    <w:rPr>
                      <w:rFonts w:asciiTheme="minorHAnsi" w:hAnsiTheme="minorHAnsi" w:cstheme="minorHAnsi"/>
                      <w:color w:val="002060"/>
                      <w:sz w:val="20"/>
                      <w:szCs w:val="20"/>
                      <w:lang w:eastAsia="el-GR"/>
                    </w:rPr>
                  </w:pPr>
                </w:p>
              </w:tc>
            </w:tr>
            <w:tr w:rsidR="00BD1D65" w:rsidRPr="00CA591F" w14:paraId="4E1E13F2" w14:textId="77777777" w:rsidTr="00AA048B">
              <w:tc>
                <w:tcPr>
                  <w:tcW w:w="4110" w:type="dxa"/>
                  <w:tcBorders>
                    <w:top w:val="single" w:sz="4" w:space="0" w:color="auto"/>
                    <w:left w:val="single" w:sz="4" w:space="0" w:color="auto"/>
                    <w:bottom w:val="single" w:sz="4" w:space="0" w:color="auto"/>
                    <w:right w:val="single" w:sz="4" w:space="0" w:color="auto"/>
                  </w:tcBorders>
                </w:tcPr>
                <w:p w14:paraId="7B60600D" w14:textId="77777777" w:rsidR="00BD1D65" w:rsidRPr="00CA591F" w:rsidRDefault="00BD1D65" w:rsidP="00BD1D65">
                  <w:pPr>
                    <w:spacing w:after="0" w:line="240" w:lineRule="auto"/>
                    <w:rPr>
                      <w:rFonts w:asciiTheme="minorHAnsi" w:hAnsiTheme="minorHAnsi" w:cstheme="minorHAnsi"/>
                      <w:color w:val="002060"/>
                      <w:sz w:val="20"/>
                      <w:szCs w:val="20"/>
                      <w:lang w:eastAsia="el-GR"/>
                    </w:rPr>
                  </w:pPr>
                </w:p>
              </w:tc>
              <w:tc>
                <w:tcPr>
                  <w:tcW w:w="2375" w:type="dxa"/>
                  <w:tcBorders>
                    <w:top w:val="single" w:sz="4" w:space="0" w:color="auto"/>
                    <w:left w:val="single" w:sz="4" w:space="0" w:color="auto"/>
                    <w:bottom w:val="single" w:sz="4" w:space="0" w:color="auto"/>
                    <w:right w:val="single" w:sz="4" w:space="0" w:color="auto"/>
                  </w:tcBorders>
                </w:tcPr>
                <w:p w14:paraId="3B51D9D2" w14:textId="77777777" w:rsidR="00BD1D65" w:rsidRPr="00CA591F" w:rsidRDefault="00BD1D65" w:rsidP="00BD1D65">
                  <w:pPr>
                    <w:spacing w:after="0" w:line="240" w:lineRule="auto"/>
                    <w:jc w:val="center"/>
                    <w:rPr>
                      <w:rFonts w:asciiTheme="minorHAnsi" w:hAnsiTheme="minorHAnsi" w:cstheme="minorHAnsi"/>
                      <w:color w:val="002060"/>
                      <w:sz w:val="20"/>
                      <w:szCs w:val="20"/>
                      <w:lang w:eastAsia="el-GR"/>
                    </w:rPr>
                  </w:pPr>
                </w:p>
              </w:tc>
            </w:tr>
            <w:tr w:rsidR="00BD1D65" w:rsidRPr="00CA591F" w14:paraId="6B389369" w14:textId="77777777" w:rsidTr="00AA048B">
              <w:tc>
                <w:tcPr>
                  <w:tcW w:w="4110" w:type="dxa"/>
                  <w:tcBorders>
                    <w:top w:val="single" w:sz="4" w:space="0" w:color="000000"/>
                    <w:left w:val="single" w:sz="4" w:space="0" w:color="000000"/>
                    <w:bottom w:val="single" w:sz="4" w:space="0" w:color="000000"/>
                    <w:right w:val="single" w:sz="4" w:space="0" w:color="000000"/>
                  </w:tcBorders>
                </w:tcPr>
                <w:p w14:paraId="72F00FC4" w14:textId="77777777" w:rsidR="00BD1D65" w:rsidRPr="00CA591F" w:rsidRDefault="00BD1D65" w:rsidP="00BD1D65">
                  <w:pPr>
                    <w:spacing w:after="0" w:line="240" w:lineRule="auto"/>
                    <w:rPr>
                      <w:rFonts w:asciiTheme="minorHAnsi" w:hAnsiTheme="minorHAnsi" w:cstheme="minorHAnsi"/>
                      <w:b/>
                      <w:color w:val="002060"/>
                      <w:sz w:val="20"/>
                      <w:szCs w:val="20"/>
                      <w:lang w:eastAsia="el-GR"/>
                    </w:rPr>
                  </w:pPr>
                </w:p>
              </w:tc>
              <w:tc>
                <w:tcPr>
                  <w:tcW w:w="2375" w:type="dxa"/>
                  <w:tcBorders>
                    <w:top w:val="single" w:sz="4" w:space="0" w:color="000000"/>
                    <w:left w:val="single" w:sz="4" w:space="0" w:color="000000"/>
                    <w:bottom w:val="single" w:sz="4" w:space="0" w:color="000000"/>
                    <w:right w:val="single" w:sz="4" w:space="0" w:color="000000"/>
                  </w:tcBorders>
                  <w:vAlign w:val="center"/>
                </w:tcPr>
                <w:p w14:paraId="7E99BEC5" w14:textId="77777777" w:rsidR="00BD1D65" w:rsidRPr="00CA591F" w:rsidRDefault="00BD1D65" w:rsidP="00BD1D65">
                  <w:pPr>
                    <w:spacing w:after="0" w:line="240" w:lineRule="auto"/>
                    <w:jc w:val="center"/>
                    <w:rPr>
                      <w:rFonts w:asciiTheme="minorHAnsi" w:hAnsiTheme="minorHAnsi" w:cstheme="minorHAnsi"/>
                      <w:b/>
                      <w:i/>
                      <w:color w:val="002060"/>
                      <w:sz w:val="20"/>
                      <w:szCs w:val="20"/>
                      <w:lang w:eastAsia="el-GR"/>
                    </w:rPr>
                  </w:pPr>
                </w:p>
              </w:tc>
            </w:tr>
          </w:tbl>
          <w:p w14:paraId="747C091E" w14:textId="77777777" w:rsidR="0020787D" w:rsidRPr="00CA591F" w:rsidRDefault="00B865E0" w:rsidP="00E82EB9">
            <w:pPr>
              <w:spacing w:after="0" w:line="240" w:lineRule="auto"/>
              <w:rPr>
                <w:rFonts w:asciiTheme="minorHAnsi" w:hAnsiTheme="minorHAnsi" w:cstheme="minorHAnsi"/>
                <w:color w:val="auto"/>
                <w:sz w:val="20"/>
                <w:szCs w:val="20"/>
                <w:lang w:eastAsia="el-GR"/>
              </w:rPr>
            </w:pPr>
            <w:r>
              <w:rPr>
                <w:rFonts w:asciiTheme="minorHAnsi" w:hAnsiTheme="minorHAnsi" w:cstheme="minorHAnsi"/>
                <w:color w:val="auto"/>
                <w:sz w:val="20"/>
                <w:szCs w:val="20"/>
                <w:lang w:eastAsia="el-GR"/>
              </w:rPr>
              <w:t xml:space="preserve"> </w:t>
            </w:r>
          </w:p>
        </w:tc>
      </w:tr>
      <w:tr w:rsidR="0020787D" w:rsidRPr="00CA591F" w14:paraId="52902B04" w14:textId="77777777" w:rsidTr="00DA16BA">
        <w:trPr>
          <w:trHeight w:val="338"/>
          <w:jc w:val="center"/>
        </w:trPr>
        <w:tc>
          <w:tcPr>
            <w:tcW w:w="2689" w:type="dxa"/>
            <w:vAlign w:val="center"/>
          </w:tcPr>
          <w:p w14:paraId="498A1CF7" w14:textId="77777777" w:rsidR="0020787D" w:rsidRPr="00DA16BA" w:rsidRDefault="0020787D" w:rsidP="00DA16BA">
            <w:pPr>
              <w:spacing w:after="0" w:line="240" w:lineRule="auto"/>
              <w:rPr>
                <w:rFonts w:asciiTheme="minorHAnsi" w:hAnsiTheme="minorHAnsi" w:cstheme="minorHAnsi"/>
                <w:b/>
                <w:color w:val="auto"/>
                <w:sz w:val="20"/>
                <w:szCs w:val="20"/>
                <w:lang w:eastAsia="el-GR"/>
              </w:rPr>
            </w:pPr>
            <w:r w:rsidRPr="00CA591F">
              <w:rPr>
                <w:rFonts w:asciiTheme="minorHAnsi" w:hAnsiTheme="minorHAnsi" w:cstheme="minorHAnsi"/>
                <w:b/>
                <w:color w:val="auto"/>
                <w:sz w:val="20"/>
                <w:szCs w:val="20"/>
                <w:lang w:eastAsia="el-GR"/>
              </w:rPr>
              <w:t>ΑΞΙΟΛΟΓΗΣΗ ΦΟΙΤΗΤΩΝ</w:t>
            </w:r>
          </w:p>
        </w:tc>
        <w:tc>
          <w:tcPr>
            <w:tcW w:w="6711" w:type="dxa"/>
            <w:vAlign w:val="center"/>
          </w:tcPr>
          <w:p w14:paraId="60D56C44" w14:textId="77777777" w:rsidR="00B56DAD" w:rsidRPr="00C70E7D" w:rsidRDefault="00B56DAD" w:rsidP="00B56DAD">
            <w:pPr>
              <w:widowControl w:val="0"/>
              <w:spacing w:after="0" w:line="240" w:lineRule="auto"/>
              <w:jc w:val="both"/>
              <w:rPr>
                <w:rFonts w:asciiTheme="minorHAnsi" w:hAnsiTheme="minorHAnsi" w:cstheme="minorHAnsi"/>
                <w:bCs/>
                <w:color w:val="auto"/>
                <w:sz w:val="24"/>
                <w:szCs w:val="24"/>
                <w:lang w:eastAsia="el-GR"/>
              </w:rPr>
            </w:pPr>
            <w:r>
              <w:rPr>
                <w:rFonts w:asciiTheme="minorHAnsi" w:hAnsiTheme="minorHAnsi" w:cstheme="minorHAnsi"/>
                <w:color w:val="002060"/>
                <w:sz w:val="20"/>
                <w:szCs w:val="20"/>
                <w:lang w:eastAsia="el-GR"/>
              </w:rPr>
              <w:t xml:space="preserve"> </w:t>
            </w:r>
            <w:r w:rsidRPr="00C70E7D">
              <w:rPr>
                <w:rFonts w:asciiTheme="minorHAnsi" w:hAnsiTheme="minorHAnsi" w:cstheme="minorHAnsi"/>
                <w:b/>
                <w:color w:val="auto"/>
                <w:sz w:val="24"/>
                <w:szCs w:val="24"/>
                <w:lang w:eastAsia="el-GR"/>
              </w:rPr>
              <w:t xml:space="preserve">Ι. Ημερολόγιο </w:t>
            </w:r>
            <w:proofErr w:type="spellStart"/>
            <w:r w:rsidRPr="00C70E7D">
              <w:rPr>
                <w:rFonts w:asciiTheme="minorHAnsi" w:hAnsiTheme="minorHAnsi" w:cstheme="minorHAnsi"/>
                <w:b/>
                <w:color w:val="auto"/>
                <w:sz w:val="24"/>
                <w:szCs w:val="24"/>
                <w:lang w:eastAsia="el-GR"/>
              </w:rPr>
              <w:t>αναστοχασμού</w:t>
            </w:r>
            <w:proofErr w:type="spellEnd"/>
            <w:r w:rsidRPr="00C70E7D">
              <w:rPr>
                <w:rFonts w:asciiTheme="minorHAnsi" w:hAnsiTheme="minorHAnsi" w:cstheme="minorHAnsi"/>
                <w:bCs/>
                <w:color w:val="auto"/>
                <w:sz w:val="24"/>
                <w:szCs w:val="24"/>
                <w:lang w:eastAsia="el-GR"/>
              </w:rPr>
              <w:t xml:space="preserve"> </w:t>
            </w:r>
            <w:r>
              <w:rPr>
                <w:rFonts w:asciiTheme="minorHAnsi" w:hAnsiTheme="minorHAnsi" w:cstheme="minorHAnsi"/>
                <w:bCs/>
                <w:color w:val="auto"/>
                <w:sz w:val="24"/>
                <w:szCs w:val="24"/>
                <w:lang w:eastAsia="el-GR"/>
              </w:rPr>
              <w:t>που θα περιέχει</w:t>
            </w:r>
            <w:r w:rsidRPr="00C70E7D">
              <w:rPr>
                <w:rFonts w:asciiTheme="minorHAnsi" w:hAnsiTheme="minorHAnsi" w:cstheme="minorHAnsi"/>
                <w:bCs/>
                <w:color w:val="auto"/>
                <w:sz w:val="24"/>
                <w:szCs w:val="24"/>
                <w:lang w:eastAsia="el-GR"/>
              </w:rPr>
              <w:t xml:space="preserve">: </w:t>
            </w:r>
          </w:p>
          <w:p w14:paraId="76A75A52" w14:textId="77777777" w:rsidR="00B56DAD" w:rsidRPr="00C70E7D" w:rsidRDefault="00B56DAD" w:rsidP="00B56DAD">
            <w:pPr>
              <w:pStyle w:val="a3"/>
              <w:widowControl w:val="0"/>
              <w:spacing w:after="0" w:line="240" w:lineRule="auto"/>
              <w:ind w:left="0"/>
              <w:jc w:val="both"/>
              <w:rPr>
                <w:rFonts w:asciiTheme="minorHAnsi" w:hAnsiTheme="minorHAnsi" w:cstheme="minorHAnsi"/>
                <w:bCs/>
                <w:sz w:val="24"/>
                <w:szCs w:val="24"/>
                <w:lang w:eastAsia="el-GR"/>
              </w:rPr>
            </w:pPr>
            <w:r w:rsidRPr="00C70E7D">
              <w:rPr>
                <w:rFonts w:asciiTheme="minorHAnsi" w:hAnsiTheme="minorHAnsi" w:cstheme="minorHAnsi"/>
                <w:b/>
                <w:sz w:val="24"/>
                <w:szCs w:val="24"/>
                <w:lang w:eastAsia="el-GR"/>
              </w:rPr>
              <w:t xml:space="preserve">Α. </w:t>
            </w:r>
            <w:r>
              <w:rPr>
                <w:rFonts w:asciiTheme="minorHAnsi" w:hAnsiTheme="minorHAnsi" w:cstheme="minorHAnsi"/>
                <w:bCs/>
                <w:sz w:val="24"/>
                <w:szCs w:val="24"/>
                <w:lang w:eastAsia="el-GR"/>
              </w:rPr>
              <w:t>Αναστοχασμό σχετικά με τ</w:t>
            </w:r>
            <w:r w:rsidRPr="00C70E7D">
              <w:rPr>
                <w:rFonts w:asciiTheme="minorHAnsi" w:hAnsiTheme="minorHAnsi" w:cstheme="minorHAnsi"/>
                <w:bCs/>
                <w:sz w:val="24"/>
                <w:szCs w:val="24"/>
                <w:lang w:eastAsia="el-GR"/>
              </w:rPr>
              <w:t>α θεωρητικά ζητήματα που αναπτύχθηκαν, τους προβληματισμούς που ετέθησαν, τις απαντήσεις που εξετάστηκαν</w:t>
            </w:r>
            <w:r w:rsidRPr="006235B8">
              <w:rPr>
                <w:rFonts w:asciiTheme="minorHAnsi" w:hAnsiTheme="minorHAnsi" w:cstheme="minorHAnsi"/>
                <w:bCs/>
                <w:sz w:val="24"/>
                <w:szCs w:val="24"/>
                <w:lang w:eastAsia="el-GR"/>
              </w:rPr>
              <w:t xml:space="preserve">, </w:t>
            </w:r>
            <w:r>
              <w:rPr>
                <w:rFonts w:asciiTheme="minorHAnsi" w:hAnsiTheme="minorHAnsi" w:cstheme="minorHAnsi"/>
                <w:bCs/>
                <w:sz w:val="24"/>
                <w:szCs w:val="24"/>
                <w:lang w:eastAsia="el-GR"/>
              </w:rPr>
              <w:t xml:space="preserve">σχολιασμός </w:t>
            </w:r>
            <w:r>
              <w:rPr>
                <w:rFonts w:asciiTheme="minorHAnsi" w:hAnsiTheme="minorHAnsi" w:cstheme="minorHAnsi"/>
                <w:bCs/>
                <w:sz w:val="24"/>
                <w:szCs w:val="24"/>
                <w:lang w:val="en-US" w:eastAsia="el-GR"/>
              </w:rPr>
              <w:t>video</w:t>
            </w:r>
            <w:r w:rsidRPr="006235B8">
              <w:rPr>
                <w:rFonts w:asciiTheme="minorHAnsi" w:hAnsiTheme="minorHAnsi" w:cstheme="minorHAnsi"/>
                <w:bCs/>
                <w:sz w:val="24"/>
                <w:szCs w:val="24"/>
                <w:lang w:eastAsia="el-GR"/>
              </w:rPr>
              <w:t xml:space="preserve">, </w:t>
            </w:r>
            <w:r>
              <w:rPr>
                <w:rFonts w:asciiTheme="minorHAnsi" w:hAnsiTheme="minorHAnsi" w:cstheme="minorHAnsi"/>
                <w:bCs/>
                <w:sz w:val="24"/>
                <w:szCs w:val="24"/>
                <w:lang w:eastAsia="el-GR"/>
              </w:rPr>
              <w:t xml:space="preserve">βιωματικής εμπειρίας, κ.λπ. </w:t>
            </w:r>
          </w:p>
          <w:p w14:paraId="0D40F208" w14:textId="77777777" w:rsidR="00B56DAD" w:rsidRPr="00C70E7D" w:rsidRDefault="00B56DAD" w:rsidP="00B56DAD">
            <w:pPr>
              <w:pStyle w:val="a3"/>
              <w:widowControl w:val="0"/>
              <w:shd w:val="clear" w:color="auto" w:fill="FFFFFF"/>
              <w:spacing w:after="0" w:line="240" w:lineRule="auto"/>
              <w:ind w:left="0"/>
              <w:jc w:val="both"/>
              <w:rPr>
                <w:rFonts w:asciiTheme="minorHAnsi" w:eastAsia="Times New Roman" w:hAnsiTheme="minorHAnsi" w:cstheme="minorHAnsi"/>
                <w:sz w:val="24"/>
                <w:szCs w:val="24"/>
              </w:rPr>
            </w:pPr>
            <w:r w:rsidRPr="00C70E7D">
              <w:rPr>
                <w:rFonts w:asciiTheme="minorHAnsi" w:hAnsiTheme="minorHAnsi" w:cstheme="minorHAnsi"/>
                <w:b/>
                <w:sz w:val="24"/>
                <w:szCs w:val="24"/>
                <w:lang w:eastAsia="el-GR"/>
              </w:rPr>
              <w:t>Β.</w:t>
            </w:r>
            <w:r w:rsidRPr="00C70E7D">
              <w:rPr>
                <w:rFonts w:asciiTheme="minorHAnsi" w:hAnsiTheme="minorHAnsi" w:cstheme="minorHAnsi"/>
                <w:bCs/>
                <w:sz w:val="24"/>
                <w:szCs w:val="24"/>
                <w:lang w:eastAsia="el-GR"/>
              </w:rPr>
              <w:t xml:space="preserve"> </w:t>
            </w:r>
            <w:r>
              <w:rPr>
                <w:rFonts w:asciiTheme="minorHAnsi" w:hAnsiTheme="minorHAnsi" w:cstheme="minorHAnsi"/>
                <w:bCs/>
                <w:sz w:val="24"/>
                <w:szCs w:val="24"/>
                <w:lang w:eastAsia="el-GR"/>
              </w:rPr>
              <w:t>(</w:t>
            </w:r>
            <w:r>
              <w:rPr>
                <w:rFonts w:asciiTheme="minorHAnsi" w:hAnsiTheme="minorHAnsi" w:cstheme="minorHAnsi"/>
                <w:b/>
                <w:sz w:val="24"/>
                <w:szCs w:val="24"/>
                <w:lang w:eastAsia="el-GR"/>
              </w:rPr>
              <w:t>Μ</w:t>
            </w:r>
            <w:r w:rsidRPr="00C70E7D">
              <w:rPr>
                <w:rFonts w:asciiTheme="minorHAnsi" w:hAnsiTheme="minorHAnsi" w:cstheme="minorHAnsi"/>
                <w:b/>
                <w:sz w:val="24"/>
                <w:szCs w:val="24"/>
                <w:lang w:eastAsia="el-GR"/>
              </w:rPr>
              <w:t>ελέτη</w:t>
            </w:r>
            <w:r>
              <w:rPr>
                <w:rFonts w:asciiTheme="minorHAnsi" w:hAnsiTheme="minorHAnsi" w:cstheme="minorHAnsi"/>
                <w:b/>
                <w:sz w:val="24"/>
                <w:szCs w:val="24"/>
                <w:lang w:eastAsia="el-GR"/>
              </w:rPr>
              <w:t>)</w:t>
            </w:r>
            <w:r w:rsidRPr="00C70E7D">
              <w:rPr>
                <w:rFonts w:asciiTheme="minorHAnsi" w:hAnsiTheme="minorHAnsi" w:cstheme="minorHAnsi"/>
                <w:b/>
                <w:sz w:val="24"/>
                <w:szCs w:val="24"/>
                <w:lang w:eastAsia="el-GR"/>
              </w:rPr>
              <w:t xml:space="preserve"> και γραπτή </w:t>
            </w:r>
            <w:r w:rsidRPr="00C70E7D">
              <w:rPr>
                <w:rFonts w:asciiTheme="minorHAnsi" w:hAnsiTheme="minorHAnsi" w:cstheme="minorHAnsi"/>
                <w:sz w:val="24"/>
                <w:szCs w:val="24"/>
              </w:rPr>
              <w:t xml:space="preserve">απόδοση των βασικών σημείων </w:t>
            </w:r>
            <w:r>
              <w:rPr>
                <w:rFonts w:asciiTheme="minorHAnsi" w:hAnsiTheme="minorHAnsi" w:cstheme="minorHAnsi"/>
                <w:sz w:val="24"/>
                <w:szCs w:val="24"/>
              </w:rPr>
              <w:t xml:space="preserve">(κατά την κρίση του φοιτητή) </w:t>
            </w:r>
            <w:r w:rsidRPr="00C70E7D">
              <w:rPr>
                <w:rFonts w:asciiTheme="minorHAnsi" w:hAnsiTheme="minorHAnsi" w:cstheme="minorHAnsi"/>
                <w:sz w:val="24"/>
                <w:szCs w:val="24"/>
              </w:rPr>
              <w:t xml:space="preserve">των άρθρων ή/και κεφαλαίων βιβλίων που ορίζονται κάθε φορά από τη </w:t>
            </w:r>
            <w:r>
              <w:rPr>
                <w:rFonts w:asciiTheme="minorHAnsi" w:hAnsiTheme="minorHAnsi" w:cstheme="minorHAnsi"/>
                <w:sz w:val="24"/>
                <w:szCs w:val="24"/>
              </w:rPr>
              <w:t xml:space="preserve">γενική </w:t>
            </w:r>
            <w:r w:rsidRPr="00C70E7D">
              <w:rPr>
                <w:rFonts w:asciiTheme="minorHAnsi" w:hAnsiTheme="minorHAnsi" w:cstheme="minorHAnsi"/>
                <w:sz w:val="24"/>
                <w:szCs w:val="24"/>
              </w:rPr>
              <w:t>βιβλιογραφία</w:t>
            </w:r>
            <w:r>
              <w:rPr>
                <w:rFonts w:asciiTheme="minorHAnsi" w:hAnsiTheme="minorHAnsi" w:cstheme="minorHAnsi"/>
                <w:sz w:val="24"/>
                <w:szCs w:val="24"/>
              </w:rPr>
              <w:t xml:space="preserve"> που έχει δοθεί.  </w:t>
            </w:r>
          </w:p>
          <w:p w14:paraId="4899E26C" w14:textId="5519901E" w:rsidR="0020787D" w:rsidRPr="00B56DAD" w:rsidRDefault="00B56DAD" w:rsidP="00B56DAD">
            <w:pPr>
              <w:pStyle w:val="a3"/>
              <w:widowControl w:val="0"/>
              <w:spacing w:after="0" w:line="240" w:lineRule="auto"/>
              <w:ind w:left="0"/>
              <w:jc w:val="both"/>
              <w:rPr>
                <w:rFonts w:asciiTheme="minorHAnsi" w:hAnsiTheme="minorHAnsi" w:cstheme="minorHAnsi"/>
                <w:sz w:val="24"/>
                <w:szCs w:val="24"/>
              </w:rPr>
            </w:pPr>
            <w:r w:rsidRPr="00C70E7D">
              <w:rPr>
                <w:rFonts w:asciiTheme="minorHAnsi" w:hAnsiTheme="minorHAnsi" w:cstheme="minorHAnsi"/>
                <w:bCs/>
                <w:sz w:val="24"/>
                <w:szCs w:val="24"/>
                <w:lang w:eastAsia="el-GR"/>
              </w:rPr>
              <w:t xml:space="preserve"> </w:t>
            </w:r>
            <w:r w:rsidRPr="00C70E7D">
              <w:rPr>
                <w:rFonts w:asciiTheme="minorHAnsi" w:hAnsiTheme="minorHAnsi" w:cstheme="minorHAnsi"/>
                <w:b/>
                <w:sz w:val="24"/>
                <w:szCs w:val="24"/>
                <w:lang w:eastAsia="el-GR"/>
              </w:rPr>
              <w:t xml:space="preserve">ΙΙ. </w:t>
            </w:r>
            <w:r>
              <w:rPr>
                <w:rFonts w:asciiTheme="minorHAnsi" w:hAnsiTheme="minorHAnsi" w:cstheme="minorHAnsi"/>
                <w:b/>
                <w:sz w:val="24"/>
                <w:szCs w:val="24"/>
                <w:lang w:eastAsia="el-GR"/>
              </w:rPr>
              <w:t>Πλήρης παρουσία και σ</w:t>
            </w:r>
            <w:r w:rsidRPr="00C70E7D">
              <w:rPr>
                <w:rFonts w:asciiTheme="minorHAnsi" w:hAnsiTheme="minorHAnsi" w:cstheme="minorHAnsi"/>
                <w:b/>
                <w:sz w:val="24"/>
                <w:szCs w:val="24"/>
                <w:lang w:eastAsia="el-GR"/>
              </w:rPr>
              <w:t xml:space="preserve">υμμετοχή στο μάθημα: </w:t>
            </w:r>
            <w:r w:rsidRPr="00C70E7D">
              <w:rPr>
                <w:rFonts w:asciiTheme="minorHAnsi" w:hAnsiTheme="minorHAnsi" w:cstheme="minorHAnsi"/>
                <w:sz w:val="24"/>
                <w:szCs w:val="24"/>
              </w:rPr>
              <w:t xml:space="preserve">αξιολόγηση της συμμετοχής στο πλαίσιο των θεωρητικών μαθημάτων και της βιωματικής συμμετοχής (συστηματική παρουσία, ερωτήματα, πρωτοβουλίες, συμμετοχικότητα, προβληματισμοί, κ.λπ.). </w:t>
            </w:r>
          </w:p>
        </w:tc>
      </w:tr>
    </w:tbl>
    <w:p w14:paraId="7FCF13DD" w14:textId="00601890" w:rsidR="0020787D" w:rsidRPr="00CA591F" w:rsidRDefault="0064455E" w:rsidP="00A81979">
      <w:pPr>
        <w:widowControl w:val="0"/>
        <w:numPr>
          <w:ilvl w:val="0"/>
          <w:numId w:val="1"/>
        </w:numPr>
        <w:spacing w:before="240" w:after="0" w:line="240" w:lineRule="auto"/>
        <w:ind w:left="357" w:hanging="73"/>
        <w:rPr>
          <w:rFonts w:asciiTheme="minorHAnsi" w:hAnsiTheme="minorHAnsi" w:cstheme="minorHAnsi"/>
          <w:color w:val="000000"/>
          <w:lang w:eastAsia="el-GR"/>
        </w:rPr>
      </w:pPr>
      <w:r>
        <w:rPr>
          <w:rFonts w:asciiTheme="minorHAnsi" w:hAnsiTheme="minorHAnsi" w:cstheme="minorHAnsi"/>
          <w:b/>
          <w:color w:val="000000"/>
          <w:lang w:eastAsia="el-GR"/>
        </w:rPr>
        <w:t xml:space="preserve">ΕΝΔΕΙΚΤΙΚΉ </w:t>
      </w:r>
      <w:r w:rsidR="0020787D" w:rsidRPr="00CA591F">
        <w:rPr>
          <w:rFonts w:asciiTheme="minorHAnsi" w:hAnsiTheme="minorHAnsi" w:cstheme="minorHAnsi"/>
          <w:b/>
          <w:color w:val="000000"/>
          <w:lang w:eastAsia="el-GR"/>
        </w:rPr>
        <w:t>ΒΙΒΛΙΟΓΡΑΦΙΑ</w:t>
      </w: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20787D" w:rsidRPr="00DE6727" w14:paraId="01A2180F" w14:textId="77777777" w:rsidTr="00E82EB9">
        <w:trPr>
          <w:jc w:val="center"/>
        </w:trPr>
        <w:tc>
          <w:tcPr>
            <w:tcW w:w="9400" w:type="dxa"/>
            <w:shd w:val="clear" w:color="auto" w:fill="auto"/>
          </w:tcPr>
          <w:p w14:paraId="4639F634" w14:textId="77777777" w:rsidR="00DE6727" w:rsidRPr="00DE6727" w:rsidRDefault="00A568CE" w:rsidP="00DE6727">
            <w:pPr>
              <w:numPr>
                <w:ilvl w:val="0"/>
                <w:numId w:val="31"/>
              </w:numPr>
              <w:tabs>
                <w:tab w:val="clear" w:pos="720"/>
              </w:tabs>
              <w:spacing w:after="0"/>
              <w:ind w:left="306" w:right="300" w:hanging="283"/>
              <w:jc w:val="both"/>
              <w:textAlignment w:val="baseline"/>
              <w:rPr>
                <w:rFonts w:asciiTheme="minorHAnsi" w:eastAsia="Times New Roman" w:hAnsiTheme="minorHAnsi" w:cstheme="minorHAnsi"/>
                <w:color w:val="auto"/>
                <w:sz w:val="20"/>
                <w:szCs w:val="24"/>
                <w:lang w:val="en-US" w:eastAsia="el-GR"/>
              </w:rPr>
            </w:pPr>
            <w:r w:rsidRPr="00DE6727">
              <w:rPr>
                <w:rFonts w:asciiTheme="minorHAnsi" w:hAnsiTheme="minorHAnsi" w:cstheme="minorHAnsi"/>
                <w:color w:val="000000"/>
                <w:sz w:val="20"/>
                <w:szCs w:val="20"/>
                <w:lang w:val="en-US"/>
              </w:rPr>
              <w:t xml:space="preserve"> </w:t>
            </w:r>
            <w:r w:rsidR="00DE6727" w:rsidRPr="00DE6727">
              <w:rPr>
                <w:rFonts w:asciiTheme="minorHAnsi" w:eastAsia="Times New Roman" w:hAnsiTheme="minorHAnsi" w:cstheme="minorHAnsi"/>
                <w:color w:val="auto"/>
                <w:sz w:val="20"/>
                <w:szCs w:val="24"/>
                <w:lang w:val="en-US" w:eastAsia="el-GR"/>
              </w:rPr>
              <w:t xml:space="preserve">Agazarian, Y. (2010). Small, Large and Median Groups: The Work of Patrick de Maré. London: </w:t>
            </w:r>
            <w:proofErr w:type="spellStart"/>
            <w:r w:rsidR="00DE6727" w:rsidRPr="00DE6727">
              <w:rPr>
                <w:rFonts w:asciiTheme="minorHAnsi" w:eastAsia="Times New Roman" w:hAnsiTheme="minorHAnsi" w:cstheme="minorHAnsi"/>
                <w:color w:val="auto"/>
                <w:sz w:val="20"/>
                <w:szCs w:val="24"/>
                <w:lang w:val="en-US" w:eastAsia="el-GR"/>
              </w:rPr>
              <w:t>Karnac</w:t>
            </w:r>
            <w:proofErr w:type="spellEnd"/>
            <w:r w:rsidR="00DE6727" w:rsidRPr="00DE6727">
              <w:rPr>
                <w:rFonts w:asciiTheme="minorHAnsi" w:eastAsia="Times New Roman" w:hAnsiTheme="minorHAnsi" w:cstheme="minorHAnsi"/>
                <w:color w:val="auto"/>
                <w:sz w:val="20"/>
                <w:szCs w:val="24"/>
                <w:lang w:val="en-US" w:eastAsia="el-GR"/>
              </w:rPr>
              <w:t xml:space="preserve"> Books </w:t>
            </w:r>
          </w:p>
          <w:p w14:paraId="38A6F88A" w14:textId="77777777" w:rsidR="00DE6727" w:rsidRPr="00DE6727" w:rsidRDefault="00DE6727" w:rsidP="00DE6727">
            <w:pPr>
              <w:numPr>
                <w:ilvl w:val="0"/>
                <w:numId w:val="31"/>
              </w:numPr>
              <w:tabs>
                <w:tab w:val="clear" w:pos="720"/>
              </w:tabs>
              <w:spacing w:after="0"/>
              <w:ind w:left="306" w:right="300" w:hanging="283"/>
              <w:jc w:val="both"/>
              <w:textAlignment w:val="baseline"/>
              <w:rPr>
                <w:rFonts w:asciiTheme="minorHAnsi" w:eastAsia="Times New Roman" w:hAnsiTheme="minorHAnsi" w:cstheme="minorHAnsi"/>
                <w:color w:val="auto"/>
                <w:sz w:val="20"/>
                <w:szCs w:val="24"/>
                <w:lang w:val="en-US" w:eastAsia="el-GR"/>
              </w:rPr>
            </w:pPr>
            <w:r w:rsidRPr="00DE6727">
              <w:rPr>
                <w:rFonts w:asciiTheme="minorHAnsi" w:eastAsia="Times New Roman" w:hAnsiTheme="minorHAnsi" w:cstheme="minorHAnsi"/>
                <w:color w:val="auto"/>
                <w:sz w:val="20"/>
                <w:szCs w:val="24"/>
                <w:lang w:val="en-US" w:eastAsia="el-GR"/>
              </w:rPr>
              <w:t xml:space="preserve">Balint, M. (1957). </w:t>
            </w:r>
            <w:r w:rsidRPr="00DE6727">
              <w:rPr>
                <w:rFonts w:asciiTheme="minorHAnsi" w:eastAsia="Times New Roman" w:hAnsiTheme="minorHAnsi" w:cstheme="minorHAnsi"/>
                <w:iCs/>
                <w:color w:val="auto"/>
                <w:sz w:val="20"/>
                <w:szCs w:val="24"/>
                <w:bdr w:val="none" w:sz="0" w:space="0" w:color="auto" w:frame="1"/>
                <w:lang w:val="en-US" w:eastAsia="el-GR"/>
              </w:rPr>
              <w:t>The</w:t>
            </w:r>
            <w:r w:rsidRPr="00DE6727">
              <w:rPr>
                <w:rFonts w:asciiTheme="minorHAnsi" w:eastAsia="Times New Roman" w:hAnsiTheme="minorHAnsi" w:cstheme="minorHAnsi"/>
                <w:i/>
                <w:color w:val="auto"/>
                <w:sz w:val="20"/>
                <w:szCs w:val="24"/>
                <w:lang w:val="en-US" w:eastAsia="el-GR"/>
              </w:rPr>
              <w:t> </w:t>
            </w:r>
            <w:r w:rsidRPr="00DE6727">
              <w:rPr>
                <w:rFonts w:asciiTheme="minorHAnsi" w:eastAsia="Times New Roman" w:hAnsiTheme="minorHAnsi" w:cstheme="minorHAnsi"/>
                <w:iCs/>
                <w:color w:val="auto"/>
                <w:sz w:val="20"/>
                <w:szCs w:val="24"/>
                <w:bdr w:val="none" w:sz="0" w:space="0" w:color="auto" w:frame="1"/>
                <w:lang w:val="en-US" w:eastAsia="el-GR"/>
              </w:rPr>
              <w:t>Doctor, his Patient and the Illness</w:t>
            </w:r>
            <w:r w:rsidRPr="00DE6727">
              <w:rPr>
                <w:rFonts w:asciiTheme="minorHAnsi" w:eastAsia="Times New Roman" w:hAnsiTheme="minorHAnsi" w:cstheme="minorHAnsi"/>
                <w:i/>
                <w:color w:val="auto"/>
                <w:sz w:val="20"/>
                <w:szCs w:val="24"/>
                <w:lang w:val="en-US" w:eastAsia="el-GR"/>
              </w:rPr>
              <w:t xml:space="preserve">. </w:t>
            </w:r>
            <w:r w:rsidRPr="00DE6727">
              <w:rPr>
                <w:rFonts w:asciiTheme="minorHAnsi" w:eastAsia="Times New Roman" w:hAnsiTheme="minorHAnsi" w:cstheme="minorHAnsi"/>
                <w:color w:val="auto"/>
                <w:sz w:val="20"/>
                <w:szCs w:val="24"/>
                <w:lang w:val="en-US" w:eastAsia="el-GR"/>
              </w:rPr>
              <w:t>London: Pitman Medical.</w:t>
            </w:r>
          </w:p>
          <w:p w14:paraId="7899A331"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auto"/>
                <w:sz w:val="20"/>
                <w:szCs w:val="24"/>
                <w:lang w:eastAsia="el-GR"/>
              </w:rPr>
            </w:pPr>
            <w:r w:rsidRPr="00DE6727">
              <w:rPr>
                <w:rFonts w:asciiTheme="minorHAnsi" w:eastAsia="Times New Roman" w:hAnsiTheme="minorHAnsi" w:cstheme="minorHAnsi"/>
                <w:color w:val="auto"/>
                <w:sz w:val="20"/>
                <w:szCs w:val="24"/>
                <w:lang w:eastAsia="el-GR"/>
              </w:rPr>
              <w:t xml:space="preserve">Βασιλείου, Γ. (1987). Ο άνθρωπος ως σύστημα: μια παρουσίαση για τον παιδοψυχίατρο. Στο </w:t>
            </w:r>
            <w:proofErr w:type="spellStart"/>
            <w:r w:rsidRPr="00DE6727">
              <w:rPr>
                <w:rFonts w:asciiTheme="minorHAnsi" w:eastAsia="Times New Roman" w:hAnsiTheme="minorHAnsi" w:cstheme="minorHAnsi"/>
                <w:color w:val="auto"/>
                <w:sz w:val="20"/>
                <w:szCs w:val="24"/>
                <w:lang w:eastAsia="el-GR"/>
              </w:rPr>
              <w:t>Τσιάντης</w:t>
            </w:r>
            <w:proofErr w:type="spellEnd"/>
            <w:r w:rsidRPr="00DE6727">
              <w:rPr>
                <w:rFonts w:asciiTheme="minorHAnsi" w:eastAsia="Times New Roman" w:hAnsiTheme="minorHAnsi" w:cstheme="minorHAnsi"/>
                <w:color w:val="auto"/>
                <w:sz w:val="20"/>
                <w:szCs w:val="24"/>
                <w:lang w:eastAsia="el-GR"/>
              </w:rPr>
              <w:t xml:space="preserve">, Ι., Μανωλόπουλος, Σ., </w:t>
            </w:r>
            <w:r w:rsidRPr="00DE6727">
              <w:rPr>
                <w:rFonts w:asciiTheme="minorHAnsi" w:eastAsia="Times New Roman" w:hAnsiTheme="minorHAnsi" w:cstheme="minorHAnsi"/>
                <w:i/>
                <w:color w:val="auto"/>
                <w:sz w:val="20"/>
                <w:szCs w:val="24"/>
                <w:lang w:eastAsia="el-GR"/>
              </w:rPr>
              <w:t>Σύγχρονα Θέματα Παιδοψυχιατρικής</w:t>
            </w:r>
            <w:r w:rsidRPr="00DE6727">
              <w:rPr>
                <w:rFonts w:asciiTheme="minorHAnsi" w:eastAsia="Times New Roman" w:hAnsiTheme="minorHAnsi" w:cstheme="minorHAnsi"/>
                <w:color w:val="auto"/>
                <w:sz w:val="20"/>
                <w:szCs w:val="24"/>
                <w:lang w:eastAsia="el-GR"/>
              </w:rPr>
              <w:t>, 1</w:t>
            </w:r>
            <w:r w:rsidRPr="00DE6727">
              <w:rPr>
                <w:rFonts w:asciiTheme="minorHAnsi" w:eastAsia="Times New Roman" w:hAnsiTheme="minorHAnsi" w:cstheme="minorHAnsi"/>
                <w:color w:val="auto"/>
                <w:sz w:val="20"/>
                <w:szCs w:val="24"/>
                <w:vertAlign w:val="superscript"/>
                <w:lang w:eastAsia="el-GR"/>
              </w:rPr>
              <w:t>ος</w:t>
            </w:r>
            <w:r w:rsidRPr="00DE6727">
              <w:rPr>
                <w:rFonts w:asciiTheme="minorHAnsi" w:eastAsia="Times New Roman" w:hAnsiTheme="minorHAnsi" w:cstheme="minorHAnsi"/>
                <w:color w:val="auto"/>
                <w:sz w:val="20"/>
                <w:szCs w:val="24"/>
                <w:lang w:eastAsia="el-GR"/>
              </w:rPr>
              <w:t xml:space="preserve"> τόμος, </w:t>
            </w:r>
            <w:proofErr w:type="spellStart"/>
            <w:r w:rsidRPr="00DE6727">
              <w:rPr>
                <w:rFonts w:asciiTheme="minorHAnsi" w:eastAsia="Times New Roman" w:hAnsiTheme="minorHAnsi" w:cstheme="minorHAnsi"/>
                <w:color w:val="auto"/>
                <w:sz w:val="20"/>
                <w:szCs w:val="24"/>
                <w:lang w:eastAsia="el-GR"/>
              </w:rPr>
              <w:t>Γ΄μέρος</w:t>
            </w:r>
            <w:proofErr w:type="spellEnd"/>
            <w:r w:rsidRPr="00DE6727">
              <w:rPr>
                <w:rFonts w:asciiTheme="minorHAnsi" w:eastAsia="Times New Roman" w:hAnsiTheme="minorHAnsi" w:cstheme="minorHAnsi"/>
                <w:color w:val="auto"/>
                <w:sz w:val="20"/>
                <w:szCs w:val="24"/>
                <w:lang w:eastAsia="el-GR"/>
              </w:rPr>
              <w:t>, 259-273. Αθήνα: Καστανιώτης.</w:t>
            </w:r>
          </w:p>
          <w:p w14:paraId="39167F92"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auto"/>
                <w:sz w:val="20"/>
                <w:szCs w:val="24"/>
                <w:lang w:eastAsia="el-GR"/>
              </w:rPr>
            </w:pPr>
            <w:proofErr w:type="spellStart"/>
            <w:r w:rsidRPr="00DE6727">
              <w:rPr>
                <w:rFonts w:asciiTheme="minorHAnsi" w:eastAsia="Times New Roman" w:hAnsiTheme="minorHAnsi" w:cstheme="minorHAnsi"/>
                <w:bCs/>
                <w:color w:val="auto"/>
                <w:sz w:val="20"/>
                <w:szCs w:val="24"/>
                <w:lang w:eastAsia="el-GR"/>
              </w:rPr>
              <w:t>Βοwen</w:t>
            </w:r>
            <w:proofErr w:type="spellEnd"/>
            <w:r w:rsidRPr="00DE6727">
              <w:rPr>
                <w:rFonts w:asciiTheme="minorHAnsi" w:eastAsia="Times New Roman" w:hAnsiTheme="minorHAnsi" w:cstheme="minorHAnsi"/>
                <w:bCs/>
                <w:color w:val="auto"/>
                <w:sz w:val="20"/>
                <w:szCs w:val="24"/>
                <w:lang w:eastAsia="el-GR"/>
              </w:rPr>
              <w:t xml:space="preserve">, M. (1996). </w:t>
            </w:r>
            <w:proofErr w:type="spellStart"/>
            <w:r w:rsidRPr="00DE6727">
              <w:rPr>
                <w:rFonts w:asciiTheme="minorHAnsi" w:eastAsia="Times New Roman" w:hAnsiTheme="minorHAnsi" w:cstheme="minorHAnsi"/>
                <w:bCs/>
                <w:color w:val="auto"/>
                <w:sz w:val="20"/>
                <w:szCs w:val="24"/>
                <w:lang w:eastAsia="el-GR"/>
              </w:rPr>
              <w:t>Tρίγωνα</w:t>
            </w:r>
            <w:proofErr w:type="spellEnd"/>
            <w:r w:rsidRPr="00DE6727">
              <w:rPr>
                <w:rFonts w:asciiTheme="minorHAnsi" w:eastAsia="Times New Roman" w:hAnsiTheme="minorHAnsi" w:cstheme="minorHAnsi"/>
                <w:bCs/>
                <w:color w:val="auto"/>
                <w:sz w:val="20"/>
                <w:szCs w:val="24"/>
                <w:lang w:eastAsia="el-GR"/>
              </w:rPr>
              <w:t xml:space="preserve"> στην Οικογένεια, Αθήνα: Ελληνικά Γράμματα.</w:t>
            </w:r>
          </w:p>
          <w:p w14:paraId="2F28C5C1"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auto"/>
                <w:sz w:val="20"/>
                <w:szCs w:val="24"/>
                <w:lang w:eastAsia="el-GR"/>
              </w:rPr>
            </w:pPr>
            <w:r w:rsidRPr="00DE6727">
              <w:rPr>
                <w:rFonts w:asciiTheme="minorHAnsi" w:eastAsia="+mn-ea" w:hAnsiTheme="minorHAnsi" w:cstheme="minorHAnsi"/>
                <w:color w:val="auto"/>
                <w:kern w:val="24"/>
                <w:sz w:val="20"/>
                <w:szCs w:val="24"/>
                <w:lang w:val="en-US" w:eastAsia="el-GR"/>
              </w:rPr>
              <w:t>Dalal</w:t>
            </w:r>
            <w:r w:rsidRPr="00DE6727">
              <w:rPr>
                <w:rFonts w:asciiTheme="minorHAnsi" w:eastAsia="+mn-ea" w:hAnsiTheme="minorHAnsi" w:cstheme="minorHAnsi"/>
                <w:color w:val="auto"/>
                <w:kern w:val="24"/>
                <w:sz w:val="20"/>
                <w:szCs w:val="24"/>
                <w:lang w:eastAsia="el-GR"/>
              </w:rPr>
              <w:t xml:space="preserve">, </w:t>
            </w:r>
            <w:r w:rsidRPr="00DE6727">
              <w:rPr>
                <w:rFonts w:asciiTheme="minorHAnsi" w:eastAsia="+mn-ea" w:hAnsiTheme="minorHAnsi" w:cstheme="minorHAnsi"/>
                <w:color w:val="auto"/>
                <w:kern w:val="24"/>
                <w:sz w:val="20"/>
                <w:szCs w:val="24"/>
                <w:lang w:val="en-US" w:eastAsia="el-GR"/>
              </w:rPr>
              <w:t>F</w:t>
            </w:r>
            <w:r w:rsidRPr="00DE6727">
              <w:rPr>
                <w:rFonts w:asciiTheme="minorHAnsi" w:eastAsia="+mn-ea" w:hAnsiTheme="minorHAnsi" w:cstheme="minorHAnsi"/>
                <w:color w:val="auto"/>
                <w:kern w:val="24"/>
                <w:sz w:val="20"/>
                <w:szCs w:val="24"/>
                <w:lang w:eastAsia="el-GR"/>
              </w:rPr>
              <w:t xml:space="preserve">. (2007). Η Ομαδική Ανάλυση μετά τον </w:t>
            </w:r>
            <w:r w:rsidRPr="00DE6727">
              <w:rPr>
                <w:rFonts w:asciiTheme="minorHAnsi" w:eastAsia="+mn-ea" w:hAnsiTheme="minorHAnsi" w:cstheme="minorHAnsi"/>
                <w:color w:val="auto"/>
                <w:kern w:val="24"/>
                <w:sz w:val="20"/>
                <w:szCs w:val="24"/>
                <w:lang w:val="en-US" w:eastAsia="el-GR"/>
              </w:rPr>
              <w:t>S</w:t>
            </w:r>
            <w:r w:rsidRPr="00DE6727">
              <w:rPr>
                <w:rFonts w:asciiTheme="minorHAnsi" w:eastAsia="+mn-ea" w:hAnsiTheme="minorHAnsi" w:cstheme="minorHAnsi"/>
                <w:color w:val="auto"/>
                <w:kern w:val="24"/>
                <w:sz w:val="20"/>
                <w:szCs w:val="24"/>
                <w:lang w:eastAsia="el-GR"/>
              </w:rPr>
              <w:t>.</w:t>
            </w:r>
            <w:r w:rsidRPr="00DE6727">
              <w:rPr>
                <w:rFonts w:asciiTheme="minorHAnsi" w:eastAsia="+mn-ea" w:hAnsiTheme="minorHAnsi" w:cstheme="minorHAnsi"/>
                <w:color w:val="auto"/>
                <w:kern w:val="24"/>
                <w:sz w:val="20"/>
                <w:szCs w:val="24"/>
                <w:lang w:val="en-US" w:eastAsia="el-GR"/>
              </w:rPr>
              <w:t>H</w:t>
            </w:r>
            <w:r w:rsidRPr="00DE6727">
              <w:rPr>
                <w:rFonts w:asciiTheme="minorHAnsi" w:eastAsia="+mn-ea" w:hAnsiTheme="minorHAnsi" w:cstheme="minorHAnsi"/>
                <w:color w:val="auto"/>
                <w:kern w:val="24"/>
                <w:sz w:val="20"/>
                <w:szCs w:val="24"/>
                <w:lang w:eastAsia="el-GR"/>
              </w:rPr>
              <w:t xml:space="preserve">. </w:t>
            </w:r>
            <w:r w:rsidRPr="00DE6727">
              <w:rPr>
                <w:rFonts w:asciiTheme="minorHAnsi" w:eastAsia="+mn-ea" w:hAnsiTheme="minorHAnsi" w:cstheme="minorHAnsi"/>
                <w:color w:val="auto"/>
                <w:kern w:val="24"/>
                <w:sz w:val="20"/>
                <w:szCs w:val="24"/>
                <w:lang w:val="en-US" w:eastAsia="el-GR"/>
              </w:rPr>
              <w:t>Foulkes</w:t>
            </w:r>
            <w:r w:rsidRPr="00DE6727">
              <w:rPr>
                <w:rFonts w:asciiTheme="minorHAnsi" w:eastAsia="+mn-ea" w:hAnsiTheme="minorHAnsi" w:cstheme="minorHAnsi"/>
                <w:color w:val="auto"/>
                <w:kern w:val="24"/>
                <w:sz w:val="20"/>
                <w:szCs w:val="24"/>
                <w:lang w:eastAsia="el-GR"/>
              </w:rPr>
              <w:t>. Ας (</w:t>
            </w:r>
            <w:proofErr w:type="spellStart"/>
            <w:r w:rsidRPr="00DE6727">
              <w:rPr>
                <w:rFonts w:asciiTheme="minorHAnsi" w:eastAsia="+mn-ea" w:hAnsiTheme="minorHAnsi" w:cstheme="minorHAnsi"/>
                <w:color w:val="auto"/>
                <w:kern w:val="24"/>
                <w:sz w:val="20"/>
                <w:szCs w:val="24"/>
                <w:lang w:eastAsia="el-GR"/>
              </w:rPr>
              <w:t>ξανα</w:t>
            </w:r>
            <w:proofErr w:type="spellEnd"/>
            <w:r w:rsidRPr="00DE6727">
              <w:rPr>
                <w:rFonts w:asciiTheme="minorHAnsi" w:eastAsia="+mn-ea" w:hAnsiTheme="minorHAnsi" w:cstheme="minorHAnsi"/>
                <w:color w:val="auto"/>
                <w:kern w:val="24"/>
                <w:sz w:val="20"/>
                <w:szCs w:val="24"/>
                <w:lang w:eastAsia="el-GR"/>
              </w:rPr>
              <w:t>)μιλήσουμε σοβαρά για την Ομάδα. Αθήνα: Κανάκη</w:t>
            </w:r>
            <w:r w:rsidRPr="00DE6727">
              <w:rPr>
                <w:rFonts w:asciiTheme="minorHAnsi" w:eastAsia="+mn-ea" w:hAnsiTheme="minorHAnsi" w:cstheme="minorHAnsi"/>
                <w:color w:val="auto"/>
                <w:kern w:val="24"/>
                <w:sz w:val="20"/>
                <w:szCs w:val="24"/>
                <w:lang w:val="en-US" w:eastAsia="el-GR"/>
              </w:rPr>
              <w:t>.</w:t>
            </w:r>
          </w:p>
          <w:p w14:paraId="4A373C0E"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auto"/>
                <w:sz w:val="20"/>
                <w:szCs w:val="24"/>
                <w:lang w:eastAsia="el-GR"/>
              </w:rPr>
            </w:pPr>
            <w:r w:rsidRPr="00DE6727">
              <w:rPr>
                <w:rFonts w:asciiTheme="minorHAnsi" w:eastAsia="+mn-ea" w:hAnsiTheme="minorHAnsi" w:cstheme="minorHAnsi"/>
                <w:color w:val="auto"/>
                <w:kern w:val="24"/>
                <w:sz w:val="20"/>
                <w:szCs w:val="24"/>
                <w:lang w:val="en-US" w:eastAsia="el-GR"/>
              </w:rPr>
              <w:t>Elias, N. (1939). The Society of Individuals. Oxford: Blackwell, 1991</w:t>
            </w:r>
          </w:p>
          <w:p w14:paraId="4407AEBE" w14:textId="77777777" w:rsidR="00DE6727" w:rsidRPr="00DE6727" w:rsidRDefault="00DE6727" w:rsidP="00DE6727">
            <w:pPr>
              <w:numPr>
                <w:ilvl w:val="0"/>
                <w:numId w:val="31"/>
              </w:numPr>
              <w:tabs>
                <w:tab w:val="clear" w:pos="720"/>
              </w:tabs>
              <w:spacing w:after="0"/>
              <w:ind w:left="306" w:right="300" w:hanging="283"/>
              <w:jc w:val="both"/>
              <w:textAlignment w:val="baseline"/>
              <w:rPr>
                <w:rFonts w:asciiTheme="minorHAnsi" w:eastAsia="Times New Roman" w:hAnsiTheme="minorHAnsi" w:cstheme="minorHAnsi"/>
                <w:color w:val="auto"/>
                <w:sz w:val="20"/>
                <w:szCs w:val="24"/>
                <w:lang w:eastAsia="el-GR"/>
              </w:rPr>
            </w:pPr>
            <w:r w:rsidRPr="00DE6727">
              <w:rPr>
                <w:rFonts w:asciiTheme="minorHAnsi" w:eastAsia="Times New Roman" w:hAnsiTheme="minorHAnsi" w:cstheme="minorHAnsi"/>
                <w:color w:val="auto"/>
                <w:sz w:val="20"/>
                <w:szCs w:val="24"/>
                <w:lang w:val="en-US" w:eastAsia="el-GR"/>
              </w:rPr>
              <w:t xml:space="preserve">Freud, S. (1921). </w:t>
            </w:r>
            <w:r w:rsidRPr="00DE6727">
              <w:rPr>
                <w:rFonts w:asciiTheme="minorHAnsi" w:eastAsia="Times New Roman" w:hAnsiTheme="minorHAnsi" w:cstheme="minorHAnsi"/>
                <w:color w:val="auto"/>
                <w:sz w:val="20"/>
                <w:szCs w:val="24"/>
                <w:shd w:val="clear" w:color="auto" w:fill="FFFFFF"/>
                <w:lang w:val="en-US" w:eastAsia="el-GR"/>
              </w:rPr>
              <w:t xml:space="preserve">Group Psychology and the Analysis of the Ego. </w:t>
            </w:r>
            <w:proofErr w:type="spellStart"/>
            <w:r w:rsidRPr="00DE6727">
              <w:rPr>
                <w:rFonts w:asciiTheme="minorHAnsi" w:eastAsia="Times New Roman" w:hAnsiTheme="minorHAnsi" w:cstheme="minorHAnsi"/>
                <w:color w:val="auto"/>
                <w:sz w:val="20"/>
                <w:szCs w:val="24"/>
                <w:shd w:val="clear" w:color="auto" w:fill="FFFFFF"/>
                <w:lang w:eastAsia="el-GR"/>
              </w:rPr>
              <w:t>Τρικεριώτη</w:t>
            </w:r>
            <w:proofErr w:type="spellEnd"/>
            <w:r w:rsidRPr="00DE6727">
              <w:rPr>
                <w:rFonts w:asciiTheme="minorHAnsi" w:eastAsia="Times New Roman" w:hAnsiTheme="minorHAnsi" w:cstheme="minorHAnsi"/>
                <w:color w:val="auto"/>
                <w:sz w:val="20"/>
                <w:szCs w:val="24"/>
                <w:shd w:val="clear" w:color="auto" w:fill="FFFFFF"/>
                <w:lang w:eastAsia="el-GR"/>
              </w:rPr>
              <w:t>, Κλ. (</w:t>
            </w:r>
            <w:proofErr w:type="spellStart"/>
            <w:r w:rsidRPr="00DE6727">
              <w:rPr>
                <w:rFonts w:asciiTheme="minorHAnsi" w:eastAsia="Times New Roman" w:hAnsiTheme="minorHAnsi" w:cstheme="minorHAnsi"/>
                <w:color w:val="auto"/>
                <w:sz w:val="20"/>
                <w:szCs w:val="24"/>
                <w:shd w:val="clear" w:color="auto" w:fill="FFFFFF"/>
                <w:lang w:eastAsia="el-GR"/>
              </w:rPr>
              <w:t>μετάφ</w:t>
            </w:r>
            <w:proofErr w:type="spellEnd"/>
            <w:r w:rsidRPr="00DE6727">
              <w:rPr>
                <w:rFonts w:asciiTheme="minorHAnsi" w:eastAsia="Times New Roman" w:hAnsiTheme="minorHAnsi" w:cstheme="minorHAnsi"/>
                <w:color w:val="auto"/>
                <w:sz w:val="20"/>
                <w:szCs w:val="24"/>
                <w:shd w:val="clear" w:color="auto" w:fill="FFFFFF"/>
                <w:lang w:eastAsia="el-GR"/>
              </w:rPr>
              <w:t xml:space="preserve">.). </w:t>
            </w:r>
            <w:proofErr w:type="spellStart"/>
            <w:r w:rsidRPr="00DE6727">
              <w:rPr>
                <w:rFonts w:asciiTheme="minorHAnsi" w:eastAsia="Times New Roman" w:hAnsiTheme="minorHAnsi" w:cstheme="minorHAnsi"/>
                <w:color w:val="auto"/>
                <w:sz w:val="20"/>
                <w:szCs w:val="24"/>
                <w:shd w:val="clear" w:color="auto" w:fill="FFFFFF"/>
                <w:lang w:eastAsia="el-GR"/>
              </w:rPr>
              <w:t>Λίποβατς</w:t>
            </w:r>
            <w:proofErr w:type="spellEnd"/>
            <w:r w:rsidRPr="00DE6727">
              <w:rPr>
                <w:rFonts w:asciiTheme="minorHAnsi" w:eastAsia="Times New Roman" w:hAnsiTheme="minorHAnsi" w:cstheme="minorHAnsi"/>
                <w:color w:val="auto"/>
                <w:sz w:val="20"/>
                <w:szCs w:val="24"/>
                <w:shd w:val="clear" w:color="auto" w:fill="FFFFFF"/>
                <w:lang w:eastAsia="el-GR"/>
              </w:rPr>
              <w:t>, Θ. (</w:t>
            </w:r>
            <w:proofErr w:type="spellStart"/>
            <w:r w:rsidRPr="00DE6727">
              <w:rPr>
                <w:rFonts w:asciiTheme="minorHAnsi" w:eastAsia="Times New Roman" w:hAnsiTheme="minorHAnsi" w:cstheme="minorHAnsi"/>
                <w:color w:val="auto"/>
                <w:sz w:val="20"/>
                <w:szCs w:val="24"/>
                <w:shd w:val="clear" w:color="auto" w:fill="FFFFFF"/>
                <w:lang w:eastAsia="el-GR"/>
              </w:rPr>
              <w:t>επιμ</w:t>
            </w:r>
            <w:proofErr w:type="spellEnd"/>
            <w:r w:rsidRPr="00DE6727">
              <w:rPr>
                <w:rFonts w:asciiTheme="minorHAnsi" w:eastAsia="Times New Roman" w:hAnsiTheme="minorHAnsi" w:cstheme="minorHAnsi"/>
                <w:color w:val="auto"/>
                <w:sz w:val="20"/>
                <w:szCs w:val="24"/>
                <w:shd w:val="clear" w:color="auto" w:fill="FFFFFF"/>
                <w:lang w:eastAsia="el-GR"/>
              </w:rPr>
              <w:t xml:space="preserve">.) (1977). </w:t>
            </w:r>
            <w:r w:rsidRPr="00DE6727">
              <w:rPr>
                <w:rFonts w:asciiTheme="minorHAnsi" w:eastAsia="Times New Roman" w:hAnsiTheme="minorHAnsi" w:cstheme="minorHAnsi"/>
                <w:color w:val="auto"/>
                <w:sz w:val="20"/>
                <w:szCs w:val="24"/>
                <w:lang w:eastAsia="el-GR"/>
              </w:rPr>
              <w:t xml:space="preserve">Η ψυχολογία των μαζών και η ανάλυση του Εγώ. Αθήνα: Επίκουρος.  </w:t>
            </w:r>
          </w:p>
          <w:p w14:paraId="75C777B3"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auto"/>
                <w:sz w:val="20"/>
                <w:szCs w:val="24"/>
                <w:lang w:eastAsia="el-GR"/>
              </w:rPr>
            </w:pPr>
            <w:r w:rsidRPr="00DE6727">
              <w:rPr>
                <w:rFonts w:asciiTheme="minorHAnsi" w:eastAsia="+mn-ea" w:hAnsiTheme="minorHAnsi" w:cstheme="minorHAnsi"/>
                <w:color w:val="auto"/>
                <w:kern w:val="24"/>
                <w:sz w:val="20"/>
                <w:szCs w:val="24"/>
                <w:lang w:val="en-US" w:eastAsia="el-GR"/>
              </w:rPr>
              <w:t>Feldman</w:t>
            </w:r>
            <w:r w:rsidRPr="00DE6727">
              <w:rPr>
                <w:rFonts w:asciiTheme="minorHAnsi" w:eastAsia="+mn-ea" w:hAnsiTheme="minorHAnsi" w:cstheme="minorHAnsi"/>
                <w:color w:val="auto"/>
                <w:kern w:val="24"/>
                <w:sz w:val="20"/>
                <w:szCs w:val="24"/>
                <w:lang w:eastAsia="el-GR"/>
              </w:rPr>
              <w:t xml:space="preserve">, </w:t>
            </w:r>
            <w:r w:rsidRPr="00DE6727">
              <w:rPr>
                <w:rFonts w:asciiTheme="minorHAnsi" w:eastAsia="+mn-ea" w:hAnsiTheme="minorHAnsi" w:cstheme="minorHAnsi"/>
                <w:color w:val="auto"/>
                <w:kern w:val="24"/>
                <w:sz w:val="20"/>
                <w:szCs w:val="24"/>
                <w:lang w:val="en-US" w:eastAsia="el-GR"/>
              </w:rPr>
              <w:t>R</w:t>
            </w:r>
            <w:r w:rsidRPr="00DE6727">
              <w:rPr>
                <w:rFonts w:asciiTheme="minorHAnsi" w:eastAsia="+mn-ea" w:hAnsiTheme="minorHAnsi" w:cstheme="minorHAnsi"/>
                <w:color w:val="auto"/>
                <w:kern w:val="24"/>
                <w:sz w:val="20"/>
                <w:szCs w:val="24"/>
                <w:lang w:eastAsia="el-GR"/>
              </w:rPr>
              <w:t>.</w:t>
            </w:r>
            <w:r w:rsidRPr="00DE6727">
              <w:rPr>
                <w:rFonts w:asciiTheme="minorHAnsi" w:eastAsia="+mn-ea" w:hAnsiTheme="minorHAnsi" w:cstheme="minorHAnsi"/>
                <w:color w:val="auto"/>
                <w:kern w:val="24"/>
                <w:sz w:val="20"/>
                <w:szCs w:val="24"/>
                <w:lang w:val="en-US" w:eastAsia="el-GR"/>
              </w:rPr>
              <w:t>S</w:t>
            </w:r>
            <w:r w:rsidRPr="00DE6727">
              <w:rPr>
                <w:rFonts w:asciiTheme="minorHAnsi" w:eastAsia="+mn-ea" w:hAnsiTheme="minorHAnsi" w:cstheme="minorHAnsi"/>
                <w:color w:val="auto"/>
                <w:kern w:val="24"/>
                <w:sz w:val="20"/>
                <w:szCs w:val="24"/>
                <w:lang w:eastAsia="el-GR"/>
              </w:rPr>
              <w:t xml:space="preserve"> (2009). Εξελικτική Ψυχολογία, Η. Μπεζεβέγκης (</w:t>
            </w:r>
            <w:proofErr w:type="spellStart"/>
            <w:r w:rsidRPr="00DE6727">
              <w:rPr>
                <w:rFonts w:asciiTheme="minorHAnsi" w:eastAsia="+mn-ea" w:hAnsiTheme="minorHAnsi" w:cstheme="minorHAnsi"/>
                <w:color w:val="auto"/>
                <w:kern w:val="24"/>
                <w:sz w:val="20"/>
                <w:szCs w:val="24"/>
                <w:lang w:eastAsia="el-GR"/>
              </w:rPr>
              <w:t>επιμ</w:t>
            </w:r>
            <w:proofErr w:type="spellEnd"/>
            <w:r w:rsidRPr="00DE6727">
              <w:rPr>
                <w:rFonts w:asciiTheme="minorHAnsi" w:eastAsia="+mn-ea" w:hAnsiTheme="minorHAnsi" w:cstheme="minorHAnsi"/>
                <w:color w:val="auto"/>
                <w:kern w:val="24"/>
                <w:sz w:val="20"/>
                <w:szCs w:val="24"/>
                <w:lang w:eastAsia="el-GR"/>
              </w:rPr>
              <w:t xml:space="preserve">.). </w:t>
            </w:r>
            <w:r w:rsidRPr="00DE6727">
              <w:rPr>
                <w:rFonts w:asciiTheme="minorHAnsi" w:eastAsia="+mn-ea" w:hAnsiTheme="minorHAnsi" w:cstheme="minorHAnsi"/>
                <w:color w:val="auto"/>
                <w:kern w:val="24"/>
                <w:sz w:val="20"/>
                <w:szCs w:val="24"/>
                <w:lang w:val="en-US" w:eastAsia="el-GR"/>
              </w:rPr>
              <w:t>A</w:t>
            </w:r>
            <w:proofErr w:type="spellStart"/>
            <w:r w:rsidRPr="00DE6727">
              <w:rPr>
                <w:rFonts w:asciiTheme="minorHAnsi" w:eastAsia="+mn-ea" w:hAnsiTheme="minorHAnsi" w:cstheme="minorHAnsi"/>
                <w:color w:val="auto"/>
                <w:kern w:val="24"/>
                <w:sz w:val="20"/>
                <w:szCs w:val="24"/>
                <w:lang w:eastAsia="el-GR"/>
              </w:rPr>
              <w:t>θήνα</w:t>
            </w:r>
            <w:proofErr w:type="spellEnd"/>
            <w:r w:rsidRPr="00DE6727">
              <w:rPr>
                <w:rFonts w:asciiTheme="minorHAnsi" w:eastAsia="+mn-ea" w:hAnsiTheme="minorHAnsi" w:cstheme="minorHAnsi"/>
                <w:color w:val="auto"/>
                <w:kern w:val="24"/>
                <w:sz w:val="20"/>
                <w:szCs w:val="24"/>
                <w:lang w:eastAsia="el-GR"/>
              </w:rPr>
              <w:t xml:space="preserve">: </w:t>
            </w:r>
            <w:proofErr w:type="spellStart"/>
            <w:r w:rsidRPr="00DE6727">
              <w:rPr>
                <w:rFonts w:asciiTheme="minorHAnsi" w:eastAsia="+mn-ea" w:hAnsiTheme="minorHAnsi" w:cstheme="minorHAnsi"/>
                <w:color w:val="auto"/>
                <w:kern w:val="24"/>
                <w:sz w:val="20"/>
                <w:szCs w:val="24"/>
                <w:lang w:eastAsia="el-GR"/>
              </w:rPr>
              <w:t>Δαρδανός</w:t>
            </w:r>
            <w:proofErr w:type="spellEnd"/>
            <w:r w:rsidRPr="00DE6727">
              <w:rPr>
                <w:rFonts w:asciiTheme="minorHAnsi" w:eastAsia="+mn-ea" w:hAnsiTheme="minorHAnsi" w:cstheme="minorHAnsi"/>
                <w:color w:val="auto"/>
                <w:kern w:val="24"/>
                <w:sz w:val="20"/>
                <w:szCs w:val="24"/>
                <w:lang w:val="en-US" w:eastAsia="el-GR"/>
              </w:rPr>
              <w:t>.</w:t>
            </w:r>
          </w:p>
          <w:p w14:paraId="00481594"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auto"/>
                <w:sz w:val="20"/>
                <w:szCs w:val="24"/>
                <w:lang w:eastAsia="el-GR"/>
              </w:rPr>
            </w:pPr>
            <w:r w:rsidRPr="00DE6727">
              <w:rPr>
                <w:rFonts w:asciiTheme="minorHAnsi" w:eastAsia="Times New Roman" w:hAnsiTheme="minorHAnsi" w:cstheme="minorHAnsi"/>
                <w:color w:val="auto"/>
                <w:sz w:val="20"/>
                <w:szCs w:val="24"/>
                <w:shd w:val="clear" w:color="auto" w:fill="FFFFFF"/>
                <w:lang w:val="en-US" w:eastAsia="el-GR"/>
              </w:rPr>
              <w:t xml:space="preserve">Foulkes, S. H. (1964). Therapeutic group analysis. Reprinted 1984. London: </w:t>
            </w:r>
            <w:proofErr w:type="spellStart"/>
            <w:r w:rsidRPr="00DE6727">
              <w:rPr>
                <w:rFonts w:asciiTheme="minorHAnsi" w:eastAsia="Times New Roman" w:hAnsiTheme="minorHAnsi" w:cstheme="minorHAnsi"/>
                <w:color w:val="auto"/>
                <w:sz w:val="20"/>
                <w:szCs w:val="24"/>
                <w:shd w:val="clear" w:color="auto" w:fill="FFFFFF"/>
                <w:lang w:val="en-US" w:eastAsia="el-GR"/>
              </w:rPr>
              <w:t>Karnac</w:t>
            </w:r>
            <w:proofErr w:type="spellEnd"/>
            <w:r w:rsidRPr="00DE6727">
              <w:rPr>
                <w:rFonts w:asciiTheme="minorHAnsi" w:eastAsia="Times New Roman" w:hAnsiTheme="minorHAnsi" w:cstheme="minorHAnsi"/>
                <w:color w:val="auto"/>
                <w:sz w:val="20"/>
                <w:szCs w:val="24"/>
                <w:shd w:val="clear" w:color="auto" w:fill="FFFFFF"/>
                <w:lang w:val="en-US" w:eastAsia="el-GR"/>
              </w:rPr>
              <w:t xml:space="preserve"> Books.</w:t>
            </w:r>
            <w:r w:rsidRPr="00DE6727">
              <w:rPr>
                <w:rFonts w:asciiTheme="minorHAnsi" w:eastAsia="Times New Roman" w:hAnsiTheme="minorHAnsi" w:cstheme="minorHAnsi"/>
                <w:color w:val="auto"/>
                <w:sz w:val="20"/>
                <w:szCs w:val="24"/>
                <w:lang w:val="en-US" w:eastAsia="el-GR"/>
              </w:rPr>
              <w:t xml:space="preserve"> </w:t>
            </w:r>
          </w:p>
          <w:p w14:paraId="68707281"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262626"/>
                <w:sz w:val="20"/>
                <w:szCs w:val="24"/>
                <w:lang w:eastAsia="el-GR"/>
              </w:rPr>
            </w:pPr>
            <w:r w:rsidRPr="00DE6727">
              <w:rPr>
                <w:rFonts w:asciiTheme="minorHAnsi" w:eastAsia="+mn-ea" w:hAnsiTheme="minorHAnsi" w:cstheme="minorHAnsi"/>
                <w:color w:val="auto"/>
                <w:kern w:val="24"/>
                <w:sz w:val="20"/>
                <w:szCs w:val="24"/>
                <w:lang w:val="en-US" w:eastAsia="el-GR"/>
              </w:rPr>
              <w:t xml:space="preserve">Holmes, J. (1993).  </w:t>
            </w:r>
            <w:r w:rsidRPr="00DE6727">
              <w:rPr>
                <w:rFonts w:asciiTheme="minorHAnsi" w:eastAsia="+mn-ea" w:hAnsiTheme="minorHAnsi" w:cstheme="minorHAnsi"/>
                <w:color w:val="000000"/>
                <w:kern w:val="24"/>
                <w:sz w:val="20"/>
                <w:szCs w:val="24"/>
                <w:lang w:val="en-US" w:eastAsia="el-GR"/>
              </w:rPr>
              <w:t xml:space="preserve">Jonh Bowlby and </w:t>
            </w:r>
            <w:r w:rsidRPr="00DE6727">
              <w:rPr>
                <w:rFonts w:asciiTheme="minorHAnsi" w:eastAsia="+mn-ea" w:hAnsiTheme="minorHAnsi" w:cstheme="minorHAnsi"/>
                <w:color w:val="000000"/>
                <w:kern w:val="24"/>
                <w:sz w:val="20"/>
                <w:szCs w:val="24"/>
                <w:lang w:eastAsia="el-GR"/>
              </w:rPr>
              <w:t>Α</w:t>
            </w:r>
            <w:proofErr w:type="spellStart"/>
            <w:r w:rsidRPr="00DE6727">
              <w:rPr>
                <w:rFonts w:asciiTheme="minorHAnsi" w:eastAsia="+mn-ea" w:hAnsiTheme="minorHAnsi" w:cstheme="minorHAnsi"/>
                <w:color w:val="000000"/>
                <w:kern w:val="24"/>
                <w:sz w:val="20"/>
                <w:szCs w:val="24"/>
                <w:lang w:val="en-US" w:eastAsia="el-GR"/>
              </w:rPr>
              <w:t>ttachment</w:t>
            </w:r>
            <w:proofErr w:type="spellEnd"/>
            <w:r w:rsidRPr="00DE6727">
              <w:rPr>
                <w:rFonts w:asciiTheme="minorHAnsi" w:eastAsia="+mn-ea" w:hAnsiTheme="minorHAnsi" w:cstheme="minorHAnsi"/>
                <w:color w:val="000000"/>
                <w:kern w:val="24"/>
                <w:sz w:val="20"/>
                <w:szCs w:val="24"/>
                <w:lang w:val="en-US" w:eastAsia="el-GR"/>
              </w:rPr>
              <w:t xml:space="preserve"> </w:t>
            </w:r>
            <w:r w:rsidRPr="00DE6727">
              <w:rPr>
                <w:rFonts w:asciiTheme="minorHAnsi" w:eastAsia="+mn-ea" w:hAnsiTheme="minorHAnsi" w:cstheme="minorHAnsi"/>
                <w:color w:val="000000"/>
                <w:kern w:val="24"/>
                <w:sz w:val="20"/>
                <w:szCs w:val="24"/>
                <w:lang w:eastAsia="el-GR"/>
              </w:rPr>
              <w:t>Τ</w:t>
            </w:r>
            <w:proofErr w:type="spellStart"/>
            <w:r w:rsidRPr="00DE6727">
              <w:rPr>
                <w:rFonts w:asciiTheme="minorHAnsi" w:eastAsia="+mn-ea" w:hAnsiTheme="minorHAnsi" w:cstheme="minorHAnsi"/>
                <w:color w:val="000000"/>
                <w:kern w:val="24"/>
                <w:sz w:val="20"/>
                <w:szCs w:val="24"/>
                <w:lang w:val="en-US" w:eastAsia="el-GR"/>
              </w:rPr>
              <w:t>heory</w:t>
            </w:r>
            <w:proofErr w:type="spellEnd"/>
            <w:r w:rsidRPr="00DE6727">
              <w:rPr>
                <w:rFonts w:asciiTheme="minorHAnsi" w:eastAsia="+mn-ea" w:hAnsiTheme="minorHAnsi" w:cstheme="minorHAnsi"/>
                <w:color w:val="000000"/>
                <w:kern w:val="24"/>
                <w:sz w:val="20"/>
                <w:szCs w:val="24"/>
                <w:lang w:val="en-US" w:eastAsia="el-GR"/>
              </w:rPr>
              <w:t xml:space="preserve">. London: </w:t>
            </w:r>
            <w:proofErr w:type="spellStart"/>
            <w:r w:rsidRPr="00DE6727">
              <w:rPr>
                <w:rFonts w:asciiTheme="minorHAnsi" w:eastAsia="+mn-ea" w:hAnsiTheme="minorHAnsi" w:cstheme="minorHAnsi"/>
                <w:color w:val="000000"/>
                <w:kern w:val="24"/>
                <w:sz w:val="20"/>
                <w:szCs w:val="24"/>
                <w:lang w:eastAsia="el-GR"/>
              </w:rPr>
              <w:t>London</w:t>
            </w:r>
            <w:proofErr w:type="spellEnd"/>
          </w:p>
          <w:p w14:paraId="3CE5B15B"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auto"/>
                <w:sz w:val="20"/>
                <w:szCs w:val="24"/>
                <w:lang w:eastAsia="el-GR"/>
              </w:rPr>
            </w:pPr>
            <w:proofErr w:type="spellStart"/>
            <w:r w:rsidRPr="00DE6727">
              <w:rPr>
                <w:rFonts w:asciiTheme="minorHAnsi" w:eastAsia="+mn-ea" w:hAnsiTheme="minorHAnsi" w:cstheme="minorHAnsi"/>
                <w:color w:val="000000"/>
                <w:kern w:val="24"/>
                <w:sz w:val="20"/>
                <w:szCs w:val="24"/>
                <w:lang w:eastAsia="el-GR"/>
              </w:rPr>
              <w:t>Hinshelwood</w:t>
            </w:r>
            <w:proofErr w:type="spellEnd"/>
            <w:r w:rsidRPr="00DE6727">
              <w:rPr>
                <w:rFonts w:asciiTheme="minorHAnsi" w:eastAsia="+mn-ea" w:hAnsiTheme="minorHAnsi" w:cstheme="minorHAnsi"/>
                <w:color w:val="000000"/>
                <w:kern w:val="24"/>
                <w:sz w:val="20"/>
                <w:szCs w:val="24"/>
                <w:lang w:eastAsia="el-GR"/>
              </w:rPr>
              <w:t xml:space="preserve">, </w:t>
            </w:r>
            <w:r w:rsidRPr="00DE6727">
              <w:rPr>
                <w:rFonts w:asciiTheme="minorHAnsi" w:eastAsia="+mn-ea" w:hAnsiTheme="minorHAnsi" w:cstheme="minorHAnsi"/>
                <w:color w:val="000000"/>
                <w:kern w:val="24"/>
                <w:sz w:val="20"/>
                <w:szCs w:val="24"/>
                <w:lang w:val="en-US" w:eastAsia="el-GR"/>
              </w:rPr>
              <w:t>R</w:t>
            </w:r>
            <w:r w:rsidRPr="00DE6727">
              <w:rPr>
                <w:rFonts w:asciiTheme="minorHAnsi" w:eastAsia="+mn-ea" w:hAnsiTheme="minorHAnsi" w:cstheme="minorHAnsi"/>
                <w:color w:val="000000"/>
                <w:kern w:val="24"/>
                <w:sz w:val="20"/>
                <w:szCs w:val="24"/>
                <w:lang w:eastAsia="el-GR"/>
              </w:rPr>
              <w:t xml:space="preserve">. Η Ομάδα ως σύνολο ψυχικών λειτουργιών. </w:t>
            </w:r>
            <w:r w:rsidRPr="00DE6727">
              <w:rPr>
                <w:rFonts w:asciiTheme="minorHAnsi" w:eastAsia="+mn-ea" w:hAnsiTheme="minorHAnsi" w:cstheme="minorHAnsi"/>
                <w:i/>
                <w:iCs/>
                <w:color w:val="000000"/>
                <w:kern w:val="24"/>
                <w:sz w:val="20"/>
                <w:szCs w:val="24"/>
                <w:lang w:eastAsia="el-GR"/>
              </w:rPr>
              <w:t xml:space="preserve">Διάλογοι για την Ψυχανάλυση.  </w:t>
            </w:r>
            <w:r w:rsidRPr="00DE6727">
              <w:rPr>
                <w:rFonts w:asciiTheme="minorHAnsi" w:eastAsia="+mn-ea" w:hAnsiTheme="minorHAnsi" w:cstheme="minorHAnsi"/>
                <w:color w:val="000000"/>
                <w:kern w:val="24"/>
                <w:sz w:val="20"/>
                <w:szCs w:val="24"/>
                <w:lang w:eastAsia="el-GR"/>
              </w:rPr>
              <w:t>Ελληνική Εταιρεία Ψυχαναλυτικής Ψυχοθεραπείας. 2014: Περίοδος Α΄ (6).</w:t>
            </w:r>
          </w:p>
          <w:p w14:paraId="52D1C6E6" w14:textId="77777777" w:rsidR="00DE6727" w:rsidRPr="00DE6727" w:rsidRDefault="00DE6727" w:rsidP="00DE6727">
            <w:pPr>
              <w:numPr>
                <w:ilvl w:val="0"/>
                <w:numId w:val="31"/>
              </w:numPr>
              <w:tabs>
                <w:tab w:val="clear" w:pos="720"/>
              </w:tabs>
              <w:spacing w:after="0"/>
              <w:ind w:left="306" w:right="300" w:hanging="283"/>
              <w:jc w:val="both"/>
              <w:textAlignment w:val="baseline"/>
              <w:rPr>
                <w:rFonts w:asciiTheme="minorHAnsi" w:eastAsia="Times New Roman" w:hAnsiTheme="minorHAnsi" w:cstheme="minorHAnsi"/>
                <w:color w:val="auto"/>
                <w:sz w:val="20"/>
                <w:szCs w:val="24"/>
                <w:lang w:eastAsia="el-GR"/>
              </w:rPr>
            </w:pPr>
            <w:r w:rsidRPr="00DE6727">
              <w:rPr>
                <w:rFonts w:asciiTheme="minorHAnsi" w:eastAsia="Times New Roman" w:hAnsiTheme="minorHAnsi" w:cstheme="minorHAnsi"/>
                <w:color w:val="auto"/>
                <w:sz w:val="20"/>
                <w:szCs w:val="24"/>
                <w:lang w:val="en-US" w:eastAsia="el-GR"/>
              </w:rPr>
              <w:t>M</w:t>
            </w:r>
            <w:proofErr w:type="spellStart"/>
            <w:r w:rsidRPr="00DE6727">
              <w:rPr>
                <w:rFonts w:asciiTheme="minorHAnsi" w:eastAsia="Times New Roman" w:hAnsiTheme="minorHAnsi" w:cstheme="minorHAnsi"/>
                <w:color w:val="auto"/>
                <w:sz w:val="20"/>
                <w:szCs w:val="24"/>
                <w:lang w:eastAsia="el-GR"/>
              </w:rPr>
              <w:t>πήτρου</w:t>
            </w:r>
            <w:proofErr w:type="spellEnd"/>
            <w:r w:rsidRPr="00DE6727">
              <w:rPr>
                <w:rFonts w:asciiTheme="minorHAnsi" w:eastAsia="Times New Roman" w:hAnsiTheme="minorHAnsi" w:cstheme="minorHAnsi"/>
                <w:color w:val="auto"/>
                <w:sz w:val="20"/>
                <w:szCs w:val="24"/>
                <w:lang w:eastAsia="el-GR"/>
              </w:rPr>
              <w:t xml:space="preserve">, Λ. (2014). Οι ομάδες </w:t>
            </w:r>
            <w:proofErr w:type="spellStart"/>
            <w:r w:rsidRPr="00DE6727">
              <w:rPr>
                <w:rFonts w:asciiTheme="minorHAnsi" w:eastAsia="Times New Roman" w:hAnsiTheme="minorHAnsi" w:cstheme="minorHAnsi"/>
                <w:color w:val="auto"/>
                <w:sz w:val="20"/>
                <w:szCs w:val="24"/>
                <w:lang w:eastAsia="el-GR"/>
              </w:rPr>
              <w:t>Balint</w:t>
            </w:r>
            <w:proofErr w:type="spellEnd"/>
            <w:r w:rsidRPr="00DE6727">
              <w:rPr>
                <w:rFonts w:asciiTheme="minorHAnsi" w:eastAsia="Times New Roman" w:hAnsiTheme="minorHAnsi" w:cstheme="minorHAnsi"/>
                <w:color w:val="auto"/>
                <w:sz w:val="20"/>
                <w:szCs w:val="24"/>
                <w:lang w:eastAsia="el-GR"/>
              </w:rPr>
              <w:t xml:space="preserve"> και η χρησιμότητά τους για τους γιατρούς. Ιατρικός Τύπος.</w:t>
            </w:r>
          </w:p>
          <w:p w14:paraId="54C85366" w14:textId="77777777" w:rsidR="00DE6727" w:rsidRPr="00DE6727" w:rsidRDefault="00DE6727" w:rsidP="00DE6727">
            <w:pPr>
              <w:numPr>
                <w:ilvl w:val="0"/>
                <w:numId w:val="31"/>
              </w:numPr>
              <w:tabs>
                <w:tab w:val="clear" w:pos="720"/>
              </w:tabs>
              <w:autoSpaceDE w:val="0"/>
              <w:autoSpaceDN w:val="0"/>
              <w:adjustRightInd w:val="0"/>
              <w:spacing w:after="0"/>
              <w:ind w:left="306" w:hanging="283"/>
              <w:jc w:val="both"/>
              <w:rPr>
                <w:rFonts w:asciiTheme="minorHAnsi" w:hAnsiTheme="minorHAnsi" w:cstheme="minorHAnsi"/>
                <w:bCs/>
                <w:color w:val="000000"/>
                <w:sz w:val="20"/>
                <w:szCs w:val="24"/>
              </w:rPr>
            </w:pPr>
            <w:proofErr w:type="spellStart"/>
            <w:r w:rsidRPr="00DE6727">
              <w:rPr>
                <w:rFonts w:asciiTheme="minorHAnsi" w:hAnsiTheme="minorHAnsi" w:cstheme="minorHAnsi"/>
                <w:color w:val="000000"/>
                <w:sz w:val="20"/>
                <w:szCs w:val="24"/>
              </w:rPr>
              <w:t>Ναυρίδης</w:t>
            </w:r>
            <w:proofErr w:type="spellEnd"/>
            <w:r w:rsidRPr="00DE6727">
              <w:rPr>
                <w:rFonts w:asciiTheme="minorHAnsi" w:hAnsiTheme="minorHAnsi" w:cstheme="minorHAnsi"/>
                <w:bCs/>
                <w:color w:val="000000"/>
                <w:sz w:val="20"/>
                <w:szCs w:val="24"/>
              </w:rPr>
              <w:t xml:space="preserve">, </w:t>
            </w:r>
            <w:r w:rsidRPr="00DE6727">
              <w:rPr>
                <w:rFonts w:asciiTheme="minorHAnsi" w:hAnsiTheme="minorHAnsi" w:cstheme="minorHAnsi"/>
                <w:bCs/>
                <w:color w:val="000000"/>
                <w:sz w:val="20"/>
                <w:szCs w:val="24"/>
                <w:lang w:val="en-US"/>
              </w:rPr>
              <w:t>K</w:t>
            </w:r>
            <w:r w:rsidRPr="00DE6727">
              <w:rPr>
                <w:rFonts w:asciiTheme="minorHAnsi" w:hAnsiTheme="minorHAnsi" w:cstheme="minorHAnsi"/>
                <w:bCs/>
                <w:color w:val="000000"/>
                <w:sz w:val="20"/>
                <w:szCs w:val="24"/>
              </w:rPr>
              <w:t xml:space="preserve">. (2005).  Ψυχολογία των ομάδων. </w:t>
            </w:r>
            <w:r w:rsidRPr="00DE6727">
              <w:rPr>
                <w:rFonts w:asciiTheme="minorHAnsi" w:hAnsiTheme="minorHAnsi" w:cstheme="minorHAnsi"/>
                <w:bCs/>
                <w:color w:val="000000"/>
                <w:sz w:val="20"/>
                <w:szCs w:val="24"/>
                <w:lang w:val="en-US"/>
              </w:rPr>
              <w:t>A</w:t>
            </w:r>
            <w:proofErr w:type="spellStart"/>
            <w:r w:rsidRPr="00DE6727">
              <w:rPr>
                <w:rFonts w:asciiTheme="minorHAnsi" w:hAnsiTheme="minorHAnsi" w:cstheme="minorHAnsi"/>
                <w:bCs/>
                <w:color w:val="000000"/>
                <w:sz w:val="20"/>
                <w:szCs w:val="24"/>
              </w:rPr>
              <w:t>θήνα</w:t>
            </w:r>
            <w:proofErr w:type="spellEnd"/>
            <w:r w:rsidRPr="00DE6727">
              <w:rPr>
                <w:rFonts w:asciiTheme="minorHAnsi" w:hAnsiTheme="minorHAnsi" w:cstheme="minorHAnsi"/>
                <w:bCs/>
                <w:color w:val="000000"/>
                <w:sz w:val="20"/>
                <w:szCs w:val="24"/>
              </w:rPr>
              <w:t xml:space="preserve">: </w:t>
            </w:r>
            <w:proofErr w:type="spellStart"/>
            <w:r w:rsidRPr="00DE6727">
              <w:rPr>
                <w:rFonts w:asciiTheme="minorHAnsi" w:hAnsiTheme="minorHAnsi" w:cstheme="minorHAnsi"/>
                <w:bCs/>
                <w:color w:val="000000"/>
                <w:sz w:val="20"/>
                <w:szCs w:val="24"/>
              </w:rPr>
              <w:t>Παπαζήση</w:t>
            </w:r>
            <w:proofErr w:type="spellEnd"/>
            <w:r w:rsidRPr="00DE6727">
              <w:rPr>
                <w:rFonts w:asciiTheme="minorHAnsi" w:hAnsiTheme="minorHAnsi" w:cstheme="minorHAnsi"/>
                <w:bCs/>
                <w:color w:val="000000"/>
                <w:sz w:val="20"/>
                <w:szCs w:val="24"/>
              </w:rPr>
              <w:t>.</w:t>
            </w:r>
          </w:p>
          <w:p w14:paraId="243454D6" w14:textId="77777777" w:rsidR="00DE6727" w:rsidRPr="00DE6727" w:rsidRDefault="00DE6727" w:rsidP="00DE6727">
            <w:pPr>
              <w:numPr>
                <w:ilvl w:val="0"/>
                <w:numId w:val="31"/>
              </w:numPr>
              <w:tabs>
                <w:tab w:val="clear" w:pos="720"/>
              </w:tabs>
              <w:spacing w:after="0"/>
              <w:ind w:left="306" w:hanging="283"/>
              <w:contextualSpacing/>
              <w:jc w:val="both"/>
              <w:rPr>
                <w:rFonts w:asciiTheme="minorHAnsi" w:eastAsia="Times New Roman" w:hAnsiTheme="minorHAnsi" w:cstheme="minorHAnsi"/>
                <w:color w:val="auto"/>
                <w:sz w:val="20"/>
                <w:szCs w:val="24"/>
                <w:lang w:eastAsia="el-GR"/>
              </w:rPr>
            </w:pPr>
            <w:r w:rsidRPr="00DE6727">
              <w:rPr>
                <w:rFonts w:asciiTheme="minorHAnsi" w:hAnsiTheme="minorHAnsi" w:cstheme="minorHAnsi"/>
                <w:noProof/>
                <w:color w:val="auto"/>
                <w:sz w:val="20"/>
                <w:szCs w:val="24"/>
                <w:lang w:val="en-US" w:eastAsia="el-GR"/>
              </w:rPr>
              <w:t>Ormay</w:t>
            </w:r>
            <w:r w:rsidRPr="00DE6727">
              <w:rPr>
                <w:rFonts w:asciiTheme="minorHAnsi" w:hAnsiTheme="minorHAnsi" w:cstheme="minorHAnsi"/>
                <w:noProof/>
                <w:color w:val="auto"/>
                <w:sz w:val="20"/>
                <w:szCs w:val="24"/>
                <w:lang w:eastAsia="el-GR"/>
              </w:rPr>
              <w:t xml:space="preserve">, </w:t>
            </w:r>
            <w:r w:rsidRPr="00DE6727">
              <w:rPr>
                <w:rFonts w:asciiTheme="minorHAnsi" w:hAnsiTheme="minorHAnsi" w:cstheme="minorHAnsi"/>
                <w:noProof/>
                <w:color w:val="auto"/>
                <w:sz w:val="20"/>
                <w:szCs w:val="24"/>
                <w:lang w:val="en-US" w:eastAsia="el-GR"/>
              </w:rPr>
              <w:t>T</w:t>
            </w:r>
            <w:r w:rsidRPr="00DE6727">
              <w:rPr>
                <w:rFonts w:asciiTheme="minorHAnsi" w:hAnsiTheme="minorHAnsi" w:cstheme="minorHAnsi"/>
                <w:noProof/>
                <w:color w:val="auto"/>
                <w:sz w:val="20"/>
                <w:szCs w:val="24"/>
                <w:lang w:eastAsia="el-GR"/>
              </w:rPr>
              <w:t xml:space="preserve">. (2016). </w:t>
            </w:r>
            <w:r w:rsidRPr="00DE6727">
              <w:rPr>
                <w:rFonts w:asciiTheme="minorHAnsi" w:hAnsiTheme="minorHAnsi" w:cstheme="minorHAnsi"/>
                <w:iCs/>
                <w:noProof/>
                <w:color w:val="auto"/>
                <w:sz w:val="20"/>
                <w:szCs w:val="24"/>
                <w:lang w:eastAsia="el-GR"/>
              </w:rPr>
              <w:t>Η Κοινωνική Φύση των Προσώπων.</w:t>
            </w:r>
            <w:r w:rsidRPr="00DE6727">
              <w:rPr>
                <w:rFonts w:asciiTheme="minorHAnsi" w:hAnsiTheme="minorHAnsi" w:cstheme="minorHAnsi"/>
                <w:noProof/>
                <w:color w:val="auto"/>
                <w:sz w:val="20"/>
                <w:szCs w:val="24"/>
                <w:lang w:eastAsia="el-GR"/>
              </w:rPr>
              <w:t xml:space="preserve"> Αθήνα: Τόπος &amp; Ελληνικό     Δίκτυο Ομαδικών Αναλυτών.</w:t>
            </w:r>
          </w:p>
          <w:p w14:paraId="06A754FC" w14:textId="77777777" w:rsidR="00DE6727" w:rsidRPr="00DE6727" w:rsidRDefault="00DE6727" w:rsidP="00DE6727">
            <w:pPr>
              <w:numPr>
                <w:ilvl w:val="0"/>
                <w:numId w:val="31"/>
              </w:numPr>
              <w:tabs>
                <w:tab w:val="clear" w:pos="720"/>
              </w:tabs>
              <w:spacing w:after="0"/>
              <w:ind w:left="306" w:hanging="283"/>
              <w:jc w:val="both"/>
              <w:rPr>
                <w:rFonts w:asciiTheme="minorHAnsi" w:hAnsiTheme="minorHAnsi" w:cstheme="minorHAnsi"/>
                <w:noProof/>
                <w:color w:val="auto"/>
                <w:sz w:val="20"/>
                <w:szCs w:val="24"/>
                <w:lang w:eastAsia="el-GR"/>
              </w:rPr>
            </w:pPr>
            <w:proofErr w:type="spellStart"/>
            <w:r w:rsidRPr="00DE6727">
              <w:rPr>
                <w:rFonts w:asciiTheme="minorHAnsi" w:hAnsiTheme="minorHAnsi" w:cstheme="minorHAnsi"/>
                <w:color w:val="auto"/>
                <w:sz w:val="20"/>
                <w:szCs w:val="24"/>
                <w:lang w:eastAsia="el-GR"/>
              </w:rPr>
              <w:t>Pines</w:t>
            </w:r>
            <w:proofErr w:type="spellEnd"/>
            <w:r w:rsidRPr="00DE6727">
              <w:rPr>
                <w:rFonts w:asciiTheme="minorHAnsi" w:hAnsiTheme="minorHAnsi" w:cstheme="minorHAnsi"/>
                <w:color w:val="auto"/>
                <w:sz w:val="20"/>
                <w:szCs w:val="24"/>
                <w:lang w:eastAsia="el-GR"/>
              </w:rPr>
              <w:t xml:space="preserve">, M. &amp; </w:t>
            </w:r>
            <w:proofErr w:type="spellStart"/>
            <w:r w:rsidRPr="00DE6727">
              <w:rPr>
                <w:rFonts w:asciiTheme="minorHAnsi" w:hAnsiTheme="minorHAnsi" w:cstheme="minorHAnsi"/>
                <w:color w:val="auto"/>
                <w:sz w:val="20"/>
                <w:szCs w:val="24"/>
                <w:lang w:eastAsia="el-GR"/>
              </w:rPr>
              <w:t>Schlapobersky</w:t>
            </w:r>
            <w:proofErr w:type="spellEnd"/>
            <w:r w:rsidRPr="00DE6727">
              <w:rPr>
                <w:rFonts w:asciiTheme="minorHAnsi" w:hAnsiTheme="minorHAnsi" w:cstheme="minorHAnsi"/>
                <w:color w:val="auto"/>
                <w:sz w:val="20"/>
                <w:szCs w:val="24"/>
                <w:lang w:eastAsia="el-GR"/>
              </w:rPr>
              <w:t>, J. (2008).</w:t>
            </w:r>
            <w:r w:rsidRPr="00DE6727">
              <w:rPr>
                <w:rFonts w:asciiTheme="minorHAnsi" w:hAnsiTheme="minorHAnsi" w:cstheme="minorHAnsi"/>
                <w:color w:val="auto"/>
                <w:sz w:val="20"/>
                <w:szCs w:val="24"/>
                <w:shd w:val="clear" w:color="auto" w:fill="FFFFFF"/>
                <w:lang w:eastAsia="el-GR"/>
              </w:rPr>
              <w:t xml:space="preserve"> Ομαδικές παρεμβάσεις για την αντιμετώπιση ενηλίκων με ψυχοπαθολογία. </w:t>
            </w:r>
            <w:r w:rsidRPr="00DE6727">
              <w:rPr>
                <w:rFonts w:asciiTheme="minorHAnsi" w:hAnsiTheme="minorHAnsi" w:cstheme="minorHAnsi"/>
                <w:color w:val="444444"/>
                <w:sz w:val="20"/>
                <w:szCs w:val="24"/>
                <w:shd w:val="clear" w:color="auto" w:fill="FFFFFF"/>
                <w:lang w:eastAsia="el-GR"/>
              </w:rPr>
              <w:t xml:space="preserve">Στο: </w:t>
            </w:r>
            <w:proofErr w:type="spellStart"/>
            <w:r w:rsidRPr="00DE6727">
              <w:rPr>
                <w:rFonts w:asciiTheme="minorHAnsi" w:hAnsiTheme="minorHAnsi" w:cstheme="minorHAnsi"/>
                <w:color w:val="444444"/>
                <w:sz w:val="20"/>
                <w:szCs w:val="24"/>
                <w:shd w:val="clear" w:color="auto" w:fill="FFFFFF"/>
                <w:lang w:eastAsia="el-GR"/>
              </w:rPr>
              <w:t>Gelder</w:t>
            </w:r>
            <w:proofErr w:type="spellEnd"/>
            <w:r w:rsidRPr="00DE6727">
              <w:rPr>
                <w:rFonts w:asciiTheme="minorHAnsi" w:hAnsiTheme="minorHAnsi" w:cstheme="minorHAnsi"/>
                <w:color w:val="444444"/>
                <w:sz w:val="20"/>
                <w:szCs w:val="24"/>
                <w:shd w:val="clear" w:color="auto" w:fill="FFFFFF"/>
                <w:lang w:eastAsia="el-GR"/>
              </w:rPr>
              <w:t xml:space="preserve">, M., </w:t>
            </w:r>
            <w:proofErr w:type="spellStart"/>
            <w:r w:rsidRPr="00DE6727">
              <w:rPr>
                <w:rFonts w:asciiTheme="minorHAnsi" w:hAnsiTheme="minorHAnsi" w:cstheme="minorHAnsi"/>
                <w:color w:val="444444"/>
                <w:sz w:val="20"/>
                <w:szCs w:val="24"/>
                <w:shd w:val="clear" w:color="auto" w:fill="FFFFFF"/>
                <w:lang w:eastAsia="el-GR"/>
              </w:rPr>
              <w:t>Lopez-Ibor</w:t>
            </w:r>
            <w:proofErr w:type="spellEnd"/>
            <w:r w:rsidRPr="00DE6727">
              <w:rPr>
                <w:rFonts w:asciiTheme="minorHAnsi" w:hAnsiTheme="minorHAnsi" w:cstheme="minorHAnsi"/>
                <w:color w:val="444444"/>
                <w:sz w:val="20"/>
                <w:szCs w:val="24"/>
                <w:shd w:val="clear" w:color="auto" w:fill="FFFFFF"/>
                <w:lang w:eastAsia="el-GR"/>
              </w:rPr>
              <w:t xml:space="preserve">, J., </w:t>
            </w:r>
            <w:proofErr w:type="spellStart"/>
            <w:r w:rsidRPr="00DE6727">
              <w:rPr>
                <w:rFonts w:asciiTheme="minorHAnsi" w:hAnsiTheme="minorHAnsi" w:cstheme="minorHAnsi"/>
                <w:color w:val="444444"/>
                <w:sz w:val="20"/>
                <w:szCs w:val="24"/>
                <w:shd w:val="clear" w:color="auto" w:fill="FFFFFF"/>
                <w:lang w:eastAsia="el-GR"/>
              </w:rPr>
              <w:t>Andreasen,N</w:t>
            </w:r>
            <w:proofErr w:type="spellEnd"/>
            <w:r w:rsidRPr="00DE6727">
              <w:rPr>
                <w:rFonts w:asciiTheme="minorHAnsi" w:hAnsiTheme="minorHAnsi" w:cstheme="minorHAnsi"/>
                <w:color w:val="444444"/>
                <w:sz w:val="20"/>
                <w:szCs w:val="24"/>
                <w:shd w:val="clear" w:color="auto" w:fill="FFFFFF"/>
                <w:lang w:eastAsia="el-GR"/>
              </w:rPr>
              <w:t>.(</w:t>
            </w:r>
            <w:proofErr w:type="spellStart"/>
            <w:r w:rsidRPr="00DE6727">
              <w:rPr>
                <w:rFonts w:asciiTheme="minorHAnsi" w:hAnsiTheme="minorHAnsi" w:cstheme="minorHAnsi"/>
                <w:color w:val="444444"/>
                <w:sz w:val="20"/>
                <w:szCs w:val="24"/>
                <w:shd w:val="clear" w:color="auto" w:fill="FFFFFF"/>
                <w:lang w:eastAsia="el-GR"/>
              </w:rPr>
              <w:t>eds</w:t>
            </w:r>
            <w:proofErr w:type="spellEnd"/>
            <w:r w:rsidRPr="00DE6727">
              <w:rPr>
                <w:rFonts w:asciiTheme="minorHAnsi" w:hAnsiTheme="minorHAnsi" w:cstheme="minorHAnsi"/>
                <w:color w:val="444444"/>
                <w:sz w:val="20"/>
                <w:szCs w:val="24"/>
                <w:shd w:val="clear" w:color="auto" w:fill="FFFFFF"/>
                <w:lang w:eastAsia="el-GR"/>
              </w:rPr>
              <w:t xml:space="preserve">), </w:t>
            </w:r>
            <w:proofErr w:type="spellStart"/>
            <w:r w:rsidRPr="00DE6727">
              <w:rPr>
                <w:rFonts w:asciiTheme="minorHAnsi" w:hAnsiTheme="minorHAnsi" w:cstheme="minorHAnsi"/>
                <w:i/>
                <w:color w:val="444444"/>
                <w:sz w:val="20"/>
                <w:szCs w:val="24"/>
                <w:shd w:val="clear" w:color="auto" w:fill="FFFFFF"/>
                <w:lang w:eastAsia="el-GR"/>
              </w:rPr>
              <w:t>Oxford</w:t>
            </w:r>
            <w:proofErr w:type="spellEnd"/>
            <w:r w:rsidRPr="00DE6727">
              <w:rPr>
                <w:rFonts w:asciiTheme="minorHAnsi" w:hAnsiTheme="minorHAnsi" w:cstheme="minorHAnsi"/>
                <w:i/>
                <w:color w:val="444444"/>
                <w:sz w:val="20"/>
                <w:szCs w:val="24"/>
                <w:shd w:val="clear" w:color="auto" w:fill="FFFFFF"/>
                <w:lang w:eastAsia="el-GR"/>
              </w:rPr>
              <w:t xml:space="preserve"> Σύγχρονη Ψυχιατρική,</w:t>
            </w:r>
            <w:r w:rsidRPr="00DE6727">
              <w:rPr>
                <w:rFonts w:asciiTheme="minorHAnsi" w:hAnsiTheme="minorHAnsi" w:cstheme="minorHAnsi"/>
                <w:color w:val="444444"/>
                <w:sz w:val="20"/>
                <w:szCs w:val="24"/>
                <w:shd w:val="clear" w:color="auto" w:fill="FFFFFF"/>
                <w:lang w:eastAsia="el-GR"/>
              </w:rPr>
              <w:t xml:space="preserve"> </w:t>
            </w:r>
            <w:proofErr w:type="spellStart"/>
            <w:r w:rsidRPr="00DE6727">
              <w:rPr>
                <w:rFonts w:asciiTheme="minorHAnsi" w:hAnsiTheme="minorHAnsi" w:cstheme="minorHAnsi"/>
                <w:color w:val="444444"/>
                <w:sz w:val="20"/>
                <w:szCs w:val="24"/>
                <w:shd w:val="clear" w:color="auto" w:fill="FFFFFF"/>
                <w:lang w:eastAsia="el-GR"/>
              </w:rPr>
              <w:t>τόµος</w:t>
            </w:r>
            <w:proofErr w:type="spellEnd"/>
            <w:r w:rsidRPr="00DE6727">
              <w:rPr>
                <w:rFonts w:asciiTheme="minorHAnsi" w:hAnsiTheme="minorHAnsi" w:cstheme="minorHAnsi"/>
                <w:color w:val="444444"/>
                <w:sz w:val="20"/>
                <w:szCs w:val="24"/>
                <w:shd w:val="clear" w:color="auto" w:fill="FFFFFF"/>
                <w:lang w:eastAsia="el-GR"/>
              </w:rPr>
              <w:t xml:space="preserve"> ΙΙ, µ</w:t>
            </w:r>
            <w:proofErr w:type="spellStart"/>
            <w:r w:rsidRPr="00DE6727">
              <w:rPr>
                <w:rFonts w:asciiTheme="minorHAnsi" w:hAnsiTheme="minorHAnsi" w:cstheme="minorHAnsi"/>
                <w:color w:val="444444"/>
                <w:sz w:val="20"/>
                <w:szCs w:val="24"/>
                <w:shd w:val="clear" w:color="auto" w:fill="FFFFFF"/>
                <w:lang w:eastAsia="el-GR"/>
              </w:rPr>
              <w:t>τφ</w:t>
            </w:r>
            <w:proofErr w:type="spellEnd"/>
            <w:r w:rsidRPr="00DE6727">
              <w:rPr>
                <w:rFonts w:asciiTheme="minorHAnsi" w:hAnsiTheme="minorHAnsi" w:cstheme="minorHAnsi"/>
                <w:color w:val="444444"/>
                <w:sz w:val="20"/>
                <w:szCs w:val="24"/>
                <w:shd w:val="clear" w:color="auto" w:fill="FFFFFF"/>
                <w:lang w:eastAsia="el-GR"/>
              </w:rPr>
              <w:t>. (1971 - 1985). Αθήνα:</w:t>
            </w:r>
            <w:r w:rsidRPr="00DE6727">
              <w:rPr>
                <w:rFonts w:asciiTheme="minorHAnsi" w:hAnsiTheme="minorHAnsi" w:cstheme="minorHAnsi"/>
                <w:color w:val="444444"/>
                <w:sz w:val="20"/>
                <w:szCs w:val="24"/>
                <w:lang w:eastAsia="el-GR"/>
              </w:rPr>
              <w:t xml:space="preserve"> </w:t>
            </w:r>
            <w:r w:rsidRPr="00DE6727">
              <w:rPr>
                <w:rFonts w:asciiTheme="minorHAnsi" w:hAnsiTheme="minorHAnsi" w:cstheme="minorHAnsi"/>
                <w:color w:val="auto"/>
                <w:sz w:val="20"/>
                <w:szCs w:val="24"/>
                <w:shd w:val="clear" w:color="auto" w:fill="FFFFFF"/>
                <w:lang w:eastAsia="el-GR"/>
              </w:rPr>
              <w:t xml:space="preserve">Ιατρικές εκδόσεις Πασχαλίδης. </w:t>
            </w:r>
          </w:p>
          <w:p w14:paraId="279A9988" w14:textId="7607C0C8" w:rsidR="00DE6727" w:rsidRPr="00723610" w:rsidRDefault="00DE6727" w:rsidP="00723610">
            <w:pPr>
              <w:numPr>
                <w:ilvl w:val="0"/>
                <w:numId w:val="31"/>
              </w:numPr>
              <w:tabs>
                <w:tab w:val="clear" w:pos="720"/>
              </w:tabs>
              <w:spacing w:after="0"/>
              <w:ind w:left="306" w:hanging="283"/>
              <w:jc w:val="both"/>
              <w:rPr>
                <w:rFonts w:asciiTheme="minorHAnsi" w:hAnsiTheme="minorHAnsi" w:cstheme="minorHAnsi"/>
                <w:noProof/>
                <w:color w:val="auto"/>
                <w:sz w:val="20"/>
                <w:szCs w:val="24"/>
                <w:lang w:eastAsia="el-GR"/>
              </w:rPr>
            </w:pPr>
            <w:r w:rsidRPr="00DE6727">
              <w:rPr>
                <w:rFonts w:asciiTheme="minorHAnsi" w:eastAsia="Times New Roman" w:hAnsiTheme="minorHAnsi" w:cstheme="minorHAnsi"/>
                <w:bCs/>
                <w:color w:val="auto"/>
                <w:sz w:val="20"/>
                <w:szCs w:val="24"/>
                <w:lang w:val="en-US" w:eastAsia="el-GR"/>
              </w:rPr>
              <w:t>Rogers</w:t>
            </w:r>
            <w:r w:rsidRPr="00DE6727">
              <w:rPr>
                <w:rFonts w:asciiTheme="minorHAnsi" w:eastAsia="Times New Roman" w:hAnsiTheme="minorHAnsi" w:cstheme="minorHAnsi"/>
                <w:bCs/>
                <w:color w:val="auto"/>
                <w:sz w:val="20"/>
                <w:szCs w:val="24"/>
                <w:lang w:eastAsia="el-GR"/>
              </w:rPr>
              <w:t>, C. (1991). Ομάδες συνάντησης, Εκδόσεις Δίοδος.</w:t>
            </w:r>
          </w:p>
          <w:p w14:paraId="6B711DBE" w14:textId="23C213AD" w:rsidR="0041179D" w:rsidRPr="0041179D" w:rsidRDefault="00DE6727" w:rsidP="0041179D">
            <w:pPr>
              <w:pStyle w:val="a3"/>
              <w:numPr>
                <w:ilvl w:val="0"/>
                <w:numId w:val="31"/>
              </w:numPr>
              <w:spacing w:after="0"/>
              <w:jc w:val="both"/>
              <w:rPr>
                <w:rFonts w:asciiTheme="minorHAnsi" w:hAnsiTheme="minorHAnsi" w:cstheme="minorHAnsi"/>
                <w:noProof/>
                <w:sz w:val="20"/>
                <w:szCs w:val="24"/>
                <w:lang w:eastAsia="el-GR"/>
              </w:rPr>
            </w:pPr>
            <w:r w:rsidRPr="0041179D">
              <w:rPr>
                <w:rFonts w:asciiTheme="minorHAnsi" w:eastAsia="+mn-ea" w:hAnsiTheme="minorHAnsi" w:cstheme="minorHAnsi"/>
                <w:bCs/>
                <w:color w:val="000000"/>
                <w:kern w:val="24"/>
                <w:sz w:val="20"/>
                <w:szCs w:val="24"/>
                <w:lang w:eastAsia="el-GR"/>
              </w:rPr>
              <w:t xml:space="preserve">Σκαλή, Θ., </w:t>
            </w:r>
            <w:proofErr w:type="spellStart"/>
            <w:r w:rsidRPr="0041179D">
              <w:rPr>
                <w:rFonts w:asciiTheme="minorHAnsi" w:eastAsia="+mn-ea" w:hAnsiTheme="minorHAnsi" w:cstheme="minorHAnsi"/>
                <w:bCs/>
                <w:color w:val="000000"/>
                <w:kern w:val="24"/>
                <w:sz w:val="20"/>
                <w:szCs w:val="24"/>
                <w:lang w:eastAsia="el-GR"/>
              </w:rPr>
              <w:t>Μωρόγιαννης</w:t>
            </w:r>
            <w:proofErr w:type="spellEnd"/>
            <w:r w:rsidRPr="0041179D">
              <w:rPr>
                <w:rFonts w:asciiTheme="minorHAnsi" w:eastAsia="+mn-ea" w:hAnsiTheme="minorHAnsi" w:cstheme="minorHAnsi"/>
                <w:bCs/>
                <w:color w:val="000000"/>
                <w:kern w:val="24"/>
                <w:sz w:val="20"/>
                <w:szCs w:val="24"/>
                <w:lang w:eastAsia="el-GR"/>
              </w:rPr>
              <w:t xml:space="preserve">, Κ. (2021, </w:t>
            </w:r>
            <w:proofErr w:type="spellStart"/>
            <w:r w:rsidRPr="0041179D">
              <w:rPr>
                <w:rFonts w:asciiTheme="minorHAnsi" w:eastAsia="+mn-ea" w:hAnsiTheme="minorHAnsi" w:cstheme="minorHAnsi"/>
                <w:bCs/>
                <w:color w:val="000000"/>
                <w:kern w:val="24"/>
                <w:sz w:val="20"/>
                <w:szCs w:val="24"/>
                <w:lang w:eastAsia="el-GR"/>
              </w:rPr>
              <w:t>επιμ</w:t>
            </w:r>
            <w:proofErr w:type="spellEnd"/>
            <w:r w:rsidRPr="0041179D">
              <w:rPr>
                <w:rFonts w:asciiTheme="minorHAnsi" w:eastAsia="+mn-ea" w:hAnsiTheme="minorHAnsi" w:cstheme="minorHAnsi"/>
                <w:bCs/>
                <w:color w:val="000000"/>
                <w:kern w:val="24"/>
                <w:sz w:val="20"/>
                <w:szCs w:val="24"/>
                <w:lang w:eastAsia="el-GR"/>
              </w:rPr>
              <w:t>.</w:t>
            </w:r>
            <w:r w:rsidR="0041179D" w:rsidRPr="0041179D">
              <w:rPr>
                <w:rFonts w:asciiTheme="minorHAnsi" w:eastAsia="+mn-ea" w:hAnsiTheme="minorHAnsi" w:cstheme="minorHAnsi"/>
                <w:bCs/>
                <w:color w:val="000000"/>
                <w:kern w:val="24"/>
                <w:sz w:val="20"/>
                <w:szCs w:val="24"/>
                <w:lang w:eastAsia="el-GR"/>
              </w:rPr>
              <w:t>).</w:t>
            </w:r>
            <w:r w:rsidRPr="0041179D">
              <w:rPr>
                <w:rFonts w:asciiTheme="minorHAnsi" w:eastAsia="+mn-ea" w:hAnsiTheme="minorHAnsi" w:cstheme="minorHAnsi"/>
                <w:bCs/>
                <w:color w:val="000000"/>
                <w:kern w:val="24"/>
                <w:sz w:val="20"/>
                <w:szCs w:val="24"/>
                <w:lang w:eastAsia="el-GR"/>
              </w:rPr>
              <w:t xml:space="preserve"> Ομαδική Ψυχοθεραπεία και Διαπροσωπική Νευροβιολογία  Αθήνα: Τόπος.</w:t>
            </w:r>
            <w:r w:rsidR="0041179D" w:rsidRPr="0041179D">
              <w:rPr>
                <w:rFonts w:asciiTheme="minorHAnsi" w:eastAsia="+mn-ea" w:hAnsiTheme="minorHAnsi" w:cstheme="minorHAnsi"/>
                <w:bCs/>
                <w:color w:val="000000"/>
                <w:kern w:val="24"/>
                <w:sz w:val="20"/>
                <w:szCs w:val="24"/>
                <w:lang w:eastAsia="el-GR"/>
              </w:rPr>
              <w:t xml:space="preserve"> </w:t>
            </w:r>
          </w:p>
          <w:p w14:paraId="74317B28" w14:textId="164ED9FB" w:rsidR="0041179D" w:rsidRPr="0041179D" w:rsidRDefault="0041179D" w:rsidP="00BD7AA1">
            <w:pPr>
              <w:pStyle w:val="a3"/>
              <w:numPr>
                <w:ilvl w:val="0"/>
                <w:numId w:val="31"/>
              </w:numPr>
              <w:tabs>
                <w:tab w:val="clear" w:pos="720"/>
              </w:tabs>
              <w:spacing w:after="0"/>
              <w:ind w:left="306" w:hanging="283"/>
              <w:jc w:val="both"/>
              <w:rPr>
                <w:rFonts w:asciiTheme="minorHAnsi" w:hAnsiTheme="minorHAnsi" w:cstheme="minorHAnsi"/>
                <w:noProof/>
                <w:sz w:val="20"/>
                <w:szCs w:val="24"/>
                <w:lang w:eastAsia="el-GR"/>
              </w:rPr>
            </w:pPr>
            <w:r w:rsidRPr="0041179D">
              <w:rPr>
                <w:rFonts w:asciiTheme="minorHAnsi" w:hAnsiTheme="minorHAnsi" w:cstheme="minorHAnsi"/>
                <w:noProof/>
                <w:sz w:val="20"/>
                <w:szCs w:val="24"/>
                <w:lang w:eastAsia="el-GR"/>
              </w:rPr>
              <w:lastRenderedPageBreak/>
              <w:t>Σκαλή, Θ. (2015</w:t>
            </w:r>
            <w:r w:rsidRPr="0041179D">
              <w:rPr>
                <w:rFonts w:asciiTheme="minorHAnsi" w:hAnsiTheme="minorHAnsi" w:cstheme="minorHAnsi"/>
                <w:b/>
                <w:bCs/>
                <w:noProof/>
                <w:sz w:val="20"/>
                <w:szCs w:val="24"/>
                <w:lang w:eastAsia="el-GR"/>
              </w:rPr>
              <w:t xml:space="preserve">). </w:t>
            </w:r>
            <w:r w:rsidRPr="0041179D">
              <w:rPr>
                <w:rFonts w:asciiTheme="minorHAnsi" w:hAnsiTheme="minorHAnsi" w:cstheme="minorHAnsi"/>
                <w:noProof/>
                <w:sz w:val="20"/>
                <w:szCs w:val="24"/>
                <w:lang w:eastAsia="el-GR"/>
              </w:rPr>
              <w:t xml:space="preserve">Η Μεγάλη (ψυχοθεραπευτική) Ομάδα. </w:t>
            </w:r>
            <w:r w:rsidRPr="0041179D">
              <w:rPr>
                <w:rFonts w:ascii="Bookman Old Style" w:hAnsi="Bookman Old Style" w:cs="Helvetica"/>
                <w:i/>
                <w:iCs/>
                <w:color w:val="000000"/>
              </w:rPr>
              <w:t>Συστημική σκέψη και Ψυχοθεραπεία</w:t>
            </w:r>
            <w:r w:rsidRPr="0041179D">
              <w:rPr>
                <w:rFonts w:ascii="Bookman Old Style" w:hAnsi="Bookman Old Style" w:cs="Helvetica"/>
                <w:b/>
                <w:bCs/>
                <w:color w:val="000000"/>
              </w:rPr>
              <w:t xml:space="preserve">, </w:t>
            </w:r>
            <w:proofErr w:type="spellStart"/>
            <w:r w:rsidRPr="0041179D">
              <w:rPr>
                <w:rFonts w:ascii="Bookman Old Style" w:hAnsi="Bookman Old Style" w:cs="Helvetica"/>
                <w:color w:val="000000"/>
              </w:rPr>
              <w:t>τχ</w:t>
            </w:r>
            <w:proofErr w:type="spellEnd"/>
            <w:r w:rsidRPr="0041179D">
              <w:rPr>
                <w:rFonts w:ascii="Bookman Old Style" w:hAnsi="Bookman Old Style" w:cs="Helvetica"/>
                <w:color w:val="000000"/>
              </w:rPr>
              <w:t xml:space="preserve"> 7, άρθρο 4.</w:t>
            </w:r>
          </w:p>
          <w:p w14:paraId="51E8941D" w14:textId="294E9FA6" w:rsidR="0041179D" w:rsidRPr="0041179D" w:rsidRDefault="0041179D" w:rsidP="0041179D">
            <w:pPr>
              <w:numPr>
                <w:ilvl w:val="0"/>
                <w:numId w:val="31"/>
              </w:numPr>
              <w:spacing w:after="0"/>
              <w:ind w:left="306" w:hanging="283"/>
              <w:jc w:val="both"/>
              <w:rPr>
                <w:rFonts w:asciiTheme="minorHAnsi" w:hAnsiTheme="minorHAnsi" w:cstheme="minorHAnsi"/>
                <w:noProof/>
                <w:color w:val="auto"/>
                <w:sz w:val="20"/>
                <w:szCs w:val="24"/>
                <w:lang w:val="en-US" w:eastAsia="el-GR"/>
              </w:rPr>
            </w:pPr>
            <w:r w:rsidRPr="0041179D">
              <w:rPr>
                <w:rFonts w:asciiTheme="minorHAnsi" w:hAnsiTheme="minorHAnsi" w:cstheme="minorHAnsi"/>
                <w:noProof/>
                <w:color w:val="auto"/>
                <w:sz w:val="20"/>
                <w:szCs w:val="24"/>
                <w:lang w:val="en-US" w:eastAsia="el-GR"/>
              </w:rPr>
              <w:t>Skali, Th</w:t>
            </w:r>
            <w:r w:rsidRPr="0041179D">
              <w:rPr>
                <w:rFonts w:asciiTheme="minorHAnsi" w:hAnsiTheme="minorHAnsi" w:cstheme="minorHAnsi"/>
                <w:b/>
                <w:bCs/>
                <w:noProof/>
                <w:color w:val="auto"/>
                <w:sz w:val="20"/>
                <w:szCs w:val="24"/>
                <w:lang w:val="en-US" w:eastAsia="el-GR"/>
              </w:rPr>
              <w:t xml:space="preserve">. </w:t>
            </w:r>
            <w:r w:rsidRPr="0041179D">
              <w:rPr>
                <w:rFonts w:asciiTheme="minorHAnsi" w:hAnsiTheme="minorHAnsi" w:cstheme="minorHAnsi"/>
                <w:noProof/>
                <w:color w:val="auto"/>
                <w:sz w:val="20"/>
                <w:szCs w:val="24"/>
                <w:lang w:val="en-US" w:eastAsia="el-GR"/>
              </w:rPr>
              <w:t xml:space="preserve">(2016). A Large Group in Athens. </w:t>
            </w:r>
            <w:r w:rsidRPr="0041179D">
              <w:rPr>
                <w:rFonts w:asciiTheme="minorHAnsi" w:hAnsiTheme="minorHAnsi" w:cstheme="minorHAnsi"/>
                <w:i/>
                <w:iCs/>
                <w:noProof/>
                <w:color w:val="auto"/>
                <w:sz w:val="20"/>
                <w:szCs w:val="24"/>
                <w:lang w:val="en-US" w:eastAsia="el-GR"/>
              </w:rPr>
              <w:t xml:space="preserve">Group Analytic Society International: Contexts </w:t>
            </w:r>
            <w:r w:rsidRPr="0041179D">
              <w:rPr>
                <w:rFonts w:asciiTheme="minorHAnsi" w:hAnsiTheme="minorHAnsi" w:cstheme="minorHAnsi"/>
                <w:noProof/>
                <w:color w:val="auto"/>
                <w:sz w:val="20"/>
                <w:szCs w:val="24"/>
                <w:lang w:val="en-US" w:eastAsia="el-GR"/>
              </w:rPr>
              <w:t xml:space="preserve">(June) </w:t>
            </w:r>
            <w:hyperlink r:id="rId6" w:history="1">
              <w:r w:rsidRPr="0041179D">
                <w:rPr>
                  <w:rStyle w:val="-"/>
                  <w:rFonts w:asciiTheme="minorHAnsi" w:hAnsiTheme="minorHAnsi" w:cstheme="minorHAnsi"/>
                  <w:b/>
                  <w:bCs/>
                  <w:noProof/>
                  <w:sz w:val="20"/>
                  <w:szCs w:val="24"/>
                  <w:lang w:val="en-US" w:eastAsia="el-GR"/>
                </w:rPr>
                <w:t>https://groupanalyticsociety.co.uk/wp-content/uploads/2017/05/Contexts72.pdf</w:t>
              </w:r>
            </w:hyperlink>
            <w:r w:rsidRPr="0041179D">
              <w:rPr>
                <w:rFonts w:asciiTheme="minorHAnsi" w:hAnsiTheme="minorHAnsi" w:cstheme="minorHAnsi"/>
                <w:b/>
                <w:bCs/>
                <w:noProof/>
                <w:color w:val="auto"/>
                <w:sz w:val="20"/>
                <w:szCs w:val="24"/>
                <w:u w:val="single"/>
                <w:lang w:val="en-US" w:eastAsia="el-GR"/>
              </w:rPr>
              <w:t xml:space="preserve">    </w:t>
            </w:r>
          </w:p>
          <w:p w14:paraId="42C6E629" w14:textId="77777777" w:rsidR="00DE6727" w:rsidRPr="00DE6727" w:rsidRDefault="00DE6727" w:rsidP="0041179D">
            <w:pPr>
              <w:numPr>
                <w:ilvl w:val="0"/>
                <w:numId w:val="31"/>
              </w:numPr>
              <w:spacing w:after="0"/>
              <w:ind w:left="306" w:hanging="283"/>
              <w:jc w:val="both"/>
              <w:rPr>
                <w:rFonts w:asciiTheme="minorHAnsi" w:hAnsiTheme="minorHAnsi" w:cstheme="minorHAnsi"/>
                <w:noProof/>
                <w:color w:val="auto"/>
                <w:sz w:val="20"/>
                <w:szCs w:val="24"/>
                <w:lang w:eastAsia="el-GR"/>
              </w:rPr>
            </w:pPr>
            <w:r w:rsidRPr="00DE6727">
              <w:rPr>
                <w:rFonts w:asciiTheme="minorHAnsi" w:eastAsia="+mn-ea" w:hAnsiTheme="minorHAnsi" w:cstheme="minorHAnsi"/>
                <w:color w:val="000000"/>
                <w:kern w:val="24"/>
                <w:sz w:val="20"/>
                <w:szCs w:val="24"/>
                <w:lang w:val="en-US" w:eastAsia="el-GR"/>
              </w:rPr>
              <w:t>Yalom</w:t>
            </w:r>
            <w:r w:rsidRPr="009C78A5">
              <w:rPr>
                <w:rFonts w:asciiTheme="minorHAnsi" w:eastAsia="+mn-ea" w:hAnsiTheme="minorHAnsi" w:cstheme="minorHAnsi"/>
                <w:color w:val="000000"/>
                <w:kern w:val="24"/>
                <w:sz w:val="20"/>
                <w:szCs w:val="24"/>
                <w:lang w:val="en-US" w:eastAsia="el-GR"/>
              </w:rPr>
              <w:t xml:space="preserve">, </w:t>
            </w:r>
            <w:r w:rsidRPr="00DE6727">
              <w:rPr>
                <w:rFonts w:asciiTheme="minorHAnsi" w:eastAsia="+mn-ea" w:hAnsiTheme="minorHAnsi" w:cstheme="minorHAnsi"/>
                <w:color w:val="000000"/>
                <w:kern w:val="24"/>
                <w:sz w:val="20"/>
                <w:szCs w:val="24"/>
                <w:lang w:val="en-US" w:eastAsia="el-GR"/>
              </w:rPr>
              <w:t>I</w:t>
            </w:r>
            <w:r w:rsidRPr="009C78A5">
              <w:rPr>
                <w:rFonts w:asciiTheme="minorHAnsi" w:eastAsia="+mn-ea" w:hAnsiTheme="minorHAnsi" w:cstheme="minorHAnsi"/>
                <w:color w:val="000000"/>
                <w:kern w:val="24"/>
                <w:sz w:val="20"/>
                <w:szCs w:val="24"/>
                <w:lang w:val="en-US" w:eastAsia="el-GR"/>
              </w:rPr>
              <w:t>.</w:t>
            </w:r>
            <w:r w:rsidRPr="00DE6727">
              <w:rPr>
                <w:rFonts w:asciiTheme="minorHAnsi" w:eastAsia="+mn-ea" w:hAnsiTheme="minorHAnsi" w:cstheme="minorHAnsi"/>
                <w:color w:val="000000"/>
                <w:kern w:val="24"/>
                <w:sz w:val="20"/>
                <w:szCs w:val="24"/>
                <w:lang w:val="en-US" w:eastAsia="el-GR"/>
              </w:rPr>
              <w:t>D</w:t>
            </w:r>
            <w:r w:rsidRPr="009C78A5">
              <w:rPr>
                <w:rFonts w:asciiTheme="minorHAnsi" w:eastAsia="+mn-ea" w:hAnsiTheme="minorHAnsi" w:cstheme="minorHAnsi"/>
                <w:color w:val="000000"/>
                <w:kern w:val="24"/>
                <w:sz w:val="20"/>
                <w:szCs w:val="24"/>
                <w:lang w:val="en-US" w:eastAsia="el-GR"/>
              </w:rPr>
              <w:t xml:space="preserve">., </w:t>
            </w:r>
            <w:proofErr w:type="spellStart"/>
            <w:r w:rsidRPr="00DE6727">
              <w:rPr>
                <w:rFonts w:asciiTheme="minorHAnsi" w:eastAsia="+mn-ea" w:hAnsiTheme="minorHAnsi" w:cstheme="minorHAnsi"/>
                <w:color w:val="000000"/>
                <w:kern w:val="24"/>
                <w:sz w:val="20"/>
                <w:szCs w:val="24"/>
                <w:lang w:val="en-US" w:eastAsia="el-GR"/>
              </w:rPr>
              <w:t>Leszcz</w:t>
            </w:r>
            <w:proofErr w:type="spellEnd"/>
            <w:r w:rsidRPr="009C78A5">
              <w:rPr>
                <w:rFonts w:asciiTheme="minorHAnsi" w:eastAsia="+mn-ea" w:hAnsiTheme="minorHAnsi" w:cstheme="minorHAnsi"/>
                <w:color w:val="000000"/>
                <w:kern w:val="24"/>
                <w:sz w:val="20"/>
                <w:szCs w:val="24"/>
                <w:lang w:val="en-US" w:eastAsia="el-GR"/>
              </w:rPr>
              <w:t xml:space="preserve">, </w:t>
            </w:r>
            <w:r w:rsidRPr="00DE6727">
              <w:rPr>
                <w:rFonts w:asciiTheme="minorHAnsi" w:eastAsia="+mn-ea" w:hAnsiTheme="minorHAnsi" w:cstheme="minorHAnsi"/>
                <w:color w:val="000000"/>
                <w:kern w:val="24"/>
                <w:sz w:val="20"/>
                <w:szCs w:val="24"/>
                <w:lang w:val="en-US" w:eastAsia="el-GR"/>
              </w:rPr>
              <w:t>M</w:t>
            </w:r>
            <w:r w:rsidRPr="009C78A5">
              <w:rPr>
                <w:rFonts w:asciiTheme="minorHAnsi" w:eastAsia="+mn-ea" w:hAnsiTheme="minorHAnsi" w:cstheme="minorHAnsi"/>
                <w:color w:val="000000"/>
                <w:kern w:val="24"/>
                <w:sz w:val="20"/>
                <w:szCs w:val="24"/>
                <w:lang w:val="en-US" w:eastAsia="el-GR"/>
              </w:rPr>
              <w:t xml:space="preserve">. (2006). </w:t>
            </w:r>
            <w:r w:rsidRPr="00DE6727">
              <w:rPr>
                <w:rFonts w:asciiTheme="minorHAnsi" w:eastAsia="+mn-ea" w:hAnsiTheme="minorHAnsi" w:cstheme="minorHAnsi"/>
                <w:color w:val="000000"/>
                <w:kern w:val="24"/>
                <w:sz w:val="20"/>
                <w:szCs w:val="24"/>
                <w:lang w:eastAsia="el-GR"/>
              </w:rPr>
              <w:t xml:space="preserve">Θεωρία και πράξη της ομαδικής ψυχοθεραπείας, </w:t>
            </w:r>
            <w:proofErr w:type="spellStart"/>
            <w:r w:rsidRPr="00DE6727">
              <w:rPr>
                <w:rFonts w:asciiTheme="minorHAnsi" w:eastAsia="+mn-ea" w:hAnsiTheme="minorHAnsi" w:cstheme="minorHAnsi"/>
                <w:color w:val="000000"/>
                <w:kern w:val="24"/>
                <w:sz w:val="20"/>
                <w:szCs w:val="24"/>
                <w:lang w:eastAsia="el-GR"/>
              </w:rPr>
              <w:t>επιμ</w:t>
            </w:r>
            <w:proofErr w:type="spellEnd"/>
            <w:r w:rsidRPr="00DE6727">
              <w:rPr>
                <w:rFonts w:asciiTheme="minorHAnsi" w:eastAsia="+mn-ea" w:hAnsiTheme="minorHAnsi" w:cstheme="minorHAnsi"/>
                <w:color w:val="000000"/>
                <w:kern w:val="24"/>
                <w:sz w:val="20"/>
                <w:szCs w:val="24"/>
                <w:lang w:eastAsia="el-GR"/>
              </w:rPr>
              <w:t>. Γ. Ζέρβας. Αθήνα: Άγρα.</w:t>
            </w:r>
          </w:p>
          <w:p w14:paraId="6378870A" w14:textId="77777777" w:rsidR="00DE6727" w:rsidRPr="00DE6727" w:rsidRDefault="00DE6727" w:rsidP="0041179D">
            <w:pPr>
              <w:numPr>
                <w:ilvl w:val="0"/>
                <w:numId w:val="31"/>
              </w:numPr>
              <w:spacing w:after="0"/>
              <w:ind w:left="306" w:hanging="283"/>
              <w:jc w:val="both"/>
              <w:rPr>
                <w:rFonts w:asciiTheme="minorHAnsi" w:hAnsiTheme="minorHAnsi" w:cstheme="minorHAnsi"/>
                <w:noProof/>
                <w:color w:val="auto"/>
                <w:sz w:val="20"/>
                <w:szCs w:val="24"/>
                <w:lang w:eastAsia="el-GR"/>
              </w:rPr>
            </w:pPr>
            <w:r w:rsidRPr="00DE6727">
              <w:rPr>
                <w:rFonts w:asciiTheme="minorHAnsi" w:eastAsia="+mn-ea" w:hAnsiTheme="minorHAnsi" w:cstheme="minorHAnsi"/>
                <w:color w:val="000000"/>
                <w:kern w:val="24"/>
                <w:sz w:val="20"/>
                <w:szCs w:val="24"/>
                <w:lang w:eastAsia="el-GR"/>
              </w:rPr>
              <w:t>Winnicott W.D. (2016, [1962]). «Η απαρτίωση του εγώ στην ανάπτυξη του παιδιού» στο Διαδικασίες ωρίμανσης και διευκολυντικό περιβάλλον. Τρίκαλα. Εκδόσεις Επέκεινα</w:t>
            </w:r>
            <w:r w:rsidRPr="00DE6727">
              <w:rPr>
                <w:rFonts w:asciiTheme="minorHAnsi" w:eastAsia="+mn-ea" w:hAnsiTheme="minorHAnsi" w:cstheme="minorHAnsi"/>
                <w:bCs/>
                <w:color w:val="000000"/>
                <w:kern w:val="24"/>
                <w:sz w:val="20"/>
                <w:szCs w:val="24"/>
                <w:lang w:eastAsia="el-GR"/>
              </w:rPr>
              <w:t>.</w:t>
            </w:r>
          </w:p>
          <w:p w14:paraId="21E163CD" w14:textId="77777777" w:rsidR="00DE6727" w:rsidRPr="00DE6727" w:rsidRDefault="00DE6727" w:rsidP="00DE6727">
            <w:pPr>
              <w:spacing w:after="0"/>
              <w:ind w:left="360"/>
              <w:contextualSpacing/>
              <w:jc w:val="both"/>
              <w:rPr>
                <w:rFonts w:asciiTheme="minorHAnsi" w:eastAsia="Times New Roman" w:hAnsiTheme="minorHAnsi" w:cstheme="minorHAnsi"/>
                <w:b/>
                <w:bCs/>
                <w:color w:val="262626"/>
                <w:sz w:val="20"/>
                <w:szCs w:val="24"/>
                <w:lang w:eastAsia="el-GR"/>
              </w:rPr>
            </w:pPr>
          </w:p>
          <w:p w14:paraId="5EBE68CB" w14:textId="77777777" w:rsidR="00DE6727" w:rsidRPr="00DE6727" w:rsidRDefault="00DE6727" w:rsidP="00DE6727">
            <w:pPr>
              <w:spacing w:after="0"/>
              <w:contextualSpacing/>
              <w:jc w:val="both"/>
              <w:rPr>
                <w:rFonts w:asciiTheme="minorHAnsi" w:eastAsia="Times New Roman" w:hAnsiTheme="minorHAnsi" w:cstheme="minorHAnsi"/>
                <w:b/>
                <w:bCs/>
                <w:color w:val="auto"/>
                <w:sz w:val="20"/>
                <w:szCs w:val="24"/>
                <w:lang w:eastAsia="el-GR"/>
              </w:rPr>
            </w:pPr>
            <w:r w:rsidRPr="00DE6727">
              <w:rPr>
                <w:rFonts w:asciiTheme="minorHAnsi" w:eastAsia="Times New Roman" w:hAnsiTheme="minorHAnsi" w:cstheme="minorHAnsi"/>
                <w:b/>
                <w:bCs/>
                <w:color w:val="auto"/>
                <w:sz w:val="20"/>
                <w:szCs w:val="24"/>
                <w:lang w:eastAsia="el-GR"/>
              </w:rPr>
              <w:t>Περιοδικά</w:t>
            </w:r>
          </w:p>
          <w:p w14:paraId="49C70BDD" w14:textId="77777777" w:rsidR="00DE6727" w:rsidRPr="00DE6727" w:rsidRDefault="00DE6727" w:rsidP="00DE6727">
            <w:pPr>
              <w:pStyle w:val="a3"/>
              <w:numPr>
                <w:ilvl w:val="0"/>
                <w:numId w:val="34"/>
              </w:numPr>
              <w:autoSpaceDE w:val="0"/>
              <w:autoSpaceDN w:val="0"/>
              <w:adjustRightInd w:val="0"/>
              <w:spacing w:after="0"/>
              <w:ind w:left="306" w:hanging="284"/>
              <w:jc w:val="both"/>
              <w:rPr>
                <w:rFonts w:asciiTheme="minorHAnsi" w:hAnsiTheme="minorHAnsi" w:cstheme="minorHAnsi"/>
                <w:bCs/>
                <w:color w:val="000000"/>
                <w:sz w:val="20"/>
                <w:szCs w:val="24"/>
              </w:rPr>
            </w:pPr>
            <w:r w:rsidRPr="00DE6727">
              <w:rPr>
                <w:rFonts w:asciiTheme="minorHAnsi" w:hAnsiTheme="minorHAnsi" w:cstheme="minorHAnsi"/>
                <w:bCs/>
                <w:color w:val="000000"/>
                <w:sz w:val="20"/>
                <w:szCs w:val="24"/>
                <w:lang w:val="en-US"/>
              </w:rPr>
              <w:t>e</w:t>
            </w:r>
            <w:r w:rsidRPr="00DE6727">
              <w:rPr>
                <w:rFonts w:asciiTheme="minorHAnsi" w:hAnsiTheme="minorHAnsi" w:cstheme="minorHAnsi"/>
                <w:bCs/>
                <w:color w:val="000000"/>
                <w:sz w:val="20"/>
                <w:szCs w:val="24"/>
              </w:rPr>
              <w:t>-</w:t>
            </w:r>
            <w:r w:rsidRPr="00DE6727">
              <w:rPr>
                <w:rFonts w:asciiTheme="minorHAnsi" w:hAnsiTheme="minorHAnsi" w:cstheme="minorHAnsi"/>
                <w:bCs/>
                <w:color w:val="000000"/>
                <w:sz w:val="20"/>
                <w:szCs w:val="24"/>
                <w:lang w:val="en-US"/>
              </w:rPr>
              <w:t>Journal</w:t>
            </w:r>
            <w:r w:rsidRPr="00DE6727">
              <w:rPr>
                <w:rFonts w:asciiTheme="minorHAnsi" w:hAnsiTheme="minorHAnsi" w:cstheme="minorHAnsi"/>
                <w:bCs/>
                <w:color w:val="000000"/>
                <w:sz w:val="20"/>
                <w:szCs w:val="24"/>
              </w:rPr>
              <w:t xml:space="preserve">: </w:t>
            </w:r>
            <w:r w:rsidRPr="00DE6727">
              <w:rPr>
                <w:rFonts w:asciiTheme="minorHAnsi" w:hAnsiTheme="minorHAnsi" w:cstheme="minorHAnsi"/>
                <w:bCs/>
                <w:i/>
                <w:iCs/>
                <w:color w:val="000000"/>
                <w:sz w:val="20"/>
                <w:szCs w:val="24"/>
              </w:rPr>
              <w:t xml:space="preserve">Συστημική Σκέψη &amp; Ψυχοθεραπεία. </w:t>
            </w:r>
            <w:r w:rsidRPr="00DE6727">
              <w:rPr>
                <w:rFonts w:asciiTheme="minorHAnsi" w:hAnsiTheme="minorHAnsi" w:cstheme="minorHAnsi"/>
                <w:bCs/>
                <w:color w:val="000000"/>
                <w:sz w:val="20"/>
                <w:szCs w:val="24"/>
              </w:rPr>
              <w:t>ΕΕΣΣΚΕΨΟ.</w:t>
            </w:r>
          </w:p>
          <w:p w14:paraId="741EE823" w14:textId="77777777" w:rsidR="00DE6727" w:rsidRPr="00DE6727" w:rsidRDefault="00DE6727" w:rsidP="00DE6727">
            <w:pPr>
              <w:pStyle w:val="a3"/>
              <w:numPr>
                <w:ilvl w:val="0"/>
                <w:numId w:val="34"/>
              </w:numPr>
              <w:autoSpaceDE w:val="0"/>
              <w:autoSpaceDN w:val="0"/>
              <w:adjustRightInd w:val="0"/>
              <w:spacing w:after="0"/>
              <w:ind w:left="306" w:hanging="284"/>
              <w:jc w:val="both"/>
              <w:rPr>
                <w:rFonts w:asciiTheme="minorHAnsi" w:hAnsiTheme="minorHAnsi" w:cstheme="minorHAnsi"/>
                <w:bCs/>
                <w:color w:val="000000"/>
                <w:sz w:val="20"/>
                <w:szCs w:val="24"/>
              </w:rPr>
            </w:pPr>
            <w:r w:rsidRPr="00DE6727">
              <w:rPr>
                <w:rFonts w:asciiTheme="minorHAnsi" w:hAnsiTheme="minorHAnsi" w:cstheme="minorHAnsi"/>
                <w:bCs/>
                <w:i/>
                <w:iCs/>
                <w:color w:val="000000"/>
                <w:sz w:val="20"/>
                <w:szCs w:val="24"/>
              </w:rPr>
              <w:t>«</w:t>
            </w:r>
            <w:proofErr w:type="spellStart"/>
            <w:r w:rsidRPr="00DE6727">
              <w:rPr>
                <w:rFonts w:asciiTheme="minorHAnsi" w:hAnsiTheme="minorHAnsi" w:cstheme="minorHAnsi"/>
                <w:bCs/>
                <w:i/>
                <w:iCs/>
                <w:color w:val="000000"/>
                <w:sz w:val="20"/>
                <w:szCs w:val="24"/>
              </w:rPr>
              <w:t>μεταλογος</w:t>
            </w:r>
            <w:proofErr w:type="spellEnd"/>
            <w:r w:rsidRPr="00DE6727">
              <w:rPr>
                <w:rFonts w:asciiTheme="minorHAnsi" w:hAnsiTheme="minorHAnsi" w:cstheme="minorHAnsi"/>
                <w:bCs/>
                <w:i/>
                <w:iCs/>
                <w:color w:val="000000"/>
                <w:sz w:val="20"/>
                <w:szCs w:val="24"/>
              </w:rPr>
              <w:t>».</w:t>
            </w:r>
            <w:r w:rsidRPr="00DE6727">
              <w:rPr>
                <w:rFonts w:asciiTheme="minorHAnsi" w:hAnsiTheme="minorHAnsi" w:cstheme="minorHAnsi"/>
                <w:bCs/>
                <w:color w:val="000000"/>
                <w:sz w:val="20"/>
                <w:szCs w:val="24"/>
              </w:rPr>
              <w:t xml:space="preserve"> Συστημικές Προσεγγίσεις και Ψυχοθεραπεία. Συστημική Εταιρεία Βορείου Ελλάδος.   </w:t>
            </w:r>
          </w:p>
          <w:p w14:paraId="60BC7229" w14:textId="77777777" w:rsidR="00DE6727" w:rsidRPr="00DE6727" w:rsidRDefault="00DE6727" w:rsidP="00DE6727">
            <w:pPr>
              <w:pStyle w:val="a3"/>
              <w:numPr>
                <w:ilvl w:val="0"/>
                <w:numId w:val="34"/>
              </w:numPr>
              <w:autoSpaceDE w:val="0"/>
              <w:autoSpaceDN w:val="0"/>
              <w:adjustRightInd w:val="0"/>
              <w:spacing w:after="0"/>
              <w:ind w:left="306" w:hanging="284"/>
              <w:jc w:val="both"/>
              <w:rPr>
                <w:rFonts w:asciiTheme="minorHAnsi" w:hAnsiTheme="minorHAnsi" w:cstheme="minorHAnsi"/>
                <w:bCs/>
                <w:i/>
                <w:iCs/>
                <w:sz w:val="20"/>
                <w:szCs w:val="24"/>
              </w:rPr>
            </w:pPr>
            <w:r w:rsidRPr="00DE6727">
              <w:rPr>
                <w:rFonts w:asciiTheme="minorHAnsi" w:hAnsiTheme="minorHAnsi" w:cstheme="minorHAnsi"/>
                <w:bCs/>
                <w:i/>
                <w:iCs/>
                <w:sz w:val="20"/>
                <w:szCs w:val="24"/>
                <w:lang w:val="en-US"/>
              </w:rPr>
              <w:t>Family process Journal</w:t>
            </w:r>
          </w:p>
          <w:p w14:paraId="38747B04" w14:textId="77777777" w:rsidR="00DE6727" w:rsidRPr="00DE6727" w:rsidRDefault="00DE6727" w:rsidP="00DE6727">
            <w:pPr>
              <w:pStyle w:val="a3"/>
              <w:numPr>
                <w:ilvl w:val="0"/>
                <w:numId w:val="34"/>
              </w:numPr>
              <w:autoSpaceDE w:val="0"/>
              <w:autoSpaceDN w:val="0"/>
              <w:adjustRightInd w:val="0"/>
              <w:spacing w:after="0"/>
              <w:ind w:left="306" w:hanging="284"/>
              <w:jc w:val="both"/>
              <w:rPr>
                <w:rFonts w:asciiTheme="minorHAnsi" w:hAnsiTheme="minorHAnsi" w:cstheme="minorHAnsi"/>
                <w:bCs/>
                <w:sz w:val="20"/>
                <w:szCs w:val="24"/>
                <w:lang w:val="en-US"/>
              </w:rPr>
            </w:pPr>
            <w:r w:rsidRPr="00DE6727">
              <w:rPr>
                <w:rFonts w:asciiTheme="minorHAnsi" w:hAnsiTheme="minorHAnsi" w:cstheme="minorHAnsi"/>
                <w:bCs/>
                <w:i/>
                <w:iCs/>
                <w:sz w:val="20"/>
                <w:szCs w:val="24"/>
                <w:lang w:val="en-US"/>
              </w:rPr>
              <w:t>International Journal of Group Psychotherapy</w:t>
            </w:r>
            <w:r w:rsidRPr="00DE6727">
              <w:rPr>
                <w:rFonts w:asciiTheme="minorHAnsi" w:hAnsiTheme="minorHAnsi" w:cstheme="minorHAnsi"/>
                <w:bCs/>
                <w:sz w:val="20"/>
                <w:szCs w:val="24"/>
                <w:lang w:val="en-US"/>
              </w:rPr>
              <w:t xml:space="preserve"> Vol. 60, Number 4, October 2010, Special Issue</w:t>
            </w:r>
          </w:p>
          <w:p w14:paraId="67A02669" w14:textId="77777777" w:rsidR="00DE6727" w:rsidRPr="00DE6727" w:rsidRDefault="00DE6727" w:rsidP="00DE6727">
            <w:pPr>
              <w:pStyle w:val="a3"/>
              <w:numPr>
                <w:ilvl w:val="0"/>
                <w:numId w:val="34"/>
              </w:numPr>
              <w:autoSpaceDE w:val="0"/>
              <w:autoSpaceDN w:val="0"/>
              <w:adjustRightInd w:val="0"/>
              <w:spacing w:after="0"/>
              <w:ind w:left="306" w:hanging="284"/>
              <w:jc w:val="both"/>
              <w:rPr>
                <w:rFonts w:asciiTheme="minorHAnsi" w:hAnsiTheme="minorHAnsi" w:cstheme="minorHAnsi"/>
                <w:bCs/>
                <w:i/>
                <w:iCs/>
                <w:sz w:val="20"/>
                <w:szCs w:val="24"/>
              </w:rPr>
            </w:pPr>
            <w:r w:rsidRPr="00DE6727">
              <w:rPr>
                <w:rFonts w:asciiTheme="minorHAnsi" w:hAnsiTheme="minorHAnsi" w:cstheme="minorHAnsi"/>
                <w:bCs/>
                <w:i/>
                <w:iCs/>
                <w:sz w:val="20"/>
                <w:szCs w:val="24"/>
                <w:lang w:val="en-US"/>
              </w:rPr>
              <w:t>Psychotherapy Networker Journal</w:t>
            </w:r>
            <w:r w:rsidRPr="00DE6727">
              <w:rPr>
                <w:rFonts w:asciiTheme="minorHAnsi" w:hAnsiTheme="minorHAnsi" w:cstheme="minorHAnsi"/>
                <w:bCs/>
                <w:i/>
                <w:iCs/>
                <w:sz w:val="20"/>
                <w:szCs w:val="24"/>
              </w:rPr>
              <w:t> </w:t>
            </w:r>
          </w:p>
          <w:p w14:paraId="05EE81CF" w14:textId="77777777" w:rsidR="00DE6727" w:rsidRPr="00DE6727" w:rsidRDefault="00DE6727" w:rsidP="00DE6727">
            <w:pPr>
              <w:pStyle w:val="a3"/>
              <w:numPr>
                <w:ilvl w:val="0"/>
                <w:numId w:val="34"/>
              </w:numPr>
              <w:autoSpaceDE w:val="0"/>
              <w:autoSpaceDN w:val="0"/>
              <w:adjustRightInd w:val="0"/>
              <w:spacing w:after="0"/>
              <w:ind w:left="306" w:hanging="284"/>
              <w:jc w:val="both"/>
              <w:rPr>
                <w:rFonts w:asciiTheme="minorHAnsi" w:hAnsiTheme="minorHAnsi" w:cstheme="minorHAnsi"/>
                <w:b/>
                <w:sz w:val="20"/>
                <w:szCs w:val="24"/>
                <w:lang w:val="en-US"/>
              </w:rPr>
            </w:pPr>
            <w:r w:rsidRPr="00DE6727">
              <w:rPr>
                <w:rFonts w:asciiTheme="minorHAnsi" w:hAnsiTheme="minorHAnsi" w:cstheme="minorHAnsi"/>
                <w:i/>
                <w:iCs/>
                <w:sz w:val="20"/>
                <w:szCs w:val="24"/>
                <w:shd w:val="clear" w:color="auto" w:fill="FFFFFF"/>
                <w:lang w:val="en-US"/>
              </w:rPr>
              <w:t>Group Analysis</w:t>
            </w:r>
            <w:r w:rsidRPr="00DE6727">
              <w:rPr>
                <w:rFonts w:asciiTheme="minorHAnsi" w:hAnsiTheme="minorHAnsi" w:cstheme="minorHAnsi"/>
                <w:sz w:val="20"/>
                <w:szCs w:val="24"/>
                <w:shd w:val="clear" w:color="auto" w:fill="FFFFFF"/>
                <w:lang w:val="en-US"/>
              </w:rPr>
              <w:t xml:space="preserve">, </w:t>
            </w:r>
            <w:hyperlink r:id="rId7" w:history="1">
              <w:r w:rsidRPr="00DE6727">
                <w:rPr>
                  <w:rFonts w:asciiTheme="minorHAnsi" w:hAnsiTheme="minorHAnsi" w:cstheme="minorHAnsi"/>
                  <w:color w:val="0000FF"/>
                  <w:sz w:val="20"/>
                  <w:szCs w:val="24"/>
                  <w:u w:val="single"/>
                  <w:shd w:val="clear" w:color="auto" w:fill="FFFFFF"/>
                  <w:lang w:val="en-US"/>
                </w:rPr>
                <w:t>https://journals.sagepub.com/home/gaq</w:t>
              </w:r>
            </w:hyperlink>
          </w:p>
          <w:p w14:paraId="29F698C0" w14:textId="77777777" w:rsidR="00DE6727" w:rsidRPr="00DE6727" w:rsidRDefault="00DE6727" w:rsidP="00DE6727">
            <w:pPr>
              <w:autoSpaceDE w:val="0"/>
              <w:autoSpaceDN w:val="0"/>
              <w:adjustRightInd w:val="0"/>
              <w:spacing w:after="0"/>
              <w:jc w:val="both"/>
              <w:rPr>
                <w:rFonts w:asciiTheme="minorHAnsi" w:hAnsiTheme="minorHAnsi" w:cstheme="minorHAnsi"/>
                <w:b/>
                <w:color w:val="auto"/>
                <w:sz w:val="20"/>
                <w:szCs w:val="24"/>
                <w:lang w:val="en-US"/>
              </w:rPr>
            </w:pPr>
          </w:p>
          <w:p w14:paraId="744EBA37" w14:textId="77777777" w:rsidR="00DE6727" w:rsidRDefault="00DE6727" w:rsidP="00DE6727">
            <w:pPr>
              <w:autoSpaceDE w:val="0"/>
              <w:autoSpaceDN w:val="0"/>
              <w:adjustRightInd w:val="0"/>
              <w:spacing w:after="0"/>
              <w:jc w:val="both"/>
              <w:rPr>
                <w:rFonts w:asciiTheme="minorHAnsi" w:hAnsiTheme="minorHAnsi" w:cstheme="minorHAnsi"/>
                <w:color w:val="000000"/>
                <w:sz w:val="20"/>
                <w:szCs w:val="24"/>
              </w:rPr>
            </w:pPr>
            <w:r w:rsidRPr="00DE6727">
              <w:rPr>
                <w:rFonts w:asciiTheme="minorHAnsi" w:hAnsiTheme="minorHAnsi" w:cstheme="minorHAnsi"/>
                <w:b/>
                <w:color w:val="000000"/>
                <w:sz w:val="20"/>
                <w:szCs w:val="24"/>
                <w:lang w:val="en-US"/>
              </w:rPr>
              <w:t>Video</w:t>
            </w:r>
            <w:r w:rsidRPr="00DE6727">
              <w:rPr>
                <w:rFonts w:asciiTheme="minorHAnsi" w:hAnsiTheme="minorHAnsi" w:cstheme="minorHAnsi"/>
                <w:b/>
                <w:color w:val="000000"/>
                <w:sz w:val="20"/>
                <w:szCs w:val="24"/>
              </w:rPr>
              <w:t xml:space="preserve"> </w:t>
            </w:r>
            <w:r w:rsidRPr="00DE6727">
              <w:rPr>
                <w:rFonts w:asciiTheme="minorHAnsi" w:hAnsiTheme="minorHAnsi" w:cstheme="minorHAnsi"/>
                <w:bCs/>
                <w:color w:val="000000"/>
                <w:sz w:val="20"/>
                <w:szCs w:val="24"/>
              </w:rPr>
              <w:t>(ενδεικτικά)</w:t>
            </w:r>
            <w:r w:rsidRPr="00DE6727">
              <w:rPr>
                <w:rFonts w:asciiTheme="minorHAnsi" w:hAnsiTheme="minorHAnsi" w:cstheme="minorHAnsi"/>
                <w:color w:val="000000"/>
                <w:sz w:val="20"/>
                <w:szCs w:val="24"/>
              </w:rPr>
              <w:t xml:space="preserve"> </w:t>
            </w:r>
          </w:p>
          <w:p w14:paraId="79FB56E9" w14:textId="68B28499" w:rsidR="00437AB8" w:rsidRPr="00437AB8" w:rsidRDefault="00437AB8" w:rsidP="00437AB8">
            <w:pPr>
              <w:pStyle w:val="a3"/>
              <w:numPr>
                <w:ilvl w:val="0"/>
                <w:numId w:val="41"/>
              </w:numPr>
              <w:autoSpaceDE w:val="0"/>
              <w:autoSpaceDN w:val="0"/>
              <w:adjustRightInd w:val="0"/>
              <w:spacing w:after="0"/>
              <w:jc w:val="both"/>
              <w:rPr>
                <w:rFonts w:asciiTheme="minorHAnsi" w:hAnsiTheme="minorHAnsi" w:cstheme="minorHAnsi"/>
                <w:color w:val="000000"/>
                <w:sz w:val="20"/>
                <w:szCs w:val="24"/>
                <w:lang w:val="en-US"/>
              </w:rPr>
            </w:pPr>
            <w:r w:rsidRPr="00437AB8">
              <w:rPr>
                <w:rFonts w:asciiTheme="minorHAnsi" w:hAnsiTheme="minorHAnsi" w:cstheme="minorHAnsi"/>
                <w:b/>
                <w:bCs/>
                <w:color w:val="000000"/>
                <w:sz w:val="20"/>
                <w:szCs w:val="24"/>
              </w:rPr>
              <w:t>Συγκρούσεις</w:t>
            </w:r>
            <w:r w:rsidRPr="00437AB8">
              <w:rPr>
                <w:rFonts w:asciiTheme="minorHAnsi" w:hAnsiTheme="minorHAnsi" w:cstheme="minorHAnsi"/>
                <w:b/>
                <w:bCs/>
                <w:color w:val="000000"/>
                <w:sz w:val="20"/>
                <w:szCs w:val="24"/>
                <w:lang w:val="en-US"/>
              </w:rPr>
              <w:t xml:space="preserve">-Functional Subgrouping: The core method of Systems-Centered Training (SCT)  </w:t>
            </w:r>
            <w:r w:rsidRPr="00437AB8">
              <w:rPr>
                <w:rFonts w:asciiTheme="minorHAnsi" w:hAnsiTheme="minorHAnsi" w:cstheme="minorHAnsi"/>
                <w:color w:val="000000"/>
                <w:sz w:val="20"/>
                <w:szCs w:val="24"/>
                <w:lang w:val="en-US"/>
              </w:rPr>
              <w:t>(1.47</w:t>
            </w:r>
            <w:r w:rsidRPr="00437AB8">
              <w:rPr>
                <w:rFonts w:asciiTheme="minorHAnsi" w:hAnsiTheme="minorHAnsi" w:cstheme="minorHAnsi"/>
                <w:color w:val="000000"/>
                <w:sz w:val="20"/>
                <w:szCs w:val="24"/>
              </w:rPr>
              <w:t>΄΄</w:t>
            </w:r>
            <w:r w:rsidRPr="00437AB8">
              <w:rPr>
                <w:rFonts w:asciiTheme="minorHAnsi" w:hAnsiTheme="minorHAnsi" w:cstheme="minorHAnsi"/>
                <w:color w:val="000000"/>
                <w:sz w:val="20"/>
                <w:szCs w:val="24"/>
                <w:lang w:val="en-US"/>
              </w:rPr>
              <w:t>)</w:t>
            </w:r>
          </w:p>
          <w:p w14:paraId="1249A9D6" w14:textId="77777777" w:rsidR="00437AB8" w:rsidRPr="00437AB8" w:rsidRDefault="00437AB8" w:rsidP="00710A7E">
            <w:pPr>
              <w:spacing w:after="0" w:line="240" w:lineRule="auto"/>
              <w:ind w:left="360"/>
              <w:contextualSpacing/>
              <w:rPr>
                <w:rFonts w:asciiTheme="minorHAnsi" w:eastAsia="Times New Roman" w:hAnsiTheme="minorHAnsi" w:cstheme="minorHAnsi"/>
                <w:b/>
                <w:bCs/>
                <w:color w:val="0070C0"/>
                <w:sz w:val="20"/>
                <w:szCs w:val="20"/>
                <w:lang w:val="en-US" w:eastAsia="zh-CN"/>
              </w:rPr>
            </w:pPr>
            <w:hyperlink r:id="rId8" w:history="1">
              <w:r w:rsidRPr="00437AB8">
                <w:rPr>
                  <w:rFonts w:asciiTheme="minorHAnsi" w:eastAsia="+mn-ea" w:hAnsiTheme="minorHAnsi" w:cstheme="minorHAnsi"/>
                  <w:b/>
                  <w:bCs/>
                  <w:color w:val="0070C0"/>
                  <w:kern w:val="24"/>
                  <w:sz w:val="20"/>
                  <w:szCs w:val="20"/>
                  <w:u w:val="single"/>
                  <w:lang w:val="en-US" w:eastAsia="zh-CN"/>
                </w:rPr>
                <w:t>https://www.youtube.com/watch?v=3A_ZsQgmbAM</w:t>
              </w:r>
            </w:hyperlink>
          </w:p>
          <w:p w14:paraId="500839E1" w14:textId="60EAEE77" w:rsidR="00437AB8" w:rsidRPr="00437AB8" w:rsidRDefault="00437AB8" w:rsidP="00437AB8">
            <w:pPr>
              <w:pStyle w:val="a3"/>
              <w:numPr>
                <w:ilvl w:val="0"/>
                <w:numId w:val="41"/>
              </w:numPr>
              <w:autoSpaceDE w:val="0"/>
              <w:autoSpaceDN w:val="0"/>
              <w:adjustRightInd w:val="0"/>
              <w:spacing w:after="0"/>
              <w:jc w:val="both"/>
              <w:rPr>
                <w:rFonts w:asciiTheme="minorHAnsi" w:hAnsiTheme="minorHAnsi" w:cstheme="minorHAnsi"/>
                <w:bCs/>
                <w:color w:val="000000"/>
                <w:sz w:val="20"/>
                <w:szCs w:val="24"/>
              </w:rPr>
            </w:pPr>
            <w:r w:rsidRPr="00437AB8">
              <w:rPr>
                <w:rFonts w:asciiTheme="minorHAnsi" w:hAnsiTheme="minorHAnsi" w:cstheme="minorHAnsi"/>
                <w:bCs/>
                <w:color w:val="000000"/>
                <w:sz w:val="20"/>
                <w:szCs w:val="24"/>
              </w:rPr>
              <w:t>Στάση συντονιστή/θεραπευτή</w:t>
            </w:r>
          </w:p>
          <w:p w14:paraId="0B4AC03A" w14:textId="2CD222BD" w:rsidR="00DE6727" w:rsidRPr="00DE6727" w:rsidRDefault="00437AB8" w:rsidP="00437AB8">
            <w:pPr>
              <w:pStyle w:val="a3"/>
              <w:autoSpaceDE w:val="0"/>
              <w:autoSpaceDN w:val="0"/>
              <w:adjustRightInd w:val="0"/>
              <w:spacing w:after="0"/>
              <w:ind w:left="306"/>
              <w:jc w:val="both"/>
              <w:rPr>
                <w:rFonts w:asciiTheme="minorHAnsi" w:hAnsiTheme="minorHAnsi" w:cstheme="minorHAnsi"/>
                <w:b/>
                <w:color w:val="000000"/>
                <w:sz w:val="20"/>
                <w:szCs w:val="24"/>
              </w:rPr>
            </w:pPr>
            <w:hyperlink r:id="rId9" w:history="1">
              <w:r w:rsidRPr="00C056EE">
                <w:rPr>
                  <w:rStyle w:val="-"/>
                  <w:rFonts w:asciiTheme="minorHAnsi" w:hAnsiTheme="minorHAnsi" w:cstheme="minorHAnsi"/>
                  <w:b/>
                  <w:sz w:val="20"/>
                  <w:szCs w:val="24"/>
                  <w:lang w:val="en-US"/>
                </w:rPr>
                <w:t>https</w:t>
              </w:r>
              <w:r w:rsidRPr="00C056EE">
                <w:rPr>
                  <w:rStyle w:val="-"/>
                  <w:rFonts w:asciiTheme="minorHAnsi" w:hAnsiTheme="minorHAnsi" w:cstheme="minorHAnsi"/>
                  <w:b/>
                  <w:sz w:val="20"/>
                  <w:szCs w:val="24"/>
                </w:rPr>
                <w:t>://</w:t>
              </w:r>
              <w:r w:rsidRPr="00C056EE">
                <w:rPr>
                  <w:rStyle w:val="-"/>
                  <w:rFonts w:asciiTheme="minorHAnsi" w:hAnsiTheme="minorHAnsi" w:cstheme="minorHAnsi"/>
                  <w:b/>
                  <w:sz w:val="20"/>
                  <w:szCs w:val="24"/>
                  <w:lang w:val="en-US"/>
                </w:rPr>
                <w:t>www</w:t>
              </w:r>
              <w:r w:rsidRPr="00C056EE">
                <w:rPr>
                  <w:rStyle w:val="-"/>
                  <w:rFonts w:asciiTheme="minorHAnsi" w:hAnsiTheme="minorHAnsi" w:cstheme="minorHAnsi"/>
                  <w:b/>
                  <w:sz w:val="20"/>
                  <w:szCs w:val="24"/>
                </w:rPr>
                <w:t>.</w:t>
              </w:r>
              <w:proofErr w:type="spellStart"/>
              <w:r w:rsidRPr="00C056EE">
                <w:rPr>
                  <w:rStyle w:val="-"/>
                  <w:rFonts w:asciiTheme="minorHAnsi" w:hAnsiTheme="minorHAnsi" w:cstheme="minorHAnsi"/>
                  <w:b/>
                  <w:sz w:val="20"/>
                  <w:szCs w:val="24"/>
                  <w:lang w:val="en-US"/>
                </w:rPr>
                <w:t>youtube</w:t>
              </w:r>
              <w:proofErr w:type="spellEnd"/>
              <w:r w:rsidRPr="00C056EE">
                <w:rPr>
                  <w:rStyle w:val="-"/>
                  <w:rFonts w:asciiTheme="minorHAnsi" w:hAnsiTheme="minorHAnsi" w:cstheme="minorHAnsi"/>
                  <w:b/>
                  <w:sz w:val="20"/>
                  <w:szCs w:val="24"/>
                </w:rPr>
                <w:t>.</w:t>
              </w:r>
              <w:r w:rsidRPr="00C056EE">
                <w:rPr>
                  <w:rStyle w:val="-"/>
                  <w:rFonts w:asciiTheme="minorHAnsi" w:hAnsiTheme="minorHAnsi" w:cstheme="minorHAnsi"/>
                  <w:b/>
                  <w:sz w:val="20"/>
                  <w:szCs w:val="24"/>
                  <w:lang w:val="en-US"/>
                </w:rPr>
                <w:t>com</w:t>
              </w:r>
              <w:r w:rsidRPr="00C056EE">
                <w:rPr>
                  <w:rStyle w:val="-"/>
                  <w:rFonts w:asciiTheme="minorHAnsi" w:hAnsiTheme="minorHAnsi" w:cstheme="minorHAnsi"/>
                  <w:b/>
                  <w:sz w:val="20"/>
                  <w:szCs w:val="24"/>
                </w:rPr>
                <w:t>/</w:t>
              </w:r>
              <w:r w:rsidRPr="00C056EE">
                <w:rPr>
                  <w:rStyle w:val="-"/>
                  <w:rFonts w:asciiTheme="minorHAnsi" w:hAnsiTheme="minorHAnsi" w:cstheme="minorHAnsi"/>
                  <w:b/>
                  <w:sz w:val="20"/>
                  <w:szCs w:val="24"/>
                  <w:lang w:val="en-US"/>
                </w:rPr>
                <w:t>watch</w:t>
              </w:r>
              <w:r w:rsidRPr="00C056EE">
                <w:rPr>
                  <w:rStyle w:val="-"/>
                  <w:rFonts w:asciiTheme="minorHAnsi" w:hAnsiTheme="minorHAnsi" w:cstheme="minorHAnsi"/>
                  <w:b/>
                  <w:sz w:val="20"/>
                  <w:szCs w:val="24"/>
                </w:rPr>
                <w:t>?</w:t>
              </w:r>
              <w:r w:rsidRPr="00C056EE">
                <w:rPr>
                  <w:rStyle w:val="-"/>
                  <w:rFonts w:asciiTheme="minorHAnsi" w:hAnsiTheme="minorHAnsi" w:cstheme="minorHAnsi"/>
                  <w:b/>
                  <w:sz w:val="20"/>
                  <w:szCs w:val="24"/>
                  <w:lang w:val="en-US"/>
                </w:rPr>
                <w:t>v</w:t>
              </w:r>
              <w:r w:rsidRPr="00C056EE">
                <w:rPr>
                  <w:rStyle w:val="-"/>
                  <w:rFonts w:asciiTheme="minorHAnsi" w:hAnsiTheme="minorHAnsi" w:cstheme="minorHAnsi"/>
                  <w:b/>
                  <w:sz w:val="20"/>
                  <w:szCs w:val="24"/>
                </w:rPr>
                <w:t>=</w:t>
              </w:r>
              <w:proofErr w:type="spellStart"/>
              <w:r w:rsidRPr="00C056EE">
                <w:rPr>
                  <w:rStyle w:val="-"/>
                  <w:rFonts w:asciiTheme="minorHAnsi" w:hAnsiTheme="minorHAnsi" w:cstheme="minorHAnsi"/>
                  <w:b/>
                  <w:sz w:val="20"/>
                  <w:szCs w:val="24"/>
                  <w:lang w:val="en-US"/>
                </w:rPr>
                <w:t>PwnfWMNbg</w:t>
              </w:r>
              <w:proofErr w:type="spellEnd"/>
              <w:r w:rsidRPr="00C056EE">
                <w:rPr>
                  <w:rStyle w:val="-"/>
                  <w:rFonts w:asciiTheme="minorHAnsi" w:hAnsiTheme="minorHAnsi" w:cstheme="minorHAnsi"/>
                  <w:b/>
                  <w:sz w:val="20"/>
                  <w:szCs w:val="24"/>
                </w:rPr>
                <w:t>48-</w:t>
              </w:r>
            </w:hyperlink>
          </w:p>
          <w:p w14:paraId="6CC559CE" w14:textId="77777777" w:rsidR="00DE6727" w:rsidRPr="00DE6727" w:rsidRDefault="00DE6727" w:rsidP="00DE6727">
            <w:pPr>
              <w:autoSpaceDE w:val="0"/>
              <w:autoSpaceDN w:val="0"/>
              <w:adjustRightInd w:val="0"/>
              <w:spacing w:after="0"/>
              <w:jc w:val="both"/>
              <w:rPr>
                <w:rFonts w:asciiTheme="minorHAnsi" w:hAnsiTheme="minorHAnsi" w:cstheme="minorHAnsi"/>
                <w:b/>
                <w:color w:val="000000"/>
                <w:sz w:val="20"/>
                <w:szCs w:val="24"/>
              </w:rPr>
            </w:pPr>
            <w:r w:rsidRPr="00DE6727">
              <w:rPr>
                <w:rFonts w:asciiTheme="minorHAnsi" w:hAnsiTheme="minorHAnsi" w:cstheme="minorHAnsi"/>
                <w:b/>
                <w:color w:val="000000"/>
                <w:sz w:val="20"/>
                <w:szCs w:val="24"/>
                <w:lang w:val="en-US"/>
              </w:rPr>
              <w:t>e</w:t>
            </w:r>
            <w:r w:rsidRPr="00DE6727">
              <w:rPr>
                <w:rFonts w:asciiTheme="minorHAnsi" w:hAnsiTheme="minorHAnsi" w:cstheme="minorHAnsi"/>
                <w:b/>
                <w:color w:val="000000"/>
                <w:sz w:val="20"/>
                <w:szCs w:val="24"/>
              </w:rPr>
              <w:t>-</w:t>
            </w:r>
            <w:r w:rsidRPr="00DE6727">
              <w:rPr>
                <w:rFonts w:asciiTheme="minorHAnsi" w:hAnsiTheme="minorHAnsi" w:cstheme="minorHAnsi"/>
                <w:b/>
                <w:color w:val="000000"/>
                <w:sz w:val="20"/>
                <w:szCs w:val="24"/>
                <w:lang w:val="en-US"/>
              </w:rPr>
              <w:t>links</w:t>
            </w:r>
          </w:p>
          <w:p w14:paraId="6A131D1C" w14:textId="77777777" w:rsidR="00DE6727" w:rsidRPr="00DE6727" w:rsidRDefault="00DE6727" w:rsidP="00DE6727">
            <w:pPr>
              <w:pStyle w:val="a3"/>
              <w:numPr>
                <w:ilvl w:val="0"/>
                <w:numId w:val="35"/>
              </w:numPr>
              <w:autoSpaceDE w:val="0"/>
              <w:autoSpaceDN w:val="0"/>
              <w:adjustRightInd w:val="0"/>
              <w:spacing w:after="0"/>
              <w:ind w:left="306" w:hanging="284"/>
              <w:jc w:val="both"/>
              <w:rPr>
                <w:rFonts w:asciiTheme="minorHAnsi" w:hAnsiTheme="minorHAnsi" w:cstheme="minorHAnsi"/>
                <w:b/>
                <w:color w:val="000000"/>
                <w:sz w:val="24"/>
                <w:szCs w:val="24"/>
              </w:rPr>
            </w:pPr>
            <w:r w:rsidRPr="00DE6727">
              <w:rPr>
                <w:rFonts w:asciiTheme="minorHAnsi" w:hAnsiTheme="minorHAnsi" w:cstheme="minorHAnsi"/>
                <w:bCs/>
                <w:color w:val="000000"/>
                <w:sz w:val="20"/>
                <w:szCs w:val="24"/>
              </w:rPr>
              <w:t xml:space="preserve">Ελληνικές Ομάδες </w:t>
            </w:r>
            <w:r w:rsidRPr="00DE6727">
              <w:rPr>
                <w:rFonts w:asciiTheme="minorHAnsi" w:hAnsiTheme="minorHAnsi" w:cstheme="minorHAnsi"/>
                <w:bCs/>
                <w:color w:val="000000"/>
                <w:sz w:val="20"/>
                <w:szCs w:val="24"/>
                <w:lang w:val="en-US"/>
              </w:rPr>
              <w:t>Balint</w:t>
            </w:r>
            <w:r w:rsidRPr="00DE6727">
              <w:rPr>
                <w:rFonts w:asciiTheme="minorHAnsi" w:hAnsiTheme="minorHAnsi" w:cstheme="minorHAnsi"/>
                <w:b/>
                <w:bCs/>
                <w:color w:val="000000"/>
                <w:sz w:val="20"/>
                <w:szCs w:val="24"/>
              </w:rPr>
              <w:t xml:space="preserve">, </w:t>
            </w:r>
            <w:hyperlink r:id="rId10" w:history="1">
              <w:r w:rsidRPr="00DE6727">
                <w:rPr>
                  <w:rFonts w:asciiTheme="minorHAnsi" w:hAnsiTheme="minorHAnsi" w:cstheme="minorHAnsi"/>
                  <w:b/>
                  <w:bCs/>
                  <w:color w:val="0000FF"/>
                  <w:sz w:val="20"/>
                  <w:szCs w:val="24"/>
                  <w:u w:val="single"/>
                  <w:lang w:val="en-GB"/>
                </w:rPr>
                <w:t>https</w:t>
              </w:r>
              <w:r w:rsidRPr="00DE6727">
                <w:rPr>
                  <w:rFonts w:asciiTheme="minorHAnsi" w:hAnsiTheme="minorHAnsi" w:cstheme="minorHAnsi"/>
                  <w:b/>
                  <w:bCs/>
                  <w:color w:val="0000FF"/>
                  <w:sz w:val="20"/>
                  <w:szCs w:val="24"/>
                  <w:u w:val="single"/>
                </w:rPr>
                <w:t>://</w:t>
              </w:r>
              <w:r w:rsidRPr="00DE6727">
                <w:rPr>
                  <w:rFonts w:asciiTheme="minorHAnsi" w:hAnsiTheme="minorHAnsi" w:cstheme="minorHAnsi"/>
                  <w:b/>
                  <w:bCs/>
                  <w:color w:val="0000FF"/>
                  <w:sz w:val="20"/>
                  <w:szCs w:val="24"/>
                  <w:u w:val="single"/>
                  <w:lang w:val="en-GB"/>
                </w:rPr>
                <w:t>www</w:t>
              </w:r>
              <w:r w:rsidRPr="00DE6727">
                <w:rPr>
                  <w:rFonts w:asciiTheme="minorHAnsi" w:hAnsiTheme="minorHAnsi" w:cstheme="minorHAnsi"/>
                  <w:b/>
                  <w:bCs/>
                  <w:color w:val="0000FF"/>
                  <w:sz w:val="20"/>
                  <w:szCs w:val="24"/>
                  <w:u w:val="single"/>
                </w:rPr>
                <w:t>.</w:t>
              </w:r>
              <w:proofErr w:type="spellStart"/>
              <w:r w:rsidRPr="00DE6727">
                <w:rPr>
                  <w:rFonts w:asciiTheme="minorHAnsi" w:hAnsiTheme="minorHAnsi" w:cstheme="minorHAnsi"/>
                  <w:b/>
                  <w:bCs/>
                  <w:color w:val="0000FF"/>
                  <w:sz w:val="20"/>
                  <w:szCs w:val="24"/>
                  <w:u w:val="single"/>
                  <w:lang w:val="en-GB"/>
                </w:rPr>
                <w:t>balintgroupgreece</w:t>
              </w:r>
              <w:proofErr w:type="spellEnd"/>
              <w:r w:rsidRPr="00DE6727">
                <w:rPr>
                  <w:rFonts w:asciiTheme="minorHAnsi" w:hAnsiTheme="minorHAnsi" w:cstheme="minorHAnsi"/>
                  <w:b/>
                  <w:bCs/>
                  <w:color w:val="0000FF"/>
                  <w:sz w:val="20"/>
                  <w:szCs w:val="24"/>
                  <w:u w:val="single"/>
                </w:rPr>
                <w:t>.</w:t>
              </w:r>
              <w:r w:rsidRPr="00DE6727">
                <w:rPr>
                  <w:rFonts w:asciiTheme="minorHAnsi" w:hAnsiTheme="minorHAnsi" w:cstheme="minorHAnsi"/>
                  <w:b/>
                  <w:bCs/>
                  <w:color w:val="0000FF"/>
                  <w:sz w:val="20"/>
                  <w:szCs w:val="24"/>
                  <w:u w:val="single"/>
                  <w:lang w:val="en-GB"/>
                </w:rPr>
                <w:t>com</w:t>
              </w:r>
            </w:hyperlink>
            <w:r w:rsidRPr="00DE6727">
              <w:rPr>
                <w:rFonts w:asciiTheme="minorHAnsi" w:hAnsiTheme="minorHAnsi" w:cstheme="minorHAnsi"/>
                <w:b/>
                <w:bCs/>
                <w:color w:val="000000"/>
                <w:sz w:val="20"/>
                <w:szCs w:val="24"/>
              </w:rPr>
              <w:t xml:space="preserve"> </w:t>
            </w:r>
          </w:p>
          <w:p w14:paraId="7A509CF3" w14:textId="77777777" w:rsidR="0020787D" w:rsidRPr="00DE6727" w:rsidRDefault="0020787D" w:rsidP="00DE6727">
            <w:pPr>
              <w:widowControl w:val="0"/>
              <w:autoSpaceDE w:val="0"/>
              <w:autoSpaceDN w:val="0"/>
              <w:spacing w:after="0"/>
              <w:jc w:val="both"/>
              <w:rPr>
                <w:rFonts w:ascii="Times New Roman" w:eastAsia="Times New Roman" w:hAnsi="Times New Roman"/>
                <w:sz w:val="24"/>
                <w:szCs w:val="24"/>
              </w:rPr>
            </w:pPr>
          </w:p>
        </w:tc>
      </w:tr>
    </w:tbl>
    <w:p w14:paraId="42819BA4" w14:textId="77777777" w:rsidR="001C73CE" w:rsidRPr="00DE6727" w:rsidRDefault="001C73CE"/>
    <w:sectPr w:rsidR="001C73CE" w:rsidRPr="00DE6727" w:rsidSect="0001260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079"/>
    <w:multiLevelType w:val="hybridMultilevel"/>
    <w:tmpl w:val="68F88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740CF4"/>
    <w:multiLevelType w:val="hybridMultilevel"/>
    <w:tmpl w:val="2D382968"/>
    <w:lvl w:ilvl="0" w:tplc="5608C31A">
      <w:start w:val="1"/>
      <w:numFmt w:val="bullet"/>
      <w:lvlText w:val=""/>
      <w:lvlJc w:val="left"/>
      <w:pPr>
        <w:tabs>
          <w:tab w:val="num" w:pos="360"/>
        </w:tabs>
        <w:ind w:left="360" w:hanging="360"/>
      </w:pPr>
      <w:rPr>
        <w:rFonts w:ascii="Symbol" w:hAnsi="Symbol" w:hint="default"/>
        <w:sz w:val="24"/>
        <w:szCs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D46296"/>
    <w:multiLevelType w:val="hybridMultilevel"/>
    <w:tmpl w:val="B5EA7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095E35"/>
    <w:multiLevelType w:val="hybridMultilevel"/>
    <w:tmpl w:val="D450A2A8"/>
    <w:lvl w:ilvl="0" w:tplc="833AB336">
      <w:start w:val="1"/>
      <w:numFmt w:val="bullet"/>
      <w:lvlText w:val="◦"/>
      <w:lvlJc w:val="left"/>
      <w:pPr>
        <w:tabs>
          <w:tab w:val="num" w:pos="720"/>
        </w:tabs>
        <w:ind w:left="720" w:hanging="360"/>
      </w:pPr>
      <w:rPr>
        <w:rFonts w:ascii="Garamond" w:hAnsi="Garamond" w:hint="default"/>
      </w:rPr>
    </w:lvl>
    <w:lvl w:ilvl="1" w:tplc="CAD4D3EC" w:tentative="1">
      <w:start w:val="1"/>
      <w:numFmt w:val="bullet"/>
      <w:lvlText w:val="◦"/>
      <w:lvlJc w:val="left"/>
      <w:pPr>
        <w:tabs>
          <w:tab w:val="num" w:pos="1440"/>
        </w:tabs>
        <w:ind w:left="1440" w:hanging="360"/>
      </w:pPr>
      <w:rPr>
        <w:rFonts w:ascii="Garamond" w:hAnsi="Garamond" w:hint="default"/>
      </w:rPr>
    </w:lvl>
    <w:lvl w:ilvl="2" w:tplc="7B82B294" w:tentative="1">
      <w:start w:val="1"/>
      <w:numFmt w:val="bullet"/>
      <w:lvlText w:val="◦"/>
      <w:lvlJc w:val="left"/>
      <w:pPr>
        <w:tabs>
          <w:tab w:val="num" w:pos="2160"/>
        </w:tabs>
        <w:ind w:left="2160" w:hanging="360"/>
      </w:pPr>
      <w:rPr>
        <w:rFonts w:ascii="Garamond" w:hAnsi="Garamond" w:hint="default"/>
      </w:rPr>
    </w:lvl>
    <w:lvl w:ilvl="3" w:tplc="6BB6AF74" w:tentative="1">
      <w:start w:val="1"/>
      <w:numFmt w:val="bullet"/>
      <w:lvlText w:val="◦"/>
      <w:lvlJc w:val="left"/>
      <w:pPr>
        <w:tabs>
          <w:tab w:val="num" w:pos="2880"/>
        </w:tabs>
        <w:ind w:left="2880" w:hanging="360"/>
      </w:pPr>
      <w:rPr>
        <w:rFonts w:ascii="Garamond" w:hAnsi="Garamond" w:hint="default"/>
      </w:rPr>
    </w:lvl>
    <w:lvl w:ilvl="4" w:tplc="7CBA5928" w:tentative="1">
      <w:start w:val="1"/>
      <w:numFmt w:val="bullet"/>
      <w:lvlText w:val="◦"/>
      <w:lvlJc w:val="left"/>
      <w:pPr>
        <w:tabs>
          <w:tab w:val="num" w:pos="3600"/>
        </w:tabs>
        <w:ind w:left="3600" w:hanging="360"/>
      </w:pPr>
      <w:rPr>
        <w:rFonts w:ascii="Garamond" w:hAnsi="Garamond" w:hint="default"/>
      </w:rPr>
    </w:lvl>
    <w:lvl w:ilvl="5" w:tplc="D514F7F0" w:tentative="1">
      <w:start w:val="1"/>
      <w:numFmt w:val="bullet"/>
      <w:lvlText w:val="◦"/>
      <w:lvlJc w:val="left"/>
      <w:pPr>
        <w:tabs>
          <w:tab w:val="num" w:pos="4320"/>
        </w:tabs>
        <w:ind w:left="4320" w:hanging="360"/>
      </w:pPr>
      <w:rPr>
        <w:rFonts w:ascii="Garamond" w:hAnsi="Garamond" w:hint="default"/>
      </w:rPr>
    </w:lvl>
    <w:lvl w:ilvl="6" w:tplc="338E583E" w:tentative="1">
      <w:start w:val="1"/>
      <w:numFmt w:val="bullet"/>
      <w:lvlText w:val="◦"/>
      <w:lvlJc w:val="left"/>
      <w:pPr>
        <w:tabs>
          <w:tab w:val="num" w:pos="5040"/>
        </w:tabs>
        <w:ind w:left="5040" w:hanging="360"/>
      </w:pPr>
      <w:rPr>
        <w:rFonts w:ascii="Garamond" w:hAnsi="Garamond" w:hint="default"/>
      </w:rPr>
    </w:lvl>
    <w:lvl w:ilvl="7" w:tplc="B1BE73A6" w:tentative="1">
      <w:start w:val="1"/>
      <w:numFmt w:val="bullet"/>
      <w:lvlText w:val="◦"/>
      <w:lvlJc w:val="left"/>
      <w:pPr>
        <w:tabs>
          <w:tab w:val="num" w:pos="5760"/>
        </w:tabs>
        <w:ind w:left="5760" w:hanging="360"/>
      </w:pPr>
      <w:rPr>
        <w:rFonts w:ascii="Garamond" w:hAnsi="Garamond" w:hint="default"/>
      </w:rPr>
    </w:lvl>
    <w:lvl w:ilvl="8" w:tplc="076616E2"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0CA96277"/>
    <w:multiLevelType w:val="hybridMultilevel"/>
    <w:tmpl w:val="7F1E16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ED7249"/>
    <w:multiLevelType w:val="hybridMultilevel"/>
    <w:tmpl w:val="43847A12"/>
    <w:lvl w:ilvl="0" w:tplc="700ABDA0">
      <w:start w:val="1"/>
      <w:numFmt w:val="bullet"/>
      <w:lvlText w:val="◦"/>
      <w:lvlJc w:val="left"/>
      <w:pPr>
        <w:tabs>
          <w:tab w:val="num" w:pos="720"/>
        </w:tabs>
        <w:ind w:left="720" w:hanging="360"/>
      </w:pPr>
      <w:rPr>
        <w:rFonts w:ascii="Garamond" w:hAnsi="Garamond" w:hint="default"/>
      </w:rPr>
    </w:lvl>
    <w:lvl w:ilvl="1" w:tplc="52A4C82A" w:tentative="1">
      <w:start w:val="1"/>
      <w:numFmt w:val="bullet"/>
      <w:lvlText w:val="◦"/>
      <w:lvlJc w:val="left"/>
      <w:pPr>
        <w:tabs>
          <w:tab w:val="num" w:pos="1440"/>
        </w:tabs>
        <w:ind w:left="1440" w:hanging="360"/>
      </w:pPr>
      <w:rPr>
        <w:rFonts w:ascii="Garamond" w:hAnsi="Garamond" w:hint="default"/>
      </w:rPr>
    </w:lvl>
    <w:lvl w:ilvl="2" w:tplc="A52AEC6C" w:tentative="1">
      <w:start w:val="1"/>
      <w:numFmt w:val="bullet"/>
      <w:lvlText w:val="◦"/>
      <w:lvlJc w:val="left"/>
      <w:pPr>
        <w:tabs>
          <w:tab w:val="num" w:pos="2160"/>
        </w:tabs>
        <w:ind w:left="2160" w:hanging="360"/>
      </w:pPr>
      <w:rPr>
        <w:rFonts w:ascii="Garamond" w:hAnsi="Garamond" w:hint="default"/>
      </w:rPr>
    </w:lvl>
    <w:lvl w:ilvl="3" w:tplc="9F7620C6" w:tentative="1">
      <w:start w:val="1"/>
      <w:numFmt w:val="bullet"/>
      <w:lvlText w:val="◦"/>
      <w:lvlJc w:val="left"/>
      <w:pPr>
        <w:tabs>
          <w:tab w:val="num" w:pos="2880"/>
        </w:tabs>
        <w:ind w:left="2880" w:hanging="360"/>
      </w:pPr>
      <w:rPr>
        <w:rFonts w:ascii="Garamond" w:hAnsi="Garamond" w:hint="default"/>
      </w:rPr>
    </w:lvl>
    <w:lvl w:ilvl="4" w:tplc="BF8AC6DA" w:tentative="1">
      <w:start w:val="1"/>
      <w:numFmt w:val="bullet"/>
      <w:lvlText w:val="◦"/>
      <w:lvlJc w:val="left"/>
      <w:pPr>
        <w:tabs>
          <w:tab w:val="num" w:pos="3600"/>
        </w:tabs>
        <w:ind w:left="3600" w:hanging="360"/>
      </w:pPr>
      <w:rPr>
        <w:rFonts w:ascii="Garamond" w:hAnsi="Garamond" w:hint="default"/>
      </w:rPr>
    </w:lvl>
    <w:lvl w:ilvl="5" w:tplc="2422A16C" w:tentative="1">
      <w:start w:val="1"/>
      <w:numFmt w:val="bullet"/>
      <w:lvlText w:val="◦"/>
      <w:lvlJc w:val="left"/>
      <w:pPr>
        <w:tabs>
          <w:tab w:val="num" w:pos="4320"/>
        </w:tabs>
        <w:ind w:left="4320" w:hanging="360"/>
      </w:pPr>
      <w:rPr>
        <w:rFonts w:ascii="Garamond" w:hAnsi="Garamond" w:hint="default"/>
      </w:rPr>
    </w:lvl>
    <w:lvl w:ilvl="6" w:tplc="548010AE" w:tentative="1">
      <w:start w:val="1"/>
      <w:numFmt w:val="bullet"/>
      <w:lvlText w:val="◦"/>
      <w:lvlJc w:val="left"/>
      <w:pPr>
        <w:tabs>
          <w:tab w:val="num" w:pos="5040"/>
        </w:tabs>
        <w:ind w:left="5040" w:hanging="360"/>
      </w:pPr>
      <w:rPr>
        <w:rFonts w:ascii="Garamond" w:hAnsi="Garamond" w:hint="default"/>
      </w:rPr>
    </w:lvl>
    <w:lvl w:ilvl="7" w:tplc="3572A934" w:tentative="1">
      <w:start w:val="1"/>
      <w:numFmt w:val="bullet"/>
      <w:lvlText w:val="◦"/>
      <w:lvlJc w:val="left"/>
      <w:pPr>
        <w:tabs>
          <w:tab w:val="num" w:pos="5760"/>
        </w:tabs>
        <w:ind w:left="5760" w:hanging="360"/>
      </w:pPr>
      <w:rPr>
        <w:rFonts w:ascii="Garamond" w:hAnsi="Garamond" w:hint="default"/>
      </w:rPr>
    </w:lvl>
    <w:lvl w:ilvl="8" w:tplc="B5424C38"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13B253EB"/>
    <w:multiLevelType w:val="multilevel"/>
    <w:tmpl w:val="4192F460"/>
    <w:lvl w:ilvl="0">
      <w:start w:val="1"/>
      <w:numFmt w:val="decimal"/>
      <w:lvlText w:val="%1."/>
      <w:lvlJc w:val="left"/>
      <w:pPr>
        <w:ind w:left="0" w:firstLine="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F354F2"/>
    <w:multiLevelType w:val="hybridMultilevel"/>
    <w:tmpl w:val="FC1C7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9A87059"/>
    <w:multiLevelType w:val="hybridMultilevel"/>
    <w:tmpl w:val="D5B6418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1A457AB3"/>
    <w:multiLevelType w:val="hybridMultilevel"/>
    <w:tmpl w:val="4CDE5FB8"/>
    <w:lvl w:ilvl="0" w:tplc="0408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Garamond" w:hAnsi="Garamond" w:hint="default"/>
      </w:rPr>
    </w:lvl>
    <w:lvl w:ilvl="2" w:tplc="FFFFFFFF" w:tentative="1">
      <w:start w:val="1"/>
      <w:numFmt w:val="bullet"/>
      <w:lvlText w:val="◦"/>
      <w:lvlJc w:val="left"/>
      <w:pPr>
        <w:tabs>
          <w:tab w:val="num" w:pos="2160"/>
        </w:tabs>
        <w:ind w:left="2160" w:hanging="360"/>
      </w:pPr>
      <w:rPr>
        <w:rFonts w:ascii="Garamond" w:hAnsi="Garamond" w:hint="default"/>
      </w:rPr>
    </w:lvl>
    <w:lvl w:ilvl="3" w:tplc="FFFFFFFF" w:tentative="1">
      <w:start w:val="1"/>
      <w:numFmt w:val="bullet"/>
      <w:lvlText w:val="◦"/>
      <w:lvlJc w:val="left"/>
      <w:pPr>
        <w:tabs>
          <w:tab w:val="num" w:pos="2880"/>
        </w:tabs>
        <w:ind w:left="2880" w:hanging="360"/>
      </w:pPr>
      <w:rPr>
        <w:rFonts w:ascii="Garamond" w:hAnsi="Garamond" w:hint="default"/>
      </w:rPr>
    </w:lvl>
    <w:lvl w:ilvl="4" w:tplc="FFFFFFFF" w:tentative="1">
      <w:start w:val="1"/>
      <w:numFmt w:val="bullet"/>
      <w:lvlText w:val="◦"/>
      <w:lvlJc w:val="left"/>
      <w:pPr>
        <w:tabs>
          <w:tab w:val="num" w:pos="3600"/>
        </w:tabs>
        <w:ind w:left="3600" w:hanging="360"/>
      </w:pPr>
      <w:rPr>
        <w:rFonts w:ascii="Garamond" w:hAnsi="Garamond" w:hint="default"/>
      </w:rPr>
    </w:lvl>
    <w:lvl w:ilvl="5" w:tplc="FFFFFFFF" w:tentative="1">
      <w:start w:val="1"/>
      <w:numFmt w:val="bullet"/>
      <w:lvlText w:val="◦"/>
      <w:lvlJc w:val="left"/>
      <w:pPr>
        <w:tabs>
          <w:tab w:val="num" w:pos="4320"/>
        </w:tabs>
        <w:ind w:left="4320" w:hanging="360"/>
      </w:pPr>
      <w:rPr>
        <w:rFonts w:ascii="Garamond" w:hAnsi="Garamond" w:hint="default"/>
      </w:rPr>
    </w:lvl>
    <w:lvl w:ilvl="6" w:tplc="FFFFFFFF" w:tentative="1">
      <w:start w:val="1"/>
      <w:numFmt w:val="bullet"/>
      <w:lvlText w:val="◦"/>
      <w:lvlJc w:val="left"/>
      <w:pPr>
        <w:tabs>
          <w:tab w:val="num" w:pos="5040"/>
        </w:tabs>
        <w:ind w:left="5040" w:hanging="360"/>
      </w:pPr>
      <w:rPr>
        <w:rFonts w:ascii="Garamond" w:hAnsi="Garamond" w:hint="default"/>
      </w:rPr>
    </w:lvl>
    <w:lvl w:ilvl="7" w:tplc="FFFFFFFF" w:tentative="1">
      <w:start w:val="1"/>
      <w:numFmt w:val="bullet"/>
      <w:lvlText w:val="◦"/>
      <w:lvlJc w:val="left"/>
      <w:pPr>
        <w:tabs>
          <w:tab w:val="num" w:pos="5760"/>
        </w:tabs>
        <w:ind w:left="5760" w:hanging="360"/>
      </w:pPr>
      <w:rPr>
        <w:rFonts w:ascii="Garamond" w:hAnsi="Garamond" w:hint="default"/>
      </w:rPr>
    </w:lvl>
    <w:lvl w:ilvl="8" w:tplc="FFFFFFFF" w:tentative="1">
      <w:start w:val="1"/>
      <w:numFmt w:val="bullet"/>
      <w:lvlText w:val="◦"/>
      <w:lvlJc w:val="left"/>
      <w:pPr>
        <w:tabs>
          <w:tab w:val="num" w:pos="6480"/>
        </w:tabs>
        <w:ind w:left="6480" w:hanging="360"/>
      </w:pPr>
      <w:rPr>
        <w:rFonts w:ascii="Garamond" w:hAnsi="Garamond" w:hint="default"/>
      </w:rPr>
    </w:lvl>
  </w:abstractNum>
  <w:abstractNum w:abstractNumId="10" w15:restartNumberingAfterBreak="0">
    <w:nsid w:val="1D3B2948"/>
    <w:multiLevelType w:val="hybridMultilevel"/>
    <w:tmpl w:val="25FEC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E322D3A"/>
    <w:multiLevelType w:val="hybridMultilevel"/>
    <w:tmpl w:val="75C80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1E4679D"/>
    <w:multiLevelType w:val="hybridMultilevel"/>
    <w:tmpl w:val="80302586"/>
    <w:lvl w:ilvl="0" w:tplc="04080001">
      <w:start w:val="1"/>
      <w:numFmt w:val="bullet"/>
      <w:lvlText w:val=""/>
      <w:lvlJc w:val="left"/>
      <w:pPr>
        <w:ind w:left="610" w:hanging="360"/>
      </w:pPr>
      <w:rPr>
        <w:rFonts w:ascii="Symbol" w:hAnsi="Symbol" w:hint="default"/>
      </w:rPr>
    </w:lvl>
    <w:lvl w:ilvl="1" w:tplc="04080003" w:tentative="1">
      <w:start w:val="1"/>
      <w:numFmt w:val="bullet"/>
      <w:lvlText w:val="o"/>
      <w:lvlJc w:val="left"/>
      <w:pPr>
        <w:ind w:left="1330" w:hanging="360"/>
      </w:pPr>
      <w:rPr>
        <w:rFonts w:ascii="Courier New" w:hAnsi="Courier New" w:cs="Courier New" w:hint="default"/>
      </w:rPr>
    </w:lvl>
    <w:lvl w:ilvl="2" w:tplc="04080005" w:tentative="1">
      <w:start w:val="1"/>
      <w:numFmt w:val="bullet"/>
      <w:lvlText w:val=""/>
      <w:lvlJc w:val="left"/>
      <w:pPr>
        <w:ind w:left="2050" w:hanging="360"/>
      </w:pPr>
      <w:rPr>
        <w:rFonts w:ascii="Wingdings" w:hAnsi="Wingdings" w:hint="default"/>
      </w:rPr>
    </w:lvl>
    <w:lvl w:ilvl="3" w:tplc="04080001" w:tentative="1">
      <w:start w:val="1"/>
      <w:numFmt w:val="bullet"/>
      <w:lvlText w:val=""/>
      <w:lvlJc w:val="left"/>
      <w:pPr>
        <w:ind w:left="2770" w:hanging="360"/>
      </w:pPr>
      <w:rPr>
        <w:rFonts w:ascii="Symbol" w:hAnsi="Symbol" w:hint="default"/>
      </w:rPr>
    </w:lvl>
    <w:lvl w:ilvl="4" w:tplc="04080003" w:tentative="1">
      <w:start w:val="1"/>
      <w:numFmt w:val="bullet"/>
      <w:lvlText w:val="o"/>
      <w:lvlJc w:val="left"/>
      <w:pPr>
        <w:ind w:left="3490" w:hanging="360"/>
      </w:pPr>
      <w:rPr>
        <w:rFonts w:ascii="Courier New" w:hAnsi="Courier New" w:cs="Courier New" w:hint="default"/>
      </w:rPr>
    </w:lvl>
    <w:lvl w:ilvl="5" w:tplc="04080005" w:tentative="1">
      <w:start w:val="1"/>
      <w:numFmt w:val="bullet"/>
      <w:lvlText w:val=""/>
      <w:lvlJc w:val="left"/>
      <w:pPr>
        <w:ind w:left="4210" w:hanging="360"/>
      </w:pPr>
      <w:rPr>
        <w:rFonts w:ascii="Wingdings" w:hAnsi="Wingdings" w:hint="default"/>
      </w:rPr>
    </w:lvl>
    <w:lvl w:ilvl="6" w:tplc="04080001" w:tentative="1">
      <w:start w:val="1"/>
      <w:numFmt w:val="bullet"/>
      <w:lvlText w:val=""/>
      <w:lvlJc w:val="left"/>
      <w:pPr>
        <w:ind w:left="4930" w:hanging="360"/>
      </w:pPr>
      <w:rPr>
        <w:rFonts w:ascii="Symbol" w:hAnsi="Symbol" w:hint="default"/>
      </w:rPr>
    </w:lvl>
    <w:lvl w:ilvl="7" w:tplc="04080003" w:tentative="1">
      <w:start w:val="1"/>
      <w:numFmt w:val="bullet"/>
      <w:lvlText w:val="o"/>
      <w:lvlJc w:val="left"/>
      <w:pPr>
        <w:ind w:left="5650" w:hanging="360"/>
      </w:pPr>
      <w:rPr>
        <w:rFonts w:ascii="Courier New" w:hAnsi="Courier New" w:cs="Courier New" w:hint="default"/>
      </w:rPr>
    </w:lvl>
    <w:lvl w:ilvl="8" w:tplc="04080005" w:tentative="1">
      <w:start w:val="1"/>
      <w:numFmt w:val="bullet"/>
      <w:lvlText w:val=""/>
      <w:lvlJc w:val="left"/>
      <w:pPr>
        <w:ind w:left="6370" w:hanging="360"/>
      </w:pPr>
      <w:rPr>
        <w:rFonts w:ascii="Wingdings" w:hAnsi="Wingdings" w:hint="default"/>
      </w:rPr>
    </w:lvl>
  </w:abstractNum>
  <w:abstractNum w:abstractNumId="13" w15:restartNumberingAfterBreak="0">
    <w:nsid w:val="221A6669"/>
    <w:multiLevelType w:val="hybridMultilevel"/>
    <w:tmpl w:val="1A5EF9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BC3362"/>
    <w:multiLevelType w:val="hybridMultilevel"/>
    <w:tmpl w:val="D6340F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940C8A"/>
    <w:multiLevelType w:val="hybridMultilevel"/>
    <w:tmpl w:val="74124E7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27ED737B"/>
    <w:multiLevelType w:val="multilevel"/>
    <w:tmpl w:val="4192F460"/>
    <w:lvl w:ilvl="0">
      <w:start w:val="1"/>
      <w:numFmt w:val="decimal"/>
      <w:lvlText w:val="%1."/>
      <w:lvlJc w:val="left"/>
      <w:pPr>
        <w:ind w:left="0" w:firstLine="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437858"/>
    <w:multiLevelType w:val="hybridMultilevel"/>
    <w:tmpl w:val="934E96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896086D"/>
    <w:multiLevelType w:val="hybridMultilevel"/>
    <w:tmpl w:val="DE0289A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390121FA"/>
    <w:multiLevelType w:val="hybridMultilevel"/>
    <w:tmpl w:val="4CDE5FB8"/>
    <w:lvl w:ilvl="0" w:tplc="FFFFFFF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Garamond" w:hAnsi="Garamond" w:hint="default"/>
      </w:rPr>
    </w:lvl>
    <w:lvl w:ilvl="2" w:tplc="FFFFFFFF" w:tentative="1">
      <w:start w:val="1"/>
      <w:numFmt w:val="bullet"/>
      <w:lvlText w:val="◦"/>
      <w:lvlJc w:val="left"/>
      <w:pPr>
        <w:tabs>
          <w:tab w:val="num" w:pos="2160"/>
        </w:tabs>
        <w:ind w:left="2160" w:hanging="360"/>
      </w:pPr>
      <w:rPr>
        <w:rFonts w:ascii="Garamond" w:hAnsi="Garamond" w:hint="default"/>
      </w:rPr>
    </w:lvl>
    <w:lvl w:ilvl="3" w:tplc="FFFFFFFF" w:tentative="1">
      <w:start w:val="1"/>
      <w:numFmt w:val="bullet"/>
      <w:lvlText w:val="◦"/>
      <w:lvlJc w:val="left"/>
      <w:pPr>
        <w:tabs>
          <w:tab w:val="num" w:pos="2880"/>
        </w:tabs>
        <w:ind w:left="2880" w:hanging="360"/>
      </w:pPr>
      <w:rPr>
        <w:rFonts w:ascii="Garamond" w:hAnsi="Garamond" w:hint="default"/>
      </w:rPr>
    </w:lvl>
    <w:lvl w:ilvl="4" w:tplc="FFFFFFFF" w:tentative="1">
      <w:start w:val="1"/>
      <w:numFmt w:val="bullet"/>
      <w:lvlText w:val="◦"/>
      <w:lvlJc w:val="left"/>
      <w:pPr>
        <w:tabs>
          <w:tab w:val="num" w:pos="3600"/>
        </w:tabs>
        <w:ind w:left="3600" w:hanging="360"/>
      </w:pPr>
      <w:rPr>
        <w:rFonts w:ascii="Garamond" w:hAnsi="Garamond" w:hint="default"/>
      </w:rPr>
    </w:lvl>
    <w:lvl w:ilvl="5" w:tplc="FFFFFFFF" w:tentative="1">
      <w:start w:val="1"/>
      <w:numFmt w:val="bullet"/>
      <w:lvlText w:val="◦"/>
      <w:lvlJc w:val="left"/>
      <w:pPr>
        <w:tabs>
          <w:tab w:val="num" w:pos="4320"/>
        </w:tabs>
        <w:ind w:left="4320" w:hanging="360"/>
      </w:pPr>
      <w:rPr>
        <w:rFonts w:ascii="Garamond" w:hAnsi="Garamond" w:hint="default"/>
      </w:rPr>
    </w:lvl>
    <w:lvl w:ilvl="6" w:tplc="FFFFFFFF" w:tentative="1">
      <w:start w:val="1"/>
      <w:numFmt w:val="bullet"/>
      <w:lvlText w:val="◦"/>
      <w:lvlJc w:val="left"/>
      <w:pPr>
        <w:tabs>
          <w:tab w:val="num" w:pos="5040"/>
        </w:tabs>
        <w:ind w:left="5040" w:hanging="360"/>
      </w:pPr>
      <w:rPr>
        <w:rFonts w:ascii="Garamond" w:hAnsi="Garamond" w:hint="default"/>
      </w:rPr>
    </w:lvl>
    <w:lvl w:ilvl="7" w:tplc="FFFFFFFF" w:tentative="1">
      <w:start w:val="1"/>
      <w:numFmt w:val="bullet"/>
      <w:lvlText w:val="◦"/>
      <w:lvlJc w:val="left"/>
      <w:pPr>
        <w:tabs>
          <w:tab w:val="num" w:pos="5760"/>
        </w:tabs>
        <w:ind w:left="5760" w:hanging="360"/>
      </w:pPr>
      <w:rPr>
        <w:rFonts w:ascii="Garamond" w:hAnsi="Garamond" w:hint="default"/>
      </w:rPr>
    </w:lvl>
    <w:lvl w:ilvl="8" w:tplc="FFFFFFFF" w:tentative="1">
      <w:start w:val="1"/>
      <w:numFmt w:val="bullet"/>
      <w:lvlText w:val="◦"/>
      <w:lvlJc w:val="left"/>
      <w:pPr>
        <w:tabs>
          <w:tab w:val="num" w:pos="6480"/>
        </w:tabs>
        <w:ind w:left="6480" w:hanging="360"/>
      </w:pPr>
      <w:rPr>
        <w:rFonts w:ascii="Garamond" w:hAnsi="Garamond" w:hint="default"/>
      </w:rPr>
    </w:lvl>
  </w:abstractNum>
  <w:abstractNum w:abstractNumId="20" w15:restartNumberingAfterBreak="0">
    <w:nsid w:val="3A087175"/>
    <w:multiLevelType w:val="hybridMultilevel"/>
    <w:tmpl w:val="8C4CD434"/>
    <w:lvl w:ilvl="0" w:tplc="04080001">
      <w:start w:val="1"/>
      <w:numFmt w:val="bullet"/>
      <w:lvlText w:val=""/>
      <w:lvlJc w:val="left"/>
      <w:pPr>
        <w:ind w:left="720" w:hanging="360"/>
      </w:pPr>
      <w:rPr>
        <w:rFonts w:ascii="Symbol" w:hAnsi="Symbol" w:hint="default"/>
      </w:rPr>
    </w:lvl>
    <w:lvl w:ilvl="1" w:tplc="70FE3172">
      <w:start w:val="11"/>
      <w:numFmt w:val="bullet"/>
      <w:lvlText w:val="•"/>
      <w:lvlJc w:val="left"/>
      <w:pPr>
        <w:ind w:left="1440" w:hanging="360"/>
      </w:pPr>
      <w:rPr>
        <w:rFonts w:ascii="Calibri" w:eastAsia="Calibr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FE53DE"/>
    <w:multiLevelType w:val="hybridMultilevel"/>
    <w:tmpl w:val="840E8D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40E429D0"/>
    <w:multiLevelType w:val="multilevel"/>
    <w:tmpl w:val="4192F460"/>
    <w:lvl w:ilvl="0">
      <w:start w:val="1"/>
      <w:numFmt w:val="decimal"/>
      <w:lvlText w:val="%1."/>
      <w:lvlJc w:val="left"/>
      <w:pPr>
        <w:ind w:left="0" w:firstLine="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EC763A"/>
    <w:multiLevelType w:val="hybridMultilevel"/>
    <w:tmpl w:val="D10C7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CD79A4"/>
    <w:multiLevelType w:val="hybridMultilevel"/>
    <w:tmpl w:val="98349CFE"/>
    <w:lvl w:ilvl="0" w:tplc="61B6222E">
      <w:start w:val="1"/>
      <w:numFmt w:val="bullet"/>
      <w:lvlText w:val="◦"/>
      <w:lvlJc w:val="left"/>
      <w:pPr>
        <w:tabs>
          <w:tab w:val="num" w:pos="720"/>
        </w:tabs>
        <w:ind w:left="720" w:hanging="360"/>
      </w:pPr>
      <w:rPr>
        <w:rFonts w:ascii="Garamond" w:hAnsi="Garamond" w:hint="default"/>
      </w:rPr>
    </w:lvl>
    <w:lvl w:ilvl="1" w:tplc="ABD81D44" w:tentative="1">
      <w:start w:val="1"/>
      <w:numFmt w:val="bullet"/>
      <w:lvlText w:val="◦"/>
      <w:lvlJc w:val="left"/>
      <w:pPr>
        <w:tabs>
          <w:tab w:val="num" w:pos="1440"/>
        </w:tabs>
        <w:ind w:left="1440" w:hanging="360"/>
      </w:pPr>
      <w:rPr>
        <w:rFonts w:ascii="Garamond" w:hAnsi="Garamond" w:hint="default"/>
      </w:rPr>
    </w:lvl>
    <w:lvl w:ilvl="2" w:tplc="2570B608" w:tentative="1">
      <w:start w:val="1"/>
      <w:numFmt w:val="bullet"/>
      <w:lvlText w:val="◦"/>
      <w:lvlJc w:val="left"/>
      <w:pPr>
        <w:tabs>
          <w:tab w:val="num" w:pos="2160"/>
        </w:tabs>
        <w:ind w:left="2160" w:hanging="360"/>
      </w:pPr>
      <w:rPr>
        <w:rFonts w:ascii="Garamond" w:hAnsi="Garamond" w:hint="default"/>
      </w:rPr>
    </w:lvl>
    <w:lvl w:ilvl="3" w:tplc="E30CE270" w:tentative="1">
      <w:start w:val="1"/>
      <w:numFmt w:val="bullet"/>
      <w:lvlText w:val="◦"/>
      <w:lvlJc w:val="left"/>
      <w:pPr>
        <w:tabs>
          <w:tab w:val="num" w:pos="2880"/>
        </w:tabs>
        <w:ind w:left="2880" w:hanging="360"/>
      </w:pPr>
      <w:rPr>
        <w:rFonts w:ascii="Garamond" w:hAnsi="Garamond" w:hint="default"/>
      </w:rPr>
    </w:lvl>
    <w:lvl w:ilvl="4" w:tplc="72F6E7C2" w:tentative="1">
      <w:start w:val="1"/>
      <w:numFmt w:val="bullet"/>
      <w:lvlText w:val="◦"/>
      <w:lvlJc w:val="left"/>
      <w:pPr>
        <w:tabs>
          <w:tab w:val="num" w:pos="3600"/>
        </w:tabs>
        <w:ind w:left="3600" w:hanging="360"/>
      </w:pPr>
      <w:rPr>
        <w:rFonts w:ascii="Garamond" w:hAnsi="Garamond" w:hint="default"/>
      </w:rPr>
    </w:lvl>
    <w:lvl w:ilvl="5" w:tplc="96165E7E" w:tentative="1">
      <w:start w:val="1"/>
      <w:numFmt w:val="bullet"/>
      <w:lvlText w:val="◦"/>
      <w:lvlJc w:val="left"/>
      <w:pPr>
        <w:tabs>
          <w:tab w:val="num" w:pos="4320"/>
        </w:tabs>
        <w:ind w:left="4320" w:hanging="360"/>
      </w:pPr>
      <w:rPr>
        <w:rFonts w:ascii="Garamond" w:hAnsi="Garamond" w:hint="default"/>
      </w:rPr>
    </w:lvl>
    <w:lvl w:ilvl="6" w:tplc="8DA6A516" w:tentative="1">
      <w:start w:val="1"/>
      <w:numFmt w:val="bullet"/>
      <w:lvlText w:val="◦"/>
      <w:lvlJc w:val="left"/>
      <w:pPr>
        <w:tabs>
          <w:tab w:val="num" w:pos="5040"/>
        </w:tabs>
        <w:ind w:left="5040" w:hanging="360"/>
      </w:pPr>
      <w:rPr>
        <w:rFonts w:ascii="Garamond" w:hAnsi="Garamond" w:hint="default"/>
      </w:rPr>
    </w:lvl>
    <w:lvl w:ilvl="7" w:tplc="A6AA347C" w:tentative="1">
      <w:start w:val="1"/>
      <w:numFmt w:val="bullet"/>
      <w:lvlText w:val="◦"/>
      <w:lvlJc w:val="left"/>
      <w:pPr>
        <w:tabs>
          <w:tab w:val="num" w:pos="5760"/>
        </w:tabs>
        <w:ind w:left="5760" w:hanging="360"/>
      </w:pPr>
      <w:rPr>
        <w:rFonts w:ascii="Garamond" w:hAnsi="Garamond" w:hint="default"/>
      </w:rPr>
    </w:lvl>
    <w:lvl w:ilvl="8" w:tplc="F916806E" w:tentative="1">
      <w:start w:val="1"/>
      <w:numFmt w:val="bullet"/>
      <w:lvlText w:val="◦"/>
      <w:lvlJc w:val="left"/>
      <w:pPr>
        <w:tabs>
          <w:tab w:val="num" w:pos="6480"/>
        </w:tabs>
        <w:ind w:left="6480" w:hanging="360"/>
      </w:pPr>
      <w:rPr>
        <w:rFonts w:ascii="Garamond" w:hAnsi="Garamond" w:hint="default"/>
      </w:rPr>
    </w:lvl>
  </w:abstractNum>
  <w:abstractNum w:abstractNumId="25" w15:restartNumberingAfterBreak="0">
    <w:nsid w:val="4BD566DD"/>
    <w:multiLevelType w:val="hybridMultilevel"/>
    <w:tmpl w:val="0E46FF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BD850C2"/>
    <w:multiLevelType w:val="hybridMultilevel"/>
    <w:tmpl w:val="F8186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F117639"/>
    <w:multiLevelType w:val="hybridMultilevel"/>
    <w:tmpl w:val="6B1A5D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17072FC"/>
    <w:multiLevelType w:val="hybridMultilevel"/>
    <w:tmpl w:val="A83810D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58F45F39"/>
    <w:multiLevelType w:val="hybridMultilevel"/>
    <w:tmpl w:val="C4EC1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C130EB7"/>
    <w:multiLevelType w:val="hybridMultilevel"/>
    <w:tmpl w:val="4482A940"/>
    <w:lvl w:ilvl="0" w:tplc="04080001">
      <w:start w:val="1"/>
      <w:numFmt w:val="bullet"/>
      <w:lvlText w:val=""/>
      <w:lvlJc w:val="left"/>
      <w:pPr>
        <w:ind w:left="751" w:hanging="360"/>
      </w:pPr>
      <w:rPr>
        <w:rFonts w:ascii="Symbol" w:hAnsi="Symbol" w:hint="default"/>
      </w:rPr>
    </w:lvl>
    <w:lvl w:ilvl="1" w:tplc="04080003" w:tentative="1">
      <w:start w:val="1"/>
      <w:numFmt w:val="bullet"/>
      <w:lvlText w:val="o"/>
      <w:lvlJc w:val="left"/>
      <w:pPr>
        <w:ind w:left="1471" w:hanging="360"/>
      </w:pPr>
      <w:rPr>
        <w:rFonts w:ascii="Courier New" w:hAnsi="Courier New" w:cs="Courier New" w:hint="default"/>
      </w:rPr>
    </w:lvl>
    <w:lvl w:ilvl="2" w:tplc="04080005" w:tentative="1">
      <w:start w:val="1"/>
      <w:numFmt w:val="bullet"/>
      <w:lvlText w:val=""/>
      <w:lvlJc w:val="left"/>
      <w:pPr>
        <w:ind w:left="2191" w:hanging="360"/>
      </w:pPr>
      <w:rPr>
        <w:rFonts w:ascii="Wingdings" w:hAnsi="Wingdings" w:hint="default"/>
      </w:rPr>
    </w:lvl>
    <w:lvl w:ilvl="3" w:tplc="04080001" w:tentative="1">
      <w:start w:val="1"/>
      <w:numFmt w:val="bullet"/>
      <w:lvlText w:val=""/>
      <w:lvlJc w:val="left"/>
      <w:pPr>
        <w:ind w:left="2911" w:hanging="360"/>
      </w:pPr>
      <w:rPr>
        <w:rFonts w:ascii="Symbol" w:hAnsi="Symbol" w:hint="default"/>
      </w:rPr>
    </w:lvl>
    <w:lvl w:ilvl="4" w:tplc="04080003" w:tentative="1">
      <w:start w:val="1"/>
      <w:numFmt w:val="bullet"/>
      <w:lvlText w:val="o"/>
      <w:lvlJc w:val="left"/>
      <w:pPr>
        <w:ind w:left="3631" w:hanging="360"/>
      </w:pPr>
      <w:rPr>
        <w:rFonts w:ascii="Courier New" w:hAnsi="Courier New" w:cs="Courier New" w:hint="default"/>
      </w:rPr>
    </w:lvl>
    <w:lvl w:ilvl="5" w:tplc="04080005" w:tentative="1">
      <w:start w:val="1"/>
      <w:numFmt w:val="bullet"/>
      <w:lvlText w:val=""/>
      <w:lvlJc w:val="left"/>
      <w:pPr>
        <w:ind w:left="4351" w:hanging="360"/>
      </w:pPr>
      <w:rPr>
        <w:rFonts w:ascii="Wingdings" w:hAnsi="Wingdings" w:hint="default"/>
      </w:rPr>
    </w:lvl>
    <w:lvl w:ilvl="6" w:tplc="04080001" w:tentative="1">
      <w:start w:val="1"/>
      <w:numFmt w:val="bullet"/>
      <w:lvlText w:val=""/>
      <w:lvlJc w:val="left"/>
      <w:pPr>
        <w:ind w:left="5071" w:hanging="360"/>
      </w:pPr>
      <w:rPr>
        <w:rFonts w:ascii="Symbol" w:hAnsi="Symbol" w:hint="default"/>
      </w:rPr>
    </w:lvl>
    <w:lvl w:ilvl="7" w:tplc="04080003" w:tentative="1">
      <w:start w:val="1"/>
      <w:numFmt w:val="bullet"/>
      <w:lvlText w:val="o"/>
      <w:lvlJc w:val="left"/>
      <w:pPr>
        <w:ind w:left="5791" w:hanging="360"/>
      </w:pPr>
      <w:rPr>
        <w:rFonts w:ascii="Courier New" w:hAnsi="Courier New" w:cs="Courier New" w:hint="default"/>
      </w:rPr>
    </w:lvl>
    <w:lvl w:ilvl="8" w:tplc="04080005" w:tentative="1">
      <w:start w:val="1"/>
      <w:numFmt w:val="bullet"/>
      <w:lvlText w:val=""/>
      <w:lvlJc w:val="left"/>
      <w:pPr>
        <w:ind w:left="6511" w:hanging="360"/>
      </w:pPr>
      <w:rPr>
        <w:rFonts w:ascii="Wingdings" w:hAnsi="Wingdings" w:hint="default"/>
      </w:rPr>
    </w:lvl>
  </w:abstractNum>
  <w:abstractNum w:abstractNumId="31" w15:restartNumberingAfterBreak="0">
    <w:nsid w:val="5CEF0753"/>
    <w:multiLevelType w:val="hybridMultilevel"/>
    <w:tmpl w:val="9A30AD90"/>
    <w:lvl w:ilvl="0" w:tplc="04080001">
      <w:start w:val="1"/>
      <w:numFmt w:val="bullet"/>
      <w:lvlText w:val=""/>
      <w:lvlJc w:val="left"/>
      <w:pPr>
        <w:ind w:left="716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0E0A1E"/>
    <w:multiLevelType w:val="hybridMultilevel"/>
    <w:tmpl w:val="8402C88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EF82AFC"/>
    <w:multiLevelType w:val="multilevel"/>
    <w:tmpl w:val="4192F460"/>
    <w:lvl w:ilvl="0">
      <w:start w:val="1"/>
      <w:numFmt w:val="decimal"/>
      <w:lvlText w:val="%1."/>
      <w:lvlJc w:val="left"/>
      <w:pPr>
        <w:ind w:left="0" w:firstLine="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917D64"/>
    <w:multiLevelType w:val="hybridMultilevel"/>
    <w:tmpl w:val="FE549776"/>
    <w:lvl w:ilvl="0" w:tplc="537E914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2797569"/>
    <w:multiLevelType w:val="hybridMultilevel"/>
    <w:tmpl w:val="33964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4A024A"/>
    <w:multiLevelType w:val="hybridMultilevel"/>
    <w:tmpl w:val="F7CE2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A4C3158"/>
    <w:multiLevelType w:val="hybridMultilevel"/>
    <w:tmpl w:val="8E1E87BE"/>
    <w:lvl w:ilvl="0" w:tplc="1EAE7174">
      <w:start w:val="1"/>
      <w:numFmt w:val="bullet"/>
      <w:lvlText w:val="◦"/>
      <w:lvlJc w:val="left"/>
      <w:pPr>
        <w:tabs>
          <w:tab w:val="num" w:pos="720"/>
        </w:tabs>
        <w:ind w:left="720" w:hanging="360"/>
      </w:pPr>
      <w:rPr>
        <w:rFonts w:ascii="Garamond" w:hAnsi="Garamond" w:hint="default"/>
      </w:rPr>
    </w:lvl>
    <w:lvl w:ilvl="1" w:tplc="F8CC4662" w:tentative="1">
      <w:start w:val="1"/>
      <w:numFmt w:val="bullet"/>
      <w:lvlText w:val="◦"/>
      <w:lvlJc w:val="left"/>
      <w:pPr>
        <w:tabs>
          <w:tab w:val="num" w:pos="1440"/>
        </w:tabs>
        <w:ind w:left="1440" w:hanging="360"/>
      </w:pPr>
      <w:rPr>
        <w:rFonts w:ascii="Garamond" w:hAnsi="Garamond" w:hint="default"/>
      </w:rPr>
    </w:lvl>
    <w:lvl w:ilvl="2" w:tplc="90A6CA2E" w:tentative="1">
      <w:start w:val="1"/>
      <w:numFmt w:val="bullet"/>
      <w:lvlText w:val="◦"/>
      <w:lvlJc w:val="left"/>
      <w:pPr>
        <w:tabs>
          <w:tab w:val="num" w:pos="2160"/>
        </w:tabs>
        <w:ind w:left="2160" w:hanging="360"/>
      </w:pPr>
      <w:rPr>
        <w:rFonts w:ascii="Garamond" w:hAnsi="Garamond" w:hint="default"/>
      </w:rPr>
    </w:lvl>
    <w:lvl w:ilvl="3" w:tplc="E696BEDE" w:tentative="1">
      <w:start w:val="1"/>
      <w:numFmt w:val="bullet"/>
      <w:lvlText w:val="◦"/>
      <w:lvlJc w:val="left"/>
      <w:pPr>
        <w:tabs>
          <w:tab w:val="num" w:pos="2880"/>
        </w:tabs>
        <w:ind w:left="2880" w:hanging="360"/>
      </w:pPr>
      <w:rPr>
        <w:rFonts w:ascii="Garamond" w:hAnsi="Garamond" w:hint="default"/>
      </w:rPr>
    </w:lvl>
    <w:lvl w:ilvl="4" w:tplc="05363CB6" w:tentative="1">
      <w:start w:val="1"/>
      <w:numFmt w:val="bullet"/>
      <w:lvlText w:val="◦"/>
      <w:lvlJc w:val="left"/>
      <w:pPr>
        <w:tabs>
          <w:tab w:val="num" w:pos="3600"/>
        </w:tabs>
        <w:ind w:left="3600" w:hanging="360"/>
      </w:pPr>
      <w:rPr>
        <w:rFonts w:ascii="Garamond" w:hAnsi="Garamond" w:hint="default"/>
      </w:rPr>
    </w:lvl>
    <w:lvl w:ilvl="5" w:tplc="7CF668C2" w:tentative="1">
      <w:start w:val="1"/>
      <w:numFmt w:val="bullet"/>
      <w:lvlText w:val="◦"/>
      <w:lvlJc w:val="left"/>
      <w:pPr>
        <w:tabs>
          <w:tab w:val="num" w:pos="4320"/>
        </w:tabs>
        <w:ind w:left="4320" w:hanging="360"/>
      </w:pPr>
      <w:rPr>
        <w:rFonts w:ascii="Garamond" w:hAnsi="Garamond" w:hint="default"/>
      </w:rPr>
    </w:lvl>
    <w:lvl w:ilvl="6" w:tplc="3F5895B0" w:tentative="1">
      <w:start w:val="1"/>
      <w:numFmt w:val="bullet"/>
      <w:lvlText w:val="◦"/>
      <w:lvlJc w:val="left"/>
      <w:pPr>
        <w:tabs>
          <w:tab w:val="num" w:pos="5040"/>
        </w:tabs>
        <w:ind w:left="5040" w:hanging="360"/>
      </w:pPr>
      <w:rPr>
        <w:rFonts w:ascii="Garamond" w:hAnsi="Garamond" w:hint="default"/>
      </w:rPr>
    </w:lvl>
    <w:lvl w:ilvl="7" w:tplc="ED3817C8" w:tentative="1">
      <w:start w:val="1"/>
      <w:numFmt w:val="bullet"/>
      <w:lvlText w:val="◦"/>
      <w:lvlJc w:val="left"/>
      <w:pPr>
        <w:tabs>
          <w:tab w:val="num" w:pos="5760"/>
        </w:tabs>
        <w:ind w:left="5760" w:hanging="360"/>
      </w:pPr>
      <w:rPr>
        <w:rFonts w:ascii="Garamond" w:hAnsi="Garamond" w:hint="default"/>
      </w:rPr>
    </w:lvl>
    <w:lvl w:ilvl="8" w:tplc="D2E08558" w:tentative="1">
      <w:start w:val="1"/>
      <w:numFmt w:val="bullet"/>
      <w:lvlText w:val="◦"/>
      <w:lvlJc w:val="left"/>
      <w:pPr>
        <w:tabs>
          <w:tab w:val="num" w:pos="6480"/>
        </w:tabs>
        <w:ind w:left="6480" w:hanging="360"/>
      </w:pPr>
      <w:rPr>
        <w:rFonts w:ascii="Garamond" w:hAnsi="Garamond" w:hint="default"/>
      </w:rPr>
    </w:lvl>
  </w:abstractNum>
  <w:abstractNum w:abstractNumId="38" w15:restartNumberingAfterBreak="0">
    <w:nsid w:val="6C86220E"/>
    <w:multiLevelType w:val="hybridMultilevel"/>
    <w:tmpl w:val="78F6ED88"/>
    <w:lvl w:ilvl="0" w:tplc="0A221362">
      <w:start w:val="1"/>
      <w:numFmt w:val="bullet"/>
      <w:lvlText w:val="◦"/>
      <w:lvlJc w:val="left"/>
      <w:pPr>
        <w:tabs>
          <w:tab w:val="num" w:pos="720"/>
        </w:tabs>
        <w:ind w:left="720" w:hanging="360"/>
      </w:pPr>
      <w:rPr>
        <w:rFonts w:ascii="Garamond" w:hAnsi="Garamond" w:hint="default"/>
      </w:rPr>
    </w:lvl>
    <w:lvl w:ilvl="1" w:tplc="DCBCDA8E" w:tentative="1">
      <w:start w:val="1"/>
      <w:numFmt w:val="bullet"/>
      <w:lvlText w:val="◦"/>
      <w:lvlJc w:val="left"/>
      <w:pPr>
        <w:tabs>
          <w:tab w:val="num" w:pos="1440"/>
        </w:tabs>
        <w:ind w:left="1440" w:hanging="360"/>
      </w:pPr>
      <w:rPr>
        <w:rFonts w:ascii="Garamond" w:hAnsi="Garamond" w:hint="default"/>
      </w:rPr>
    </w:lvl>
    <w:lvl w:ilvl="2" w:tplc="3D0AF7D8" w:tentative="1">
      <w:start w:val="1"/>
      <w:numFmt w:val="bullet"/>
      <w:lvlText w:val="◦"/>
      <w:lvlJc w:val="left"/>
      <w:pPr>
        <w:tabs>
          <w:tab w:val="num" w:pos="2160"/>
        </w:tabs>
        <w:ind w:left="2160" w:hanging="360"/>
      </w:pPr>
      <w:rPr>
        <w:rFonts w:ascii="Garamond" w:hAnsi="Garamond" w:hint="default"/>
      </w:rPr>
    </w:lvl>
    <w:lvl w:ilvl="3" w:tplc="B848311E" w:tentative="1">
      <w:start w:val="1"/>
      <w:numFmt w:val="bullet"/>
      <w:lvlText w:val="◦"/>
      <w:lvlJc w:val="left"/>
      <w:pPr>
        <w:tabs>
          <w:tab w:val="num" w:pos="2880"/>
        </w:tabs>
        <w:ind w:left="2880" w:hanging="360"/>
      </w:pPr>
      <w:rPr>
        <w:rFonts w:ascii="Garamond" w:hAnsi="Garamond" w:hint="default"/>
      </w:rPr>
    </w:lvl>
    <w:lvl w:ilvl="4" w:tplc="CCB02232" w:tentative="1">
      <w:start w:val="1"/>
      <w:numFmt w:val="bullet"/>
      <w:lvlText w:val="◦"/>
      <w:lvlJc w:val="left"/>
      <w:pPr>
        <w:tabs>
          <w:tab w:val="num" w:pos="3600"/>
        </w:tabs>
        <w:ind w:left="3600" w:hanging="360"/>
      </w:pPr>
      <w:rPr>
        <w:rFonts w:ascii="Garamond" w:hAnsi="Garamond" w:hint="default"/>
      </w:rPr>
    </w:lvl>
    <w:lvl w:ilvl="5" w:tplc="1D941D2A" w:tentative="1">
      <w:start w:val="1"/>
      <w:numFmt w:val="bullet"/>
      <w:lvlText w:val="◦"/>
      <w:lvlJc w:val="left"/>
      <w:pPr>
        <w:tabs>
          <w:tab w:val="num" w:pos="4320"/>
        </w:tabs>
        <w:ind w:left="4320" w:hanging="360"/>
      </w:pPr>
      <w:rPr>
        <w:rFonts w:ascii="Garamond" w:hAnsi="Garamond" w:hint="default"/>
      </w:rPr>
    </w:lvl>
    <w:lvl w:ilvl="6" w:tplc="53484398" w:tentative="1">
      <w:start w:val="1"/>
      <w:numFmt w:val="bullet"/>
      <w:lvlText w:val="◦"/>
      <w:lvlJc w:val="left"/>
      <w:pPr>
        <w:tabs>
          <w:tab w:val="num" w:pos="5040"/>
        </w:tabs>
        <w:ind w:left="5040" w:hanging="360"/>
      </w:pPr>
      <w:rPr>
        <w:rFonts w:ascii="Garamond" w:hAnsi="Garamond" w:hint="default"/>
      </w:rPr>
    </w:lvl>
    <w:lvl w:ilvl="7" w:tplc="86F6EAC8" w:tentative="1">
      <w:start w:val="1"/>
      <w:numFmt w:val="bullet"/>
      <w:lvlText w:val="◦"/>
      <w:lvlJc w:val="left"/>
      <w:pPr>
        <w:tabs>
          <w:tab w:val="num" w:pos="5760"/>
        </w:tabs>
        <w:ind w:left="5760" w:hanging="360"/>
      </w:pPr>
      <w:rPr>
        <w:rFonts w:ascii="Garamond" w:hAnsi="Garamond" w:hint="default"/>
      </w:rPr>
    </w:lvl>
    <w:lvl w:ilvl="8" w:tplc="AFDCF5FA" w:tentative="1">
      <w:start w:val="1"/>
      <w:numFmt w:val="bullet"/>
      <w:lvlText w:val="◦"/>
      <w:lvlJc w:val="left"/>
      <w:pPr>
        <w:tabs>
          <w:tab w:val="num" w:pos="6480"/>
        </w:tabs>
        <w:ind w:left="6480" w:hanging="360"/>
      </w:pPr>
      <w:rPr>
        <w:rFonts w:ascii="Garamond" w:hAnsi="Garamond" w:hint="default"/>
      </w:rPr>
    </w:lvl>
  </w:abstractNum>
  <w:abstractNum w:abstractNumId="39" w15:restartNumberingAfterBreak="0">
    <w:nsid w:val="6FF84290"/>
    <w:multiLevelType w:val="hybridMultilevel"/>
    <w:tmpl w:val="9C0CD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840013F"/>
    <w:multiLevelType w:val="hybridMultilevel"/>
    <w:tmpl w:val="1054C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DC53FA7"/>
    <w:multiLevelType w:val="hybridMultilevel"/>
    <w:tmpl w:val="65980276"/>
    <w:lvl w:ilvl="0" w:tplc="04080001">
      <w:start w:val="1"/>
      <w:numFmt w:val="bullet"/>
      <w:lvlText w:val=""/>
      <w:lvlJc w:val="left"/>
      <w:pPr>
        <w:ind w:left="1026" w:hanging="360"/>
      </w:pPr>
      <w:rPr>
        <w:rFonts w:ascii="Symbol" w:hAnsi="Symbol"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num w:numId="1" w16cid:durableId="549003191">
    <w:abstractNumId w:val="6"/>
  </w:num>
  <w:num w:numId="2" w16cid:durableId="942807242">
    <w:abstractNumId w:val="34"/>
  </w:num>
  <w:num w:numId="3" w16cid:durableId="1223446484">
    <w:abstractNumId w:val="8"/>
  </w:num>
  <w:num w:numId="4" w16cid:durableId="874462888">
    <w:abstractNumId w:val="32"/>
  </w:num>
  <w:num w:numId="5" w16cid:durableId="715394459">
    <w:abstractNumId w:val="1"/>
  </w:num>
  <w:num w:numId="6" w16cid:durableId="1562785112">
    <w:abstractNumId w:val="2"/>
  </w:num>
  <w:num w:numId="7" w16cid:durableId="608204397">
    <w:abstractNumId w:val="40"/>
  </w:num>
  <w:num w:numId="8" w16cid:durableId="1938902290">
    <w:abstractNumId w:val="41"/>
  </w:num>
  <w:num w:numId="9" w16cid:durableId="274338478">
    <w:abstractNumId w:val="18"/>
  </w:num>
  <w:num w:numId="10" w16cid:durableId="1542476303">
    <w:abstractNumId w:val="39"/>
  </w:num>
  <w:num w:numId="11" w16cid:durableId="690572344">
    <w:abstractNumId w:val="23"/>
  </w:num>
  <w:num w:numId="12" w16cid:durableId="1752391918">
    <w:abstractNumId w:val="31"/>
  </w:num>
  <w:num w:numId="13" w16cid:durableId="1729064150">
    <w:abstractNumId w:val="10"/>
  </w:num>
  <w:num w:numId="14" w16cid:durableId="1776320418">
    <w:abstractNumId w:val="11"/>
  </w:num>
  <w:num w:numId="15" w16cid:durableId="1315569957">
    <w:abstractNumId w:val="36"/>
  </w:num>
  <w:num w:numId="16" w16cid:durableId="880480914">
    <w:abstractNumId w:val="12"/>
  </w:num>
  <w:num w:numId="17" w16cid:durableId="1166822755">
    <w:abstractNumId w:val="7"/>
  </w:num>
  <w:num w:numId="18" w16cid:durableId="886113438">
    <w:abstractNumId w:val="30"/>
  </w:num>
  <w:num w:numId="19" w16cid:durableId="340401267">
    <w:abstractNumId w:val="20"/>
  </w:num>
  <w:num w:numId="20" w16cid:durableId="1944536865">
    <w:abstractNumId w:val="25"/>
  </w:num>
  <w:num w:numId="21" w16cid:durableId="325984463">
    <w:abstractNumId w:val="29"/>
  </w:num>
  <w:num w:numId="22" w16cid:durableId="317271197">
    <w:abstractNumId w:val="14"/>
  </w:num>
  <w:num w:numId="23" w16cid:durableId="822310695">
    <w:abstractNumId w:val="35"/>
  </w:num>
  <w:num w:numId="24" w16cid:durableId="1073888870">
    <w:abstractNumId w:val="26"/>
  </w:num>
  <w:num w:numId="25" w16cid:durableId="1165903928">
    <w:abstractNumId w:val="0"/>
  </w:num>
  <w:num w:numId="26" w16cid:durableId="74934722">
    <w:abstractNumId w:val="4"/>
  </w:num>
  <w:num w:numId="27" w16cid:durableId="703794691">
    <w:abstractNumId w:val="13"/>
  </w:num>
  <w:num w:numId="28" w16cid:durableId="1866552994">
    <w:abstractNumId w:val="27"/>
  </w:num>
  <w:num w:numId="29" w16cid:durableId="2135295671">
    <w:abstractNumId w:val="15"/>
  </w:num>
  <w:num w:numId="30" w16cid:durableId="143743802">
    <w:abstractNumId w:val="38"/>
  </w:num>
  <w:num w:numId="31" w16cid:durableId="1393112697">
    <w:abstractNumId w:val="9"/>
  </w:num>
  <w:num w:numId="32" w16cid:durableId="1663270129">
    <w:abstractNumId w:val="37"/>
  </w:num>
  <w:num w:numId="33" w16cid:durableId="630287621">
    <w:abstractNumId w:val="3"/>
  </w:num>
  <w:num w:numId="34" w16cid:durableId="2074084202">
    <w:abstractNumId w:val="21"/>
  </w:num>
  <w:num w:numId="35" w16cid:durableId="750930464">
    <w:abstractNumId w:val="28"/>
  </w:num>
  <w:num w:numId="36" w16cid:durableId="1342010172">
    <w:abstractNumId w:val="22"/>
  </w:num>
  <w:num w:numId="37" w16cid:durableId="1001658769">
    <w:abstractNumId w:val="33"/>
  </w:num>
  <w:num w:numId="38" w16cid:durableId="116603326">
    <w:abstractNumId w:val="16"/>
  </w:num>
  <w:num w:numId="39" w16cid:durableId="1275014993">
    <w:abstractNumId w:val="24"/>
  </w:num>
  <w:num w:numId="40" w16cid:durableId="954484239">
    <w:abstractNumId w:val="19"/>
  </w:num>
  <w:num w:numId="41" w16cid:durableId="1850370199">
    <w:abstractNumId w:val="17"/>
  </w:num>
  <w:num w:numId="42" w16cid:durableId="1257398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0tLSwMLKwtLQ0MzBW0lEKTi0uzszPAykwrgUA/BAieywAAAA="/>
  </w:docVars>
  <w:rsids>
    <w:rsidRoot w:val="00123945"/>
    <w:rsid w:val="00012604"/>
    <w:rsid w:val="000141A8"/>
    <w:rsid w:val="0005631E"/>
    <w:rsid w:val="000578BC"/>
    <w:rsid w:val="000822E3"/>
    <w:rsid w:val="00123945"/>
    <w:rsid w:val="00196610"/>
    <w:rsid w:val="001C73CE"/>
    <w:rsid w:val="0020787D"/>
    <w:rsid w:val="00351D72"/>
    <w:rsid w:val="003F5200"/>
    <w:rsid w:val="0041179D"/>
    <w:rsid w:val="00437AB8"/>
    <w:rsid w:val="004A38EA"/>
    <w:rsid w:val="004B68A0"/>
    <w:rsid w:val="004F0139"/>
    <w:rsid w:val="005776E4"/>
    <w:rsid w:val="00582433"/>
    <w:rsid w:val="005D077D"/>
    <w:rsid w:val="005D6CD9"/>
    <w:rsid w:val="00617427"/>
    <w:rsid w:val="0064455E"/>
    <w:rsid w:val="006E335E"/>
    <w:rsid w:val="00710A7E"/>
    <w:rsid w:val="00716493"/>
    <w:rsid w:val="00723610"/>
    <w:rsid w:val="00782972"/>
    <w:rsid w:val="007B5E54"/>
    <w:rsid w:val="00840E2A"/>
    <w:rsid w:val="00864EB7"/>
    <w:rsid w:val="008822E4"/>
    <w:rsid w:val="009653F5"/>
    <w:rsid w:val="00986FD8"/>
    <w:rsid w:val="009C78A5"/>
    <w:rsid w:val="009F15DD"/>
    <w:rsid w:val="00A568CE"/>
    <w:rsid w:val="00A81979"/>
    <w:rsid w:val="00A85075"/>
    <w:rsid w:val="00B246E1"/>
    <w:rsid w:val="00B325E4"/>
    <w:rsid w:val="00B44FA2"/>
    <w:rsid w:val="00B56DAD"/>
    <w:rsid w:val="00B865E0"/>
    <w:rsid w:val="00B96497"/>
    <w:rsid w:val="00BD1D65"/>
    <w:rsid w:val="00C07524"/>
    <w:rsid w:val="00DA16BA"/>
    <w:rsid w:val="00DC1E9E"/>
    <w:rsid w:val="00DC4189"/>
    <w:rsid w:val="00DE6727"/>
    <w:rsid w:val="00E448CA"/>
    <w:rsid w:val="00E77578"/>
    <w:rsid w:val="00EE5B47"/>
    <w:rsid w:val="00EF78B1"/>
    <w:rsid w:val="00FB3E10"/>
    <w:rsid w:val="00FB4EFB"/>
    <w:rsid w:val="00FC235F"/>
    <w:rsid w:val="00FE70B8"/>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63BA"/>
  <w15:chartTrackingRefBased/>
  <w15:docId w15:val="{0E570E65-F0B5-4F82-A390-7ABD123E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87D"/>
    <w:pPr>
      <w:spacing w:after="200" w:line="276" w:lineRule="auto"/>
    </w:pPr>
    <w:rPr>
      <w:rFonts w:ascii="Calibri" w:eastAsia="Calibri" w:hAnsi="Calibri" w:cs="Times New Roman"/>
      <w:color w:val="5A2120"/>
    </w:rPr>
  </w:style>
  <w:style w:type="paragraph" w:styleId="2">
    <w:name w:val="heading 2"/>
    <w:basedOn w:val="a"/>
    <w:next w:val="a"/>
    <w:link w:val="2Char"/>
    <w:uiPriority w:val="9"/>
    <w:semiHidden/>
    <w:unhideWhenUsed/>
    <w:qFormat/>
    <w:rsid w:val="00207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Char"/>
    <w:uiPriority w:val="99"/>
    <w:qFormat/>
    <w:rsid w:val="0020787D"/>
    <w:pPr>
      <w:keepNext w:val="0"/>
      <w:keepLines w:val="0"/>
      <w:spacing w:before="480" w:after="240" w:line="288" w:lineRule="auto"/>
      <w:outlineLvl w:val="2"/>
    </w:pPr>
    <w:rPr>
      <w:rFonts w:ascii="Calibri" w:eastAsia="Calibri" w:hAnsi="Calibri" w:cs="Times New Roman"/>
      <w:b/>
      <w:color w:val="5A2120"/>
      <w:sz w:val="32"/>
      <w:szCs w:val="2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20787D"/>
    <w:rPr>
      <w:rFonts w:ascii="Calibri" w:eastAsia="Calibri" w:hAnsi="Calibri" w:cs="Times New Roman"/>
      <w:b/>
      <w:color w:val="5A2120"/>
      <w:sz w:val="32"/>
      <w:szCs w:val="28"/>
      <w:lang w:eastAsia="el-GR"/>
    </w:rPr>
  </w:style>
  <w:style w:type="paragraph" w:styleId="a3">
    <w:name w:val="List Paragraph"/>
    <w:basedOn w:val="a"/>
    <w:uiPriority w:val="34"/>
    <w:qFormat/>
    <w:rsid w:val="0020787D"/>
    <w:pPr>
      <w:ind w:left="720"/>
      <w:contextualSpacing/>
    </w:pPr>
    <w:rPr>
      <w:color w:val="auto"/>
    </w:rPr>
  </w:style>
  <w:style w:type="character" w:customStyle="1" w:styleId="2Char">
    <w:name w:val="Επικεφαλίδα 2 Char"/>
    <w:basedOn w:val="a0"/>
    <w:link w:val="2"/>
    <w:uiPriority w:val="9"/>
    <w:semiHidden/>
    <w:rsid w:val="0020787D"/>
    <w:rPr>
      <w:rFonts w:asciiTheme="majorHAnsi" w:eastAsiaTheme="majorEastAsia" w:hAnsiTheme="majorHAnsi" w:cstheme="majorBidi"/>
      <w:color w:val="2E74B5" w:themeColor="accent1" w:themeShade="BF"/>
      <w:sz w:val="26"/>
      <w:szCs w:val="26"/>
    </w:rPr>
  </w:style>
  <w:style w:type="paragraph" w:styleId="a4">
    <w:name w:val="Balloon Text"/>
    <w:basedOn w:val="a"/>
    <w:link w:val="Char"/>
    <w:uiPriority w:val="99"/>
    <w:semiHidden/>
    <w:unhideWhenUsed/>
    <w:rsid w:val="004A38E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A38EA"/>
    <w:rPr>
      <w:rFonts w:ascii="Segoe UI" w:eastAsia="Calibri" w:hAnsi="Segoe UI" w:cs="Segoe UI"/>
      <w:color w:val="5A2120"/>
      <w:sz w:val="18"/>
      <w:szCs w:val="18"/>
    </w:rPr>
  </w:style>
  <w:style w:type="paragraph" w:styleId="a5">
    <w:name w:val="Body Text"/>
    <w:basedOn w:val="a"/>
    <w:link w:val="Char0"/>
    <w:uiPriority w:val="99"/>
    <w:semiHidden/>
    <w:unhideWhenUsed/>
    <w:rsid w:val="00DC1E9E"/>
    <w:pPr>
      <w:spacing w:after="120"/>
    </w:pPr>
  </w:style>
  <w:style w:type="character" w:customStyle="1" w:styleId="Char0">
    <w:name w:val="Σώμα κειμένου Char"/>
    <w:basedOn w:val="a0"/>
    <w:link w:val="a5"/>
    <w:uiPriority w:val="99"/>
    <w:semiHidden/>
    <w:rsid w:val="00DC1E9E"/>
    <w:rPr>
      <w:rFonts w:ascii="Calibri" w:eastAsia="Calibri" w:hAnsi="Calibri" w:cs="Times New Roman"/>
      <w:color w:val="5A2120"/>
    </w:rPr>
  </w:style>
  <w:style w:type="character" w:styleId="-">
    <w:name w:val="Hyperlink"/>
    <w:basedOn w:val="a0"/>
    <w:uiPriority w:val="99"/>
    <w:unhideWhenUsed/>
    <w:rsid w:val="009F15DD"/>
    <w:rPr>
      <w:color w:val="0000FF"/>
      <w:u w:val="single"/>
    </w:rPr>
  </w:style>
  <w:style w:type="character" w:styleId="a6">
    <w:name w:val="Unresolved Mention"/>
    <w:basedOn w:val="a0"/>
    <w:uiPriority w:val="99"/>
    <w:semiHidden/>
    <w:unhideWhenUsed/>
    <w:rsid w:val="00411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650128">
      <w:bodyDiv w:val="1"/>
      <w:marLeft w:val="0"/>
      <w:marRight w:val="0"/>
      <w:marTop w:val="0"/>
      <w:marBottom w:val="0"/>
      <w:divBdr>
        <w:top w:val="none" w:sz="0" w:space="0" w:color="auto"/>
        <w:left w:val="none" w:sz="0" w:space="0" w:color="auto"/>
        <w:bottom w:val="none" w:sz="0" w:space="0" w:color="auto"/>
        <w:right w:val="none" w:sz="0" w:space="0" w:color="auto"/>
      </w:divBdr>
      <w:divsChild>
        <w:div w:id="1974289202">
          <w:marLeft w:val="288"/>
          <w:marRight w:val="0"/>
          <w:marTop w:val="0"/>
          <w:marBottom w:val="0"/>
          <w:divBdr>
            <w:top w:val="none" w:sz="0" w:space="0" w:color="auto"/>
            <w:left w:val="none" w:sz="0" w:space="0" w:color="auto"/>
            <w:bottom w:val="none" w:sz="0" w:space="0" w:color="auto"/>
            <w:right w:val="none" w:sz="0" w:space="0" w:color="auto"/>
          </w:divBdr>
        </w:div>
        <w:div w:id="1507402725">
          <w:marLeft w:val="288"/>
          <w:marRight w:val="0"/>
          <w:marTop w:val="0"/>
          <w:marBottom w:val="0"/>
          <w:divBdr>
            <w:top w:val="none" w:sz="0" w:space="0" w:color="auto"/>
            <w:left w:val="none" w:sz="0" w:space="0" w:color="auto"/>
            <w:bottom w:val="none" w:sz="0" w:space="0" w:color="auto"/>
            <w:right w:val="none" w:sz="0" w:space="0" w:color="auto"/>
          </w:divBdr>
        </w:div>
      </w:divsChild>
    </w:div>
    <w:div w:id="2045406083">
      <w:bodyDiv w:val="1"/>
      <w:marLeft w:val="0"/>
      <w:marRight w:val="0"/>
      <w:marTop w:val="0"/>
      <w:marBottom w:val="0"/>
      <w:divBdr>
        <w:top w:val="none" w:sz="0" w:space="0" w:color="auto"/>
        <w:left w:val="none" w:sz="0" w:space="0" w:color="auto"/>
        <w:bottom w:val="none" w:sz="0" w:space="0" w:color="auto"/>
        <w:right w:val="none" w:sz="0" w:space="0" w:color="auto"/>
      </w:divBdr>
      <w:divsChild>
        <w:div w:id="49546524">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A_ZsQgmbAM" TargetMode="External"/><Relationship Id="rId3" Type="http://schemas.openxmlformats.org/officeDocument/2006/relationships/settings" Target="settings.xml"/><Relationship Id="rId7" Type="http://schemas.openxmlformats.org/officeDocument/2006/relationships/hyperlink" Target="https://journals.sagepub.com/home/ga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analyticsociety.co.uk/wp-content/uploads/2017/05/Contexts72.pdf" TargetMode="External"/><Relationship Id="rId11" Type="http://schemas.openxmlformats.org/officeDocument/2006/relationships/fontTable" Target="fontTable.xml"/><Relationship Id="rId5" Type="http://schemas.openxmlformats.org/officeDocument/2006/relationships/hyperlink" Target="https://ioaf.eu/eisagogiko-seminario/" TargetMode="External"/><Relationship Id="rId10" Type="http://schemas.openxmlformats.org/officeDocument/2006/relationships/hyperlink" Target="https://www.balintgroupgreece.com/" TargetMode="External"/><Relationship Id="rId4" Type="http://schemas.openxmlformats.org/officeDocument/2006/relationships/webSettings" Target="webSettings.xml"/><Relationship Id="rId9" Type="http://schemas.openxmlformats.org/officeDocument/2006/relationships/hyperlink" Target="https://www.youtube.com/watch?v=PwnfWMNbg4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1398</Words>
  <Characters>7553</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CHRISTINA-ILIANA</dc:creator>
  <cp:keywords/>
  <dc:description/>
  <cp:lastModifiedBy>Δώρα Σκαλή</cp:lastModifiedBy>
  <cp:revision>9</cp:revision>
  <cp:lastPrinted>2022-10-01T09:25:00Z</cp:lastPrinted>
  <dcterms:created xsi:type="dcterms:W3CDTF">2024-10-06T17:27:00Z</dcterms:created>
  <dcterms:modified xsi:type="dcterms:W3CDTF">2024-10-06T17:39:00Z</dcterms:modified>
</cp:coreProperties>
</file>