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DC21" w14:textId="374186FF" w:rsidR="00F8178F" w:rsidRPr="00C56CFC" w:rsidRDefault="00F8178F" w:rsidP="00F8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C56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ΕΘΕΛΟΝΤΙΚΗ ΠΡΑΚΤΙΚΗ ΑΣΚΗΣΗ (4</w:t>
      </w:r>
      <w:r w:rsidRPr="00C56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</w:t>
      </w:r>
      <w:r w:rsidRPr="00C56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έτος)</w:t>
      </w:r>
    </w:p>
    <w:p w14:paraId="36C5B204" w14:textId="68A41CCD" w:rsidR="00F8178F" w:rsidRDefault="00F8178F" w:rsidP="00F8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Στο πλαίσιο της κοινωνικής ευαισθητοποίησης των φοιτητών/τριών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αλλά 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και της εξωστρέφειας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και προσφοράς 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του Τμήματος προς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τα σχολεία και γενικότερα 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την κοινωνία του Βόλου λειτουργεί από το ακαδημαϊκό έτος 2012/13 η 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εθελοντική </w:t>
      </w:r>
      <w:proofErr w:type="spellStart"/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κοινωνικοπαιδαγωγική</w:t>
      </w:r>
      <w:proofErr w:type="spellEnd"/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πρακτική άσκηση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σε Δημοτικά Σχολεία και άλλους φορείς παροχής εκπαίδευσης και φροντίδας (Ορφανοτροφείο Βόλου, Δομές υποδοχής προσφύγων, Προγράμματα στήριξης παιδιών </w:t>
      </w:r>
      <w:proofErr w:type="spellStart"/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Ρομά</w:t>
      </w:r>
      <w:proofErr w:type="spellEnd"/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κ.ά</w:t>
      </w:r>
      <w:proofErr w:type="spellEnd"/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).</w:t>
      </w:r>
    </w:p>
    <w:p w14:paraId="4D136495" w14:textId="54748958" w:rsidR="00C56CFC" w:rsidRPr="00F8178F" w:rsidRDefault="00C56CFC" w:rsidP="00C56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Στην εθελοντική πρακτική άσκηση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που θα λειτουργήσει στην τρέχουσα ακαδημαϊκή χρονιά (2025/26) 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μπορούν να συμμετέχουν φοιτητές και φοιτήτριες, οι οποίοι βρίσκονται στο 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7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(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και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αργότερα στο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8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) 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εξάμηνο σπουδών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Συμμετέχοντας</w:t>
      </w:r>
      <w:r w:rsidRPr="00C56CF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μπορείτε αφενός να προσφέρετε σε εκπαιδευτικό και κοινωνικό επίπεδο, αφετέρου να αποκτήσετε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πολύτιμες για το μέλλον </w:t>
      </w:r>
      <w:r w:rsidRPr="00C56CF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σας διδακτικές ε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μπειρίες.</w:t>
      </w:r>
    </w:p>
    <w:p w14:paraId="69E20311" w14:textId="0A335A02" w:rsidR="00F8178F" w:rsidRPr="00F8178F" w:rsidRDefault="00F8178F" w:rsidP="00F8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Κεντρικός 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σκοπός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της εθελοντικής πρακτικής άσκησης είναι να υποβοηθηθούν μαθητές ή ομάδες μαθητών που αντιμετωπίζουν δυσκολίες μάθησης και προσαρμογής στη σχολική τάξη ή στο πλαίσιο του Ολοήμερου Σχολείου. Πρόκειται για μία έμπρακτη μορφή κοινωνικής αλληλεγγύης, </w:t>
      </w:r>
      <w:r w:rsidR="00C56CF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καθώς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συχνά επικεντρώνεται στην υποστήριξη παιδιών από οικογένειες με δυσκολίες και κοινωνικοοικονομικά προβλήματα. Πέρα από τα οφέλη που προσφέρει η εθελοντική πρακτική άσκηση στα ίδια τα παιδιά, η παρουσία του φοιτητή/φοιτήτριας στην τάξη συνιστά μία ουσιαστική βοήθεια για τους εκπαιδευτικούς και το σχολείο.</w:t>
      </w:r>
    </w:p>
    <w:p w14:paraId="1E9C89AE" w14:textId="324A92CD" w:rsidR="00F8178F" w:rsidRDefault="00F8178F" w:rsidP="00F8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Το συνολικό 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χρονικό διάστημα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απασχόλησης</w:t>
      </w:r>
      <w:r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, καθώς και το εβδομαδιαίο πρόγραμμα καθορίζονται με βάση τις προσωπικές ανάγκες και δυνατότητες κάθε φοιτητή ή φοιτήτριας. Σε γενικές γραμμές υπάρχει μεγάλη ευελιξία στη διαμόρφωση του προγράμματος, ώστε να συμπεριλάβει όλες και όλους που ενδιαφέρονται και επιθυμούν να προσφέρουν.</w:t>
      </w:r>
      <w:r w:rsidR="00054FFF" w:rsidRP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054FFF"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Στο τέλος της πρακτικής άσκησης οι φοιτητές/</w:t>
      </w:r>
      <w:proofErr w:type="spellStart"/>
      <w:r w:rsidR="00054FFF"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τριες</w:t>
      </w:r>
      <w:proofErr w:type="spellEnd"/>
      <w:r w:rsidR="00054FFF" w:rsidRP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054FFF" w:rsidRPr="00F8178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λαμβάνουν βεβαίωση από την διεύθυνση του σχολείου, στην οποία αναφέρεται ο χρόνος εμπλοκής τους στην πρακτική άσκηση, καθώς και η ποιότητα του έργου που προσέφεραν</w:t>
      </w:r>
      <w:r w:rsid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68D5C768" w14:textId="4D3481DC" w:rsidR="00054FFF" w:rsidRDefault="00054FFF" w:rsidP="00F8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Οι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φοιτές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τριες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που ενδιαφέρονται μπορούν να επικοινωνήσουν με την κα Δρίβα </w:t>
      </w:r>
      <w:r w:rsidRP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</w:t>
      </w:r>
      <w:hyperlink r:id="rId4" w:history="1"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val="en-US" w:eastAsia="el-GR"/>
            <w14:ligatures w14:val="none"/>
          </w:rPr>
          <w:t>cdriva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eastAsia="el-GR"/>
            <w14:ligatures w14:val="none"/>
          </w:rPr>
          <w:t>@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val="en-US" w:eastAsia="el-GR"/>
            <w14:ligatures w14:val="none"/>
          </w:rPr>
          <w:t>uth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eastAsia="el-GR"/>
            <w14:ligatures w14:val="none"/>
          </w:rPr>
          <w:t>.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val="en-US" w:eastAsia="el-GR"/>
            <w14:ligatures w14:val="none"/>
          </w:rPr>
          <w:t>gr</w:t>
        </w:r>
      </w:hyperlink>
      <w:r w:rsidRP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ή την κα Τρύπα (</w:t>
      </w:r>
      <w:hyperlink r:id="rId5" w:history="1"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val="en-US" w:eastAsia="el-GR"/>
            <w14:ligatures w14:val="none"/>
          </w:rPr>
          <w:t>fanitripa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eastAsia="el-GR"/>
            <w14:ligatures w14:val="none"/>
          </w:rPr>
          <w:t>@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val="en-US" w:eastAsia="el-GR"/>
            <w14:ligatures w14:val="none"/>
          </w:rPr>
          <w:t>uth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eastAsia="el-GR"/>
            <w14:ligatures w14:val="none"/>
          </w:rPr>
          <w:t>.</w:t>
        </w:r>
        <w:r w:rsidRPr="005B5A3A">
          <w:rPr>
            <w:rStyle w:val="-"/>
            <w:rFonts w:ascii="Times New Roman" w:eastAsia="Times New Roman" w:hAnsi="Times New Roman" w:cs="Times New Roman"/>
            <w:kern w:val="0"/>
            <w:sz w:val="24"/>
            <w:szCs w:val="24"/>
            <w:lang w:val="en-US" w:eastAsia="el-GR"/>
            <w14:ligatures w14:val="none"/>
          </w:rPr>
          <w:t>gr</w:t>
        </w:r>
      </w:hyperlink>
      <w:r w:rsidRP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στο Γραφείο Πρακτικής Άσκησης</w:t>
      </w:r>
      <w:r w:rsidR="007C43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και να δηλώσουν την επιθυμία τους να συμμετέχουν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. Θα ακολουθήσει πιο αναλυτική ενημέρωση στο πλαίσιο της ΣΠΑ3, ενώ σε επόμενη ανάρτηση θα ενημερωθείτε για την πρώτη μας συνάντηση, στην οποία θα γίνει η κατανομή σας σε σχολεία και φορείς άσκησης. Μπορείτε επίσης να ενημερώνεστε και μέσω της πλατφόρμας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</w:t>
      </w:r>
      <w:r w:rsidRP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class</w:t>
      </w:r>
      <w:r w:rsidRPr="00054FF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r w:rsidR="007C43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στο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μάθημα: </w:t>
      </w:r>
      <w:r w:rsidR="007C43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Εθελοντική, </w:t>
      </w:r>
      <w:proofErr w:type="spellStart"/>
      <w:r w:rsidR="007C43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Κοινωνικοπαιδαγωγική</w:t>
      </w:r>
      <w:proofErr w:type="spellEnd"/>
      <w:r w:rsidR="007C433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Πρακτική Άσκηση. </w:t>
      </w:r>
    </w:p>
    <w:p w14:paraId="67C9E654" w14:textId="6B68BCC7" w:rsidR="007C433F" w:rsidRPr="00F8178F" w:rsidRDefault="007C433F" w:rsidP="00F8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Σας περιμένουμε με χαρά και αισιοδοξία! </w:t>
      </w:r>
    </w:p>
    <w:p w14:paraId="1186299E" w14:textId="77777777" w:rsidR="00054FFF" w:rsidRPr="00054FFF" w:rsidRDefault="00F8178F" w:rsidP="00054F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Νίκος </w:t>
      </w:r>
      <w:proofErr w:type="spellStart"/>
      <w:r w:rsidRPr="00F817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Χανιωτάκης</w:t>
      </w:r>
      <w:proofErr w:type="spellEnd"/>
      <w:r w:rsidR="00054FFF" w:rsidRPr="00054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4F0EEE67" w14:textId="47FC7E9D" w:rsidR="00054FFF" w:rsidRDefault="00054FFF" w:rsidP="00054F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υντονιστής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θελοντικής ΠΑ</w:t>
      </w:r>
    </w:p>
    <w:p w14:paraId="7716E810" w14:textId="0ADCC8ED" w:rsidR="00F8178F" w:rsidRPr="00F8178F" w:rsidRDefault="00F8178F" w:rsidP="00F8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sectPr w:rsidR="00F8178F" w:rsidRPr="00F817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F"/>
    <w:rsid w:val="00054FFF"/>
    <w:rsid w:val="003121DB"/>
    <w:rsid w:val="0058182D"/>
    <w:rsid w:val="007C433F"/>
    <w:rsid w:val="007C4B30"/>
    <w:rsid w:val="00A138CB"/>
    <w:rsid w:val="00C56CFC"/>
    <w:rsid w:val="00CA3FE2"/>
    <w:rsid w:val="00F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21A3"/>
  <w15:chartTrackingRefBased/>
  <w15:docId w15:val="{509BB56B-DE68-4A74-9D1A-FBADD799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1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1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1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1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1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178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178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17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17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17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1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17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17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178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1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178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8178F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54FF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nitripa@uth.gr" TargetMode="External"/><Relationship Id="rId4" Type="http://schemas.openxmlformats.org/officeDocument/2006/relationships/hyperlink" Target="mailto:cdriva@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CHANIOTAKIS</dc:creator>
  <cp:keywords/>
  <dc:description/>
  <cp:lastModifiedBy>Nikos CHANIOTAKIS</cp:lastModifiedBy>
  <cp:revision>1</cp:revision>
  <dcterms:created xsi:type="dcterms:W3CDTF">2025-09-26T08:01:00Z</dcterms:created>
  <dcterms:modified xsi:type="dcterms:W3CDTF">2025-09-26T08:34:00Z</dcterms:modified>
</cp:coreProperties>
</file>