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CA0" w:rsidRDefault="00792CA0" w:rsidP="00792CA0">
      <w:pPr>
        <w:spacing w:after="0"/>
        <w:jc w:val="both"/>
        <w:rPr>
          <w:rFonts w:ascii="Times New Roman" w:hAnsi="Times New Roman" w:cs="Times New Roman"/>
          <w:sz w:val="24"/>
          <w:szCs w:val="24"/>
        </w:rPr>
      </w:pPr>
      <w:r>
        <w:rPr>
          <w:rFonts w:ascii="Times New Roman" w:hAnsi="Times New Roman" w:cs="Times New Roman"/>
          <w:sz w:val="24"/>
          <w:szCs w:val="24"/>
        </w:rPr>
        <w:t xml:space="preserve">Η ύλη για την εξέταση στα ΜΑΘΗΜΑΤΙΚΑ ΙΙ </w:t>
      </w:r>
      <w:r w:rsidR="00B9124C">
        <w:rPr>
          <w:rFonts w:ascii="Times New Roman" w:hAnsi="Times New Roman" w:cs="Times New Roman"/>
          <w:sz w:val="24"/>
          <w:szCs w:val="24"/>
        </w:rPr>
        <w:t xml:space="preserve">των </w:t>
      </w:r>
      <w:proofErr w:type="spellStart"/>
      <w:r w:rsidR="00B9124C">
        <w:rPr>
          <w:rFonts w:ascii="Times New Roman" w:hAnsi="Times New Roman" w:cs="Times New Roman"/>
          <w:sz w:val="24"/>
          <w:szCs w:val="24"/>
        </w:rPr>
        <w:t>φοιτητ</w:t>
      </w:r>
      <w:proofErr w:type="spellEnd"/>
      <w:r w:rsidR="00B9124C">
        <w:rPr>
          <w:rFonts w:ascii="Times New Roman" w:hAnsi="Times New Roman" w:cs="Times New Roman"/>
          <w:sz w:val="24"/>
          <w:szCs w:val="24"/>
        </w:rPr>
        <w:t>(</w:t>
      </w:r>
      <w:proofErr w:type="spellStart"/>
      <w:r w:rsidR="00B9124C">
        <w:rPr>
          <w:rFonts w:ascii="Times New Roman" w:hAnsi="Times New Roman" w:cs="Times New Roman"/>
          <w:sz w:val="24"/>
          <w:szCs w:val="24"/>
        </w:rPr>
        <w:t>ρι</w:t>
      </w:r>
      <w:proofErr w:type="spellEnd"/>
      <w:r w:rsidR="00B9124C">
        <w:rPr>
          <w:rFonts w:ascii="Times New Roman" w:hAnsi="Times New Roman" w:cs="Times New Roman"/>
          <w:sz w:val="24"/>
          <w:szCs w:val="24"/>
        </w:rPr>
        <w:t>)</w:t>
      </w:r>
      <w:proofErr w:type="spellStart"/>
      <w:r w:rsidR="00B9124C">
        <w:rPr>
          <w:rFonts w:ascii="Times New Roman" w:hAnsi="Times New Roman" w:cs="Times New Roman"/>
          <w:sz w:val="24"/>
          <w:szCs w:val="24"/>
        </w:rPr>
        <w:t>ών</w:t>
      </w:r>
      <w:proofErr w:type="spellEnd"/>
      <w:r w:rsidR="00B9124C">
        <w:rPr>
          <w:rFonts w:ascii="Times New Roman" w:hAnsi="Times New Roman" w:cs="Times New Roman"/>
          <w:sz w:val="24"/>
          <w:szCs w:val="24"/>
        </w:rPr>
        <w:t xml:space="preserve"> που ΕΓΡΑΨΑΝ την εξέταση Προόδου </w:t>
      </w:r>
      <w:bookmarkStart w:id="0" w:name="_GoBack"/>
      <w:bookmarkEnd w:id="0"/>
      <w:r>
        <w:rPr>
          <w:rFonts w:ascii="Times New Roman" w:hAnsi="Times New Roman" w:cs="Times New Roman"/>
          <w:sz w:val="24"/>
          <w:szCs w:val="24"/>
        </w:rPr>
        <w:t xml:space="preserve">είναι η παρακάτω. Διαφάνειες που καλύπτουν την ύλη είναι αναρτημένες στην </w:t>
      </w:r>
      <w:r>
        <w:rPr>
          <w:rFonts w:ascii="Times New Roman" w:hAnsi="Times New Roman" w:cs="Times New Roman"/>
          <w:sz w:val="24"/>
          <w:szCs w:val="24"/>
          <w:lang w:val="en-US"/>
        </w:rPr>
        <w:t>e</w:t>
      </w:r>
      <w:r w:rsidRPr="00792CA0">
        <w:rPr>
          <w:rFonts w:ascii="Times New Roman" w:hAnsi="Times New Roman" w:cs="Times New Roman"/>
          <w:sz w:val="24"/>
          <w:szCs w:val="24"/>
        </w:rPr>
        <w:t xml:space="preserve"> </w:t>
      </w:r>
      <w:r>
        <w:rPr>
          <w:rFonts w:ascii="Times New Roman" w:hAnsi="Times New Roman" w:cs="Times New Roman"/>
          <w:sz w:val="24"/>
          <w:szCs w:val="24"/>
          <w:lang w:val="en-US"/>
        </w:rPr>
        <w:t>class</w:t>
      </w:r>
      <w:r w:rsidRPr="00792CA0">
        <w:rPr>
          <w:rFonts w:ascii="Times New Roman" w:hAnsi="Times New Roman" w:cs="Times New Roman"/>
          <w:sz w:val="24"/>
          <w:szCs w:val="24"/>
        </w:rPr>
        <w:t xml:space="preserve"> </w:t>
      </w:r>
      <w:r>
        <w:rPr>
          <w:rFonts w:ascii="Times New Roman" w:hAnsi="Times New Roman" w:cs="Times New Roman"/>
          <w:sz w:val="24"/>
          <w:szCs w:val="24"/>
        </w:rPr>
        <w:t>του μαθήματος (στα ΕΓΓΡΑΦΑ). Θα τις «κατεβάσω» 24 ώρες πριν την εξέταση.</w:t>
      </w:r>
    </w:p>
    <w:p w:rsidR="00792CA0" w:rsidRPr="00792CA0" w:rsidRDefault="00792CA0" w:rsidP="00792CA0">
      <w:pPr>
        <w:spacing w:after="0"/>
        <w:jc w:val="both"/>
        <w:rPr>
          <w:rFonts w:ascii="Times New Roman" w:hAnsi="Times New Roman" w:cs="Times New Roman"/>
          <w:sz w:val="24"/>
          <w:szCs w:val="24"/>
        </w:rPr>
      </w:pPr>
      <w:r>
        <w:rPr>
          <w:rFonts w:ascii="Times New Roman" w:hAnsi="Times New Roman" w:cs="Times New Roman"/>
          <w:sz w:val="24"/>
          <w:szCs w:val="24"/>
        </w:rPr>
        <w:t xml:space="preserve">Η ύλη αντιστοιχεί στα κεφ. 15, 16, 17, 18, 19, 20, 21, 22 του βιβλίου </w:t>
      </w:r>
      <w:r>
        <w:rPr>
          <w:rFonts w:ascii="Times New Roman" w:hAnsi="Times New Roman" w:cs="Times New Roman"/>
          <w:i/>
          <w:sz w:val="24"/>
          <w:szCs w:val="24"/>
        </w:rPr>
        <w:t>Κ. Χατζηκυριάκου, Μαθηματικά για τη Δασκάλα και τον Δάσκαλο, Αριθμοί, Σύνολα, Σχήματα (β έκδοση)</w:t>
      </w:r>
      <w:r>
        <w:rPr>
          <w:rFonts w:ascii="Times New Roman" w:hAnsi="Times New Roman" w:cs="Times New Roman"/>
          <w:sz w:val="24"/>
          <w:szCs w:val="24"/>
        </w:rPr>
        <w:t>.</w:t>
      </w:r>
    </w:p>
    <w:p w:rsidR="00792CA0" w:rsidRPr="00792CA0" w:rsidRDefault="00792CA0" w:rsidP="00792CA0">
      <w:pPr>
        <w:spacing w:after="0"/>
        <w:jc w:val="center"/>
        <w:rPr>
          <w:rFonts w:ascii="Times New Roman" w:hAnsi="Times New Roman" w:cs="Times New Roman"/>
          <w:sz w:val="24"/>
          <w:szCs w:val="24"/>
        </w:rPr>
      </w:pPr>
      <w:r w:rsidRPr="00792CA0">
        <w:rPr>
          <w:rFonts w:ascii="Times New Roman" w:hAnsi="Times New Roman" w:cs="Times New Roman"/>
          <w:sz w:val="24"/>
          <w:szCs w:val="24"/>
        </w:rPr>
        <w:t>ΓΕΩΜΕΤΡΙΑ</w:t>
      </w:r>
    </w:p>
    <w:p w:rsidR="00792CA0" w:rsidRDefault="00792CA0" w:rsidP="00792CA0">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Κριτήρια ισότητας τριγώνων. Τριγωνική ανισότητα.</w:t>
      </w:r>
    </w:p>
    <w:p w:rsidR="00792CA0" w:rsidRDefault="00792CA0" w:rsidP="00792CA0">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Κριτήρια ομοιότητας τριγώνων. Το (λεγόμενο) θεώρημα του Θαλή. Το άθροισμα των γωνιών ενός τριγώνου είναι 2 ορθές (180 μοίρες). Το άθροισμα των εξωτερικών γωνιών του ισούται επίσης με 2 ορθές. </w:t>
      </w:r>
    </w:p>
    <w:p w:rsidR="00792CA0" w:rsidRDefault="00792CA0" w:rsidP="00792CA0">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Κατασκευές </w:t>
      </w:r>
      <w:proofErr w:type="spellStart"/>
      <w:r>
        <w:rPr>
          <w:rFonts w:ascii="Times New Roman" w:hAnsi="Times New Roman" w:cs="Times New Roman"/>
          <w:sz w:val="24"/>
          <w:szCs w:val="24"/>
        </w:rPr>
        <w:t>μεσοκαθέτου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ευθ</w:t>
      </w:r>
      <w:proofErr w:type="spellEnd"/>
      <w:r>
        <w:rPr>
          <w:rFonts w:ascii="Times New Roman" w:hAnsi="Times New Roman" w:cs="Times New Roman"/>
          <w:sz w:val="24"/>
          <w:szCs w:val="24"/>
        </w:rPr>
        <w:t>. τμήματος, διχοτόμου γωνίας, παραλλήλου προς ευθεία, καθέτου σε ευθεία.</w:t>
      </w:r>
    </w:p>
    <w:p w:rsidR="00792CA0" w:rsidRDefault="00792CA0" w:rsidP="00792CA0">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Τα χαρακτηριστικά σημεία και οι χαρακτηριστικές ευθείες τριγώνων.</w:t>
      </w:r>
    </w:p>
    <w:p w:rsidR="00792CA0" w:rsidRDefault="00792CA0" w:rsidP="00792CA0">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Γωνίες εντός εκτός και επί τα αυτά (ίσες), εντός εναλλάξ (ίσες), εντός και επί τα αυτά (παραπληρωματικές), ακριβώς όταν δύο παράλληλες τέμνονται από τρίτη. </w:t>
      </w:r>
    </w:p>
    <w:p w:rsidR="00792CA0" w:rsidRDefault="00792CA0" w:rsidP="00792CA0">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Είδη τετραπλεύρων (παραλληλόγραμμα και τραπέζια) και είδη παραλληλογράμμων (λοξό, ορθογώνιο, ρόμβος, τετράγωνο) και ιδιότητές τους. </w:t>
      </w:r>
    </w:p>
    <w:p w:rsidR="00792CA0" w:rsidRDefault="00792CA0" w:rsidP="00792CA0">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Πυθαγόρειο θεώρημα.</w:t>
      </w:r>
    </w:p>
    <w:p w:rsidR="00792CA0" w:rsidRDefault="00792CA0" w:rsidP="00792CA0">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Θεώρημα διχοτόμων σε κάθε τρίγωνο,  θεώρημα διαμέσων σε κάθε τρίγωνο.</w:t>
      </w:r>
    </w:p>
    <w:p w:rsidR="00792CA0" w:rsidRDefault="00792CA0" w:rsidP="00792CA0">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Διάμεσος και ύψος προς την υποτείνουσα (σε ορθογώνιο), μετρικές σχέσεις σε ορθογώνιο. </w:t>
      </w:r>
    </w:p>
    <w:p w:rsidR="00792CA0" w:rsidRDefault="00792CA0" w:rsidP="00792CA0">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Ορθογώνια τρίγωνα με μία γωνία 30 μοίρες, ορθογώνια ισοσκελή τρίγωνα, ισόπλευρα τρίγωνα, ισοσκελή τρίγωνα.</w:t>
      </w:r>
    </w:p>
    <w:p w:rsidR="00792CA0" w:rsidRDefault="00792CA0" w:rsidP="00792CA0">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Θεώρημα αμβλείας και οξείας γωνίας. Ένα τρίγωνο που υπάρχει, πότε είναι ορθογώνιο, οξυγώνιο, αμβλυγώνιο;</w:t>
      </w:r>
    </w:p>
    <w:p w:rsidR="00792CA0" w:rsidRDefault="00792CA0" w:rsidP="00792CA0">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Τύποι εμβαδών και περιμέτρων για ευθύγραμμα σχήματα.</w:t>
      </w:r>
    </w:p>
    <w:p w:rsidR="00792CA0" w:rsidRDefault="00792CA0" w:rsidP="00792CA0">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Πολύγωνα, πλήθος </w:t>
      </w:r>
      <w:proofErr w:type="spellStart"/>
      <w:r>
        <w:rPr>
          <w:rFonts w:ascii="Times New Roman" w:hAnsi="Times New Roman" w:cs="Times New Roman"/>
          <w:sz w:val="24"/>
          <w:szCs w:val="24"/>
        </w:rPr>
        <w:t>διαγωνίων</w:t>
      </w:r>
      <w:proofErr w:type="spellEnd"/>
      <w:r>
        <w:rPr>
          <w:rFonts w:ascii="Times New Roman" w:hAnsi="Times New Roman" w:cs="Times New Roman"/>
          <w:sz w:val="24"/>
          <w:szCs w:val="24"/>
        </w:rPr>
        <w:t xml:space="preserve"> ενός </w:t>
      </w:r>
      <w:proofErr w:type="spellStart"/>
      <w:r>
        <w:rPr>
          <w:rFonts w:ascii="Times New Roman" w:hAnsi="Times New Roman" w:cs="Times New Roman"/>
          <w:sz w:val="24"/>
          <w:szCs w:val="24"/>
        </w:rPr>
        <w:t>πολύγώνου</w:t>
      </w:r>
      <w:proofErr w:type="spellEnd"/>
      <w:r>
        <w:rPr>
          <w:rFonts w:ascii="Times New Roman" w:hAnsi="Times New Roman" w:cs="Times New Roman"/>
          <w:sz w:val="24"/>
          <w:szCs w:val="24"/>
        </w:rPr>
        <w:t xml:space="preserve">, άθροισμα των εσωτερικών γωνιών του, άθροισμα των εξωτερικών γωνιών του, μέγεθος των εσωτερικών γωνιών κανονικού πολυγώνου, πλήθος τριγώνων που σχηματίζουν οι διαγώνιες από μία κορυφή πολυγώνου, πλήθος διαγωνίων από μία κορυφή πολυγώνου. </w:t>
      </w:r>
    </w:p>
    <w:p w:rsidR="00792CA0" w:rsidRDefault="00792CA0" w:rsidP="00792CA0">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Χρυσή τομή, διαίρεση τμήματος σε ίσα τμήματα, τμήματα με μήκος την τετραγωνική ρίζα ακεραίου, τμήματα με μήκος κλασματικό αριθμό.</w:t>
      </w:r>
    </w:p>
    <w:p w:rsidR="00792CA0" w:rsidRDefault="00792CA0" w:rsidP="00792CA0">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Κύκλος, τόξο, χορδή, εφαπτομένη, εγγεγραμμένη και κεντρική γωνία, γωνία εφαπτομένης και χορδής και σχέσεις μεταξύ τους. </w:t>
      </w:r>
    </w:p>
    <w:p w:rsidR="00792CA0" w:rsidRDefault="00792CA0" w:rsidP="00792CA0">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Μήκος περιφέρειας και εμβαδόν κύκλου (και κυκλικού τόξου και τομέα αντίστοιχα). </w:t>
      </w:r>
    </w:p>
    <w:p w:rsidR="00E929A4" w:rsidRDefault="00792CA0" w:rsidP="00792CA0">
      <w:pPr>
        <w:ind w:left="6480"/>
      </w:pPr>
      <w:r>
        <w:t xml:space="preserve">ΧΚ </w:t>
      </w:r>
    </w:p>
    <w:sectPr w:rsidR="00E929A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C50516"/>
    <w:multiLevelType w:val="hybridMultilevel"/>
    <w:tmpl w:val="89C836A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
    <w:nsid w:val="74AC33D3"/>
    <w:multiLevelType w:val="hybridMultilevel"/>
    <w:tmpl w:val="FD44DC1C"/>
    <w:lvl w:ilvl="0" w:tplc="04080013">
      <w:start w:val="1"/>
      <w:numFmt w:val="upperRoman"/>
      <w:lvlText w:val="%1."/>
      <w:lvlJc w:val="righ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CA0"/>
    <w:rsid w:val="00792CA0"/>
    <w:rsid w:val="00B9124C"/>
    <w:rsid w:val="00E929A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05E046-8B2A-40D3-9735-5EA18C2A9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2C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957925">
      <w:bodyDiv w:val="1"/>
      <w:marLeft w:val="0"/>
      <w:marRight w:val="0"/>
      <w:marTop w:val="0"/>
      <w:marBottom w:val="0"/>
      <w:divBdr>
        <w:top w:val="none" w:sz="0" w:space="0" w:color="auto"/>
        <w:left w:val="none" w:sz="0" w:space="0" w:color="auto"/>
        <w:bottom w:val="none" w:sz="0" w:space="0" w:color="auto"/>
        <w:right w:val="none" w:sz="0" w:space="0" w:color="auto"/>
      </w:divBdr>
    </w:div>
    <w:div w:id="178680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340</Words>
  <Characters>1838</Characters>
  <Application>Microsoft Office Word</Application>
  <DocSecurity>0</DocSecurity>
  <Lines>15</Lines>
  <Paragraphs>4</Paragraphs>
  <ScaleCrop>false</ScaleCrop>
  <Company/>
  <LinksUpToDate>false</LinksUpToDate>
  <CharactersWithSpaces>2174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Χρήστης των Windows</cp:lastModifiedBy>
  <cp:revision>2</cp:revision>
  <dcterms:created xsi:type="dcterms:W3CDTF">2021-06-02T08:38:00Z</dcterms:created>
  <dcterms:modified xsi:type="dcterms:W3CDTF">2022-05-18T16:16:00Z</dcterms:modified>
</cp:coreProperties>
</file>