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CE1" w:rsidRDefault="00301CE1">
      <w:r>
        <w:t xml:space="preserve">Εμβαδόν ορθογωνίου παραλληλογράμμου με βάση 4 και ύψος 3 = 4 επί 3 = 12 </w:t>
      </w:r>
    </w:p>
    <w:p w:rsidR="00782D7B" w:rsidRDefault="00782D7B">
      <w:r>
        <w:t xml:space="preserve">Εμβαδόν τριγώνου με βάση 4 και αντίστοιχο ύψος 3 = </w:t>
      </w:r>
      <m:oMath>
        <m:f>
          <m:fPr>
            <m:ctrlPr>
              <w:rPr>
                <w:rFonts w:ascii="Cambria Math" w:hAnsi="Cambria Math"/>
                <w:i/>
                <w:sz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4∙3</m:t>
            </m:r>
          </m:num>
          <m:den>
            <m:r>
              <w:rPr>
                <w:rFonts w:ascii="Cambria Math" w:hAnsi="Cambria Math"/>
                <w:sz w:val="36"/>
              </w:rPr>
              <m:t>2</m:t>
            </m:r>
          </m:den>
        </m:f>
      </m:oMath>
      <w:r>
        <w:rPr>
          <w:rFonts w:eastAsiaTheme="minorEastAsia"/>
          <w:sz w:val="36"/>
        </w:rPr>
        <w:t xml:space="preserve"> = 6 </w:t>
      </w:r>
    </w:p>
    <w:tbl>
      <w:tblPr>
        <w:tblStyle w:val="a3"/>
        <w:tblW w:w="0" w:type="auto"/>
        <w:tblInd w:w="1589" w:type="dxa"/>
        <w:tblLayout w:type="fixed"/>
        <w:tblLook w:val="04A0" w:firstRow="1" w:lastRow="0" w:firstColumn="1" w:lastColumn="0" w:noHBand="0" w:noVBand="1"/>
      </w:tblPr>
      <w:tblGrid>
        <w:gridCol w:w="750"/>
        <w:gridCol w:w="750"/>
        <w:gridCol w:w="750"/>
        <w:gridCol w:w="750"/>
      </w:tblGrid>
      <w:tr w:rsidR="00301CE1" w:rsidTr="00301CE1">
        <w:trPr>
          <w:trHeight w:hRule="exact" w:val="749"/>
        </w:trPr>
        <w:tc>
          <w:tcPr>
            <w:tcW w:w="750" w:type="dxa"/>
          </w:tcPr>
          <w:p w:rsidR="00301CE1" w:rsidRDefault="00301CE1"/>
        </w:tc>
        <w:tc>
          <w:tcPr>
            <w:tcW w:w="750" w:type="dxa"/>
          </w:tcPr>
          <w:p w:rsidR="00301CE1" w:rsidRDefault="00301CE1"/>
        </w:tc>
        <w:tc>
          <w:tcPr>
            <w:tcW w:w="750" w:type="dxa"/>
          </w:tcPr>
          <w:p w:rsidR="00301CE1" w:rsidRDefault="00301CE1"/>
        </w:tc>
        <w:tc>
          <w:tcPr>
            <w:tcW w:w="750" w:type="dxa"/>
          </w:tcPr>
          <w:p w:rsidR="00301CE1" w:rsidRDefault="00301CE1"/>
        </w:tc>
      </w:tr>
      <w:tr w:rsidR="00301CE1" w:rsidTr="00301CE1">
        <w:trPr>
          <w:trHeight w:hRule="exact" w:val="749"/>
        </w:trPr>
        <w:tc>
          <w:tcPr>
            <w:tcW w:w="750" w:type="dxa"/>
          </w:tcPr>
          <w:p w:rsidR="00301CE1" w:rsidRDefault="00301CE1"/>
        </w:tc>
        <w:tc>
          <w:tcPr>
            <w:tcW w:w="750" w:type="dxa"/>
          </w:tcPr>
          <w:p w:rsidR="00301CE1" w:rsidRDefault="00301CE1"/>
        </w:tc>
        <w:tc>
          <w:tcPr>
            <w:tcW w:w="750" w:type="dxa"/>
          </w:tcPr>
          <w:p w:rsidR="00301CE1" w:rsidRDefault="00301CE1"/>
        </w:tc>
        <w:tc>
          <w:tcPr>
            <w:tcW w:w="750" w:type="dxa"/>
          </w:tcPr>
          <w:p w:rsidR="00301CE1" w:rsidRDefault="00301CE1"/>
        </w:tc>
      </w:tr>
      <w:tr w:rsidR="00301CE1" w:rsidTr="00301CE1">
        <w:trPr>
          <w:trHeight w:hRule="exact" w:val="749"/>
        </w:trPr>
        <w:tc>
          <w:tcPr>
            <w:tcW w:w="750" w:type="dxa"/>
          </w:tcPr>
          <w:p w:rsidR="00301CE1" w:rsidRDefault="00301CE1"/>
        </w:tc>
        <w:tc>
          <w:tcPr>
            <w:tcW w:w="750" w:type="dxa"/>
          </w:tcPr>
          <w:p w:rsidR="00301CE1" w:rsidRDefault="00301CE1"/>
        </w:tc>
        <w:tc>
          <w:tcPr>
            <w:tcW w:w="750" w:type="dxa"/>
          </w:tcPr>
          <w:p w:rsidR="00301CE1" w:rsidRDefault="00301CE1"/>
        </w:tc>
        <w:tc>
          <w:tcPr>
            <w:tcW w:w="750" w:type="dxa"/>
          </w:tcPr>
          <w:p w:rsidR="00301CE1" w:rsidRDefault="00301CE1"/>
        </w:tc>
      </w:tr>
    </w:tbl>
    <w:p w:rsidR="00782D7B" w:rsidRDefault="00782D7B"/>
    <w:p w:rsidR="00782D7B" w:rsidRDefault="00782D7B" w:rsidP="00782D7B">
      <w:r>
        <w:t xml:space="preserve">Γενικά, εμβαδόν ορθογωνίου παραλληλογράμμου με βάση α και ύψος β  = α επί β  = </w:t>
      </w:r>
      <w:proofErr w:type="spellStart"/>
      <w:r>
        <w:t>α</w:t>
      </w:r>
      <w:r>
        <w:rPr>
          <w:rFonts w:cstheme="minorHAnsi"/>
        </w:rPr>
        <w:t>∙</w:t>
      </w:r>
      <w:r>
        <w:t>β</w:t>
      </w:r>
      <w:proofErr w:type="spellEnd"/>
      <w:r>
        <w:t xml:space="preserve">. </w:t>
      </w:r>
    </w:p>
    <w:p w:rsidR="00782D7B" w:rsidRDefault="00782D7B" w:rsidP="00782D7B">
      <w:pPr>
        <w:rPr>
          <w:vertAlign w:val="superscript"/>
        </w:rPr>
      </w:pPr>
      <w:r>
        <w:t xml:space="preserve">Εμβαδόν τετραγώνου με πλευρά α  =  </w:t>
      </w:r>
      <w:proofErr w:type="spellStart"/>
      <w:r>
        <w:t>α</w:t>
      </w:r>
      <w:r>
        <w:rPr>
          <w:rFonts w:cstheme="minorHAnsi"/>
        </w:rPr>
        <w:t>∙</w:t>
      </w:r>
      <w:r>
        <w:t>β</w:t>
      </w:r>
      <w:proofErr w:type="spellEnd"/>
      <w:r>
        <w:t xml:space="preserve"> = α</w:t>
      </w:r>
      <w:r>
        <w:rPr>
          <w:vertAlign w:val="superscript"/>
        </w:rPr>
        <w:t>2</w:t>
      </w:r>
    </w:p>
    <w:p w:rsidR="00782D7B" w:rsidRDefault="00782D7B" w:rsidP="00782D7B">
      <w:r>
        <w:t xml:space="preserve">Εμβαδόν παραλληλογράμμου = εμβαδόν ορθογωνίου παραλληλογράμμου με ίδια βάση και ίδιο ύψος. </w:t>
      </w:r>
    </w:p>
    <w:p w:rsidR="001B323B" w:rsidRDefault="001B323B" w:rsidP="00782D7B">
      <w:r>
        <w:t xml:space="preserve">Εμβαδόν τριγώνου με βάση β και ύψος υ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2 </m:t>
            </m:r>
          </m:den>
        </m:f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· </m:t>
        </m:r>
      </m:oMath>
      <w:r>
        <w:t xml:space="preserve">β  </w:t>
      </w:r>
      <w:r>
        <w:rPr>
          <w:rFonts w:cstheme="minorHAnsi"/>
        </w:rPr>
        <w:t>∙</w:t>
      </w:r>
      <w:r>
        <w:rPr>
          <w:rFonts w:cstheme="minorHAnsi"/>
        </w:rPr>
        <w:t xml:space="preserve"> </w:t>
      </w:r>
      <w:r>
        <w:t xml:space="preserve">υ </w:t>
      </w:r>
      <w:r>
        <w:rPr>
          <w:vertAlign w:val="subscript"/>
        </w:rPr>
        <w:t xml:space="preserve"> </w:t>
      </w:r>
      <w:r>
        <w:t xml:space="preserve"> </w:t>
      </w:r>
      <w:bookmarkStart w:id="0" w:name="_GoBack"/>
      <w:bookmarkEnd w:id="0"/>
    </w:p>
    <w:p w:rsidR="00782D7B" w:rsidRPr="00782D7B" w:rsidRDefault="00782D7B" w:rsidP="00782D7B">
      <w:r>
        <w:t xml:space="preserve">Εμβαδόν ρόμβου = εμβαδόν παραλληλογράμμου = </w:t>
      </w:r>
      <w:r w:rsidR="008B1BD0">
        <w:t xml:space="preserve">(επίσης)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2 </m:t>
            </m:r>
          </m:den>
        </m:f>
        <m:r>
          <w:rPr>
            <w:rFonts w:ascii="Cambria Math" w:hAnsi="Cambria Math"/>
          </w:rPr>
          <m:t xml:space="preserve">· </m:t>
        </m:r>
      </m:oMath>
      <w:r>
        <w:t>δ</w:t>
      </w:r>
      <w:r>
        <w:rPr>
          <w:vertAlign w:val="subscript"/>
        </w:rPr>
        <w:t>1</w:t>
      </w:r>
      <w:r>
        <w:rPr>
          <w:rFonts w:cstheme="minorHAnsi"/>
        </w:rPr>
        <w:t>∙</w:t>
      </w:r>
      <w:r>
        <w:t>δ</w:t>
      </w:r>
      <w:r>
        <w:rPr>
          <w:vertAlign w:val="subscript"/>
        </w:rPr>
        <w:t xml:space="preserve">2 </w:t>
      </w:r>
      <w:r>
        <w:t xml:space="preserve"> (αν δ</w:t>
      </w:r>
      <w:r>
        <w:rPr>
          <w:vertAlign w:val="subscript"/>
        </w:rPr>
        <w:t>1</w:t>
      </w:r>
      <w:r>
        <w:rPr>
          <w:rFonts w:cstheme="minorHAnsi"/>
        </w:rPr>
        <w:t xml:space="preserve">, </w:t>
      </w:r>
      <w:r>
        <w:t>δ</w:t>
      </w:r>
      <w:r>
        <w:rPr>
          <w:vertAlign w:val="subscript"/>
        </w:rPr>
        <w:t xml:space="preserve">2 </w:t>
      </w:r>
      <w:r>
        <w:t xml:space="preserve"> τα μήλη των </w:t>
      </w:r>
      <w:proofErr w:type="spellStart"/>
      <w:r>
        <w:t>διαγωνίων</w:t>
      </w:r>
      <w:proofErr w:type="spellEnd"/>
      <w:r>
        <w:t xml:space="preserve"> του) = εμβαδόν ορθογωνίου</w:t>
      </w:r>
      <w:r w:rsidR="001B323B" w:rsidRPr="001B323B">
        <w:t xml:space="preserve"> </w:t>
      </w:r>
      <w:r w:rsidR="001B323B">
        <w:t>τριγώνου</w:t>
      </w:r>
      <w:r>
        <w:t xml:space="preserve"> με βάση δ</w:t>
      </w:r>
      <w:r>
        <w:rPr>
          <w:vertAlign w:val="subscript"/>
        </w:rPr>
        <w:t>1</w:t>
      </w:r>
      <w:r>
        <w:t xml:space="preserve"> και ύψος δ</w:t>
      </w:r>
      <w:r>
        <w:rPr>
          <w:vertAlign w:val="subscript"/>
        </w:rPr>
        <w:t>2</w:t>
      </w:r>
      <w:r>
        <w:t xml:space="preserve">. </w:t>
      </w:r>
    </w:p>
    <w:p w:rsidR="0095576D" w:rsidRPr="00782D7B" w:rsidRDefault="00782D7B">
      <w:pPr>
        <w:rPr>
          <w:sz w:val="24"/>
          <w:szCs w:val="24"/>
        </w:rPr>
      </w:pPr>
      <w:r w:rsidRPr="00782D7B">
        <w:rPr>
          <w:rFonts w:eastAsiaTheme="minorEastAsia"/>
          <w:sz w:val="24"/>
          <w:szCs w:val="24"/>
        </w:rPr>
        <w:t xml:space="preserve">Εμβαδόν </w:t>
      </w:r>
      <w:r w:rsidR="0095576D" w:rsidRPr="00782D7B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τραπεζίου (β + Β)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υ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</w:p>
    <w:sectPr w:rsidR="0095576D" w:rsidRPr="00782D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E1"/>
    <w:rsid w:val="001B323B"/>
    <w:rsid w:val="00301CE1"/>
    <w:rsid w:val="00782D7B"/>
    <w:rsid w:val="008B1BD0"/>
    <w:rsid w:val="0095576D"/>
    <w:rsid w:val="00AC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8399"/>
  <w15:docId w15:val="{2D614C9D-23ED-412E-97F9-689A4064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5576D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95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55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kostas</cp:lastModifiedBy>
  <cp:revision>5</cp:revision>
  <dcterms:created xsi:type="dcterms:W3CDTF">2020-05-05T06:48:00Z</dcterms:created>
  <dcterms:modified xsi:type="dcterms:W3CDTF">2022-05-04T08:42:00Z</dcterms:modified>
</cp:coreProperties>
</file>