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EF0D" w14:textId="5A3CA510" w:rsidR="00BD2740" w:rsidRPr="0080019A" w:rsidRDefault="00BD2740" w:rsidP="00BD2740">
      <w:pPr>
        <w:spacing w:after="120"/>
        <w:jc w:val="both"/>
        <w:rPr>
          <w:rFonts w:asciiTheme="majorHAnsi" w:hAnsiTheme="majorHAnsi" w:cstheme="majorHAnsi"/>
          <w:sz w:val="22"/>
          <w:szCs w:val="22"/>
          <w:lang w:val="el-GR"/>
        </w:rPr>
      </w:pPr>
    </w:p>
    <w:p w14:paraId="5FB66977" w14:textId="77777777" w:rsidR="00BD2740" w:rsidRPr="0080019A" w:rsidRDefault="00BD2740" w:rsidP="009C763A">
      <w:pPr>
        <w:spacing w:after="120"/>
        <w:rPr>
          <w:rFonts w:asciiTheme="majorHAnsi" w:hAnsiTheme="majorHAnsi" w:cstheme="majorHAnsi"/>
          <w:sz w:val="22"/>
          <w:szCs w:val="22"/>
          <w:lang w:val="el-GR"/>
        </w:rPr>
      </w:pPr>
    </w:p>
    <w:p w14:paraId="73F8D1DB" w14:textId="77777777" w:rsidR="004B0B24" w:rsidRPr="00DB2600" w:rsidRDefault="0091113A" w:rsidP="009C763A">
      <w:pPr>
        <w:pStyle w:val="a6"/>
        <w:numPr>
          <w:ilvl w:val="0"/>
          <w:numId w:val="1"/>
        </w:numPr>
        <w:suppressAutoHyphens/>
        <w:spacing w:after="120"/>
        <w:contextualSpacing w:val="0"/>
        <w:jc w:val="both"/>
        <w:outlineLvl w:val="0"/>
        <w:rPr>
          <w:rFonts w:asciiTheme="majorHAnsi" w:eastAsia="Times New Roman" w:hAnsiTheme="majorHAnsi" w:cstheme="majorHAnsi"/>
          <w:b/>
          <w:color w:val="00B0F0"/>
          <w:szCs w:val="22"/>
          <w:lang w:val="el-GR" w:eastAsia="ar-SA"/>
        </w:rPr>
      </w:pPr>
      <w:r w:rsidRPr="00DB2600">
        <w:rPr>
          <w:rFonts w:asciiTheme="majorHAnsi" w:eastAsia="Times New Roman" w:hAnsiTheme="majorHAnsi" w:cstheme="majorHAnsi"/>
          <w:b/>
          <w:color w:val="00B0F0"/>
          <w:szCs w:val="22"/>
          <w:lang w:val="el-GR" w:eastAsia="ar-SA"/>
        </w:rPr>
        <w:t xml:space="preserve">Ενδεικτικά </w:t>
      </w:r>
      <w:r w:rsidR="004B0B24" w:rsidRPr="00DB2600">
        <w:rPr>
          <w:rFonts w:asciiTheme="majorHAnsi" w:eastAsia="Times New Roman" w:hAnsiTheme="majorHAnsi" w:cstheme="majorHAnsi"/>
          <w:b/>
          <w:color w:val="00B0F0"/>
          <w:szCs w:val="22"/>
          <w:lang w:val="el-GR" w:eastAsia="ar-SA"/>
        </w:rPr>
        <w:t>Θέματα Εργασιών</w:t>
      </w:r>
    </w:p>
    <w:p w14:paraId="477F9AAA" w14:textId="77777777" w:rsidR="009E396D" w:rsidRPr="00667BF8" w:rsidRDefault="00667BF8" w:rsidP="00067B3B">
      <w:pPr>
        <w:pStyle w:val="a6"/>
        <w:spacing w:after="120"/>
        <w:ind w:left="709"/>
        <w:contextualSpacing w:val="0"/>
        <w:jc w:val="both"/>
        <w:rPr>
          <w:rFonts w:asciiTheme="majorHAnsi" w:hAnsiTheme="majorHAnsi" w:cstheme="majorHAnsi"/>
          <w:b/>
          <w:sz w:val="22"/>
          <w:szCs w:val="22"/>
          <w:lang w:val="el-GR"/>
        </w:rPr>
      </w:pPr>
      <w:r w:rsidRPr="00667BF8">
        <w:rPr>
          <w:rFonts w:asciiTheme="majorHAnsi" w:hAnsiTheme="majorHAnsi" w:cstheme="majorHAnsi"/>
          <w:b/>
          <w:sz w:val="22"/>
          <w:szCs w:val="22"/>
          <w:lang w:val="el-GR"/>
        </w:rPr>
        <w:t>Προτάσεις του κ Κόλλια</w:t>
      </w:r>
    </w:p>
    <w:p w14:paraId="055D398A" w14:textId="7AA68B86" w:rsidR="00E90974" w:rsidRPr="002D1839" w:rsidRDefault="008B5571" w:rsidP="00067B3B">
      <w:pPr>
        <w:pStyle w:val="a6"/>
        <w:spacing w:after="120"/>
        <w:ind w:left="709"/>
        <w:contextualSpacing w:val="0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 w:rsidRPr="008B5571">
        <w:rPr>
          <w:rFonts w:asciiTheme="majorHAnsi" w:hAnsiTheme="majorHAnsi" w:cstheme="majorHAnsi"/>
          <w:sz w:val="22"/>
          <w:szCs w:val="22"/>
          <w:lang w:val="el-GR"/>
        </w:rPr>
        <w:t>1</w:t>
      </w:r>
      <w:r w:rsidR="00E90974" w:rsidRPr="00E90974">
        <w:rPr>
          <w:rFonts w:asciiTheme="majorHAnsi" w:hAnsiTheme="majorHAnsi" w:cstheme="majorHAnsi"/>
          <w:sz w:val="22"/>
          <w:szCs w:val="22"/>
          <w:lang w:val="el-GR"/>
        </w:rPr>
        <w:t>.</w:t>
      </w:r>
      <w:r w:rsidR="00E90974">
        <w:rPr>
          <w:rFonts w:asciiTheme="majorHAnsi" w:hAnsiTheme="majorHAnsi" w:cstheme="majorHAnsi"/>
          <w:sz w:val="22"/>
          <w:szCs w:val="22"/>
          <w:lang w:val="el-GR"/>
        </w:rPr>
        <w:t xml:space="preserve"> Εμπόδια ένταξης των ΤΠΕ με υψηλή προστιθέμενη μαθησιακή αξία</w:t>
      </w:r>
      <w:r>
        <w:rPr>
          <w:rFonts w:asciiTheme="majorHAnsi" w:hAnsiTheme="majorHAnsi" w:cstheme="majorHAnsi"/>
          <w:sz w:val="22"/>
          <w:szCs w:val="22"/>
          <w:lang w:val="el-GR"/>
        </w:rPr>
        <w:t xml:space="preserve"> στη διδασκαλία και τη μάθηση</w:t>
      </w:r>
      <w:r w:rsidR="00842CBA">
        <w:rPr>
          <w:rFonts w:asciiTheme="majorHAnsi" w:hAnsiTheme="majorHAnsi" w:cstheme="majorHAnsi"/>
          <w:sz w:val="22"/>
          <w:szCs w:val="22"/>
          <w:lang w:val="el-GR"/>
        </w:rPr>
        <w:t>: Μελέτη περίπτωσης</w:t>
      </w:r>
      <w:r w:rsidR="002D1839">
        <w:rPr>
          <w:rFonts w:asciiTheme="majorHAnsi" w:hAnsiTheme="majorHAnsi" w:cstheme="majorHAnsi"/>
          <w:sz w:val="22"/>
          <w:szCs w:val="22"/>
          <w:lang w:val="el-GR"/>
        </w:rPr>
        <w:t xml:space="preserve"> (</w:t>
      </w:r>
      <w:r w:rsidR="00842CBA">
        <w:rPr>
          <w:rFonts w:asciiTheme="majorHAnsi" w:hAnsiTheme="majorHAnsi" w:cstheme="majorHAnsi"/>
          <w:sz w:val="22"/>
          <w:szCs w:val="22"/>
          <w:lang w:val="el-GR"/>
        </w:rPr>
        <w:t>ερευνητική</w:t>
      </w:r>
      <w:r w:rsidR="009B1300">
        <w:rPr>
          <w:rFonts w:asciiTheme="majorHAnsi" w:hAnsiTheme="majorHAnsi" w:cstheme="majorHAnsi"/>
          <w:sz w:val="22"/>
          <w:szCs w:val="22"/>
          <w:lang w:val="el-GR"/>
        </w:rPr>
        <w:t>, σχολεία</w:t>
      </w:r>
      <w:r w:rsidR="002D1839">
        <w:rPr>
          <w:rFonts w:asciiTheme="majorHAnsi" w:hAnsiTheme="majorHAnsi" w:cstheme="majorHAnsi"/>
          <w:sz w:val="22"/>
          <w:szCs w:val="22"/>
          <w:lang w:val="el-GR"/>
        </w:rPr>
        <w:t>)</w:t>
      </w:r>
    </w:p>
    <w:p w14:paraId="61373559" w14:textId="23F6B938" w:rsidR="00842CBA" w:rsidRPr="00842CBA" w:rsidRDefault="008B5571" w:rsidP="00842CBA">
      <w:pPr>
        <w:pStyle w:val="a6"/>
        <w:spacing w:after="120"/>
        <w:ind w:left="709"/>
        <w:contextualSpacing w:val="0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 w:rsidRPr="00DB2600">
        <w:rPr>
          <w:rFonts w:asciiTheme="majorHAnsi" w:hAnsiTheme="majorHAnsi" w:cstheme="majorHAnsi"/>
          <w:sz w:val="22"/>
          <w:szCs w:val="22"/>
          <w:lang w:val="el-GR"/>
        </w:rPr>
        <w:t xml:space="preserve">2. </w:t>
      </w:r>
      <w:r>
        <w:rPr>
          <w:rFonts w:asciiTheme="majorHAnsi" w:hAnsiTheme="majorHAnsi" w:cstheme="majorHAnsi"/>
          <w:sz w:val="22"/>
          <w:szCs w:val="22"/>
        </w:rPr>
        <w:t>Makerspaces</w:t>
      </w:r>
      <w:r w:rsidR="00DB2600">
        <w:rPr>
          <w:rFonts w:asciiTheme="majorHAnsi" w:hAnsiTheme="majorHAnsi" w:cstheme="majorHAnsi"/>
          <w:sz w:val="22"/>
          <w:szCs w:val="22"/>
          <w:lang w:val="el-GR"/>
        </w:rPr>
        <w:t>,</w:t>
      </w:r>
      <w:r w:rsidRPr="00DB2600">
        <w:rPr>
          <w:rFonts w:asciiTheme="majorHAnsi" w:hAnsiTheme="majorHAnsi" w:cstheme="majorHAnsi"/>
          <w:sz w:val="22"/>
          <w:szCs w:val="22"/>
          <w:lang w:val="el-GR"/>
        </w:rPr>
        <w:t xml:space="preserve">  </w:t>
      </w:r>
      <w:proofErr w:type="spellStart"/>
      <w:r w:rsidRPr="003558A2">
        <w:rPr>
          <w:rFonts w:asciiTheme="majorHAnsi" w:hAnsiTheme="majorHAnsi" w:cstheme="majorHAnsi"/>
          <w:sz w:val="22"/>
          <w:szCs w:val="22"/>
        </w:rPr>
        <w:t>Fablab</w:t>
      </w:r>
      <w:r>
        <w:rPr>
          <w:rFonts w:asciiTheme="majorHAnsi" w:hAnsiTheme="majorHAnsi" w:cstheme="majorHAnsi"/>
          <w:sz w:val="22"/>
          <w:szCs w:val="22"/>
        </w:rPr>
        <w:t>s</w:t>
      </w:r>
      <w:proofErr w:type="spellEnd"/>
      <w:r w:rsidR="00DB2600">
        <w:rPr>
          <w:rFonts w:asciiTheme="majorHAnsi" w:hAnsiTheme="majorHAnsi" w:cstheme="majorHAnsi"/>
          <w:sz w:val="22"/>
          <w:szCs w:val="22"/>
          <w:lang w:val="el-GR"/>
        </w:rPr>
        <w:t xml:space="preserve"> και ΤΠΕ (βιβλιογραφική)</w:t>
      </w:r>
    </w:p>
    <w:p w14:paraId="457BAEF1" w14:textId="28026E74" w:rsidR="00667BF8" w:rsidRDefault="008B5571" w:rsidP="00DB2600">
      <w:pPr>
        <w:pStyle w:val="a6"/>
        <w:spacing w:after="120"/>
        <w:ind w:left="709"/>
        <w:contextualSpacing w:val="0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 w:rsidRPr="00DB2600">
        <w:rPr>
          <w:rFonts w:asciiTheme="majorHAnsi" w:hAnsiTheme="majorHAnsi" w:cstheme="majorHAnsi"/>
          <w:sz w:val="22"/>
          <w:szCs w:val="22"/>
          <w:lang w:val="el-GR"/>
        </w:rPr>
        <w:t>3</w:t>
      </w:r>
      <w:r w:rsidR="00E90974" w:rsidRPr="00DB2600">
        <w:rPr>
          <w:rFonts w:asciiTheme="majorHAnsi" w:hAnsiTheme="majorHAnsi" w:cstheme="majorHAnsi"/>
          <w:sz w:val="22"/>
          <w:szCs w:val="22"/>
          <w:lang w:val="el-GR"/>
        </w:rPr>
        <w:t xml:space="preserve">. </w:t>
      </w:r>
      <w:r w:rsidR="00842CBA">
        <w:rPr>
          <w:rFonts w:asciiTheme="majorHAnsi" w:hAnsiTheme="majorHAnsi" w:cstheme="majorHAnsi"/>
          <w:sz w:val="22"/>
          <w:szCs w:val="22"/>
          <w:lang w:val="el-GR"/>
        </w:rPr>
        <w:t>Αρνητικές κριτικές της χρήσης των ΤΠΕ στην Εκπαίδευση (βιβλιογραφική)</w:t>
      </w:r>
    </w:p>
    <w:p w14:paraId="5A647F89" w14:textId="5101249B" w:rsidR="00DB2600" w:rsidRPr="0044234D" w:rsidRDefault="00DB2600" w:rsidP="00DB2600">
      <w:pPr>
        <w:pStyle w:val="a6"/>
        <w:spacing w:after="120"/>
        <w:ind w:left="709"/>
        <w:contextualSpacing w:val="0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>
        <w:rPr>
          <w:rFonts w:asciiTheme="majorHAnsi" w:hAnsiTheme="majorHAnsi" w:cstheme="majorHAnsi"/>
          <w:sz w:val="22"/>
          <w:szCs w:val="22"/>
          <w:lang w:val="el-GR"/>
        </w:rPr>
        <w:t xml:space="preserve">4. </w:t>
      </w:r>
      <w:r w:rsidR="0044234D">
        <w:rPr>
          <w:rFonts w:asciiTheme="majorHAnsi" w:hAnsiTheme="majorHAnsi" w:cstheme="majorHAnsi"/>
          <w:sz w:val="22"/>
          <w:szCs w:val="22"/>
          <w:lang w:val="el-GR"/>
        </w:rPr>
        <w:t xml:space="preserve">Αξιολόγηση της γνώσης των εκπαιδευτικών για την </w:t>
      </w:r>
      <w:r w:rsidR="00923745">
        <w:rPr>
          <w:rFonts w:asciiTheme="majorHAnsi" w:hAnsiTheme="majorHAnsi" w:cstheme="majorHAnsi"/>
          <w:sz w:val="22"/>
          <w:szCs w:val="22"/>
          <w:lang w:val="el-GR"/>
        </w:rPr>
        <w:t>εκπαιδευτική</w:t>
      </w:r>
      <w:r w:rsidR="0044234D">
        <w:rPr>
          <w:rFonts w:asciiTheme="majorHAnsi" w:hAnsiTheme="majorHAnsi" w:cstheme="majorHAnsi"/>
          <w:sz w:val="22"/>
          <w:szCs w:val="22"/>
          <w:lang w:val="el-GR"/>
        </w:rPr>
        <w:t xml:space="preserve"> χρήση των ΤΠΕ με </w:t>
      </w:r>
      <w:r w:rsidR="00923745">
        <w:rPr>
          <w:rFonts w:asciiTheme="majorHAnsi" w:hAnsiTheme="majorHAnsi" w:cstheme="majorHAnsi"/>
          <w:sz w:val="22"/>
          <w:szCs w:val="22"/>
          <w:lang w:val="el-GR"/>
        </w:rPr>
        <w:t>βάση</w:t>
      </w:r>
      <w:r w:rsidR="0044234D">
        <w:rPr>
          <w:rFonts w:asciiTheme="majorHAnsi" w:hAnsiTheme="majorHAnsi" w:cstheme="majorHAnsi"/>
          <w:sz w:val="22"/>
          <w:szCs w:val="22"/>
          <w:lang w:val="el-GR"/>
        </w:rPr>
        <w:t xml:space="preserve"> το μοντέλο </w:t>
      </w:r>
      <w:r w:rsidR="0044234D">
        <w:rPr>
          <w:rFonts w:asciiTheme="majorHAnsi" w:hAnsiTheme="majorHAnsi" w:cstheme="majorHAnsi"/>
          <w:sz w:val="22"/>
          <w:szCs w:val="22"/>
        </w:rPr>
        <w:t>TPACK</w:t>
      </w:r>
      <w:r w:rsidR="0044234D">
        <w:rPr>
          <w:rFonts w:asciiTheme="majorHAnsi" w:hAnsiTheme="majorHAnsi" w:cstheme="majorHAnsi"/>
          <w:sz w:val="22"/>
          <w:szCs w:val="22"/>
          <w:lang w:val="el-GR"/>
        </w:rPr>
        <w:t>: Μελέτη περίπτωσης (ερευνητική)</w:t>
      </w:r>
    </w:p>
    <w:p w14:paraId="34F33D47" w14:textId="2FADEBB7" w:rsidR="003D0BE6" w:rsidRDefault="003D0BE6" w:rsidP="00E90974">
      <w:pPr>
        <w:pStyle w:val="a6"/>
        <w:spacing w:after="120"/>
        <w:ind w:left="709"/>
        <w:contextualSpacing w:val="0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 w:rsidRPr="003D0BE6">
        <w:rPr>
          <w:rFonts w:asciiTheme="majorHAnsi" w:hAnsiTheme="majorHAnsi" w:cstheme="majorHAnsi"/>
          <w:sz w:val="22"/>
          <w:szCs w:val="22"/>
          <w:lang w:val="el-GR"/>
        </w:rPr>
        <w:t xml:space="preserve">5. </w:t>
      </w:r>
      <w:r>
        <w:rPr>
          <w:rFonts w:asciiTheme="majorHAnsi" w:hAnsiTheme="majorHAnsi" w:cstheme="majorHAnsi"/>
          <w:sz w:val="22"/>
          <w:szCs w:val="22"/>
        </w:rPr>
        <w:t>To</w:t>
      </w:r>
      <w:r w:rsidRPr="003D0BE6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SELFIE</w:t>
      </w:r>
      <w:r w:rsidRPr="003D0BE6">
        <w:rPr>
          <w:rFonts w:asciiTheme="majorHAnsi" w:hAnsiTheme="majorHAnsi" w:cstheme="majorHAnsi"/>
          <w:sz w:val="22"/>
          <w:szCs w:val="22"/>
          <w:lang w:val="el-GR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l-GR"/>
        </w:rPr>
        <w:t xml:space="preserve">ως εργαλείο αξιολόγησης και </w:t>
      </w:r>
      <w:proofErr w:type="spellStart"/>
      <w:r>
        <w:rPr>
          <w:rFonts w:asciiTheme="majorHAnsi" w:hAnsiTheme="majorHAnsi" w:cstheme="majorHAnsi"/>
          <w:sz w:val="22"/>
          <w:szCs w:val="22"/>
          <w:lang w:val="el-GR"/>
        </w:rPr>
        <w:t>αυτοβελτίωσης</w:t>
      </w:r>
      <w:proofErr w:type="spellEnd"/>
      <w:r>
        <w:rPr>
          <w:rFonts w:asciiTheme="majorHAnsi" w:hAnsiTheme="majorHAnsi" w:cstheme="majorHAnsi"/>
          <w:sz w:val="22"/>
          <w:szCs w:val="22"/>
          <w:lang w:val="el-GR"/>
        </w:rPr>
        <w:t xml:space="preserve"> των σχολείων, όσο αφορά στην ένταξη των ΤΠΕ</w:t>
      </w:r>
      <w:r w:rsidR="002D1839">
        <w:rPr>
          <w:rFonts w:asciiTheme="majorHAnsi" w:hAnsiTheme="majorHAnsi" w:cstheme="majorHAnsi"/>
          <w:sz w:val="22"/>
          <w:szCs w:val="22"/>
          <w:lang w:val="el-GR"/>
        </w:rPr>
        <w:t>: Μελέτη περίπτωσης ( Ερευνητική)</w:t>
      </w:r>
    </w:p>
    <w:p w14:paraId="72828B95" w14:textId="5FFC9405" w:rsidR="00476C13" w:rsidRDefault="00842CBA" w:rsidP="00E90974">
      <w:pPr>
        <w:pStyle w:val="a6"/>
        <w:spacing w:after="120"/>
        <w:ind w:left="709"/>
        <w:contextualSpacing w:val="0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>
        <w:rPr>
          <w:rFonts w:asciiTheme="majorHAnsi" w:hAnsiTheme="majorHAnsi" w:cstheme="majorHAnsi"/>
          <w:sz w:val="22"/>
          <w:szCs w:val="22"/>
          <w:lang w:val="el-GR"/>
        </w:rPr>
        <w:t>6. Οι ΤΠΕ στο σχολείο από τη σκοπιά της Θεωρίας Δραστηριότητας</w:t>
      </w:r>
    </w:p>
    <w:p w14:paraId="372CDE86" w14:textId="66FB971F" w:rsidR="00842CBA" w:rsidRDefault="00842CBA" w:rsidP="00842CBA">
      <w:pPr>
        <w:pStyle w:val="a6"/>
        <w:spacing w:after="120"/>
        <w:ind w:left="1440"/>
        <w:contextualSpacing w:val="0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>
        <w:rPr>
          <w:rFonts w:asciiTheme="majorHAnsi" w:hAnsiTheme="majorHAnsi" w:cstheme="majorHAnsi"/>
          <w:sz w:val="22"/>
          <w:szCs w:val="22"/>
          <w:lang w:val="el-GR"/>
        </w:rPr>
        <w:t xml:space="preserve">6.1  </w:t>
      </w:r>
      <w:r w:rsidR="006D14D5">
        <w:rPr>
          <w:rFonts w:asciiTheme="majorHAnsi" w:hAnsiTheme="majorHAnsi" w:cstheme="majorHAnsi"/>
          <w:sz w:val="22"/>
          <w:szCs w:val="22"/>
          <w:lang w:val="el-GR"/>
        </w:rPr>
        <w:t>Έμφαση</w:t>
      </w:r>
      <w:r>
        <w:rPr>
          <w:rFonts w:asciiTheme="majorHAnsi" w:hAnsiTheme="majorHAnsi" w:cstheme="majorHAnsi"/>
          <w:sz w:val="22"/>
          <w:szCs w:val="22"/>
          <w:lang w:val="el-GR"/>
        </w:rPr>
        <w:t xml:space="preserve"> στη θεωρία (βιβλιογραφική)</w:t>
      </w:r>
    </w:p>
    <w:p w14:paraId="76FB6D9A" w14:textId="036BC976" w:rsidR="00842CBA" w:rsidRDefault="00842CBA" w:rsidP="00842CBA">
      <w:pPr>
        <w:pStyle w:val="a6"/>
        <w:spacing w:after="120"/>
        <w:ind w:left="1440"/>
        <w:contextualSpacing w:val="0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>
        <w:rPr>
          <w:rFonts w:asciiTheme="majorHAnsi" w:hAnsiTheme="majorHAnsi" w:cstheme="majorHAnsi"/>
          <w:sz w:val="22"/>
          <w:szCs w:val="22"/>
          <w:lang w:val="el-GR"/>
        </w:rPr>
        <w:t>6.2 Μελέτη περίπτωσης (ΤΠΕ στη διοίκηση της Εκπαίδευσης)</w:t>
      </w:r>
    </w:p>
    <w:p w14:paraId="5A0DE092" w14:textId="44E0B826" w:rsidR="00842CBA" w:rsidRDefault="00842CBA" w:rsidP="00842CBA">
      <w:pPr>
        <w:pStyle w:val="a6"/>
        <w:spacing w:after="120"/>
        <w:ind w:left="1440"/>
        <w:contextualSpacing w:val="0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>
        <w:rPr>
          <w:rFonts w:asciiTheme="majorHAnsi" w:hAnsiTheme="majorHAnsi" w:cstheme="majorHAnsi"/>
          <w:sz w:val="22"/>
          <w:szCs w:val="22"/>
          <w:lang w:val="el-GR"/>
        </w:rPr>
        <w:t>6.3 Μελέτη περίπτωσης (ΤΠΕ στη</w:t>
      </w:r>
      <w:r w:rsidR="00990685">
        <w:rPr>
          <w:rFonts w:asciiTheme="majorHAnsi" w:hAnsiTheme="majorHAnsi" w:cstheme="majorHAnsi"/>
          <w:sz w:val="22"/>
          <w:szCs w:val="22"/>
          <w:lang w:val="el-GR"/>
        </w:rPr>
        <w:t>ν εκπαιδευτική</w:t>
      </w:r>
      <w:r>
        <w:rPr>
          <w:rFonts w:asciiTheme="majorHAnsi" w:hAnsiTheme="majorHAnsi" w:cstheme="majorHAnsi"/>
          <w:sz w:val="22"/>
          <w:szCs w:val="22"/>
          <w:lang w:val="el-GR"/>
        </w:rPr>
        <w:t xml:space="preserve"> πράξη)</w:t>
      </w:r>
    </w:p>
    <w:p w14:paraId="026E4DB5" w14:textId="6964BEF1" w:rsidR="00842CBA" w:rsidRDefault="00842CBA" w:rsidP="00E90974">
      <w:pPr>
        <w:pStyle w:val="a6"/>
        <w:spacing w:after="120"/>
        <w:ind w:left="709"/>
        <w:contextualSpacing w:val="0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>
        <w:rPr>
          <w:rFonts w:asciiTheme="majorHAnsi" w:hAnsiTheme="majorHAnsi" w:cstheme="majorHAnsi"/>
          <w:sz w:val="22"/>
          <w:szCs w:val="22"/>
          <w:lang w:val="el-GR"/>
        </w:rPr>
        <w:t>7.  Το προφίλ του έμπειρου στις ΤΠΕ δασκάλου με βάση τα κείμενα της ΕΕ και του ΟΟΣΑ (βιβλιογραφική)</w:t>
      </w:r>
    </w:p>
    <w:p w14:paraId="72ECA3B8" w14:textId="6CB44725" w:rsidR="00990685" w:rsidRDefault="00990685" w:rsidP="00E90974">
      <w:pPr>
        <w:pStyle w:val="a6"/>
        <w:spacing w:after="120"/>
        <w:ind w:left="709"/>
        <w:contextualSpacing w:val="0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>
        <w:rPr>
          <w:rFonts w:asciiTheme="majorHAnsi" w:hAnsiTheme="majorHAnsi" w:cstheme="majorHAnsi"/>
          <w:sz w:val="22"/>
          <w:szCs w:val="22"/>
          <w:lang w:val="el-GR"/>
        </w:rPr>
        <w:t>8. Εφαρμογές της μεικτής μάθησης στην πρωτοβάθμια και δευτεροβάθμια εκπαίδευση στην Ελλάδα</w:t>
      </w:r>
    </w:p>
    <w:p w14:paraId="17B240C9" w14:textId="09C22B26" w:rsidR="00990685" w:rsidRDefault="00990685" w:rsidP="00E90974">
      <w:pPr>
        <w:pStyle w:val="a6"/>
        <w:spacing w:after="120"/>
        <w:ind w:left="709"/>
        <w:contextualSpacing w:val="0"/>
        <w:jc w:val="both"/>
        <w:rPr>
          <w:rFonts w:asciiTheme="majorHAnsi" w:hAnsiTheme="majorHAnsi" w:cstheme="majorHAnsi"/>
          <w:sz w:val="22"/>
          <w:szCs w:val="22"/>
          <w:lang w:val="el-GR"/>
        </w:rPr>
      </w:pPr>
      <w:r>
        <w:rPr>
          <w:rFonts w:asciiTheme="majorHAnsi" w:hAnsiTheme="majorHAnsi" w:cstheme="majorHAnsi"/>
          <w:sz w:val="22"/>
          <w:szCs w:val="22"/>
          <w:lang w:val="el-GR"/>
        </w:rPr>
        <w:t>9.  Εφαρμογές της εικονικής πραγματικότητας και της επαυξημένης πραγματικότητας στην πρωτοβάθμια και δευτεροβάθμια εκπαίδευση στην Ελλάδα</w:t>
      </w:r>
    </w:p>
    <w:p w14:paraId="4DA64B7F" w14:textId="77777777" w:rsidR="00842CBA" w:rsidRPr="003D0BE6" w:rsidRDefault="00842CBA" w:rsidP="00E90974">
      <w:pPr>
        <w:pStyle w:val="a6"/>
        <w:spacing w:after="120"/>
        <w:ind w:left="709"/>
        <w:contextualSpacing w:val="0"/>
        <w:jc w:val="both"/>
        <w:rPr>
          <w:rFonts w:asciiTheme="majorHAnsi" w:hAnsiTheme="majorHAnsi" w:cstheme="majorHAnsi"/>
          <w:sz w:val="22"/>
          <w:szCs w:val="22"/>
          <w:lang w:val="el-GR"/>
        </w:rPr>
      </w:pPr>
    </w:p>
    <w:p w14:paraId="1531B537" w14:textId="7FEB466A" w:rsidR="00476C13" w:rsidRPr="00476C13" w:rsidRDefault="00476C13" w:rsidP="00E90974">
      <w:pPr>
        <w:pStyle w:val="a6"/>
        <w:spacing w:after="120"/>
        <w:ind w:left="709"/>
        <w:contextualSpacing w:val="0"/>
        <w:jc w:val="both"/>
        <w:rPr>
          <w:rFonts w:asciiTheme="majorHAnsi" w:hAnsiTheme="majorHAnsi" w:cstheme="majorHAnsi"/>
          <w:b/>
          <w:sz w:val="22"/>
          <w:szCs w:val="22"/>
          <w:lang w:val="el-GR"/>
        </w:rPr>
      </w:pPr>
      <w:r w:rsidRPr="00476C13">
        <w:rPr>
          <w:rFonts w:asciiTheme="majorHAnsi" w:hAnsiTheme="majorHAnsi" w:cstheme="majorHAnsi"/>
          <w:b/>
          <w:sz w:val="22"/>
          <w:szCs w:val="22"/>
          <w:lang w:val="el-GR"/>
        </w:rPr>
        <w:t xml:space="preserve">Προτάσεις κ. </w:t>
      </w:r>
      <w:proofErr w:type="spellStart"/>
      <w:r w:rsidRPr="00476C13">
        <w:rPr>
          <w:rFonts w:asciiTheme="majorHAnsi" w:hAnsiTheme="majorHAnsi" w:cstheme="majorHAnsi"/>
          <w:b/>
          <w:sz w:val="22"/>
          <w:szCs w:val="22"/>
          <w:lang w:val="el-GR"/>
        </w:rPr>
        <w:t>Σταχτέα</w:t>
      </w:r>
      <w:proofErr w:type="spellEnd"/>
      <w:r w:rsidR="003D0BE6">
        <w:rPr>
          <w:rFonts w:asciiTheme="majorHAnsi" w:hAnsiTheme="majorHAnsi" w:cstheme="majorHAnsi"/>
          <w:b/>
          <w:sz w:val="22"/>
          <w:szCs w:val="22"/>
          <w:lang w:val="el-GR"/>
        </w:rPr>
        <w:t xml:space="preserve"> </w:t>
      </w:r>
    </w:p>
    <w:p w14:paraId="2CB728F0" w14:textId="77777777" w:rsidR="00923745" w:rsidRPr="00923745" w:rsidRDefault="00923745" w:rsidP="00923745">
      <w:pPr>
        <w:pStyle w:val="a6"/>
        <w:numPr>
          <w:ilvl w:val="0"/>
          <w:numId w:val="12"/>
        </w:numPr>
        <w:spacing w:after="200" w:line="276" w:lineRule="auto"/>
        <w:rPr>
          <w:lang w:val="el-GR"/>
        </w:rPr>
      </w:pPr>
      <w:r w:rsidRPr="00923745">
        <w:rPr>
          <w:lang w:val="el-GR"/>
        </w:rPr>
        <w:t xml:space="preserve">Ανίχνευση, διαμόρφωση και </w:t>
      </w:r>
      <w:proofErr w:type="spellStart"/>
      <w:r w:rsidRPr="00923745">
        <w:rPr>
          <w:lang w:val="el-GR"/>
        </w:rPr>
        <w:t>πολυτροπική</w:t>
      </w:r>
      <w:proofErr w:type="spellEnd"/>
      <w:r w:rsidRPr="00923745">
        <w:rPr>
          <w:lang w:val="el-GR"/>
        </w:rPr>
        <w:t xml:space="preserve"> παροχή διασυνδεδεμένων πληροφοριών που προέρχονται από διάφορους φορείς, με τη συνεργατική αξιοποίηση σύγχρονης τεχνολογίας (Ανοιχτά Δεδομένα, </w:t>
      </w:r>
      <w:r w:rsidRPr="00000659">
        <w:t>BIG</w:t>
      </w:r>
      <w:r w:rsidRPr="00923745">
        <w:rPr>
          <w:lang w:val="el-GR"/>
        </w:rPr>
        <w:t xml:space="preserve"> </w:t>
      </w:r>
      <w:r w:rsidRPr="00000659">
        <w:t>DATA</w:t>
      </w:r>
      <w:r w:rsidRPr="00923745">
        <w:rPr>
          <w:lang w:val="el-GR"/>
        </w:rPr>
        <w:t xml:space="preserve">, </w:t>
      </w:r>
      <w:proofErr w:type="spellStart"/>
      <w:r w:rsidRPr="00923745">
        <w:rPr>
          <w:lang w:val="el-GR"/>
        </w:rPr>
        <w:t>Πληθοπορισμός</w:t>
      </w:r>
      <w:proofErr w:type="spellEnd"/>
      <w:r w:rsidRPr="00923745">
        <w:rPr>
          <w:lang w:val="el-GR"/>
        </w:rPr>
        <w:t xml:space="preserve">, Ασαφής Λογική, Τεχνητή Νοημοσύνη, </w:t>
      </w:r>
      <w:proofErr w:type="spellStart"/>
      <w:r w:rsidRPr="00923745">
        <w:rPr>
          <w:lang w:val="el-GR"/>
        </w:rPr>
        <w:t>Συννεφοπληροφορική</w:t>
      </w:r>
      <w:proofErr w:type="spellEnd"/>
      <w:r w:rsidRPr="00923745">
        <w:rPr>
          <w:lang w:val="el-GR"/>
        </w:rPr>
        <w:t>), με σκοπό την ενίσχυση της ψηφιακής υποστήριξης του έργου της εκπαιδευτικής διοίκησης.</w:t>
      </w:r>
    </w:p>
    <w:p w14:paraId="09AA57FB" w14:textId="77777777" w:rsidR="00923745" w:rsidRPr="00923745" w:rsidRDefault="00923745" w:rsidP="00923745">
      <w:pPr>
        <w:pStyle w:val="a6"/>
        <w:numPr>
          <w:ilvl w:val="0"/>
          <w:numId w:val="12"/>
        </w:numPr>
        <w:spacing w:after="200" w:line="276" w:lineRule="auto"/>
        <w:rPr>
          <w:lang w:val="el-GR"/>
        </w:rPr>
      </w:pPr>
      <w:r w:rsidRPr="00923745">
        <w:rPr>
          <w:lang w:val="el-GR"/>
        </w:rPr>
        <w:t xml:space="preserve">Διατύπωση προβλήματος με πραγματικά ή υποθετικά δεδομένα που εμπίπτει στον τρόπο επίλυσης με τη μέθοδο της </w:t>
      </w:r>
      <w:proofErr w:type="spellStart"/>
      <w:r w:rsidRPr="00923745">
        <w:rPr>
          <w:lang w:val="el-GR"/>
        </w:rPr>
        <w:t>πολυκριτήριας</w:t>
      </w:r>
      <w:proofErr w:type="spellEnd"/>
      <w:r w:rsidRPr="00923745">
        <w:rPr>
          <w:lang w:val="el-GR"/>
        </w:rPr>
        <w:t xml:space="preserve"> ανάλυσης </w:t>
      </w:r>
      <w:r>
        <w:t>AHP</w:t>
      </w:r>
      <w:r w:rsidRPr="00923745">
        <w:rPr>
          <w:lang w:val="el-GR"/>
        </w:rPr>
        <w:t xml:space="preserve"> και αναλυτική παρουσίαση, ενσωματώνοντας και λογισμικό (π.χ. </w:t>
      </w:r>
      <w:r>
        <w:t>excel</w:t>
      </w:r>
      <w:r w:rsidRPr="00923745">
        <w:rPr>
          <w:lang w:val="el-GR"/>
        </w:rPr>
        <w:t>) της επιλογής σας (Πρακτική εφαρμογή δοσμένης μεθοδολογίας).</w:t>
      </w:r>
    </w:p>
    <w:p w14:paraId="66FDF506" w14:textId="77777777" w:rsidR="00923745" w:rsidRPr="00923745" w:rsidRDefault="00923745" w:rsidP="00923745">
      <w:pPr>
        <w:pStyle w:val="a6"/>
        <w:numPr>
          <w:ilvl w:val="0"/>
          <w:numId w:val="12"/>
        </w:numPr>
        <w:spacing w:after="200" w:line="276" w:lineRule="auto"/>
        <w:rPr>
          <w:lang w:val="el-GR"/>
        </w:rPr>
      </w:pPr>
      <w:r w:rsidRPr="00923745">
        <w:rPr>
          <w:lang w:val="el-GR"/>
        </w:rPr>
        <w:t xml:space="preserve">Διατύπωση προβλήματος με πραγματικά ή υποθετικά δεδομένα που εμπίπτει στον τρόπο επίλυσης με τη μέθοδο της βελτιστοποίησης </w:t>
      </w:r>
      <w:r w:rsidRPr="0048343F">
        <w:t>CPM</w:t>
      </w:r>
      <w:r w:rsidRPr="00923745">
        <w:rPr>
          <w:lang w:val="el-GR"/>
        </w:rPr>
        <w:t>/</w:t>
      </w:r>
      <w:r w:rsidRPr="0048343F">
        <w:t>PERT</w:t>
      </w:r>
      <w:r w:rsidRPr="00923745">
        <w:rPr>
          <w:lang w:val="el-GR"/>
        </w:rPr>
        <w:t xml:space="preserve"> και αναλυτική παρουσίαση, ενσωματώνοντας και λογισμικό (π.χ. </w:t>
      </w:r>
      <w:r w:rsidRPr="0048343F">
        <w:t>excel</w:t>
      </w:r>
      <w:r w:rsidRPr="00923745">
        <w:rPr>
          <w:lang w:val="el-GR"/>
        </w:rPr>
        <w:t>) της επιλογής σας (Πρακτική εφαρμογή δοσμένης μεθοδολογίας).</w:t>
      </w:r>
    </w:p>
    <w:p w14:paraId="37ADD3E7" w14:textId="77777777" w:rsidR="00923745" w:rsidRPr="00923745" w:rsidRDefault="00923745" w:rsidP="00923745">
      <w:pPr>
        <w:pStyle w:val="a6"/>
        <w:numPr>
          <w:ilvl w:val="0"/>
          <w:numId w:val="12"/>
        </w:numPr>
        <w:spacing w:after="200" w:line="276" w:lineRule="auto"/>
        <w:rPr>
          <w:lang w:val="el-GR"/>
        </w:rPr>
      </w:pPr>
      <w:r w:rsidRPr="00923745">
        <w:rPr>
          <w:lang w:val="el-GR"/>
        </w:rPr>
        <w:lastRenderedPageBreak/>
        <w:t xml:space="preserve">Μέτρηση της Ευχρηστίας του πληροφοριακού συστήματος </w:t>
      </w:r>
      <w:r w:rsidRPr="00D202B6">
        <w:t>myschool</w:t>
      </w:r>
      <w:r w:rsidRPr="00923745">
        <w:rPr>
          <w:lang w:val="el-GR"/>
        </w:rPr>
        <w:t>, σύμφωνα με τις απόψεις των διευθυντών των σχολείων Δ.Δ.Ε. Μαγνησίας, ανά τύπο σχολείου (Γυμνάσια, Λύκεια, ΕΠΑΛ) (εμπειρική απογραφική έρευνα με δοσμένη μεθοδολογία).</w:t>
      </w:r>
    </w:p>
    <w:p w14:paraId="22A70DE6" w14:textId="77777777" w:rsidR="00923745" w:rsidRPr="00923745" w:rsidRDefault="00923745" w:rsidP="00923745">
      <w:pPr>
        <w:pStyle w:val="a6"/>
        <w:numPr>
          <w:ilvl w:val="0"/>
          <w:numId w:val="12"/>
        </w:numPr>
        <w:spacing w:after="200" w:line="276" w:lineRule="auto"/>
        <w:rPr>
          <w:lang w:val="el-GR"/>
        </w:rPr>
      </w:pPr>
      <w:r w:rsidRPr="00923745">
        <w:rPr>
          <w:lang w:val="el-GR"/>
        </w:rPr>
        <w:t xml:space="preserve">Μέτρηση της Ευχρηστίας του πληροφοριακού συστήματος </w:t>
      </w:r>
      <w:r w:rsidRPr="002A143B">
        <w:t>myschool</w:t>
      </w:r>
      <w:r w:rsidRPr="00923745">
        <w:rPr>
          <w:lang w:val="el-GR"/>
        </w:rPr>
        <w:t>, σύμφωνα με τις απόψεις των διευθυντών των Δημοτικών Σχολείων Δ.Π.Ε. Μαγνησίας (εμπειρική απογραφική έρευνα με δοσμένη μεθοδολογία).</w:t>
      </w:r>
    </w:p>
    <w:p w14:paraId="052A25AC" w14:textId="77777777" w:rsidR="002D1839" w:rsidRPr="002D1839" w:rsidRDefault="002D1839" w:rsidP="002D1839">
      <w:pPr>
        <w:pStyle w:val="a6"/>
        <w:rPr>
          <w:rFonts w:asciiTheme="majorHAnsi" w:hAnsiTheme="majorHAnsi" w:cstheme="majorHAnsi"/>
          <w:sz w:val="22"/>
          <w:szCs w:val="22"/>
          <w:lang w:val="el-GR"/>
        </w:rPr>
      </w:pPr>
    </w:p>
    <w:p w14:paraId="595100BD" w14:textId="77777777" w:rsidR="002D1839" w:rsidRDefault="002D1839" w:rsidP="002D1839">
      <w:pPr>
        <w:pStyle w:val="a6"/>
        <w:spacing w:after="120"/>
        <w:ind w:left="1069"/>
        <w:contextualSpacing w:val="0"/>
        <w:jc w:val="both"/>
        <w:rPr>
          <w:rFonts w:asciiTheme="majorHAnsi" w:hAnsiTheme="majorHAnsi" w:cstheme="majorHAnsi"/>
          <w:sz w:val="22"/>
          <w:szCs w:val="22"/>
          <w:lang w:val="el-GR"/>
        </w:rPr>
      </w:pPr>
    </w:p>
    <w:p w14:paraId="2283AD8C" w14:textId="21F2D243" w:rsidR="00067B3B" w:rsidRPr="00067B3B" w:rsidRDefault="00067B3B" w:rsidP="00067B3B">
      <w:pPr>
        <w:pStyle w:val="a6"/>
        <w:spacing w:after="120"/>
        <w:ind w:left="709"/>
        <w:contextualSpacing w:val="0"/>
        <w:jc w:val="both"/>
        <w:rPr>
          <w:rFonts w:asciiTheme="majorHAnsi" w:hAnsiTheme="majorHAnsi" w:cstheme="majorHAnsi"/>
          <w:b/>
          <w:sz w:val="22"/>
          <w:szCs w:val="22"/>
          <w:lang w:val="el-GR"/>
        </w:rPr>
      </w:pPr>
      <w:r w:rsidRPr="00067B3B">
        <w:rPr>
          <w:rFonts w:asciiTheme="majorHAnsi" w:hAnsiTheme="majorHAnsi" w:cstheme="majorHAnsi"/>
          <w:b/>
          <w:sz w:val="22"/>
          <w:szCs w:val="22"/>
          <w:lang w:val="el-GR"/>
        </w:rPr>
        <w:t>Προτάσεις του κ Παρασκευά</w:t>
      </w:r>
    </w:p>
    <w:p w14:paraId="5E8143A6" w14:textId="0FE7AC0E" w:rsidR="00BD2740" w:rsidRPr="009E396D" w:rsidRDefault="00BD2740" w:rsidP="009E396D">
      <w:pPr>
        <w:pStyle w:val="a6"/>
        <w:numPr>
          <w:ilvl w:val="0"/>
          <w:numId w:val="9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val="el-GR"/>
        </w:rPr>
      </w:pPr>
      <w:r w:rsidRPr="009E396D">
        <w:rPr>
          <w:rFonts w:ascii="Calibri" w:eastAsia="Calibri" w:hAnsi="Calibri" w:cs="Times New Roman"/>
          <w:sz w:val="22"/>
          <w:szCs w:val="22"/>
          <w:lang w:val="el-GR"/>
        </w:rPr>
        <w:t xml:space="preserve">Η καλλιέργεια των ψηφιακών δεξιοτήτων μέσω </w:t>
      </w:r>
      <w:r w:rsidR="00921EB7">
        <w:rPr>
          <w:rFonts w:ascii="Calibri" w:eastAsia="Calibri" w:hAnsi="Calibri" w:cs="Times New Roman"/>
          <w:sz w:val="22"/>
          <w:szCs w:val="22"/>
          <w:lang w:val="el-GR"/>
        </w:rPr>
        <w:t xml:space="preserve">της εκπαιδευτικής ρομποτικής </w:t>
      </w:r>
      <w:r w:rsidRPr="009E396D">
        <w:rPr>
          <w:rFonts w:ascii="Calibri" w:eastAsia="Calibri" w:hAnsi="Calibri" w:cs="Times New Roman"/>
          <w:sz w:val="22"/>
          <w:szCs w:val="22"/>
          <w:lang w:val="el-GR"/>
        </w:rPr>
        <w:t xml:space="preserve">STEM - Καταγραφή </w:t>
      </w:r>
      <w:r w:rsidR="00921EB7">
        <w:rPr>
          <w:rFonts w:ascii="Calibri" w:eastAsia="Calibri" w:hAnsi="Calibri" w:cs="Times New Roman"/>
          <w:sz w:val="22"/>
          <w:szCs w:val="22"/>
          <w:lang w:val="el-GR"/>
        </w:rPr>
        <w:t xml:space="preserve">εθνικής και </w:t>
      </w:r>
      <w:r w:rsidRPr="009E396D">
        <w:rPr>
          <w:rFonts w:ascii="Calibri" w:eastAsia="Calibri" w:hAnsi="Calibri" w:cs="Times New Roman"/>
          <w:sz w:val="22"/>
          <w:szCs w:val="22"/>
          <w:lang w:val="el-GR"/>
        </w:rPr>
        <w:t>διεθνούς εμπειρίας</w:t>
      </w:r>
      <w:r w:rsidR="00921EB7">
        <w:rPr>
          <w:rFonts w:ascii="Calibri" w:eastAsia="Calibri" w:hAnsi="Calibri" w:cs="Times New Roman"/>
          <w:sz w:val="22"/>
          <w:szCs w:val="22"/>
          <w:lang w:val="el-GR"/>
        </w:rPr>
        <w:t xml:space="preserve"> (βιβλιογραφική).</w:t>
      </w:r>
    </w:p>
    <w:p w14:paraId="2FF00EC5" w14:textId="45C03FF2" w:rsidR="00BD2740" w:rsidRPr="009E396D" w:rsidRDefault="00BD2740" w:rsidP="009E396D">
      <w:pPr>
        <w:pStyle w:val="a6"/>
        <w:numPr>
          <w:ilvl w:val="0"/>
          <w:numId w:val="9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val="el-GR"/>
        </w:rPr>
      </w:pPr>
      <w:r w:rsidRPr="009E396D">
        <w:rPr>
          <w:rFonts w:ascii="Calibri" w:eastAsia="Calibri" w:hAnsi="Calibri" w:cs="Times New Roman"/>
          <w:sz w:val="22"/>
          <w:szCs w:val="22"/>
          <w:lang w:val="el-GR"/>
        </w:rPr>
        <w:t>Ενσωμάτωση των τεχνολογιών Εικονικής Πραγματικότητας και Επαυξημένης Πραγματικότητας στην εκπαιδευτική διαδικασία</w:t>
      </w:r>
      <w:r w:rsidR="00921EB7">
        <w:rPr>
          <w:rFonts w:ascii="Calibri" w:eastAsia="Calibri" w:hAnsi="Calibri" w:cs="Times New Roman"/>
          <w:sz w:val="22"/>
          <w:szCs w:val="22"/>
          <w:lang w:val="el-GR"/>
        </w:rPr>
        <w:t xml:space="preserve"> (βιβλιογραφική).</w:t>
      </w:r>
    </w:p>
    <w:p w14:paraId="27736FDD" w14:textId="49539DBB" w:rsidR="00BD2740" w:rsidRPr="009E396D" w:rsidRDefault="00BD2740" w:rsidP="009E396D">
      <w:pPr>
        <w:pStyle w:val="a6"/>
        <w:numPr>
          <w:ilvl w:val="0"/>
          <w:numId w:val="9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val="el-GR"/>
        </w:rPr>
      </w:pPr>
      <w:r w:rsidRPr="009E396D">
        <w:rPr>
          <w:rFonts w:ascii="Calibri" w:eastAsia="Calibri" w:hAnsi="Calibri" w:cs="Times New Roman"/>
          <w:sz w:val="22"/>
          <w:szCs w:val="22"/>
          <w:lang w:val="el-GR"/>
        </w:rPr>
        <w:t>Ψυχαγωγική εκπαίδευση (</w:t>
      </w:r>
      <w:proofErr w:type="spellStart"/>
      <w:r w:rsidRPr="009E396D">
        <w:rPr>
          <w:rFonts w:ascii="Calibri" w:eastAsia="Calibri" w:hAnsi="Calibri" w:cs="Times New Roman"/>
          <w:sz w:val="22"/>
          <w:szCs w:val="22"/>
          <w:lang w:val="el-GR"/>
        </w:rPr>
        <w:t>edutainment</w:t>
      </w:r>
      <w:proofErr w:type="spellEnd"/>
      <w:r w:rsidRPr="009E396D">
        <w:rPr>
          <w:rFonts w:ascii="Calibri" w:eastAsia="Calibri" w:hAnsi="Calibri" w:cs="Times New Roman"/>
          <w:sz w:val="22"/>
          <w:szCs w:val="22"/>
          <w:lang w:val="el-GR"/>
        </w:rPr>
        <w:t>): Ανάλυση της διδακτικής προσέγγισης και τεχνολογικά μέσα τα οποία συνδυάζουν τη μάθηση με το παιχνίδι</w:t>
      </w:r>
      <w:r w:rsidR="00921EB7">
        <w:rPr>
          <w:rFonts w:ascii="Calibri" w:eastAsia="Calibri" w:hAnsi="Calibri" w:cs="Times New Roman"/>
          <w:sz w:val="22"/>
          <w:szCs w:val="22"/>
          <w:lang w:val="el-GR"/>
        </w:rPr>
        <w:t xml:space="preserve"> (βιβλιογραφική)</w:t>
      </w:r>
      <w:r w:rsidRPr="009E396D">
        <w:rPr>
          <w:rFonts w:ascii="Calibri" w:eastAsia="Calibri" w:hAnsi="Calibri" w:cs="Times New Roman"/>
          <w:sz w:val="22"/>
          <w:szCs w:val="22"/>
          <w:lang w:val="el-GR"/>
        </w:rPr>
        <w:t>.</w:t>
      </w:r>
    </w:p>
    <w:p w14:paraId="5F2A7740" w14:textId="0673CE57" w:rsidR="00921EB7" w:rsidRPr="009E396D" w:rsidRDefault="00921EB7" w:rsidP="00921EB7">
      <w:pPr>
        <w:pStyle w:val="a6"/>
        <w:numPr>
          <w:ilvl w:val="0"/>
          <w:numId w:val="9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val="el-GR"/>
        </w:rPr>
      </w:pPr>
      <w:r>
        <w:rPr>
          <w:rFonts w:ascii="Calibri" w:eastAsia="Calibri" w:hAnsi="Calibri" w:cs="Times New Roman"/>
          <w:sz w:val="22"/>
          <w:szCs w:val="22"/>
        </w:rPr>
        <w:t>LAMS</w:t>
      </w:r>
      <w:r w:rsidRPr="00BE3DE0">
        <w:rPr>
          <w:rFonts w:ascii="Calibri" w:eastAsia="Calibri" w:hAnsi="Calibri" w:cs="Times New Roman"/>
          <w:sz w:val="22"/>
          <w:szCs w:val="22"/>
          <w:lang w:val="el-GR"/>
        </w:rPr>
        <w:t xml:space="preserve"> - </w:t>
      </w:r>
      <w:r>
        <w:rPr>
          <w:rFonts w:ascii="Calibri" w:eastAsia="Calibri" w:hAnsi="Calibri" w:cs="Times New Roman"/>
          <w:sz w:val="22"/>
          <w:szCs w:val="22"/>
          <w:lang w:val="el-GR"/>
        </w:rPr>
        <w:t xml:space="preserve">Το εκπαιδευτικό περιβάλλον </w:t>
      </w:r>
      <w:r w:rsidRPr="009E396D">
        <w:rPr>
          <w:rFonts w:ascii="Calibri" w:eastAsia="Calibri" w:hAnsi="Calibri" w:cs="Times New Roman"/>
          <w:sz w:val="22"/>
          <w:szCs w:val="22"/>
          <w:lang w:val="el-GR"/>
        </w:rPr>
        <w:t>προσωποποιημένης μάθησης</w:t>
      </w:r>
      <w:r>
        <w:rPr>
          <w:rFonts w:ascii="Calibri" w:eastAsia="Calibri" w:hAnsi="Calibri" w:cs="Times New Roman"/>
          <w:sz w:val="22"/>
          <w:szCs w:val="22"/>
          <w:lang w:val="el-GR"/>
        </w:rPr>
        <w:t xml:space="preserve"> (βιβλιογραφική, επιθυμητή η σχετική εμπειρία στο </w:t>
      </w:r>
      <w:r>
        <w:rPr>
          <w:rFonts w:ascii="Calibri" w:eastAsia="Calibri" w:hAnsi="Calibri" w:cs="Times New Roman"/>
          <w:sz w:val="22"/>
          <w:szCs w:val="22"/>
        </w:rPr>
        <w:t>LAMS</w:t>
      </w:r>
      <w:r w:rsidRPr="00921EB7">
        <w:rPr>
          <w:rFonts w:ascii="Calibri" w:eastAsia="Calibri" w:hAnsi="Calibri" w:cs="Times New Roman"/>
          <w:sz w:val="22"/>
          <w:szCs w:val="22"/>
          <w:lang w:val="el-GR"/>
        </w:rPr>
        <w:t>)</w:t>
      </w:r>
      <w:r>
        <w:rPr>
          <w:rFonts w:ascii="Calibri" w:eastAsia="Calibri" w:hAnsi="Calibri" w:cs="Times New Roman"/>
          <w:sz w:val="22"/>
          <w:szCs w:val="22"/>
          <w:lang w:val="el-GR"/>
        </w:rPr>
        <w:t xml:space="preserve">. </w:t>
      </w:r>
    </w:p>
    <w:p w14:paraId="524388AA" w14:textId="264EE553" w:rsidR="00BE3DE0" w:rsidRDefault="00BE3DE0" w:rsidP="009E396D">
      <w:pPr>
        <w:pStyle w:val="a6"/>
        <w:numPr>
          <w:ilvl w:val="0"/>
          <w:numId w:val="9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val="el-GR"/>
        </w:rPr>
      </w:pPr>
      <w:r>
        <w:rPr>
          <w:rFonts w:ascii="Calibri" w:eastAsia="Calibri" w:hAnsi="Calibri" w:cs="Times New Roman"/>
          <w:sz w:val="22"/>
          <w:szCs w:val="22"/>
          <w:lang w:val="el-GR"/>
        </w:rPr>
        <w:t xml:space="preserve">Υλοποίηση Εργαστηρίου Δεξιοτήτων ως συνεργατικό έργο μέσω του </w:t>
      </w:r>
      <w:r>
        <w:rPr>
          <w:rFonts w:ascii="Calibri" w:eastAsia="Calibri" w:hAnsi="Calibri" w:cs="Times New Roman"/>
          <w:sz w:val="22"/>
          <w:szCs w:val="22"/>
        </w:rPr>
        <w:t>eTwinning</w:t>
      </w:r>
      <w:r>
        <w:rPr>
          <w:rFonts w:ascii="Calibri" w:eastAsia="Calibri" w:hAnsi="Calibri" w:cs="Times New Roman"/>
          <w:sz w:val="22"/>
          <w:szCs w:val="22"/>
          <w:lang w:val="el-GR"/>
        </w:rPr>
        <w:t xml:space="preserve"> </w:t>
      </w:r>
      <w:r w:rsidR="00921EB7" w:rsidRPr="00921EB7">
        <w:rPr>
          <w:rFonts w:ascii="Calibri" w:eastAsia="Calibri" w:hAnsi="Calibri" w:cs="Times New Roman"/>
          <w:sz w:val="22"/>
          <w:szCs w:val="22"/>
          <w:lang w:val="el-GR"/>
        </w:rPr>
        <w:t>(</w:t>
      </w:r>
      <w:r w:rsidR="00921EB7">
        <w:rPr>
          <w:rFonts w:ascii="Calibri" w:eastAsia="Calibri" w:hAnsi="Calibri" w:cs="Times New Roman"/>
          <w:sz w:val="22"/>
          <w:szCs w:val="22"/>
          <w:lang w:val="el-GR"/>
        </w:rPr>
        <w:t>απαιτεί σχετική εμπειρία σε σχολικό περιβάλλον)</w:t>
      </w:r>
    </w:p>
    <w:p w14:paraId="6E5BEC90" w14:textId="34CEA1F9" w:rsidR="005170E6" w:rsidRPr="009E396D" w:rsidRDefault="005170E6" w:rsidP="009E396D">
      <w:pPr>
        <w:pStyle w:val="a6"/>
        <w:numPr>
          <w:ilvl w:val="0"/>
          <w:numId w:val="9"/>
        </w:numPr>
        <w:spacing w:after="160" w:line="259" w:lineRule="auto"/>
        <w:rPr>
          <w:rFonts w:ascii="Calibri" w:eastAsia="Calibri" w:hAnsi="Calibri" w:cs="Times New Roman"/>
          <w:sz w:val="22"/>
          <w:szCs w:val="22"/>
          <w:lang w:val="el-GR"/>
        </w:rPr>
      </w:pPr>
      <w:r>
        <w:rPr>
          <w:rFonts w:ascii="Calibri" w:eastAsia="Calibri" w:hAnsi="Calibri" w:cs="Times New Roman"/>
          <w:sz w:val="22"/>
          <w:szCs w:val="22"/>
          <w:lang w:val="el-GR"/>
        </w:rPr>
        <w:t>Υλοποίηση ενός εκπαιδευτικού σεναρίου διδασκαλίας εκπαιδευτικής ρομποτικής (</w:t>
      </w:r>
      <w:r>
        <w:rPr>
          <w:rFonts w:ascii="Calibri" w:eastAsia="Calibri" w:hAnsi="Calibri" w:cs="Times New Roman"/>
          <w:sz w:val="22"/>
          <w:szCs w:val="22"/>
        </w:rPr>
        <w:t>STEM</w:t>
      </w:r>
      <w:r w:rsidRPr="005170E6">
        <w:rPr>
          <w:rFonts w:ascii="Calibri" w:eastAsia="Calibri" w:hAnsi="Calibri" w:cs="Times New Roman"/>
          <w:sz w:val="22"/>
          <w:szCs w:val="22"/>
          <w:lang w:val="el-GR"/>
        </w:rPr>
        <w:t>)</w:t>
      </w:r>
      <w:r>
        <w:rPr>
          <w:rFonts w:ascii="Calibri" w:eastAsia="Calibri" w:hAnsi="Calibri" w:cs="Times New Roman"/>
          <w:sz w:val="22"/>
          <w:szCs w:val="22"/>
          <w:lang w:val="el-GR"/>
        </w:rPr>
        <w:t xml:space="preserve"> με τη χρήση του προσομοιωτή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TinkerCAD</w:t>
      </w:r>
      <w:proofErr w:type="spellEnd"/>
      <w:r w:rsidR="00921EB7" w:rsidRPr="00921EB7">
        <w:rPr>
          <w:rFonts w:ascii="Calibri" w:eastAsia="Calibri" w:hAnsi="Calibri" w:cs="Times New Roman"/>
          <w:sz w:val="22"/>
          <w:szCs w:val="22"/>
          <w:lang w:val="el-GR"/>
        </w:rPr>
        <w:t xml:space="preserve"> </w:t>
      </w:r>
      <w:r w:rsidR="00921EB7">
        <w:rPr>
          <w:rFonts w:ascii="Calibri" w:eastAsia="Calibri" w:hAnsi="Calibri" w:cs="Times New Roman"/>
          <w:sz w:val="22"/>
          <w:szCs w:val="22"/>
          <w:lang w:val="el-GR"/>
        </w:rPr>
        <w:t xml:space="preserve">για τον </w:t>
      </w:r>
      <w:proofErr w:type="spellStart"/>
      <w:r w:rsidR="00921EB7">
        <w:rPr>
          <w:rFonts w:ascii="Calibri" w:eastAsia="Calibri" w:hAnsi="Calibri" w:cs="Times New Roman"/>
          <w:sz w:val="22"/>
          <w:szCs w:val="22"/>
          <w:lang w:val="el-GR"/>
        </w:rPr>
        <w:t>μικροελεγκτή</w:t>
      </w:r>
      <w:proofErr w:type="spellEnd"/>
      <w:r w:rsidR="00921EB7">
        <w:rPr>
          <w:rFonts w:ascii="Calibri" w:eastAsia="Calibri" w:hAnsi="Calibri" w:cs="Times New Roman"/>
          <w:sz w:val="22"/>
          <w:szCs w:val="22"/>
          <w:lang w:val="el-GR"/>
        </w:rPr>
        <w:t xml:space="preserve"> </w:t>
      </w:r>
      <w:r w:rsidR="00921EB7">
        <w:rPr>
          <w:rFonts w:ascii="Calibri" w:eastAsia="Calibri" w:hAnsi="Calibri" w:cs="Times New Roman"/>
          <w:sz w:val="22"/>
          <w:szCs w:val="22"/>
        </w:rPr>
        <w:t>Arduino</w:t>
      </w:r>
      <w:r w:rsidR="00921EB7">
        <w:rPr>
          <w:rFonts w:ascii="Calibri" w:eastAsia="Calibri" w:hAnsi="Calibri" w:cs="Times New Roman"/>
          <w:sz w:val="22"/>
          <w:szCs w:val="22"/>
          <w:lang w:val="el-GR"/>
        </w:rPr>
        <w:t xml:space="preserve"> (απαιτεί γνώσεις προγραμματισμού υπολογιστών σε κάποιο βαθμό)</w:t>
      </w:r>
      <w:r w:rsidR="00921EB7" w:rsidRPr="00921EB7">
        <w:rPr>
          <w:rFonts w:ascii="Calibri" w:eastAsia="Calibri" w:hAnsi="Calibri" w:cs="Times New Roman"/>
          <w:sz w:val="22"/>
          <w:szCs w:val="22"/>
          <w:lang w:val="el-GR"/>
        </w:rPr>
        <w:t>.</w:t>
      </w:r>
      <w:r>
        <w:rPr>
          <w:rFonts w:ascii="Calibri" w:eastAsia="Calibri" w:hAnsi="Calibri" w:cs="Times New Roman"/>
          <w:sz w:val="22"/>
          <w:szCs w:val="22"/>
          <w:lang w:val="el-GR"/>
        </w:rPr>
        <w:t xml:space="preserve"> </w:t>
      </w:r>
    </w:p>
    <w:p w14:paraId="7498AF48" w14:textId="77777777" w:rsidR="0091113A" w:rsidRPr="0080019A" w:rsidRDefault="0091113A" w:rsidP="009C763A">
      <w:pPr>
        <w:spacing w:after="120"/>
        <w:rPr>
          <w:rFonts w:asciiTheme="majorHAnsi" w:hAnsiTheme="majorHAnsi" w:cstheme="majorHAnsi"/>
          <w:sz w:val="22"/>
          <w:szCs w:val="22"/>
          <w:lang w:val="el-GR"/>
        </w:rPr>
      </w:pPr>
    </w:p>
    <w:sectPr w:rsidR="0091113A" w:rsidRPr="0080019A" w:rsidSect="001538C8"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A24E" w14:textId="77777777" w:rsidR="00D11A3F" w:rsidRDefault="00D11A3F">
      <w:pPr>
        <w:spacing w:after="0"/>
      </w:pPr>
      <w:r>
        <w:separator/>
      </w:r>
    </w:p>
  </w:endnote>
  <w:endnote w:type="continuationSeparator" w:id="0">
    <w:p w14:paraId="1150A8E1" w14:textId="77777777" w:rsidR="00D11A3F" w:rsidRDefault="00D11A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2"/>
      </w:rPr>
      <w:id w:val="999704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955E" w14:textId="77777777" w:rsidR="00EC4419" w:rsidRPr="00F22259" w:rsidRDefault="00F22259" w:rsidP="00F22259">
        <w:pPr>
          <w:pStyle w:val="a4"/>
          <w:jc w:val="center"/>
          <w:rPr>
            <w:rFonts w:asciiTheme="majorHAnsi" w:hAnsiTheme="majorHAnsi"/>
            <w:sz w:val="22"/>
          </w:rPr>
        </w:pPr>
        <w:r w:rsidRPr="00F22259">
          <w:rPr>
            <w:rFonts w:asciiTheme="majorHAnsi" w:hAnsiTheme="majorHAnsi"/>
            <w:sz w:val="22"/>
          </w:rPr>
          <w:fldChar w:fldCharType="begin"/>
        </w:r>
        <w:r w:rsidRPr="00F22259">
          <w:rPr>
            <w:rFonts w:asciiTheme="majorHAnsi" w:hAnsiTheme="majorHAnsi"/>
            <w:sz w:val="22"/>
          </w:rPr>
          <w:instrText xml:space="preserve"> PAGE   \* MERGEFORMAT </w:instrText>
        </w:r>
        <w:r w:rsidRPr="00F22259">
          <w:rPr>
            <w:rFonts w:asciiTheme="majorHAnsi" w:hAnsiTheme="majorHAnsi"/>
            <w:sz w:val="22"/>
          </w:rPr>
          <w:fldChar w:fldCharType="separate"/>
        </w:r>
        <w:r w:rsidR="003558A2">
          <w:rPr>
            <w:rFonts w:asciiTheme="majorHAnsi" w:hAnsiTheme="majorHAnsi"/>
            <w:noProof/>
            <w:sz w:val="22"/>
          </w:rPr>
          <w:t>3</w:t>
        </w:r>
        <w:r w:rsidRPr="00F22259">
          <w:rPr>
            <w:rFonts w:asciiTheme="majorHAnsi" w:hAnsiTheme="majorHAnsi"/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944EE" w14:textId="77777777" w:rsidR="00D11A3F" w:rsidRDefault="00D11A3F">
      <w:pPr>
        <w:spacing w:after="0"/>
      </w:pPr>
      <w:r>
        <w:separator/>
      </w:r>
    </w:p>
  </w:footnote>
  <w:footnote w:type="continuationSeparator" w:id="0">
    <w:p w14:paraId="712CC203" w14:textId="77777777" w:rsidR="00D11A3F" w:rsidRDefault="00D11A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98A1685"/>
    <w:multiLevelType w:val="hybridMultilevel"/>
    <w:tmpl w:val="E152A4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46200"/>
    <w:multiLevelType w:val="hybridMultilevel"/>
    <w:tmpl w:val="C43CCABC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CE01AB"/>
    <w:multiLevelType w:val="hybridMultilevel"/>
    <w:tmpl w:val="61D81A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7564E"/>
    <w:multiLevelType w:val="multilevel"/>
    <w:tmpl w:val="68A28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E5B3FA5"/>
    <w:multiLevelType w:val="hybridMultilevel"/>
    <w:tmpl w:val="E188D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14266"/>
    <w:multiLevelType w:val="hybridMultilevel"/>
    <w:tmpl w:val="63F4F0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177F3"/>
    <w:multiLevelType w:val="multilevel"/>
    <w:tmpl w:val="EDFA29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49A40A7"/>
    <w:multiLevelType w:val="hybridMultilevel"/>
    <w:tmpl w:val="E3E669C8"/>
    <w:lvl w:ilvl="0" w:tplc="429CED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549AE"/>
    <w:multiLevelType w:val="hybridMultilevel"/>
    <w:tmpl w:val="728499A2"/>
    <w:lvl w:ilvl="0" w:tplc="56FEA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B23CC2"/>
    <w:multiLevelType w:val="hybridMultilevel"/>
    <w:tmpl w:val="96327E1E"/>
    <w:lvl w:ilvl="0" w:tplc="037608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22C6A"/>
    <w:multiLevelType w:val="hybridMultilevel"/>
    <w:tmpl w:val="A95A9340"/>
    <w:lvl w:ilvl="0" w:tplc="3B42D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615647">
    <w:abstractNumId w:val="4"/>
  </w:num>
  <w:num w:numId="2" w16cid:durableId="92670177">
    <w:abstractNumId w:val="0"/>
  </w:num>
  <w:num w:numId="3" w16cid:durableId="698043578">
    <w:abstractNumId w:val="1"/>
  </w:num>
  <w:num w:numId="4" w16cid:durableId="859859480">
    <w:abstractNumId w:val="7"/>
  </w:num>
  <w:num w:numId="5" w16cid:durableId="261691042">
    <w:abstractNumId w:val="10"/>
  </w:num>
  <w:num w:numId="6" w16cid:durableId="1855067174">
    <w:abstractNumId w:val="5"/>
  </w:num>
  <w:num w:numId="7" w16cid:durableId="263540473">
    <w:abstractNumId w:val="8"/>
  </w:num>
  <w:num w:numId="8" w16cid:durableId="1059208723">
    <w:abstractNumId w:val="11"/>
  </w:num>
  <w:num w:numId="9" w16cid:durableId="609045682">
    <w:abstractNumId w:val="3"/>
  </w:num>
  <w:num w:numId="10" w16cid:durableId="838085445">
    <w:abstractNumId w:val="2"/>
  </w:num>
  <w:num w:numId="11" w16cid:durableId="1951206104">
    <w:abstractNumId w:val="9"/>
  </w:num>
  <w:num w:numId="12" w16cid:durableId="337083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0F"/>
    <w:rsid w:val="00030658"/>
    <w:rsid w:val="00067B1C"/>
    <w:rsid w:val="00067B3B"/>
    <w:rsid w:val="00086FA2"/>
    <w:rsid w:val="000C28AD"/>
    <w:rsid w:val="000C53B0"/>
    <w:rsid w:val="000D17FE"/>
    <w:rsid w:val="000D4B8E"/>
    <w:rsid w:val="001020E9"/>
    <w:rsid w:val="0012599A"/>
    <w:rsid w:val="00127C46"/>
    <w:rsid w:val="00136F5F"/>
    <w:rsid w:val="00153A67"/>
    <w:rsid w:val="00195691"/>
    <w:rsid w:val="001C4CCC"/>
    <w:rsid w:val="001E0425"/>
    <w:rsid w:val="00215500"/>
    <w:rsid w:val="00241F21"/>
    <w:rsid w:val="00253B67"/>
    <w:rsid w:val="002576B0"/>
    <w:rsid w:val="002801B6"/>
    <w:rsid w:val="002842A6"/>
    <w:rsid w:val="002A069C"/>
    <w:rsid w:val="002D1839"/>
    <w:rsid w:val="002E0471"/>
    <w:rsid w:val="00326F98"/>
    <w:rsid w:val="00340121"/>
    <w:rsid w:val="00346229"/>
    <w:rsid w:val="00350125"/>
    <w:rsid w:val="003558A2"/>
    <w:rsid w:val="003928AD"/>
    <w:rsid w:val="003C708E"/>
    <w:rsid w:val="003D0BE6"/>
    <w:rsid w:val="003E4758"/>
    <w:rsid w:val="003E703F"/>
    <w:rsid w:val="0044234D"/>
    <w:rsid w:val="00444EE5"/>
    <w:rsid w:val="0046420E"/>
    <w:rsid w:val="00476C13"/>
    <w:rsid w:val="004A01E5"/>
    <w:rsid w:val="004B0B24"/>
    <w:rsid w:val="004D0AE1"/>
    <w:rsid w:val="004D7307"/>
    <w:rsid w:val="00506FE3"/>
    <w:rsid w:val="00512FAD"/>
    <w:rsid w:val="00514073"/>
    <w:rsid w:val="00514FAE"/>
    <w:rsid w:val="005170E6"/>
    <w:rsid w:val="0053150B"/>
    <w:rsid w:val="0055182B"/>
    <w:rsid w:val="005B144C"/>
    <w:rsid w:val="005B6EB2"/>
    <w:rsid w:val="00632A5F"/>
    <w:rsid w:val="00632CC6"/>
    <w:rsid w:val="00653AEB"/>
    <w:rsid w:val="00667BF8"/>
    <w:rsid w:val="006712ED"/>
    <w:rsid w:val="00691070"/>
    <w:rsid w:val="006975DA"/>
    <w:rsid w:val="006A4568"/>
    <w:rsid w:val="006D14D5"/>
    <w:rsid w:val="006D57D3"/>
    <w:rsid w:val="007204F0"/>
    <w:rsid w:val="00756A86"/>
    <w:rsid w:val="00782B2F"/>
    <w:rsid w:val="00784A5D"/>
    <w:rsid w:val="007A1F99"/>
    <w:rsid w:val="007C538F"/>
    <w:rsid w:val="0080019A"/>
    <w:rsid w:val="00802C1E"/>
    <w:rsid w:val="008044B9"/>
    <w:rsid w:val="0083529C"/>
    <w:rsid w:val="00842CBA"/>
    <w:rsid w:val="00860787"/>
    <w:rsid w:val="0086528D"/>
    <w:rsid w:val="00865C3C"/>
    <w:rsid w:val="00875BE7"/>
    <w:rsid w:val="008B5571"/>
    <w:rsid w:val="008C0C80"/>
    <w:rsid w:val="008F74C0"/>
    <w:rsid w:val="0091113A"/>
    <w:rsid w:val="009114F7"/>
    <w:rsid w:val="00917AFA"/>
    <w:rsid w:val="00921EB7"/>
    <w:rsid w:val="00923745"/>
    <w:rsid w:val="00952F9A"/>
    <w:rsid w:val="00973EE8"/>
    <w:rsid w:val="00981776"/>
    <w:rsid w:val="00990685"/>
    <w:rsid w:val="009A1D06"/>
    <w:rsid w:val="009B1300"/>
    <w:rsid w:val="009B4609"/>
    <w:rsid w:val="009C275E"/>
    <w:rsid w:val="009C763A"/>
    <w:rsid w:val="009D55FD"/>
    <w:rsid w:val="009E396D"/>
    <w:rsid w:val="009E3C12"/>
    <w:rsid w:val="00A05417"/>
    <w:rsid w:val="00A0718E"/>
    <w:rsid w:val="00A446FA"/>
    <w:rsid w:val="00A562CC"/>
    <w:rsid w:val="00A80673"/>
    <w:rsid w:val="00A82199"/>
    <w:rsid w:val="00A953BB"/>
    <w:rsid w:val="00AA2A24"/>
    <w:rsid w:val="00AA4C8B"/>
    <w:rsid w:val="00AB7E19"/>
    <w:rsid w:val="00AC4E50"/>
    <w:rsid w:val="00AD6670"/>
    <w:rsid w:val="00AE6C01"/>
    <w:rsid w:val="00B0418C"/>
    <w:rsid w:val="00B602A1"/>
    <w:rsid w:val="00B83B1E"/>
    <w:rsid w:val="00BB72F9"/>
    <w:rsid w:val="00BC2E73"/>
    <w:rsid w:val="00BD2740"/>
    <w:rsid w:val="00BE3B12"/>
    <w:rsid w:val="00BE3DE0"/>
    <w:rsid w:val="00BF4B4E"/>
    <w:rsid w:val="00C37DD3"/>
    <w:rsid w:val="00C55871"/>
    <w:rsid w:val="00C64D2E"/>
    <w:rsid w:val="00CA7962"/>
    <w:rsid w:val="00CB42E8"/>
    <w:rsid w:val="00CC2416"/>
    <w:rsid w:val="00CE504E"/>
    <w:rsid w:val="00CF1100"/>
    <w:rsid w:val="00D11A3F"/>
    <w:rsid w:val="00D1227D"/>
    <w:rsid w:val="00D24710"/>
    <w:rsid w:val="00D61707"/>
    <w:rsid w:val="00D6550A"/>
    <w:rsid w:val="00D76E0E"/>
    <w:rsid w:val="00D770EF"/>
    <w:rsid w:val="00DA2C1E"/>
    <w:rsid w:val="00DB2600"/>
    <w:rsid w:val="00DB5DA6"/>
    <w:rsid w:val="00DD37C4"/>
    <w:rsid w:val="00DE0DD4"/>
    <w:rsid w:val="00E04C8E"/>
    <w:rsid w:val="00E13958"/>
    <w:rsid w:val="00E202E3"/>
    <w:rsid w:val="00E33EEB"/>
    <w:rsid w:val="00E36E10"/>
    <w:rsid w:val="00E40651"/>
    <w:rsid w:val="00E42BC2"/>
    <w:rsid w:val="00E712EA"/>
    <w:rsid w:val="00E75579"/>
    <w:rsid w:val="00E90974"/>
    <w:rsid w:val="00EB5F89"/>
    <w:rsid w:val="00EB645C"/>
    <w:rsid w:val="00EC1DBB"/>
    <w:rsid w:val="00EC4419"/>
    <w:rsid w:val="00EC56ED"/>
    <w:rsid w:val="00ED5E92"/>
    <w:rsid w:val="00EF38A0"/>
    <w:rsid w:val="00F06411"/>
    <w:rsid w:val="00F22259"/>
    <w:rsid w:val="00F31580"/>
    <w:rsid w:val="00F35499"/>
    <w:rsid w:val="00F469EB"/>
    <w:rsid w:val="00F57CDE"/>
    <w:rsid w:val="00F73A52"/>
    <w:rsid w:val="00F75A0F"/>
    <w:rsid w:val="00F97A60"/>
    <w:rsid w:val="00FD03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A48B3"/>
  <w15:docId w15:val="{DB9121AC-F171-445D-A9F3-A1203447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A0F"/>
    <w:pPr>
      <w:tabs>
        <w:tab w:val="center" w:pos="4320"/>
        <w:tab w:val="right" w:pos="8640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F75A0F"/>
  </w:style>
  <w:style w:type="paragraph" w:styleId="a4">
    <w:name w:val="footer"/>
    <w:basedOn w:val="a"/>
    <w:link w:val="Char0"/>
    <w:uiPriority w:val="99"/>
    <w:unhideWhenUsed/>
    <w:rsid w:val="00F75A0F"/>
    <w:pPr>
      <w:tabs>
        <w:tab w:val="center" w:pos="4320"/>
        <w:tab w:val="right" w:pos="8640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F75A0F"/>
  </w:style>
  <w:style w:type="table" w:styleId="a5">
    <w:name w:val="Table Grid"/>
    <w:basedOn w:val="a1"/>
    <w:rsid w:val="00F75A0F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rsid w:val="00691070"/>
    <w:rPr>
      <w:color w:val="0000FF" w:themeColor="hyperlink"/>
      <w:u w:val="single"/>
    </w:rPr>
  </w:style>
  <w:style w:type="paragraph" w:customStyle="1" w:styleId="Default">
    <w:name w:val="Default"/>
    <w:rsid w:val="008C0C80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paragraph" w:styleId="a6">
    <w:name w:val="List Paragraph"/>
    <w:basedOn w:val="a"/>
    <w:uiPriority w:val="34"/>
    <w:qFormat/>
    <w:rsid w:val="00A446FA"/>
    <w:pPr>
      <w:spacing w:after="0"/>
      <w:ind w:left="720"/>
      <w:contextualSpacing/>
    </w:pPr>
    <w:rPr>
      <w:rFonts w:eastAsiaTheme="minorEastAsia"/>
    </w:rPr>
  </w:style>
  <w:style w:type="paragraph" w:styleId="a7">
    <w:name w:val="Balloon Text"/>
    <w:basedOn w:val="a"/>
    <w:link w:val="Char1"/>
    <w:rsid w:val="00A953B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A953BB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semiHidden/>
    <w:unhideWhenUsed/>
    <w:rsid w:val="0053150B"/>
    <w:rPr>
      <w:color w:val="800080" w:themeColor="followedHyperlink"/>
      <w:u w:val="single"/>
    </w:rPr>
  </w:style>
  <w:style w:type="paragraph" w:styleId="a8">
    <w:name w:val="footnote text"/>
    <w:basedOn w:val="a"/>
    <w:link w:val="Char2"/>
    <w:semiHidden/>
    <w:unhideWhenUsed/>
    <w:rsid w:val="00BD2740"/>
    <w:pPr>
      <w:spacing w:after="0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semiHidden/>
    <w:rsid w:val="00BD2740"/>
    <w:rPr>
      <w:sz w:val="20"/>
      <w:szCs w:val="20"/>
    </w:rPr>
  </w:style>
  <w:style w:type="character" w:styleId="a9">
    <w:name w:val="footnote reference"/>
    <w:basedOn w:val="a0"/>
    <w:semiHidden/>
    <w:unhideWhenUsed/>
    <w:rsid w:val="00BD2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3737625-102e-473f-9d26-8e8cffcccf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FEE1CC8268A1C4D869759E70334F516" ma:contentTypeVersion="17" ma:contentTypeDescription="Δημιουργία νέου εγγράφου" ma:contentTypeScope="" ma:versionID="6aec49268a7139566618c30cba419686">
  <xsd:schema xmlns:xsd="http://www.w3.org/2001/XMLSchema" xmlns:xs="http://www.w3.org/2001/XMLSchema" xmlns:p="http://schemas.microsoft.com/office/2006/metadata/properties" xmlns:ns3="03737625-102e-473f-9d26-8e8cffcccf17" xmlns:ns4="1a73d640-bd8d-4857-8c96-23201582ca9a" targetNamespace="http://schemas.microsoft.com/office/2006/metadata/properties" ma:root="true" ma:fieldsID="d8544a76b3e6579eca9e3cb231f56960" ns3:_="" ns4:_="">
    <xsd:import namespace="03737625-102e-473f-9d26-8e8cffcccf17"/>
    <xsd:import namespace="1a73d640-bd8d-4857-8c96-23201582c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37625-102e-473f-9d26-8e8cffccc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3d640-bd8d-4857-8c96-23201582c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3C040-9165-40F5-88D9-85F07B9BB4A7}">
  <ds:schemaRefs>
    <ds:schemaRef ds:uri="http://schemas.microsoft.com/office/2006/metadata/properties"/>
    <ds:schemaRef ds:uri="http://schemas.microsoft.com/office/infopath/2007/PartnerControls"/>
    <ds:schemaRef ds:uri="03737625-102e-473f-9d26-8e8cffcccf17"/>
  </ds:schemaRefs>
</ds:datastoreItem>
</file>

<file path=customXml/itemProps2.xml><?xml version="1.0" encoding="utf-8"?>
<ds:datastoreItem xmlns:ds="http://schemas.openxmlformats.org/officeDocument/2006/customXml" ds:itemID="{64031E64-81A8-4424-99C6-8063C4DE8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F1663-4166-4604-9283-11F61D20C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37625-102e-473f-9d26-8e8cffcccf17"/>
    <ds:schemaRef ds:uri="1a73d640-bd8d-4857-8c96-23201582c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96A47E-10BE-4C05-BD70-2C4AAF41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Paraskevas</dc:creator>
  <cp:lastModifiedBy>KOLLIAS VASILIOS</cp:lastModifiedBy>
  <cp:revision>2</cp:revision>
  <cp:lastPrinted>2019-04-04T20:07:00Z</cp:lastPrinted>
  <dcterms:created xsi:type="dcterms:W3CDTF">2023-11-21T17:16:00Z</dcterms:created>
  <dcterms:modified xsi:type="dcterms:W3CDTF">2023-11-21T17:16:00Z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0x0101009FEE1CC8268A1C4D869759E70334F516</vt:lpwstr>
  </property>
</Properties>
</file>