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D0" w:rsidRDefault="006848D0" w:rsidP="006848D0">
      <w:r>
        <w:t>6070/1996 ΣΤΕ (ΟΛΟΜ) (178416)</w:t>
      </w:r>
    </w:p>
    <w:p w:rsidR="006848D0" w:rsidRDefault="006848D0" w:rsidP="006848D0"/>
    <w:p w:rsidR="006848D0" w:rsidRDefault="006848D0" w:rsidP="006848D0">
      <w:r>
        <w:t xml:space="preserve"> ΑΡΜ/1997 (288), ΑΡΧΝ/1999 (722)</w:t>
      </w:r>
    </w:p>
    <w:p w:rsidR="006848D0" w:rsidRDefault="006848D0" w:rsidP="006848D0">
      <w:r>
        <w:t>Προστασία περιβάλλοντος. Μεταφορά συντελεστή δόμησης. Οι ζώνες υποδοχής</w:t>
      </w:r>
    </w:p>
    <w:p w:rsidR="006848D0" w:rsidRDefault="006848D0" w:rsidP="006848D0">
      <w:r>
        <w:t>του συντελεστή προσδιοριζόμενες βάσει προκαθορισμένων αμιγώς</w:t>
      </w:r>
    </w:p>
    <w:p w:rsidR="006848D0" w:rsidRDefault="006848D0" w:rsidP="006848D0">
      <w:r>
        <w:t>πολεοδομικών κριτηρίων επιλογής πρέπει να αποτυπώνονται σε διαγράμματα</w:t>
      </w:r>
    </w:p>
    <w:p w:rsidR="006848D0" w:rsidRDefault="006848D0" w:rsidP="006848D0">
      <w:r>
        <w:t>δημοσιευόμενα στο ΦΕΚ. Μη επιτρεπτή η μεταφορά του συντελεστή από το</w:t>
      </w:r>
    </w:p>
    <w:p w:rsidR="006848D0" w:rsidRDefault="006848D0" w:rsidP="006848D0">
      <w:r>
        <w:t>νομοθέτη έτσι ώστε το σχετικό δικαίωμα να ενσωματώνεται σε εμπορικό</w:t>
      </w:r>
    </w:p>
    <w:p w:rsidR="006848D0" w:rsidRDefault="006848D0" w:rsidP="006848D0">
      <w:r>
        <w:t>τίτλο που κυκλοφορεί ελεύθερα. Αντισυνταγματικότητα των διατάξεων του</w:t>
      </w:r>
    </w:p>
    <w:p w:rsidR="006848D0" w:rsidRDefault="006848D0" w:rsidP="006848D0">
      <w:r>
        <w:t xml:space="preserve">ν. 2300/1995 σχετικά με την μεταφορά του συντελεστή και </w:t>
      </w:r>
      <w:proofErr w:type="spellStart"/>
      <w:r>
        <w:t>ειδικώτερα</w:t>
      </w:r>
      <w:proofErr w:type="spellEnd"/>
      <w:r>
        <w:t xml:space="preserve"> οι</w:t>
      </w:r>
    </w:p>
    <w:p w:rsidR="006848D0" w:rsidRDefault="006848D0" w:rsidP="006848D0">
      <w:r>
        <w:t>διατάξεις του άρθρου 4 ενότητες Α και Β αυτού. (αντίθετη μειοψηφία).</w:t>
      </w:r>
    </w:p>
    <w:p w:rsidR="006848D0" w:rsidRDefault="006848D0" w:rsidP="006848D0"/>
    <w:p w:rsidR="006848D0" w:rsidRDefault="006848D0" w:rsidP="006848D0">
      <w:proofErr w:type="spellStart"/>
      <w:r>
        <w:t>Σ.τ.Ε</w:t>
      </w:r>
      <w:proofErr w:type="spellEnd"/>
      <w:r>
        <w:t xml:space="preserve"> 6070/1996 (</w:t>
      </w:r>
      <w:proofErr w:type="spellStart"/>
      <w:r>
        <w:t>ολ</w:t>
      </w:r>
      <w:proofErr w:type="spellEnd"/>
      <w:r>
        <w:t>.)</w:t>
      </w:r>
    </w:p>
    <w:p w:rsidR="006848D0" w:rsidRDefault="006848D0" w:rsidP="006848D0"/>
    <w:p w:rsidR="006848D0" w:rsidRDefault="006848D0" w:rsidP="006848D0">
      <w:r>
        <w:t xml:space="preserve">Πρόεδρος: Β. </w:t>
      </w:r>
      <w:proofErr w:type="spellStart"/>
      <w:r>
        <w:t>Μποτόπουλος</w:t>
      </w:r>
      <w:proofErr w:type="spellEnd"/>
    </w:p>
    <w:p w:rsidR="006848D0" w:rsidRDefault="006848D0" w:rsidP="006848D0">
      <w:r>
        <w:t xml:space="preserve">Εισηγητής: Κ. </w:t>
      </w:r>
      <w:proofErr w:type="spellStart"/>
      <w:r>
        <w:t>Μενουδάκος</w:t>
      </w:r>
      <w:proofErr w:type="spellEnd"/>
      <w:r>
        <w:t>, Σύμβουλος</w:t>
      </w:r>
    </w:p>
    <w:p w:rsidR="006848D0" w:rsidRDefault="006848D0" w:rsidP="006848D0">
      <w:r>
        <w:t xml:space="preserve">Δικηγόροι: Αλ. </w:t>
      </w:r>
      <w:proofErr w:type="spellStart"/>
      <w:r>
        <w:t>Τζεφεράκος</w:t>
      </w:r>
      <w:proofErr w:type="spellEnd"/>
      <w:r>
        <w:t xml:space="preserve">, Ν.Σ.Κ., Βασιλική </w:t>
      </w:r>
      <w:proofErr w:type="spellStart"/>
      <w:r>
        <w:t>Δούσκα</w:t>
      </w:r>
      <w:proofErr w:type="spellEnd"/>
      <w:r>
        <w:t xml:space="preserve">, Πάρεδρος Ν.Σ.Κ., </w:t>
      </w:r>
    </w:p>
    <w:p w:rsidR="006848D0" w:rsidRDefault="006848D0" w:rsidP="006848D0">
      <w:r>
        <w:t xml:space="preserve">Χρ. Πολίτης, </w:t>
      </w:r>
      <w:proofErr w:type="spellStart"/>
      <w:r>
        <w:t>Αθ</w:t>
      </w:r>
      <w:proofErr w:type="spellEnd"/>
      <w:r>
        <w:t xml:space="preserve">. </w:t>
      </w:r>
      <w:proofErr w:type="spellStart"/>
      <w:r>
        <w:t>Καρελάς</w:t>
      </w:r>
      <w:proofErr w:type="spellEnd"/>
      <w:r>
        <w:t xml:space="preserve">, Κων. </w:t>
      </w:r>
      <w:proofErr w:type="spellStart"/>
      <w:r>
        <w:t>Χορομίδης</w:t>
      </w:r>
      <w:proofErr w:type="spellEnd"/>
    </w:p>
    <w:p w:rsidR="006848D0" w:rsidRDefault="006848D0" w:rsidP="006848D0"/>
    <w:p w:rsidR="006848D0" w:rsidRDefault="006848D0" w:rsidP="006848D0">
      <w:r>
        <w:t xml:space="preserve"> 1. Επειδή με την απόφαση 12522/29 από 11.10.1995 του προϊσταμένου της </w:t>
      </w:r>
    </w:p>
    <w:p w:rsidR="006848D0" w:rsidRDefault="006848D0" w:rsidP="006848D0">
      <w:r>
        <w:t xml:space="preserve">υπηρεσίας πολεοδομίας Αργυρούπολης του Τομέα Νότιας Αθήνας της Νομαρχίας </w:t>
      </w:r>
    </w:p>
    <w:p w:rsidR="006848D0" w:rsidRDefault="006848D0" w:rsidP="006848D0">
      <w:r>
        <w:t xml:space="preserve">Αθηνών εγκρίθηκε η πραγματοποίηση μεταφοράς συντελεστή δόμησης από δύο </w:t>
      </w:r>
    </w:p>
    <w:p w:rsidR="006848D0" w:rsidRDefault="006848D0" w:rsidP="006848D0">
      <w:r>
        <w:t xml:space="preserve">ακίνητα, τα οποία βρίσκονται, αντιστοίχως, στην οδό  ....., στην Καλλιθέα </w:t>
      </w:r>
    </w:p>
    <w:p w:rsidR="006848D0" w:rsidRDefault="006848D0" w:rsidP="006848D0">
      <w:r>
        <w:t xml:space="preserve">Αττικής, και στην οδό ...., στην Αθήνα, και για τα οποία είχαν εκδοθεί </w:t>
      </w:r>
    </w:p>
    <w:p w:rsidR="006848D0" w:rsidRDefault="006848D0" w:rsidP="006848D0">
      <w:r>
        <w:t>σχετικοί τίτλοι μεταφοράς συντελεστή, σε ακίνητο που βρίσκεται στην οδό ....,</w:t>
      </w:r>
    </w:p>
    <w:p w:rsidR="006848D0" w:rsidRDefault="006848D0" w:rsidP="006848D0">
      <w:r>
        <w:t>στο Παλαιό Φάληρο Αττικής. Ορίστηκε δε ειδικότερα, με την πιο πάνω πράξη, ότι</w:t>
      </w:r>
    </w:p>
    <w:p w:rsidR="006848D0" w:rsidRDefault="006848D0" w:rsidP="006848D0">
      <w:r>
        <w:t xml:space="preserve">βάσει της μεταφοράς επιτρέπεται η προσθήκη επιφανείας 439,33 </w:t>
      </w:r>
      <w:proofErr w:type="spellStart"/>
      <w:r>
        <w:t>τ.μ</w:t>
      </w:r>
      <w:proofErr w:type="spellEnd"/>
      <w:r>
        <w:t>. στο ακίνητο</w:t>
      </w:r>
    </w:p>
    <w:p w:rsidR="006848D0" w:rsidRDefault="006848D0" w:rsidP="006848D0">
      <w:r>
        <w:lastRenderedPageBreak/>
        <w:t xml:space="preserve">της οδού ... και ότι η επιφάνεια αυτή θα μοιραζόταν σε δύο κτίρια, που θα </w:t>
      </w:r>
    </w:p>
    <w:p w:rsidR="006848D0" w:rsidRDefault="006848D0" w:rsidP="006848D0">
      <w:r>
        <w:t xml:space="preserve">ανεγείρονταν στο ακίνητο, και συγκεκριμένα θα πραγματοποιείτο με την </w:t>
      </w:r>
    </w:p>
    <w:p w:rsidR="006848D0" w:rsidRDefault="006848D0" w:rsidP="006848D0">
      <w:r>
        <w:t xml:space="preserve">κατασκευή έβδομου ορόφου, επιφανείας 222,83 </w:t>
      </w:r>
      <w:proofErr w:type="spellStart"/>
      <w:r>
        <w:t>τ.μ</w:t>
      </w:r>
      <w:proofErr w:type="spellEnd"/>
      <w:r>
        <w:t xml:space="preserve">., στο πρώτο από τα κτίρια </w:t>
      </w:r>
    </w:p>
    <w:p w:rsidR="006848D0" w:rsidRDefault="006848D0" w:rsidP="006848D0">
      <w:r>
        <w:t xml:space="preserve">αυτά και με την προσθήκη επιφανείας 98,33 </w:t>
      </w:r>
      <w:proofErr w:type="spellStart"/>
      <w:r>
        <w:t>τ.μ</w:t>
      </w:r>
      <w:proofErr w:type="spellEnd"/>
      <w:r>
        <w:t xml:space="preserve">. στον έκτο όροφο και την </w:t>
      </w:r>
    </w:p>
    <w:p w:rsidR="006848D0" w:rsidRDefault="006848D0" w:rsidP="006848D0">
      <w:r>
        <w:t xml:space="preserve">κατασκευή έβδομου ορόφου, επιφανείας 118,17 </w:t>
      </w:r>
      <w:proofErr w:type="spellStart"/>
      <w:r>
        <w:t>τ.μ</w:t>
      </w:r>
      <w:proofErr w:type="spellEnd"/>
      <w:r>
        <w:t xml:space="preserve">., στο δεύτερο κτίριο. </w:t>
      </w:r>
    </w:p>
    <w:p w:rsidR="006848D0" w:rsidRDefault="006848D0" w:rsidP="006848D0">
      <w:r>
        <w:t xml:space="preserve">Ακολούθως, η οικοδομική άδεια 331/1995, που είχε χορηγηθεί, από την </w:t>
      </w:r>
    </w:p>
    <w:p w:rsidR="006848D0" w:rsidRDefault="006848D0" w:rsidP="006848D0">
      <w:r>
        <w:t xml:space="preserve">προαναφερόμενη πολεοδομική υπηρεσία, στην ομόρρυθμη εταιρία "Α. Μ. και Σία </w:t>
      </w:r>
    </w:p>
    <w:p w:rsidR="006848D0" w:rsidRDefault="006848D0" w:rsidP="006848D0">
      <w:r>
        <w:t>Ο.Ε.", για την κατασκευή των δύο αυτών κτιρίων, αναθεωρήθηκε με την πράξη 261</w:t>
      </w:r>
    </w:p>
    <w:p w:rsidR="006848D0" w:rsidRDefault="006848D0" w:rsidP="006848D0">
      <w:r>
        <w:t xml:space="preserve">από 15.11.1995, με την οποία προβλέπεται η προσθήκη των παραπάνω δομήσιμων </w:t>
      </w:r>
    </w:p>
    <w:p w:rsidR="006848D0" w:rsidRDefault="006848D0" w:rsidP="006848D0">
      <w:r>
        <w:t xml:space="preserve">επιφανειών στα κτίρια αυτά βάσει του μεταφερόμενου συντελεστή δόμησης. </w:t>
      </w:r>
      <w:proofErr w:type="spellStart"/>
      <w:r>
        <w:t>Ηδη</w:t>
      </w:r>
      <w:proofErr w:type="spellEnd"/>
      <w:r>
        <w:t xml:space="preserve">, </w:t>
      </w:r>
    </w:p>
    <w:p w:rsidR="006848D0" w:rsidRDefault="006848D0" w:rsidP="006848D0">
      <w:r>
        <w:t xml:space="preserve">με την κρινόμενη αίτηση-για την άσκηση της οποίας έχουν κατατεθεί τα κατά </w:t>
      </w:r>
    </w:p>
    <w:p w:rsidR="006848D0" w:rsidRDefault="006848D0" w:rsidP="006848D0">
      <w:r>
        <w:t xml:space="preserve">νόμο τέλη (διπλότυπα 2922570/1995 και 2922571/1995 Δ.Ο.Υ. δικαστικών </w:t>
      </w:r>
    </w:p>
    <w:p w:rsidR="006848D0" w:rsidRDefault="006848D0" w:rsidP="006848D0">
      <w:r>
        <w:t xml:space="preserve">εισπράξεων Αθηνών) και παράβολο (έντυπα γραμμάτια παραβόλου, σειρά Α, </w:t>
      </w:r>
    </w:p>
    <w:p w:rsidR="006848D0" w:rsidRDefault="006848D0" w:rsidP="006848D0">
      <w:r>
        <w:t xml:space="preserve">2426211/1995 και 6565307/1995) -ζητείται να ακυρωθούν η παραπάνω απόφαση του </w:t>
      </w:r>
    </w:p>
    <w:p w:rsidR="006848D0" w:rsidRDefault="006848D0" w:rsidP="006848D0">
      <w:r>
        <w:t>νομαρχιακού οργάνου και η πράξη αναθεώρησης της οικοδομικής άδειας, καθώς και</w:t>
      </w:r>
    </w:p>
    <w:p w:rsidR="006848D0" w:rsidRDefault="006848D0" w:rsidP="006848D0">
      <w:r>
        <w:t>η απόφαση 32913/10.5.1995 του Υπουργού Περιβάλλοντος, Χωροταξίας και Δημοσίων</w:t>
      </w:r>
    </w:p>
    <w:p w:rsidR="006848D0" w:rsidRDefault="006848D0" w:rsidP="006848D0">
      <w:proofErr w:type="spellStart"/>
      <w:r>
        <w:t>Εργων</w:t>
      </w:r>
      <w:proofErr w:type="spellEnd"/>
      <w:r>
        <w:t xml:space="preserve"> (φ. 341/18.5.1995, </w:t>
      </w:r>
      <w:proofErr w:type="spellStart"/>
      <w:r>
        <w:t>τεύχ</w:t>
      </w:r>
      <w:proofErr w:type="spellEnd"/>
      <w:r>
        <w:t xml:space="preserve">. Δ), η οποία αφορά τον τρόπο υπολογισμού του </w:t>
      </w:r>
    </w:p>
    <w:p w:rsidR="006848D0" w:rsidRDefault="006848D0" w:rsidP="006848D0">
      <w:r>
        <w:t xml:space="preserve">συνολικού εμβαδού δομήσιμων επιφανειών που επιτρέπεται να μεταφερθεί σε κάθε </w:t>
      </w:r>
    </w:p>
    <w:p w:rsidR="006848D0" w:rsidRDefault="006848D0" w:rsidP="006848D0">
      <w:r>
        <w:t xml:space="preserve">δήμο και κοινότητα σύμφωνα με τις διατάξεις του ν. 2300/1995 "Μεταφορά </w:t>
      </w:r>
    </w:p>
    <w:p w:rsidR="006848D0" w:rsidRDefault="006848D0" w:rsidP="006848D0">
      <w:r>
        <w:t>συντελεστή δόμησης και άλλες διατάξεις" (φ. 69).</w:t>
      </w:r>
    </w:p>
    <w:p w:rsidR="006848D0" w:rsidRDefault="006848D0" w:rsidP="006848D0"/>
    <w:p w:rsidR="006848D0" w:rsidRDefault="006848D0" w:rsidP="006848D0">
      <w:r>
        <w:t xml:space="preserve"> 2. Επειδή η κρινόμενη αίτηση εισάγεται προς εκδίκαση στην Ολομέλεια του </w:t>
      </w:r>
    </w:p>
    <w:p w:rsidR="006848D0" w:rsidRDefault="006848D0" w:rsidP="006848D0">
      <w:r>
        <w:t xml:space="preserve">Δικαστηρίου μετά την απόφαση 2299/1996 του Ε` Τμήματος, με την οποία </w:t>
      </w:r>
    </w:p>
    <w:p w:rsidR="006848D0" w:rsidRDefault="006848D0" w:rsidP="006848D0">
      <w:r>
        <w:t xml:space="preserve">παραπέμφθηκε η υπόθεση στην Ολομέλεια λόγω της σημασίας των ζητημάτων που </w:t>
      </w:r>
    </w:p>
    <w:p w:rsidR="006848D0" w:rsidRDefault="006848D0" w:rsidP="006848D0">
      <w:r>
        <w:t xml:space="preserve">ανέκυψαν σχετικά με τη συνταγματικότητα των διατάξεων του παραπάνω ν. </w:t>
      </w:r>
    </w:p>
    <w:p w:rsidR="006848D0" w:rsidRDefault="006848D0" w:rsidP="006848D0">
      <w:r>
        <w:t xml:space="preserve">2300/1995 για τη μεταφορά του συντελεστή δόμησης, κατ` εφαρμογή των οποίων </w:t>
      </w:r>
    </w:p>
    <w:p w:rsidR="006848D0" w:rsidRDefault="006848D0" w:rsidP="006848D0">
      <w:r>
        <w:t>εκδόθηκαν οι προσβαλλόμενες πράξεις.</w:t>
      </w:r>
    </w:p>
    <w:p w:rsidR="006848D0" w:rsidRDefault="006848D0" w:rsidP="006848D0"/>
    <w:p w:rsidR="006848D0" w:rsidRDefault="006848D0" w:rsidP="006848D0">
      <w:r>
        <w:t xml:space="preserve"> 3. Επειδή </w:t>
      </w:r>
      <w:proofErr w:type="spellStart"/>
      <w:r>
        <w:t>παραδεκτώς</w:t>
      </w:r>
      <w:proofErr w:type="spellEnd"/>
      <w:r>
        <w:t xml:space="preserve"> παρεμβαίνει στη δίκη για να αντικρούσει την κρινόμενη </w:t>
      </w:r>
    </w:p>
    <w:p w:rsidR="006848D0" w:rsidRDefault="006848D0" w:rsidP="006848D0">
      <w:r>
        <w:t xml:space="preserve">αίτηση η προαναφερόμενη, δικαιούχος της οικοδομικής αδείας που αναθεωρήθηκε </w:t>
      </w:r>
    </w:p>
    <w:p w:rsidR="006848D0" w:rsidRDefault="006848D0" w:rsidP="006848D0">
      <w:r>
        <w:t xml:space="preserve">με την προσβαλλόμενη πράξη, ομόρρυθμη εταιρία "..................", ύστερα </w:t>
      </w:r>
    </w:p>
    <w:p w:rsidR="006848D0" w:rsidRDefault="006848D0" w:rsidP="006848D0">
      <w:r>
        <w:t xml:space="preserve">από αίτηση της οποίας εκδόθηκε και η </w:t>
      </w:r>
      <w:proofErr w:type="spellStart"/>
      <w:r>
        <w:t>συμπροσβαλλόμενη</w:t>
      </w:r>
      <w:proofErr w:type="spellEnd"/>
      <w:r>
        <w:t xml:space="preserve"> απόφαση του νομαρχιακού</w:t>
      </w:r>
    </w:p>
    <w:p w:rsidR="006848D0" w:rsidRDefault="006848D0" w:rsidP="006848D0">
      <w:r>
        <w:t>οργάνου.</w:t>
      </w:r>
    </w:p>
    <w:p w:rsidR="006848D0" w:rsidRDefault="006848D0" w:rsidP="006848D0"/>
    <w:p w:rsidR="006848D0" w:rsidRDefault="006848D0" w:rsidP="006848D0">
      <w:r>
        <w:t xml:space="preserve"> 4. Επειδή κατά τη συζήτηση της υπόθεσης ενώπιον του Ε` Τμήματος του </w:t>
      </w:r>
    </w:p>
    <w:p w:rsidR="006848D0" w:rsidRDefault="006848D0" w:rsidP="006848D0">
      <w:r>
        <w:t>Δικαστηρίου, η αιτούσα με προφορική δήλωση του πληρεξούσιου δικηγόρου της στο</w:t>
      </w:r>
    </w:p>
    <w:p w:rsidR="006848D0" w:rsidRDefault="006848D0" w:rsidP="006848D0">
      <w:r>
        <w:t xml:space="preserve">ακροατήριο παραιτήθηκε </w:t>
      </w:r>
      <w:proofErr w:type="spellStart"/>
      <w:r>
        <w:t>απότην</w:t>
      </w:r>
      <w:proofErr w:type="spellEnd"/>
      <w:r>
        <w:t xml:space="preserve"> προσβολή της παραπάνω απόφασης του Υπουργού </w:t>
      </w:r>
    </w:p>
    <w:p w:rsidR="006848D0" w:rsidRDefault="006848D0" w:rsidP="006848D0">
      <w:r>
        <w:t xml:space="preserve">Περιβάλλοντος, Χωροταξίας και Δημοσίων </w:t>
      </w:r>
      <w:proofErr w:type="spellStart"/>
      <w:r>
        <w:t>Εργων</w:t>
      </w:r>
      <w:proofErr w:type="spellEnd"/>
      <w:r>
        <w:t xml:space="preserve">. Επομένως, η κρινόμενη αίτηση </w:t>
      </w:r>
    </w:p>
    <w:p w:rsidR="006848D0" w:rsidRDefault="006848D0" w:rsidP="006848D0">
      <w:r>
        <w:t>δεν εξετάζεται κατά το μέρος που στρέφεται κατά της απόφασης αυτής.</w:t>
      </w:r>
    </w:p>
    <w:p w:rsidR="006848D0" w:rsidRDefault="006848D0" w:rsidP="006848D0"/>
    <w:p w:rsidR="006848D0" w:rsidRDefault="006848D0" w:rsidP="006848D0">
      <w:r>
        <w:t xml:space="preserve"> 5. Επειδή η αιτούσα, φερόμενη ως ιδιοκτήτρια διώροφης οικοδομής που </w:t>
      </w:r>
    </w:p>
    <w:p w:rsidR="006848D0" w:rsidRDefault="006848D0" w:rsidP="006848D0">
      <w:r>
        <w:t xml:space="preserve">βρίσκεται σε οικόπεδο όμορο προς εκείνο στο οποίο πραγματοποιείται η επίδικη </w:t>
      </w:r>
    </w:p>
    <w:p w:rsidR="006848D0" w:rsidRDefault="006848D0" w:rsidP="006848D0">
      <w:r>
        <w:t xml:space="preserve">μεταφορά συντελεστή δόμησης, με έννομο συμφέρον ζητεί την ακύρωση τόσο της </w:t>
      </w:r>
    </w:p>
    <w:p w:rsidR="006848D0" w:rsidRDefault="006848D0" w:rsidP="006848D0">
      <w:r>
        <w:t xml:space="preserve">απόφασης με την οποία εγκρίθηκε η πραγματοποίηση της μεταφοράς, όσο και της </w:t>
      </w:r>
    </w:p>
    <w:p w:rsidR="006848D0" w:rsidRDefault="006848D0" w:rsidP="006848D0">
      <w:r>
        <w:t xml:space="preserve">παραπάνω σχετικής πράξης αναθεώρησης της οικοδομικής αδείας, επικαλούμενη </w:t>
      </w:r>
    </w:p>
    <w:p w:rsidR="006848D0" w:rsidRDefault="006848D0" w:rsidP="006848D0">
      <w:r>
        <w:t xml:space="preserve">βλάβη του οικιστικού περιβάλλοντος της περιοχής από την προσθήκη δομήσιμης </w:t>
      </w:r>
    </w:p>
    <w:p w:rsidR="006848D0" w:rsidRDefault="006848D0" w:rsidP="006848D0">
      <w:r>
        <w:t xml:space="preserve">επιφανείας που επέτρεψε ο μεταφερόμενος συντελεστής. Η παρεμβαίνουσα εταιρία </w:t>
      </w:r>
    </w:p>
    <w:p w:rsidR="006848D0" w:rsidRDefault="006848D0" w:rsidP="006848D0">
      <w:r>
        <w:t xml:space="preserve">ισχυρίζεται και προκύπτει από σχετικές εκθέσεις αυτοψίας (294/15.11.1995 και </w:t>
      </w:r>
    </w:p>
    <w:p w:rsidR="006848D0" w:rsidRDefault="006848D0" w:rsidP="006848D0">
      <w:r>
        <w:t>296/15.11.1995) υπαλλήλων της υπηρεσίας πολεοδομίας Αργυρούπολης</w:t>
      </w:r>
    </w:p>
    <w:p w:rsidR="006848D0" w:rsidRDefault="006848D0" w:rsidP="006848D0">
      <w:r>
        <w:t xml:space="preserve">του Τομέα Νότιας Αθήνας της Νομαρχίας Αθηνών (τις οποίες προσκομίζει η </w:t>
      </w:r>
    </w:p>
    <w:p w:rsidR="006848D0" w:rsidRDefault="006848D0" w:rsidP="006848D0">
      <w:r>
        <w:t>εταιρία αυτή) ότι έχουν κατασκευαστεί κτίσμα κατοικίας στο δώμα της οικοδομής</w:t>
      </w:r>
    </w:p>
    <w:p w:rsidR="006848D0" w:rsidRDefault="006848D0" w:rsidP="006848D0">
      <w:r>
        <w:t xml:space="preserve">της αιτούσης, απόληξη και πρόβολοι επίσης στο δώμα, μεταλλική σκάλα στον </w:t>
      </w:r>
    </w:p>
    <w:p w:rsidR="006848D0" w:rsidRDefault="006848D0" w:rsidP="006848D0">
      <w:r>
        <w:t xml:space="preserve">ακάλυπτο χώρο του οικοπέδου και έχουν επεκταθεί σε πλάτος πενήντα εκατοστών </w:t>
      </w:r>
    </w:p>
    <w:p w:rsidR="006848D0" w:rsidRDefault="006848D0" w:rsidP="006848D0">
      <w:r>
        <w:t xml:space="preserve">το ισόγειο και ο πρώτος όροφος της οικοδομής αυτής, και ότι οι κατασκευές </w:t>
      </w:r>
    </w:p>
    <w:p w:rsidR="006848D0" w:rsidRDefault="006848D0" w:rsidP="006848D0">
      <w:pPr>
        <w:jc w:val="both"/>
      </w:pPr>
      <w:r>
        <w:lastRenderedPageBreak/>
        <w:t xml:space="preserve">αυτές δεν επιτρέπονταν από τη σχετική οικοδομική άδεια και παραβίαζαν τις </w:t>
      </w:r>
    </w:p>
    <w:p w:rsidR="006848D0" w:rsidRDefault="006848D0" w:rsidP="006848D0">
      <w:pPr>
        <w:jc w:val="both"/>
      </w:pPr>
      <w:r>
        <w:t xml:space="preserve">σχετικές πολεοδομικές διατάξεις. Επίσης ισχυρίζεται ότι </w:t>
      </w:r>
      <w:proofErr w:type="spellStart"/>
      <w:r>
        <w:t>στοίδιο</w:t>
      </w:r>
      <w:proofErr w:type="spellEnd"/>
      <w:r>
        <w:t xml:space="preserve"> οικόπεδο, σ </w:t>
      </w:r>
    </w:p>
    <w:p w:rsidR="006848D0" w:rsidRDefault="006848D0" w:rsidP="006848D0">
      <w:pPr>
        <w:jc w:val="both"/>
      </w:pPr>
      <w:r>
        <w:t>το οποίο έχει συσταθεί κάθετη συνιδιοκτησία, έχει κατασκ</w:t>
      </w:r>
      <w:bookmarkStart w:id="0" w:name="_GoBack"/>
      <w:bookmarkEnd w:id="0"/>
      <w:r>
        <w:t xml:space="preserve">ευαστεί από άλλον </w:t>
      </w:r>
    </w:p>
    <w:p w:rsidR="006848D0" w:rsidRDefault="006848D0" w:rsidP="006848D0">
      <w:pPr>
        <w:jc w:val="both"/>
      </w:pPr>
      <w:r>
        <w:t>συνιδιοκτήτη κτίσμα χωρίς οικοδομική άδεια και κατά παράβαση των πολεοδομικών</w:t>
      </w:r>
    </w:p>
    <w:p w:rsidR="006848D0" w:rsidRDefault="006848D0" w:rsidP="006848D0">
      <w:pPr>
        <w:jc w:val="both"/>
      </w:pPr>
      <w:r>
        <w:t>διατάξεων. Τα γεγονότα όμως αυτά δεν αναιρούν το έννομο συμφέρον της αιτούσης</w:t>
      </w:r>
    </w:p>
    <w:p w:rsidR="006848D0" w:rsidRDefault="006848D0" w:rsidP="006848D0">
      <w:pPr>
        <w:jc w:val="both"/>
      </w:pPr>
      <w:r>
        <w:t xml:space="preserve">να ασκήσει την κρινόμενη αίτηση. Επομένως η αίτηση αυτή, που έχει κατατεθεί </w:t>
      </w:r>
    </w:p>
    <w:p w:rsidR="006848D0" w:rsidRDefault="006848D0" w:rsidP="006848D0">
      <w:pPr>
        <w:jc w:val="both"/>
      </w:pPr>
      <w:r>
        <w:t xml:space="preserve">εμπροθέσμως, </w:t>
      </w:r>
      <w:proofErr w:type="spellStart"/>
      <w:r>
        <w:t>παραδεκτώς</w:t>
      </w:r>
      <w:proofErr w:type="spellEnd"/>
      <w:r>
        <w:t xml:space="preserve"> ασκείται κατά των </w:t>
      </w:r>
      <w:proofErr w:type="spellStart"/>
      <w:r>
        <w:t>προσβαλλομένων</w:t>
      </w:r>
      <w:proofErr w:type="spellEnd"/>
      <w:r>
        <w:t xml:space="preserve"> πράξεων.</w:t>
      </w:r>
    </w:p>
    <w:p w:rsidR="006848D0" w:rsidRDefault="006848D0" w:rsidP="006848D0">
      <w:pPr>
        <w:jc w:val="both"/>
      </w:pPr>
    </w:p>
    <w:p w:rsidR="006848D0" w:rsidRDefault="006848D0" w:rsidP="006848D0">
      <w:pPr>
        <w:jc w:val="both"/>
      </w:pPr>
      <w:r>
        <w:t xml:space="preserve"> 6. Επειδή με τον προαναφερόμενο νόμο 2300/1995 ρυθμίστηκε εκ νέου ο θεσμός </w:t>
      </w:r>
    </w:p>
    <w:p w:rsidR="006848D0" w:rsidRDefault="006848D0" w:rsidP="006848D0">
      <w:pPr>
        <w:jc w:val="both"/>
      </w:pPr>
      <w:r>
        <w:t xml:space="preserve">της μεταφοράς συντελεστή δόμησης και καταργήθηκαν οι σχετικές προγενέστερες </w:t>
      </w:r>
    </w:p>
    <w:p w:rsidR="006848D0" w:rsidRDefault="006848D0" w:rsidP="006848D0">
      <w:pPr>
        <w:jc w:val="both"/>
      </w:pPr>
      <w:r>
        <w:t xml:space="preserve">διατάξεις του άρθρου 2 ν. 880/1979 "περί καθορισμού ανώτατου ορίου </w:t>
      </w:r>
    </w:p>
    <w:p w:rsidR="006848D0" w:rsidRDefault="006848D0" w:rsidP="006848D0">
      <w:pPr>
        <w:jc w:val="both"/>
      </w:pPr>
      <w:r>
        <w:t>συντελεστού δομήσεως, εισαγωγής του θεσμού μεταφοράς συντελεστού δομήσεως και</w:t>
      </w:r>
    </w:p>
    <w:p w:rsidR="006848D0" w:rsidRDefault="006848D0" w:rsidP="006848D0">
      <w:pPr>
        <w:jc w:val="both"/>
      </w:pPr>
      <w:r>
        <w:t xml:space="preserve">ετέρων </w:t>
      </w:r>
      <w:proofErr w:type="spellStart"/>
      <w:r>
        <w:t>τινων</w:t>
      </w:r>
      <w:proofErr w:type="spellEnd"/>
      <w:r>
        <w:t xml:space="preserve"> διαρρυθμίσεων της πολεοδομικής νομοθεσίας" (φ. 58) και των </w:t>
      </w:r>
    </w:p>
    <w:p w:rsidR="006848D0" w:rsidRDefault="006848D0" w:rsidP="006848D0">
      <w:pPr>
        <w:jc w:val="both"/>
      </w:pPr>
      <w:r>
        <w:t xml:space="preserve">εκτελεστικών του </w:t>
      </w:r>
      <w:proofErr w:type="spellStart"/>
      <w:r>
        <w:t>π.δ</w:t>
      </w:r>
      <w:proofErr w:type="spellEnd"/>
      <w:r>
        <w:t xml:space="preserve">/των 470/1979 (φ. 138) και 510/1979 (φ. 154), οι οποίες </w:t>
      </w:r>
    </w:p>
    <w:p w:rsidR="006848D0" w:rsidRDefault="006848D0" w:rsidP="006848D0">
      <w:pPr>
        <w:jc w:val="both"/>
      </w:pPr>
      <w:r>
        <w:t>είχαν κριθεί αντισυνταγματικές με αποφάσεις της Ολομέλειας του Συμβουλίου της</w:t>
      </w:r>
    </w:p>
    <w:p w:rsidR="006848D0" w:rsidRDefault="006848D0" w:rsidP="006848D0">
      <w:pPr>
        <w:jc w:val="both"/>
      </w:pPr>
      <w:r>
        <w:t xml:space="preserve">Επικρατείας (1071/1994, 1072/1994, 1073/1994 κ.α.) για το λόγο ότι η </w:t>
      </w:r>
    </w:p>
    <w:p w:rsidR="006848D0" w:rsidRDefault="006848D0" w:rsidP="006848D0">
      <w:pPr>
        <w:jc w:val="both"/>
      </w:pPr>
      <w:r>
        <w:t xml:space="preserve">θεσπιζόμενη με τις διατάξεις αυτές ρύθμιση του θεσμού ήταν αντίθετη προς τις </w:t>
      </w:r>
    </w:p>
    <w:p w:rsidR="006848D0" w:rsidRDefault="006848D0" w:rsidP="006848D0">
      <w:pPr>
        <w:jc w:val="both"/>
      </w:pPr>
      <w:r>
        <w:t>επιταγές του άρθρου 24 παρ. 1, 2 και 6 του Συντάγματος. Σύμφωνα με το άρθρο 3</w:t>
      </w:r>
    </w:p>
    <w:p w:rsidR="006848D0" w:rsidRDefault="006848D0" w:rsidP="006848D0">
      <w:pPr>
        <w:jc w:val="both"/>
      </w:pPr>
      <w:r>
        <w:t xml:space="preserve">του νέου νόμου, στο οποίο απαριθμούνται οι κατηγορίες βαρυνόμενων ακινήτων, </w:t>
      </w:r>
    </w:p>
    <w:p w:rsidR="006848D0" w:rsidRDefault="006848D0" w:rsidP="006848D0">
      <w:pPr>
        <w:jc w:val="both"/>
      </w:pPr>
      <w:r>
        <w:t xml:space="preserve">δηλαδή εκείνων για τα οποία επιτρέπεται να χορηγηθεί τίτλος δικαιώματος </w:t>
      </w:r>
    </w:p>
    <w:p w:rsidR="006848D0" w:rsidRDefault="006848D0" w:rsidP="006848D0">
      <w:pPr>
        <w:jc w:val="both"/>
      </w:pPr>
      <w:r>
        <w:t xml:space="preserve">μεταφοράς συντελεστή δόμησης, το δικαίωμα αυτό αναγνωρίζεται για τα ακίνητα </w:t>
      </w:r>
    </w:p>
    <w:p w:rsidR="006848D0" w:rsidRDefault="006848D0" w:rsidP="006848D0">
      <w:pPr>
        <w:jc w:val="both"/>
      </w:pPr>
      <w:r>
        <w:t xml:space="preserve">με κτίρια που έχουν χαρακτηριστεί, τα ίδια ή η χρήση τους, διατηρητέα ή με </w:t>
      </w:r>
    </w:p>
    <w:p w:rsidR="006848D0" w:rsidRDefault="006848D0" w:rsidP="006848D0">
      <w:pPr>
        <w:jc w:val="both"/>
      </w:pPr>
      <w:r>
        <w:t xml:space="preserve">οικοδομήματα ή μνημεία που έχουν χαρακτηριστεί ως έργα τέχνης ή ιστορικά </w:t>
      </w:r>
    </w:p>
    <w:p w:rsidR="006848D0" w:rsidRDefault="006848D0" w:rsidP="006848D0">
      <w:pPr>
        <w:jc w:val="both"/>
      </w:pPr>
      <w:r>
        <w:t xml:space="preserve">διατηρητέα μνημεία και για τα εντός σχεδίου πόλεως ή εντός οικισμού ακίνητα, </w:t>
      </w:r>
    </w:p>
    <w:p w:rsidR="006848D0" w:rsidRDefault="006848D0" w:rsidP="006848D0">
      <w:pPr>
        <w:jc w:val="both"/>
      </w:pPr>
      <w:r>
        <w:t xml:space="preserve">τα οποία έχουν χαρακτηριστεί ως αρχαιολογικοί χώροι και στα οποία </w:t>
      </w:r>
    </w:p>
    <w:p w:rsidR="006848D0" w:rsidRDefault="006848D0" w:rsidP="006848D0">
      <w:pPr>
        <w:jc w:val="both"/>
      </w:pPr>
      <w:r>
        <w:t xml:space="preserve">απαγορεύεται εντελώς η δόμηση ή δεν επιτρέπεται η εξάντληση του συντελεστή </w:t>
      </w:r>
    </w:p>
    <w:p w:rsidR="006848D0" w:rsidRDefault="006848D0" w:rsidP="006848D0">
      <w:pPr>
        <w:jc w:val="both"/>
      </w:pPr>
      <w:r>
        <w:t xml:space="preserve">δόμησης που ισχύει στην περιοχή, αλλά και για έξι ακόμη κατηγορίες ακινήτων </w:t>
      </w:r>
    </w:p>
    <w:p w:rsidR="006848D0" w:rsidRDefault="006848D0" w:rsidP="006848D0">
      <w:pPr>
        <w:jc w:val="both"/>
      </w:pPr>
      <w:r>
        <w:lastRenderedPageBreak/>
        <w:t xml:space="preserve">και συγκεκριμένα: για τα ακίνητα που χαρακτηρίζονται από εγκεκριμένο </w:t>
      </w:r>
    </w:p>
    <w:p w:rsidR="006848D0" w:rsidRDefault="006848D0" w:rsidP="006848D0">
      <w:pPr>
        <w:jc w:val="both"/>
      </w:pPr>
      <w:r>
        <w:t xml:space="preserve">ρυμοτομικό σχέδιο ως κοινόχρηστοι χώροι για ακίνητα χωρίς κτίσματα ή με </w:t>
      </w:r>
    </w:p>
    <w:p w:rsidR="006848D0" w:rsidRDefault="006848D0" w:rsidP="006848D0">
      <w:pPr>
        <w:jc w:val="both"/>
      </w:pPr>
      <w:r>
        <w:t xml:space="preserve">κτίσματα προς κατεδάφιση που βρίσκονται σε σημεία της πόλης χαρακτηριζόμενα </w:t>
      </w:r>
    </w:p>
    <w:p w:rsidR="006848D0" w:rsidRDefault="006848D0" w:rsidP="006848D0">
      <w:pPr>
        <w:jc w:val="both"/>
      </w:pPr>
      <w:proofErr w:type="spellStart"/>
      <w:r>
        <w:t>πολεοδομικώς</w:t>
      </w:r>
      <w:proofErr w:type="spellEnd"/>
      <w:r>
        <w:t xml:space="preserve"> ενδιαφέροντα για τη δημιουργία κοινόχρηστων χώρων για ακίνητα </w:t>
      </w:r>
    </w:p>
    <w:p w:rsidR="006848D0" w:rsidRDefault="006848D0" w:rsidP="006848D0">
      <w:pPr>
        <w:jc w:val="both"/>
      </w:pPr>
      <w:proofErr w:type="spellStart"/>
      <w:r>
        <w:t>μεκτίρια</w:t>
      </w:r>
      <w:proofErr w:type="spellEnd"/>
      <w:r>
        <w:t xml:space="preserve"> χαμηλά κατά την έννοια του άρθρου 14 του Γενικού Οικοδομικού </w:t>
      </w:r>
    </w:p>
    <w:p w:rsidR="006848D0" w:rsidRDefault="006848D0" w:rsidP="006848D0">
      <w:pPr>
        <w:jc w:val="both"/>
      </w:pPr>
      <w:r>
        <w:t xml:space="preserve">Κανονισμού (ν. 1577/1985) ή με πρόβλεψη ανέγερσης χαμηλού κτιρίου που </w:t>
      </w:r>
    </w:p>
    <w:p w:rsidR="006848D0" w:rsidRDefault="006848D0" w:rsidP="006848D0">
      <w:pPr>
        <w:jc w:val="both"/>
      </w:pPr>
      <w:r>
        <w:t xml:space="preserve">βρίσκονται σε περιοχές με χρήση αμιγούς ή γενικής κατοικίας, εφόσον ο ισχύων </w:t>
      </w:r>
    </w:p>
    <w:p w:rsidR="006848D0" w:rsidRDefault="006848D0" w:rsidP="006848D0">
      <w:pPr>
        <w:jc w:val="both"/>
      </w:pPr>
      <w:r>
        <w:t>στην περιοχή συντελεστής δόμησης υπερβαίνει το 2,4 και το ισχύον μέγιστο ύψος</w:t>
      </w:r>
    </w:p>
    <w:p w:rsidR="006848D0" w:rsidRDefault="006848D0" w:rsidP="006848D0">
      <w:pPr>
        <w:jc w:val="both"/>
      </w:pPr>
      <w:r>
        <w:t xml:space="preserve">κτιρίων υπερβαίνει τα 14 μέτρα για ακίνητα περιλαμβανόμενα σε ενεργό </w:t>
      </w:r>
    </w:p>
    <w:p w:rsidR="006848D0" w:rsidRDefault="006848D0" w:rsidP="006848D0">
      <w:pPr>
        <w:jc w:val="both"/>
      </w:pPr>
      <w:r>
        <w:t>οικοδομικό τετράγωνο του άρθρου 13 του Γενικού Οικοδομικού Κανονισμού, εφόσον</w:t>
      </w:r>
    </w:p>
    <w:p w:rsidR="006848D0" w:rsidRDefault="006848D0" w:rsidP="006848D0">
      <w:pPr>
        <w:jc w:val="both"/>
      </w:pPr>
      <w:r>
        <w:t xml:space="preserve">ο ισχύων στην περιοχή συντελεστής δόμησης είναι ανώτερος του 2, 4 και </w:t>
      </w:r>
    </w:p>
    <w:p w:rsidR="006848D0" w:rsidRDefault="006848D0" w:rsidP="006848D0">
      <w:pPr>
        <w:jc w:val="both"/>
      </w:pPr>
      <w:r>
        <w:t xml:space="preserve">διαπιστώνεται ανάγκη μεταφοράς συντελεστή δόμησης από το οικοδομικό αυτό </w:t>
      </w:r>
    </w:p>
    <w:p w:rsidR="006848D0" w:rsidRDefault="006848D0" w:rsidP="006848D0">
      <w:pPr>
        <w:jc w:val="both"/>
      </w:pPr>
      <w:r>
        <w:t xml:space="preserve">τετράγωνο για τη βελτίωση του υποβαθμισμένου περιβάλλοντος για τα ακίνητα, </w:t>
      </w:r>
    </w:p>
    <w:p w:rsidR="006848D0" w:rsidRDefault="006848D0" w:rsidP="006848D0">
      <w:pPr>
        <w:jc w:val="both"/>
      </w:pPr>
      <w:r>
        <w:t xml:space="preserve">στα οποία επιβάλλονται με βάση τα άρθρα 18, 19 και 20 του ν. 1650/1986 </w:t>
      </w:r>
    </w:p>
    <w:p w:rsidR="006848D0" w:rsidRDefault="006848D0" w:rsidP="006848D0">
      <w:pPr>
        <w:jc w:val="both"/>
      </w:pPr>
      <w:r>
        <w:t xml:space="preserve">περιορισμοί και απαγορεύσεις συνεπαγόμενοι υπέρμετρο περιορισμό του </w:t>
      </w:r>
    </w:p>
    <w:p w:rsidR="006848D0" w:rsidRDefault="006848D0" w:rsidP="006848D0">
      <w:pPr>
        <w:jc w:val="both"/>
      </w:pPr>
      <w:r>
        <w:t xml:space="preserve">δικαιώματος κυριότητας και τέλος για τα ακίνητα στα οποία ανεγείρονται, </w:t>
      </w:r>
    </w:p>
    <w:p w:rsidR="006848D0" w:rsidRDefault="006848D0" w:rsidP="006848D0">
      <w:pPr>
        <w:jc w:val="both"/>
      </w:pPr>
      <w:r>
        <w:t>σύμφωνα με το άρθρο 6 παρ. 7 και 8 ν. 960/1979, υπέργειοι ή εν μέρει υπόγειοι</w:t>
      </w:r>
    </w:p>
    <w:p w:rsidR="006848D0" w:rsidRDefault="006848D0" w:rsidP="006848D0">
      <w:pPr>
        <w:jc w:val="both"/>
      </w:pPr>
      <w:r>
        <w:t xml:space="preserve">στεγασμένοι χώροι στάθμευσης αυτοκινήτων. Εξάλλου, στο άρθρο 4 του νόμου </w:t>
      </w:r>
    </w:p>
    <w:p w:rsidR="006848D0" w:rsidRDefault="006848D0" w:rsidP="006848D0">
      <w:pPr>
        <w:jc w:val="both"/>
      </w:pPr>
      <w:r>
        <w:t xml:space="preserve">αυτού περιέχονται ρυθμίσεις που αναφέρονται στις περιοχές στις οποίες </w:t>
      </w:r>
    </w:p>
    <w:p w:rsidR="006848D0" w:rsidRDefault="006848D0" w:rsidP="006848D0">
      <w:pPr>
        <w:jc w:val="both"/>
      </w:pPr>
      <w:r>
        <w:t xml:space="preserve">επιτρέπεται μεταφορά συντελεστή και στους κανόνες με τους οποίους μπορεί να </w:t>
      </w:r>
    </w:p>
    <w:p w:rsidR="006848D0" w:rsidRDefault="006848D0" w:rsidP="006848D0">
      <w:pPr>
        <w:jc w:val="both"/>
      </w:pPr>
      <w:r>
        <w:t xml:space="preserve">πραγματοποιείται η μεταφορά. Συγκεκριμένα, σύμφωνα με την ενότητα Α του </w:t>
      </w:r>
    </w:p>
    <w:p w:rsidR="006848D0" w:rsidRDefault="006848D0" w:rsidP="006848D0">
      <w:pPr>
        <w:jc w:val="both"/>
      </w:pPr>
      <w:r>
        <w:t xml:space="preserve">άρθρου 4 του νόμου αυτού, "επιτρέπεται κατ` αρχήν η πραγματοποίηση Μ.Σ.Δ. σε </w:t>
      </w:r>
    </w:p>
    <w:p w:rsidR="006848D0" w:rsidRDefault="006848D0" w:rsidP="006848D0">
      <w:pPr>
        <w:jc w:val="both"/>
      </w:pPr>
      <w:r>
        <w:t xml:space="preserve">περιοχές οι οποίες πληρούν </w:t>
      </w:r>
      <w:proofErr w:type="spellStart"/>
      <w:r>
        <w:t>σωρευτικάτα</w:t>
      </w:r>
      <w:proofErr w:type="spellEnd"/>
      <w:r>
        <w:t xml:space="preserve"> εξής κριτήρια: 1. Βρίσκονται εντός </w:t>
      </w:r>
    </w:p>
    <w:p w:rsidR="006848D0" w:rsidRDefault="006848D0" w:rsidP="006848D0">
      <w:pPr>
        <w:jc w:val="both"/>
      </w:pPr>
      <w:r>
        <w:t xml:space="preserve">σχεδίου. 2. Δεν έχουν χαρακτηριστεί ως: α) Περιοχές ιδιαίτερου φυσικού </w:t>
      </w:r>
    </w:p>
    <w:p w:rsidR="006848D0" w:rsidRDefault="006848D0" w:rsidP="006848D0">
      <w:pPr>
        <w:jc w:val="both"/>
      </w:pPr>
      <w:r>
        <w:t xml:space="preserve">κάλλους. β) Ιστορικοί τόποι γ) Παραδοσιακοί ή αξιόλογοι οικισμοί, ιστορικά </w:t>
      </w:r>
    </w:p>
    <w:p w:rsidR="006848D0" w:rsidRDefault="006848D0" w:rsidP="006848D0">
      <w:pPr>
        <w:jc w:val="both"/>
      </w:pPr>
      <w:r>
        <w:t xml:space="preserve">κέντρα πόλεων, παραδοσιακά τμήματα οικισμών (παραδοσιακά σύνολα). δ) </w:t>
      </w:r>
    </w:p>
    <w:p w:rsidR="006848D0" w:rsidRDefault="006848D0" w:rsidP="006848D0">
      <w:pPr>
        <w:jc w:val="both"/>
      </w:pPr>
      <w:r>
        <w:t xml:space="preserve">Αρχαιολογικοί χώροι 3. </w:t>
      </w:r>
      <w:proofErr w:type="spellStart"/>
      <w:r>
        <w:t>Δενέχουν</w:t>
      </w:r>
      <w:proofErr w:type="spellEnd"/>
      <w:r>
        <w:t xml:space="preserve"> καθοριστεί στην περιοχή ειδικοί όροι δόμησης </w:t>
      </w:r>
    </w:p>
    <w:p w:rsidR="006848D0" w:rsidRDefault="006848D0" w:rsidP="006848D0">
      <w:pPr>
        <w:jc w:val="both"/>
      </w:pPr>
      <w:r>
        <w:lastRenderedPageBreak/>
        <w:t xml:space="preserve">για την προστασία αρχαιολογικών χώρων ή άλλων πολιτιστικών ή περιβαλλοντικά </w:t>
      </w:r>
    </w:p>
    <w:p w:rsidR="006848D0" w:rsidRDefault="006848D0" w:rsidP="006848D0">
      <w:pPr>
        <w:jc w:val="both"/>
      </w:pPr>
      <w:r>
        <w:t xml:space="preserve">αξιόλογων στοιχείων", ενώ στην ενότητα Β του ίδιου άρθρου ορίζεται ότι "μέσα </w:t>
      </w:r>
    </w:p>
    <w:p w:rsidR="006848D0" w:rsidRDefault="006848D0" w:rsidP="006848D0">
      <w:pPr>
        <w:jc w:val="both"/>
      </w:pPr>
      <w:r>
        <w:t xml:space="preserve">στις περιοχές της ενότητας Α` του άρθρου αυτού καθορίζονται με τον παρόντα </w:t>
      </w:r>
    </w:p>
    <w:p w:rsidR="006848D0" w:rsidRDefault="006848D0" w:rsidP="006848D0">
      <w:pPr>
        <w:jc w:val="both"/>
      </w:pPr>
      <w:r>
        <w:t xml:space="preserve">νόμο "ως περιοχές υποδοχής συντελεστή δόμησης" (Π.Υ.Σ.Δ.Ο.) οι περιοχές στις </w:t>
      </w:r>
    </w:p>
    <w:p w:rsidR="006848D0" w:rsidRDefault="006848D0" w:rsidP="006848D0">
      <w:pPr>
        <w:jc w:val="both"/>
      </w:pPr>
      <w:r>
        <w:t xml:space="preserve">οποίες συντρέχουν σωρευτικά τα εξής κριτήρια: 1. Δεν έχουν χαρακτηριστεί ως </w:t>
      </w:r>
    </w:p>
    <w:p w:rsidR="006848D0" w:rsidRDefault="006848D0" w:rsidP="006848D0">
      <w:pPr>
        <w:jc w:val="both"/>
      </w:pPr>
      <w:r>
        <w:t xml:space="preserve">Ζώνη Ενεργού Πολεοδομίας ή Ζώνη Αστικού Αναδασμού ή δεν είναι περιοχές </w:t>
      </w:r>
    </w:p>
    <w:p w:rsidR="006848D0" w:rsidRDefault="006848D0" w:rsidP="006848D0">
      <w:pPr>
        <w:jc w:val="both"/>
      </w:pPr>
      <w:r>
        <w:t xml:space="preserve">οργανωμένης δόμησης ή περιοχές που αναπτύσσονται με ιδιωτική πολεοδόμηση ή </w:t>
      </w:r>
    </w:p>
    <w:p w:rsidR="006848D0" w:rsidRDefault="006848D0" w:rsidP="006848D0">
      <w:pPr>
        <w:jc w:val="both"/>
      </w:pPr>
      <w:r>
        <w:t xml:space="preserve">από οικοδομικούς συνεταιρισμούς. 2. Το συνολικά μεταφερόμενο εμβαδόν </w:t>
      </w:r>
    </w:p>
    <w:p w:rsidR="006848D0" w:rsidRDefault="006848D0" w:rsidP="006848D0">
      <w:pPr>
        <w:jc w:val="both"/>
      </w:pPr>
      <w:r>
        <w:t xml:space="preserve">δομήσιμων επιφανειών, μέσα στα όρια της εντός σχεδίου περιοχής ενός δήμου ή </w:t>
      </w:r>
    </w:p>
    <w:p w:rsidR="006848D0" w:rsidRDefault="006848D0" w:rsidP="006848D0">
      <w:pPr>
        <w:jc w:val="both"/>
      </w:pPr>
      <w:r>
        <w:t xml:space="preserve">κοινότητας, είναι μικρότερο από το 10% του εμβαδού των δομήσιμων επιφανειών </w:t>
      </w:r>
    </w:p>
    <w:p w:rsidR="006848D0" w:rsidRDefault="006848D0" w:rsidP="006848D0">
      <w:pPr>
        <w:jc w:val="both"/>
      </w:pPr>
      <w:r>
        <w:t xml:space="preserve">που προκύπτει κατά προσέγγιση από την εφαρμογή των ισχυόντων Σ.Δ...,". </w:t>
      </w:r>
    </w:p>
    <w:p w:rsidR="006848D0" w:rsidRDefault="006848D0" w:rsidP="006848D0">
      <w:pPr>
        <w:jc w:val="both"/>
      </w:pPr>
      <w:r>
        <w:t xml:space="preserve">Περαιτέρω στην ενότητα Γ του άρθρου αυτού προβλέπονται προϋποθέσεις και </w:t>
      </w:r>
    </w:p>
    <w:p w:rsidR="006848D0" w:rsidRDefault="006848D0" w:rsidP="006848D0">
      <w:pPr>
        <w:jc w:val="both"/>
      </w:pPr>
      <w:r>
        <w:t>περιορισμοί για την πραγματοποίηση μεταφοράς συντελεστή δόμησης στις Περιοχές</w:t>
      </w:r>
    </w:p>
    <w:p w:rsidR="006848D0" w:rsidRDefault="006848D0" w:rsidP="006848D0">
      <w:pPr>
        <w:jc w:val="both"/>
      </w:pPr>
      <w:r>
        <w:t xml:space="preserve">Υποδοχής Συντελεστή Δόμησης, οι περιορισμοί δε αυτοί αναφέρονται κυρίως στο </w:t>
      </w:r>
    </w:p>
    <w:p w:rsidR="006848D0" w:rsidRDefault="006848D0" w:rsidP="006848D0">
      <w:pPr>
        <w:jc w:val="both"/>
      </w:pPr>
      <w:r>
        <w:t>ποσοστό του συντελεστή που επιτρέπεται να μεταφερθεί σε κάθε ακίνητο, το ύψος</w:t>
      </w:r>
    </w:p>
    <w:p w:rsidR="006848D0" w:rsidRDefault="006848D0" w:rsidP="006848D0">
      <w:pPr>
        <w:jc w:val="both"/>
      </w:pPr>
      <w:r>
        <w:t xml:space="preserve">του οποίου ορίζεται κλιμακωτά με βάση τον ισχύοντα στην περιοχή συντελεστή </w:t>
      </w:r>
    </w:p>
    <w:p w:rsidR="006848D0" w:rsidRDefault="006848D0" w:rsidP="006848D0">
      <w:pPr>
        <w:jc w:val="both"/>
      </w:pPr>
      <w:r>
        <w:t xml:space="preserve">δόμησης και διαφοροποιείται αναλόγως προς την προβλεπόμενη για την περιοχή </w:t>
      </w:r>
    </w:p>
    <w:p w:rsidR="006848D0" w:rsidRDefault="006848D0" w:rsidP="006848D0">
      <w:pPr>
        <w:jc w:val="both"/>
      </w:pPr>
      <w:r>
        <w:t xml:space="preserve">χρήση, καθώς και στον ανώτατο επιτρεπόμενο συνολικό συντελεστή δόμησης </w:t>
      </w:r>
    </w:p>
    <w:p w:rsidR="006848D0" w:rsidRDefault="006848D0" w:rsidP="006848D0">
      <w:pPr>
        <w:jc w:val="both"/>
      </w:pPr>
      <w:r>
        <w:t xml:space="preserve">(δηλαδή στο άθροισμα του ισχύοντος στην περιοχή και του μεταφερόμενου </w:t>
      </w:r>
    </w:p>
    <w:p w:rsidR="006848D0" w:rsidRDefault="006848D0" w:rsidP="006848D0">
      <w:pPr>
        <w:jc w:val="both"/>
      </w:pPr>
      <w:r>
        <w:t>συντελεστή) που ορίζεται για όλες τις περιοχές σε 2,4, εκτός από τις περιοχές</w:t>
      </w:r>
    </w:p>
    <w:p w:rsidR="006848D0" w:rsidRDefault="006848D0" w:rsidP="006848D0">
      <w:pPr>
        <w:jc w:val="both"/>
      </w:pPr>
      <w:r>
        <w:t xml:space="preserve">με προβλεπόμενη χρήση πολεοδομικού κέντρου, στις οποίες επιτρέπεται να </w:t>
      </w:r>
    </w:p>
    <w:p w:rsidR="006848D0" w:rsidRDefault="006848D0" w:rsidP="006848D0">
      <w:pPr>
        <w:jc w:val="both"/>
      </w:pPr>
      <w:r>
        <w:t xml:space="preserve">πραγματοποιηθεί συνολικός συντελεστής έως και 3 αν πρόκειται για ανέγερση </w:t>
      </w:r>
    </w:p>
    <w:p w:rsidR="006848D0" w:rsidRDefault="006848D0" w:rsidP="006848D0">
      <w:pPr>
        <w:jc w:val="both"/>
      </w:pPr>
      <w:r>
        <w:t xml:space="preserve">ειδικού κτιρίου. Τέλος, στην ενότητα Δ του παραπάνω άρθρου προβλέπεται ότι </w:t>
      </w:r>
    </w:p>
    <w:p w:rsidR="006848D0" w:rsidRDefault="006848D0" w:rsidP="006848D0">
      <w:pPr>
        <w:jc w:val="both"/>
      </w:pPr>
      <w:r>
        <w:t>στις περιοχές στις οποίες επιτρέπεται καταρχήν η μεταφορά κατά τα αναφερόμενα</w:t>
      </w:r>
    </w:p>
    <w:p w:rsidR="006848D0" w:rsidRDefault="006848D0" w:rsidP="006848D0">
      <w:pPr>
        <w:jc w:val="both"/>
      </w:pPr>
      <w:r>
        <w:t xml:space="preserve">στην ενότητα Α μπορεί να καθορίζονται Ειδικές Ζώνες Υποδοχής Συντελεστή </w:t>
      </w:r>
    </w:p>
    <w:p w:rsidR="006848D0" w:rsidRDefault="006848D0" w:rsidP="006848D0">
      <w:pPr>
        <w:jc w:val="both"/>
      </w:pPr>
      <w:r>
        <w:t xml:space="preserve">(Ε.Ζ.Υ.Σ.) με προεδρικό διάταγμα και θεσπίζονται ορισμένα κριτήρια για τον </w:t>
      </w:r>
    </w:p>
    <w:p w:rsidR="006848D0" w:rsidRDefault="006848D0" w:rsidP="006848D0">
      <w:pPr>
        <w:jc w:val="both"/>
      </w:pPr>
      <w:r>
        <w:t xml:space="preserve">καθορισμό αυτόν, στην επόμενη δε ενότητα Ε ορίζονται προϋποθέσεις οι οποίες </w:t>
      </w:r>
    </w:p>
    <w:p w:rsidR="006848D0" w:rsidRDefault="006848D0" w:rsidP="006848D0">
      <w:pPr>
        <w:jc w:val="both"/>
      </w:pPr>
      <w:r>
        <w:lastRenderedPageBreak/>
        <w:t xml:space="preserve">απαιτούνται για την πραγματοποίηση μεταφοράς συντελεστή δόμησης τόσο σε </w:t>
      </w:r>
    </w:p>
    <w:p w:rsidR="006848D0" w:rsidRDefault="006848D0" w:rsidP="006848D0">
      <w:pPr>
        <w:jc w:val="both"/>
      </w:pPr>
      <w:r>
        <w:t>Περιοχή Υποδοχής Συντελεστή όσο και σε Ειδική Ζώνη Υποδοχής Συντελεστή και οι</w:t>
      </w:r>
    </w:p>
    <w:p w:rsidR="006848D0" w:rsidRDefault="006848D0" w:rsidP="006848D0">
      <w:pPr>
        <w:jc w:val="both"/>
      </w:pPr>
      <w:r>
        <w:t xml:space="preserve">οποίες αναφέρονται στο ποσοστό κάλυψης του οικοπέδου, στο ύψος του κτιρίου, </w:t>
      </w:r>
    </w:p>
    <w:p w:rsidR="006848D0" w:rsidRDefault="006848D0" w:rsidP="006848D0">
      <w:pPr>
        <w:jc w:val="both"/>
      </w:pPr>
      <w:r>
        <w:t>στη θέση του σε σχέση με τα όρια του οικοπέδου, στους χώρους στάθμευσης, ενώ,</w:t>
      </w:r>
    </w:p>
    <w:p w:rsidR="006848D0" w:rsidRDefault="006848D0" w:rsidP="006848D0">
      <w:pPr>
        <w:jc w:val="both"/>
      </w:pPr>
      <w:r>
        <w:t xml:space="preserve">ειδικώς προκειμένου για ακίνητα που βρίσκονται στα πολεοδομικά συγκροτήματα </w:t>
      </w:r>
    </w:p>
    <w:p w:rsidR="006848D0" w:rsidRDefault="006848D0" w:rsidP="006848D0">
      <w:pPr>
        <w:jc w:val="both"/>
      </w:pPr>
      <w:r>
        <w:t xml:space="preserve">Αθήνας και Θεσσαλονίκης, τάσσεται επιπλέον ο περιορισμός ότι η μεταφορά </w:t>
      </w:r>
    </w:p>
    <w:p w:rsidR="006848D0" w:rsidRDefault="006848D0" w:rsidP="006848D0">
      <w:pPr>
        <w:jc w:val="both"/>
      </w:pPr>
      <w:r>
        <w:t xml:space="preserve">επιτρέπεται μόνο από βαρυνόμενο ακίνητο που βρίσκεται στο ίδιο πολεοδομικό </w:t>
      </w:r>
    </w:p>
    <w:p w:rsidR="006848D0" w:rsidRDefault="006848D0" w:rsidP="006848D0">
      <w:pPr>
        <w:jc w:val="both"/>
      </w:pPr>
      <w:r>
        <w:t>συγκρότημα.</w:t>
      </w:r>
    </w:p>
    <w:p w:rsidR="006848D0" w:rsidRDefault="006848D0" w:rsidP="006848D0">
      <w:pPr>
        <w:jc w:val="both"/>
      </w:pPr>
    </w:p>
    <w:p w:rsidR="006848D0" w:rsidRDefault="006848D0" w:rsidP="006848D0">
      <w:pPr>
        <w:jc w:val="both"/>
      </w:pPr>
      <w:r>
        <w:t xml:space="preserve"> 7. Επειδή στο άρθρο 24 του Συντάγματος ορίζονται τα ακόλουθα: "Η προστασία </w:t>
      </w:r>
    </w:p>
    <w:p w:rsidR="006848D0" w:rsidRDefault="006848D0" w:rsidP="006848D0">
      <w:pPr>
        <w:jc w:val="both"/>
      </w:pPr>
      <w:r>
        <w:t xml:space="preserve">του φυσικού και πολιτιστικού περιβάλλοντος αποτελεί υποχρέωση του Κράτους. </w:t>
      </w:r>
    </w:p>
    <w:p w:rsidR="006848D0" w:rsidRDefault="006848D0" w:rsidP="006848D0">
      <w:pPr>
        <w:jc w:val="both"/>
      </w:pPr>
      <w:r>
        <w:t xml:space="preserve">Για τη διαφύλαξή του το Κράτος έχει την υποχρέωση να παίρνει ιδιαίτερα </w:t>
      </w:r>
    </w:p>
    <w:p w:rsidR="006848D0" w:rsidRDefault="006848D0" w:rsidP="006848D0">
      <w:pPr>
        <w:jc w:val="both"/>
      </w:pPr>
      <w:r>
        <w:t xml:space="preserve">προληπτικά ή κατασταλτικά μέτρα" (παρ. 1). "Η χωροταξική αναδιάρθρωση της </w:t>
      </w:r>
    </w:p>
    <w:p w:rsidR="006848D0" w:rsidRDefault="006848D0" w:rsidP="006848D0">
      <w:pPr>
        <w:jc w:val="both"/>
      </w:pPr>
      <w:r>
        <w:t xml:space="preserve">Χώρας, η διαμόρφωση, η ανάπτυξη, η πολεοδόμηση και η επέκταση των πόλεων και </w:t>
      </w:r>
    </w:p>
    <w:p w:rsidR="006848D0" w:rsidRDefault="006848D0" w:rsidP="006848D0">
      <w:pPr>
        <w:jc w:val="both"/>
      </w:pPr>
      <w:r>
        <w:t xml:space="preserve">των οικιστικών γενικά περιοχών υπάγεται στη ρυθμιστική αρμοδιότητα </w:t>
      </w:r>
      <w:proofErr w:type="spellStart"/>
      <w:r>
        <w:t>καιτον</w:t>
      </w:r>
      <w:proofErr w:type="spellEnd"/>
      <w:r>
        <w:t xml:space="preserve"> </w:t>
      </w:r>
    </w:p>
    <w:p w:rsidR="006848D0" w:rsidRDefault="006848D0" w:rsidP="006848D0">
      <w:pPr>
        <w:jc w:val="both"/>
      </w:pPr>
      <w:r>
        <w:t xml:space="preserve">έλεγχο του Κράτους, με </w:t>
      </w:r>
      <w:proofErr w:type="spellStart"/>
      <w:r>
        <w:t>σκοπο</w:t>
      </w:r>
      <w:proofErr w:type="spellEnd"/>
      <w:r>
        <w:t xml:space="preserve"> να εξυπηρετείται η λειτουργικότητα και η </w:t>
      </w:r>
    </w:p>
    <w:p w:rsidR="006848D0" w:rsidRDefault="006848D0" w:rsidP="006848D0">
      <w:pPr>
        <w:jc w:val="both"/>
      </w:pPr>
      <w:r>
        <w:t xml:space="preserve">ανάπτυξη των οικισμών και να εξασφαλίζονται οι καλύτεροι δυνατοί όροι </w:t>
      </w:r>
    </w:p>
    <w:p w:rsidR="006848D0" w:rsidRDefault="006848D0" w:rsidP="006848D0">
      <w:pPr>
        <w:jc w:val="both"/>
      </w:pPr>
      <w:r>
        <w:t>διαβίωσης" (παρ. 2). "Για να αναγνωριστεί μια περιοχή ως οικιστική και για να</w:t>
      </w:r>
    </w:p>
    <w:p w:rsidR="006848D0" w:rsidRDefault="006848D0" w:rsidP="006848D0">
      <w:pPr>
        <w:jc w:val="both"/>
      </w:pPr>
      <w:r>
        <w:t xml:space="preserve">ενεργοποιηθεί πολεοδομικά, οι ιδιοκτησίες που περιλαμβάνονται σε αυτή </w:t>
      </w:r>
    </w:p>
    <w:p w:rsidR="006848D0" w:rsidRDefault="006848D0" w:rsidP="006848D0">
      <w:pPr>
        <w:jc w:val="both"/>
      </w:pPr>
      <w:r>
        <w:t xml:space="preserve">συμμετέχουν υποχρεωτικά, χωρίς αποζημίωση από τον οικείο φορέα, στη διάθεση </w:t>
      </w:r>
    </w:p>
    <w:p w:rsidR="006848D0" w:rsidRDefault="006848D0" w:rsidP="006848D0">
      <w:pPr>
        <w:jc w:val="both"/>
      </w:pPr>
      <w:r>
        <w:t xml:space="preserve">των εκτάσεων που είναι απαραίτητες για να δημιουργηθούν δρόμοι, πλατείες και </w:t>
      </w:r>
    </w:p>
    <w:p w:rsidR="006848D0" w:rsidRDefault="006848D0" w:rsidP="006848D0">
      <w:pPr>
        <w:jc w:val="both"/>
      </w:pPr>
      <w:r>
        <w:t xml:space="preserve">χώροι για κοινωφελείς γενικά χρήσεις και σκοπούς, καθώς και στις δαπάνες για </w:t>
      </w:r>
    </w:p>
    <w:p w:rsidR="006848D0" w:rsidRDefault="006848D0" w:rsidP="006848D0">
      <w:pPr>
        <w:jc w:val="both"/>
      </w:pPr>
      <w:r>
        <w:t xml:space="preserve">την εκτέλεση των βασικών κοινόχρηστων πολεοδομικών έργων, όπως νόμος ορίζει" </w:t>
      </w:r>
    </w:p>
    <w:p w:rsidR="006848D0" w:rsidRDefault="006848D0" w:rsidP="006848D0">
      <w:pPr>
        <w:jc w:val="both"/>
      </w:pPr>
      <w:r>
        <w:t xml:space="preserve">(παρ. 3). Οι διατάξεις της τελευταίας αυτής παραγράφου 3 καθώς και της </w:t>
      </w:r>
    </w:p>
    <w:p w:rsidR="006848D0" w:rsidRDefault="006848D0" w:rsidP="006848D0">
      <w:pPr>
        <w:jc w:val="both"/>
      </w:pPr>
      <w:r>
        <w:t xml:space="preserve">επόμενης παραγράφου 4 "εφαρμόζονται και στην αναμόρφωση </w:t>
      </w:r>
      <w:proofErr w:type="spellStart"/>
      <w:r>
        <w:t>τωνοικιστικών</w:t>
      </w:r>
      <w:proofErr w:type="spellEnd"/>
      <w:r>
        <w:t xml:space="preserve"> </w:t>
      </w:r>
    </w:p>
    <w:p w:rsidR="006848D0" w:rsidRDefault="006848D0" w:rsidP="006848D0">
      <w:pPr>
        <w:jc w:val="both"/>
      </w:pPr>
      <w:r>
        <w:t xml:space="preserve">περιοχών που ήδη υπάρχουν..." (παρ. 5). Τέλος, "τα μνημεία, οι παραδοσιακές </w:t>
      </w:r>
    </w:p>
    <w:p w:rsidR="006848D0" w:rsidRDefault="006848D0" w:rsidP="006848D0">
      <w:pPr>
        <w:jc w:val="both"/>
      </w:pPr>
      <w:r>
        <w:t xml:space="preserve">περιοχές και τα παραδοσιακά στοιχεία προστατεύονται από το Κράτος. Νόμος θα </w:t>
      </w:r>
    </w:p>
    <w:p w:rsidR="006848D0" w:rsidRDefault="006848D0" w:rsidP="006848D0">
      <w:pPr>
        <w:jc w:val="both"/>
      </w:pPr>
      <w:r>
        <w:lastRenderedPageBreak/>
        <w:t xml:space="preserve">ορίσει τα αναγκαία </w:t>
      </w:r>
      <w:proofErr w:type="spellStart"/>
      <w:r>
        <w:t>γιατην</w:t>
      </w:r>
      <w:proofErr w:type="spellEnd"/>
      <w:r>
        <w:t xml:space="preserve"> πραγματοποίηση της προστασίας αυτής περιοριστικά </w:t>
      </w:r>
    </w:p>
    <w:p w:rsidR="006848D0" w:rsidRDefault="006848D0" w:rsidP="006848D0">
      <w:pPr>
        <w:jc w:val="both"/>
      </w:pPr>
      <w:r>
        <w:t xml:space="preserve">μέτρα της ιδιοκτησίας, καθώς και τον τρόπο και το είδος της αποζημίωσης των </w:t>
      </w:r>
    </w:p>
    <w:p w:rsidR="006848D0" w:rsidRDefault="006848D0" w:rsidP="006848D0">
      <w:pPr>
        <w:jc w:val="both"/>
      </w:pPr>
      <w:r>
        <w:t xml:space="preserve">ιδιοκτητών" (παρ. 6). Με τις παραπάνω διατάξεις των παραγράφων 1, 2 και 6 </w:t>
      </w:r>
    </w:p>
    <w:p w:rsidR="006848D0" w:rsidRDefault="006848D0" w:rsidP="006848D0">
      <w:pPr>
        <w:jc w:val="both"/>
      </w:pPr>
      <w:r>
        <w:t xml:space="preserve">έχει αναχθεί σε συνταγματικώς προστατευόμενο αγαθό το φυσικό, το οικιστικό </w:t>
      </w:r>
    </w:p>
    <w:p w:rsidR="006848D0" w:rsidRDefault="006848D0" w:rsidP="006848D0">
      <w:pPr>
        <w:jc w:val="both"/>
      </w:pPr>
      <w:r>
        <w:t xml:space="preserve">και το πολιτιστικό περιβάλλον και απευθύνονται επιταγές στο νομοθέτη να </w:t>
      </w:r>
    </w:p>
    <w:p w:rsidR="006848D0" w:rsidRDefault="006848D0" w:rsidP="006848D0">
      <w:pPr>
        <w:jc w:val="both"/>
      </w:pPr>
      <w:r>
        <w:t xml:space="preserve">ρυθμίσει τη χωροταξική και πολεοδομική διαμόρφωση με βάση σχεδιασμό </w:t>
      </w:r>
    </w:p>
    <w:p w:rsidR="006848D0" w:rsidRDefault="006848D0" w:rsidP="006848D0">
      <w:pPr>
        <w:jc w:val="both"/>
      </w:pPr>
      <w:r>
        <w:t xml:space="preserve">υπαγορευόμενο από πολεοδομικά κριτήρια, προσανατολισμένο στις πολιτιστικές </w:t>
      </w:r>
    </w:p>
    <w:p w:rsidR="006848D0" w:rsidRDefault="006848D0" w:rsidP="006848D0">
      <w:pPr>
        <w:jc w:val="both"/>
      </w:pPr>
      <w:r>
        <w:t xml:space="preserve">αξίες και παραδόσεις και προσαρμοσμένο στην ιδιομορφία και στις ανάγκες κάθε </w:t>
      </w:r>
    </w:p>
    <w:p w:rsidR="006848D0" w:rsidRDefault="006848D0" w:rsidP="006848D0">
      <w:pPr>
        <w:jc w:val="both"/>
      </w:pPr>
      <w:r>
        <w:t xml:space="preserve">περιοχής. Ο καθορισμός και η μεταβολή των όρων δόμησης και χρήσης των </w:t>
      </w:r>
    </w:p>
    <w:p w:rsidR="006848D0" w:rsidRDefault="006848D0" w:rsidP="006848D0">
      <w:pPr>
        <w:jc w:val="both"/>
      </w:pPr>
      <w:r>
        <w:t>ακινήτων που περιλαμβάνονται σε ένα χωροταξικό σχέδιο αποτελούν ρυθμίσεις που</w:t>
      </w:r>
    </w:p>
    <w:p w:rsidR="006848D0" w:rsidRDefault="006848D0" w:rsidP="006848D0">
      <w:pPr>
        <w:jc w:val="both"/>
      </w:pPr>
      <w:r>
        <w:t xml:space="preserve">από τη φύση τους πρέπει να ανάγονται σε μια κατηγορία. Δεδομένου δε ότι </w:t>
      </w:r>
    </w:p>
    <w:p w:rsidR="006848D0" w:rsidRDefault="006848D0" w:rsidP="006848D0">
      <w:pPr>
        <w:jc w:val="both"/>
      </w:pPr>
      <w:r>
        <w:t xml:space="preserve">αποτελούν περιορισμούς του ατομικού δικαιώματος της ιδιοκτησίας και το μέσο </w:t>
      </w:r>
    </w:p>
    <w:p w:rsidR="006848D0" w:rsidRDefault="006848D0" w:rsidP="006848D0">
      <w:pPr>
        <w:jc w:val="both"/>
      </w:pPr>
      <w:r>
        <w:t>επέμβασης της Πολιτείας για την εκπλήρωση της υποχρέωσής της που απορρέει από</w:t>
      </w:r>
    </w:p>
    <w:p w:rsidR="006848D0" w:rsidRDefault="006848D0" w:rsidP="006848D0">
      <w:pPr>
        <w:jc w:val="both"/>
      </w:pPr>
      <w:r>
        <w:t xml:space="preserve">το άρθρο 24 παρ. 2 του Συντάγματος, της ορθολογικής δηλαδή χωροταξικής </w:t>
      </w:r>
    </w:p>
    <w:p w:rsidR="006848D0" w:rsidRDefault="006848D0" w:rsidP="006848D0">
      <w:pPr>
        <w:jc w:val="both"/>
      </w:pPr>
      <w:r>
        <w:t xml:space="preserve">αναδιάρθρωσης της Χώρας και της διαμόρφωσης οικισμών με τους καλύτερους </w:t>
      </w:r>
    </w:p>
    <w:p w:rsidR="006848D0" w:rsidRDefault="006848D0" w:rsidP="006848D0">
      <w:pPr>
        <w:jc w:val="both"/>
      </w:pPr>
      <w:r>
        <w:t xml:space="preserve">δυνατούς όρους διαβίωσης, </w:t>
      </w:r>
      <w:proofErr w:type="spellStart"/>
      <w:r>
        <w:t>οιόροι</w:t>
      </w:r>
      <w:proofErr w:type="spellEnd"/>
      <w:r>
        <w:t xml:space="preserve"> και περιορισμοί δόμησης, λόγω του χαρακτήρα </w:t>
      </w:r>
    </w:p>
    <w:p w:rsidR="006848D0" w:rsidRDefault="006848D0" w:rsidP="006848D0">
      <w:pPr>
        <w:jc w:val="both"/>
      </w:pPr>
      <w:r>
        <w:t>τους αυτού και της αποστολής τους ω μέσων παρέμβασης στη σφαίρα συνταγματικώς</w:t>
      </w:r>
    </w:p>
    <w:p w:rsidR="006848D0" w:rsidRDefault="006848D0" w:rsidP="006848D0">
      <w:pPr>
        <w:jc w:val="both"/>
      </w:pPr>
      <w:r>
        <w:t xml:space="preserve">προστατευόμενων δικαιωμάτων και αγαθών, δηλαδή της ιδιοκτησίας και του </w:t>
      </w:r>
    </w:p>
    <w:p w:rsidR="006848D0" w:rsidRDefault="006848D0" w:rsidP="006848D0">
      <w:pPr>
        <w:jc w:val="both"/>
      </w:pPr>
      <w:r>
        <w:t xml:space="preserve">περιβάλλοντος, πρέπει, σύμφωνα με τα άρθρα 17 και 24 παρ. 2 του Συντάγματος, </w:t>
      </w:r>
    </w:p>
    <w:p w:rsidR="006848D0" w:rsidRDefault="006848D0" w:rsidP="006848D0">
      <w:pPr>
        <w:jc w:val="both"/>
      </w:pPr>
      <w:r>
        <w:t>να επιβάλλονται κανονιστικώς.</w:t>
      </w:r>
    </w:p>
    <w:p w:rsidR="006848D0" w:rsidRDefault="006848D0" w:rsidP="006848D0">
      <w:pPr>
        <w:jc w:val="both"/>
      </w:pPr>
    </w:p>
    <w:p w:rsidR="006848D0" w:rsidRDefault="006848D0" w:rsidP="006848D0">
      <w:pPr>
        <w:jc w:val="both"/>
      </w:pPr>
      <w:r>
        <w:t xml:space="preserve"> Κατά την έννοια των ίδιων αυτών συνταγματικών διατάξεων παρεκκλίσεις από </w:t>
      </w:r>
    </w:p>
    <w:p w:rsidR="006848D0" w:rsidRDefault="006848D0" w:rsidP="006848D0">
      <w:pPr>
        <w:jc w:val="both"/>
      </w:pPr>
      <w:r>
        <w:t xml:space="preserve">τους πάγιους όρους δόμησης μιας περιοχής, έχουν και αυτές κανονιστικό </w:t>
      </w:r>
    </w:p>
    <w:p w:rsidR="006848D0" w:rsidRDefault="006848D0" w:rsidP="006848D0">
      <w:pPr>
        <w:jc w:val="both"/>
      </w:pPr>
      <w:r>
        <w:t xml:space="preserve">χαρακτήρα και αν ακόμη αναφέρονται σε ορισμένα οικόπεδα, πρέπει δε και αυτές </w:t>
      </w:r>
    </w:p>
    <w:p w:rsidR="006848D0" w:rsidRDefault="006848D0" w:rsidP="006848D0">
      <w:pPr>
        <w:jc w:val="both"/>
      </w:pPr>
      <w:r>
        <w:t xml:space="preserve">να εντάσσονται στην κατηγορία της πολεοδομικής ρύθμισης με την οποία </w:t>
      </w:r>
    </w:p>
    <w:p w:rsidR="006848D0" w:rsidRDefault="006848D0" w:rsidP="006848D0">
      <w:pPr>
        <w:jc w:val="both"/>
      </w:pPr>
      <w:r>
        <w:t xml:space="preserve">συνδέονται χωρικά, να επιτρέπονται δηλαδή μόνο κατ` εξαίρεση και να είναι </w:t>
      </w:r>
    </w:p>
    <w:p w:rsidR="006848D0" w:rsidRDefault="006848D0" w:rsidP="006848D0">
      <w:pPr>
        <w:jc w:val="both"/>
      </w:pPr>
      <w:r>
        <w:t xml:space="preserve">συμβατές με τους πάγιους όρους ώστε, παρά τις παρεκκλίσεις, να μη </w:t>
      </w:r>
    </w:p>
    <w:p w:rsidR="006848D0" w:rsidRDefault="006848D0" w:rsidP="006848D0">
      <w:pPr>
        <w:jc w:val="both"/>
      </w:pPr>
      <w:r>
        <w:lastRenderedPageBreak/>
        <w:t xml:space="preserve">μεταβάλλεται η πολεοδομική φυσιογνωμία της περιοχής, η οποία πρέπει να </w:t>
      </w:r>
    </w:p>
    <w:p w:rsidR="006848D0" w:rsidRDefault="006848D0" w:rsidP="006848D0">
      <w:pPr>
        <w:jc w:val="both"/>
      </w:pPr>
      <w:r>
        <w:t xml:space="preserve">διαμορφώνεται από τους πάγιους όρους δόμησης. Γενικότερα η θέσπιση και η </w:t>
      </w:r>
    </w:p>
    <w:p w:rsidR="006848D0" w:rsidRDefault="006848D0" w:rsidP="006848D0">
      <w:pPr>
        <w:jc w:val="both"/>
      </w:pPr>
      <w:r>
        <w:t xml:space="preserve">διαφοροποίηση των όρων δόμησης και χρήσης των ακινήτων που περιλαμβάνονται </w:t>
      </w:r>
    </w:p>
    <w:p w:rsidR="006848D0" w:rsidRDefault="006848D0" w:rsidP="006848D0">
      <w:pPr>
        <w:jc w:val="both"/>
      </w:pPr>
      <w:r>
        <w:t xml:space="preserve">στη χωροταξική ρύθμιση δεν επιτρέπεται να γίνεται κατά τρόπο περιστασιακό </w:t>
      </w:r>
    </w:p>
    <w:p w:rsidR="006848D0" w:rsidRDefault="006848D0" w:rsidP="006848D0">
      <w:pPr>
        <w:jc w:val="both"/>
      </w:pPr>
      <w:r>
        <w:t xml:space="preserve">αλλά επιβάλλεται να εντάσσεται στον πολεοδομικό σχεδιασμό, να υπηρετεί </w:t>
      </w:r>
    </w:p>
    <w:p w:rsidR="006848D0" w:rsidRDefault="006848D0" w:rsidP="006848D0">
      <w:pPr>
        <w:jc w:val="both"/>
      </w:pPr>
      <w:r>
        <w:t xml:space="preserve">στόχους του και να εναρμονίζεται με τις κατευθύνσεις του (βλ. </w:t>
      </w:r>
      <w:proofErr w:type="spellStart"/>
      <w:r>
        <w:t>Σ.τ.Ε</w:t>
      </w:r>
      <w:proofErr w:type="spellEnd"/>
      <w:r>
        <w:t xml:space="preserve">., </w:t>
      </w:r>
      <w:proofErr w:type="spellStart"/>
      <w:r>
        <w:t>Ολομ</w:t>
      </w:r>
      <w:proofErr w:type="spellEnd"/>
      <w:r>
        <w:t xml:space="preserve">., </w:t>
      </w:r>
    </w:p>
    <w:p w:rsidR="006848D0" w:rsidRDefault="006848D0" w:rsidP="006848D0">
      <w:pPr>
        <w:jc w:val="both"/>
      </w:pPr>
      <w:r>
        <w:t xml:space="preserve">1071/1994, 1072/1994, 1073/1994 κ.α.). Περαιτέρω, ο συνταγματικός νομοθέτης </w:t>
      </w:r>
    </w:p>
    <w:p w:rsidR="006848D0" w:rsidRDefault="006848D0" w:rsidP="006848D0">
      <w:pPr>
        <w:jc w:val="both"/>
      </w:pPr>
      <w:r>
        <w:t xml:space="preserve">μερίμνησε για την εξασφάλιση της δυνατότητας εφαρμογής των πολεοδομικών </w:t>
      </w:r>
    </w:p>
    <w:p w:rsidR="006848D0" w:rsidRDefault="006848D0" w:rsidP="006848D0">
      <w:pPr>
        <w:jc w:val="both"/>
      </w:pPr>
      <w:r>
        <w:t xml:space="preserve">σχεδίων σε σύντομο χρόνο μετά την έγκρισή τους, ώστε να εξυπηρετούνται κατά </w:t>
      </w:r>
    </w:p>
    <w:p w:rsidR="006848D0" w:rsidRDefault="006848D0" w:rsidP="006848D0">
      <w:pPr>
        <w:jc w:val="both"/>
      </w:pPr>
      <w:r>
        <w:t xml:space="preserve">τρόπο αποτελεσματικό και οι επιδιωκόμενοι από το Σύνταγμα σκοποί της </w:t>
      </w:r>
    </w:p>
    <w:p w:rsidR="006848D0" w:rsidRDefault="006848D0" w:rsidP="006848D0">
      <w:pPr>
        <w:jc w:val="both"/>
      </w:pPr>
      <w:r>
        <w:t>αναβάθμισης του οικιστικού περιβάλλοντος και της βελτίωσης της ποιότητας ζωής</w:t>
      </w:r>
    </w:p>
    <w:p w:rsidR="006848D0" w:rsidRDefault="006848D0" w:rsidP="006848D0">
      <w:pPr>
        <w:jc w:val="both"/>
      </w:pPr>
      <w:r>
        <w:t>και με τις παραγράφους 3 και 5 του παραπάνω άρθρου 24 προέβλεψε για τον σκοπό</w:t>
      </w:r>
    </w:p>
    <w:p w:rsidR="006848D0" w:rsidRDefault="006848D0" w:rsidP="006848D0">
      <w:pPr>
        <w:jc w:val="both"/>
      </w:pPr>
      <w:r>
        <w:t xml:space="preserve">αυτόν την υποχρέωση όλων αδιακρίτως των ιδιοκτητών ακινήτων που βρίσκονται </w:t>
      </w:r>
    </w:p>
    <w:p w:rsidR="006848D0" w:rsidRDefault="006848D0" w:rsidP="006848D0">
      <w:pPr>
        <w:jc w:val="both"/>
      </w:pPr>
      <w:r>
        <w:t xml:space="preserve">είτε σε περιοχή η οποία χαρακτηρίζεται για πρώτη φορά ως οικιστική και </w:t>
      </w:r>
    </w:p>
    <w:p w:rsidR="006848D0" w:rsidRDefault="006848D0" w:rsidP="006848D0">
      <w:pPr>
        <w:jc w:val="both"/>
      </w:pPr>
      <w:r>
        <w:t xml:space="preserve">εντάσσεται σε πολεοδομικό σχέδιο, είτε σε υφιστάμενη οικιστική περιοχή της </w:t>
      </w:r>
    </w:p>
    <w:p w:rsidR="006848D0" w:rsidRDefault="006848D0" w:rsidP="006848D0">
      <w:pPr>
        <w:jc w:val="both"/>
      </w:pPr>
      <w:r>
        <w:t xml:space="preserve">οποίας το πολεοδομικό σχέδιο αναμορφώνεται, αφενός να διαθέσουν χωρίς </w:t>
      </w:r>
    </w:p>
    <w:p w:rsidR="006848D0" w:rsidRDefault="006848D0" w:rsidP="006848D0">
      <w:pPr>
        <w:jc w:val="both"/>
      </w:pPr>
      <w:r>
        <w:t xml:space="preserve">αντάλλαγμα τμήμα της ιδιοκτησίας τους και αφετέρου να καταβάλουν ορισμένο </w:t>
      </w:r>
    </w:p>
    <w:p w:rsidR="006848D0" w:rsidRDefault="006848D0" w:rsidP="006848D0">
      <w:pPr>
        <w:jc w:val="both"/>
      </w:pPr>
      <w:r>
        <w:t xml:space="preserve">χρηματικό ποσό προκειμένου να εξασφαλιστούν οι εκτάσεις που είναι αναγκαίες </w:t>
      </w:r>
    </w:p>
    <w:p w:rsidR="006848D0" w:rsidRDefault="006848D0" w:rsidP="006848D0">
      <w:pPr>
        <w:jc w:val="both"/>
      </w:pPr>
      <w:r>
        <w:t xml:space="preserve">για τους προβλεπόμενους από το πολεοδομικό σχέδιο κοινόχρηστους χώρους και </w:t>
      </w:r>
    </w:p>
    <w:p w:rsidR="006848D0" w:rsidRDefault="006848D0" w:rsidP="006848D0">
      <w:pPr>
        <w:jc w:val="both"/>
      </w:pPr>
      <w:r>
        <w:t xml:space="preserve">χώρους κοινωφελών χρήσεων και να εξοικονομηθούν χρηματικά μέσα για την </w:t>
      </w:r>
    </w:p>
    <w:p w:rsidR="006848D0" w:rsidRDefault="006848D0" w:rsidP="006848D0">
      <w:pPr>
        <w:jc w:val="both"/>
      </w:pPr>
      <w:r>
        <w:t xml:space="preserve">αντιμετώπιση των δαπανών εκτέλεσης των βασικών κοινόχρηστων πολεοδομικών </w:t>
      </w:r>
    </w:p>
    <w:p w:rsidR="006848D0" w:rsidRDefault="006848D0" w:rsidP="006848D0">
      <w:pPr>
        <w:jc w:val="both"/>
      </w:pPr>
      <w:r>
        <w:t xml:space="preserve">έργων. Εξάλλου, σύμφωνα με τις παραγράφους 1 και 6 του ίδιου άρθρου 24, η </w:t>
      </w:r>
    </w:p>
    <w:p w:rsidR="006848D0" w:rsidRDefault="006848D0" w:rsidP="006848D0">
      <w:pPr>
        <w:jc w:val="both"/>
      </w:pPr>
      <w:r>
        <w:t xml:space="preserve">Πολιτεία έχει την υποχρέωση να λαμβάνει τα αναγκαία μέτρα για την προστασία </w:t>
      </w:r>
    </w:p>
    <w:p w:rsidR="006848D0" w:rsidRDefault="006848D0" w:rsidP="006848D0">
      <w:pPr>
        <w:jc w:val="both"/>
      </w:pPr>
      <w:r>
        <w:t>και του πολιτιστικού περιβάλλοντος, τα οποία είναι δυνατό να συνίστανται στην</w:t>
      </w:r>
    </w:p>
    <w:p w:rsidR="006848D0" w:rsidRDefault="006848D0" w:rsidP="006848D0">
      <w:pPr>
        <w:jc w:val="both"/>
      </w:pPr>
      <w:r>
        <w:t xml:space="preserve">επιβολή περιορισμών στην άσκηση των εξουσιών που απορρέουν από το δικαίωμα </w:t>
      </w:r>
    </w:p>
    <w:p w:rsidR="006848D0" w:rsidRDefault="006848D0" w:rsidP="006848D0">
      <w:pPr>
        <w:jc w:val="both"/>
      </w:pPr>
      <w:r>
        <w:t xml:space="preserve">της ιδιοκτησίας, ανόμως οι περιορισμοί αυτοί είναι ουσιώδεις ανακύπτει </w:t>
      </w:r>
    </w:p>
    <w:p w:rsidR="006848D0" w:rsidRDefault="006848D0" w:rsidP="006848D0">
      <w:pPr>
        <w:jc w:val="both"/>
      </w:pPr>
      <w:r>
        <w:t xml:space="preserve">υποχρέωση προς αποζημίωση του θιγόμενου ιδιοκτήτη. Η αποζημίωση δε αυτή </w:t>
      </w:r>
    </w:p>
    <w:p w:rsidR="006848D0" w:rsidRDefault="006848D0" w:rsidP="006848D0">
      <w:pPr>
        <w:jc w:val="both"/>
      </w:pPr>
      <w:r>
        <w:lastRenderedPageBreak/>
        <w:t xml:space="preserve">μπορεί να μην είναι απαραιτήτως χρηματική εφόσον με την παραπάνω παράγραφο 6 </w:t>
      </w:r>
    </w:p>
    <w:p w:rsidR="006848D0" w:rsidRDefault="006848D0" w:rsidP="006848D0">
      <w:pPr>
        <w:jc w:val="both"/>
      </w:pPr>
      <w:r>
        <w:t>παρέχεται στο νομοθέτη η δυνατότητα να προβλέψει για την περίπτωση αυτή άλλου</w:t>
      </w:r>
    </w:p>
    <w:p w:rsidR="006848D0" w:rsidRDefault="006848D0" w:rsidP="006848D0">
      <w:pPr>
        <w:jc w:val="both"/>
      </w:pPr>
      <w:r>
        <w:t>είδους αποζημίωση.</w:t>
      </w:r>
    </w:p>
    <w:p w:rsidR="006848D0" w:rsidRDefault="006848D0" w:rsidP="006848D0">
      <w:pPr>
        <w:jc w:val="both"/>
      </w:pPr>
    </w:p>
    <w:p w:rsidR="006848D0" w:rsidRDefault="006848D0" w:rsidP="006848D0">
      <w:pPr>
        <w:jc w:val="both"/>
      </w:pPr>
      <w:r>
        <w:t xml:space="preserve"> 8. Επειδή, ενόψει των όσων έχουν εκτεθεί στην προηγούμενη σκέψη, ο θεσμός </w:t>
      </w:r>
    </w:p>
    <w:p w:rsidR="006848D0" w:rsidRDefault="006848D0" w:rsidP="006848D0">
      <w:pPr>
        <w:jc w:val="both"/>
      </w:pPr>
      <w:r>
        <w:t>της μεταφοράς συντελεστή δόμησης μόνο ως μέθοδος αποζημίωσης στις περιπτώσεις</w:t>
      </w:r>
    </w:p>
    <w:p w:rsidR="006848D0" w:rsidRDefault="006848D0" w:rsidP="006848D0">
      <w:pPr>
        <w:jc w:val="both"/>
      </w:pPr>
      <w:r>
        <w:t xml:space="preserve">που προβλέπονται από το άρθρο 24 παρ. 6 του Συντάγματος μπορεί να εισαχθεί </w:t>
      </w:r>
    </w:p>
    <w:p w:rsidR="006848D0" w:rsidRDefault="006848D0" w:rsidP="006848D0">
      <w:pPr>
        <w:jc w:val="both"/>
      </w:pPr>
      <w:r>
        <w:t xml:space="preserve">από τον νομοθέτη. Ειδικότερα, αποτελεί θεμιτό, κατά το Σύνταγμα, τρόπο </w:t>
      </w:r>
    </w:p>
    <w:p w:rsidR="006848D0" w:rsidRDefault="006848D0" w:rsidP="006848D0">
      <w:pPr>
        <w:jc w:val="both"/>
      </w:pPr>
      <w:r>
        <w:t xml:space="preserve">αποζημίωσης των ιδιοκτητών ακινήτων στα οποία επιβάλλονται ουσιώδεις </w:t>
      </w:r>
    </w:p>
    <w:p w:rsidR="006848D0" w:rsidRDefault="006848D0" w:rsidP="006848D0">
      <w:pPr>
        <w:jc w:val="both"/>
      </w:pPr>
      <w:r>
        <w:t xml:space="preserve">περιορισμοί για την προστασία στοιχείων της πολιτιστικής κληρονομιάς, όπως </w:t>
      </w:r>
    </w:p>
    <w:p w:rsidR="006848D0" w:rsidRDefault="006848D0" w:rsidP="006848D0">
      <w:pPr>
        <w:jc w:val="both"/>
      </w:pPr>
      <w:r>
        <w:t xml:space="preserve">είναι τα κτίρια που χαρακτηρίζονται ως διατηρητέα, ως έργα τέχνης ή ως </w:t>
      </w:r>
    </w:p>
    <w:p w:rsidR="006848D0" w:rsidRDefault="006848D0" w:rsidP="006848D0">
      <w:pPr>
        <w:jc w:val="both"/>
      </w:pPr>
      <w:r>
        <w:t>ιστορικά μνημεία και οι αρχαιολογικοί χώροι, γιατί η θέσπιση του τρόπου αυτού</w:t>
      </w:r>
    </w:p>
    <w:p w:rsidR="006848D0" w:rsidRDefault="006848D0" w:rsidP="006848D0">
      <w:pPr>
        <w:jc w:val="both"/>
      </w:pPr>
      <w:r>
        <w:t xml:space="preserve">αποζημίωσης για τις παραπάνω περιπτώσεις βρίσκει έρεισμα στη σχετική ειδική </w:t>
      </w:r>
    </w:p>
    <w:p w:rsidR="006848D0" w:rsidRDefault="006848D0" w:rsidP="006848D0">
      <w:pPr>
        <w:jc w:val="both"/>
      </w:pPr>
      <w:r>
        <w:t xml:space="preserve">συνταγματική πρόβλεψη που περιέχεται στην προαναφερόμενη </w:t>
      </w:r>
      <w:proofErr w:type="spellStart"/>
      <w:r>
        <w:t>διαταξη</w:t>
      </w:r>
      <w:proofErr w:type="spellEnd"/>
      <w:r>
        <w:t xml:space="preserve"> του άρθρου </w:t>
      </w:r>
    </w:p>
    <w:p w:rsidR="006848D0" w:rsidRDefault="006848D0" w:rsidP="006848D0">
      <w:pPr>
        <w:jc w:val="both"/>
      </w:pPr>
      <w:r>
        <w:t xml:space="preserve">24 παρ. 6. Αντιθέτως, δεν είναι κατά το Σύνταγμα επιτρεπτή η μεταφορά </w:t>
      </w:r>
    </w:p>
    <w:p w:rsidR="006848D0" w:rsidRDefault="006848D0" w:rsidP="006848D0">
      <w:pPr>
        <w:jc w:val="both"/>
      </w:pPr>
      <w:r>
        <w:t>συντελεστή δόμησης σε άλλες περιπτώσεις, για τις οποίες η εισαγωγή του θεσμού</w:t>
      </w:r>
    </w:p>
    <w:p w:rsidR="006848D0" w:rsidRDefault="006848D0" w:rsidP="006848D0">
      <w:pPr>
        <w:jc w:val="both"/>
      </w:pPr>
      <w:r>
        <w:t xml:space="preserve">δεν στηρίζεται σε ειδική συνταγματική διάταξη, διότι ο θεσμός αυτός δεν </w:t>
      </w:r>
    </w:p>
    <w:p w:rsidR="006848D0" w:rsidRDefault="006848D0" w:rsidP="006848D0">
      <w:pPr>
        <w:jc w:val="both"/>
      </w:pPr>
      <w:r>
        <w:t>συνάδει προς τις παραπάνω συνταγματικές αρχές της ορθολογικής χωροταξικής και</w:t>
      </w:r>
    </w:p>
    <w:p w:rsidR="006848D0" w:rsidRDefault="006848D0" w:rsidP="006848D0">
      <w:pPr>
        <w:jc w:val="both"/>
      </w:pPr>
      <w:r>
        <w:t xml:space="preserve">πολεοδομικής ανάπτυξης, της προστασίας του οικιστικού περιβάλλοντος και της </w:t>
      </w:r>
    </w:p>
    <w:p w:rsidR="006848D0" w:rsidRDefault="006848D0" w:rsidP="006848D0">
      <w:pPr>
        <w:jc w:val="both"/>
      </w:pPr>
      <w:r>
        <w:t xml:space="preserve">διαμόρφωσης των καλύτερων δυνατών όρων διαβίωσης, και δεν μπορεί, ενόψει του </w:t>
      </w:r>
    </w:p>
    <w:p w:rsidR="006848D0" w:rsidRDefault="006848D0" w:rsidP="006848D0">
      <w:pPr>
        <w:jc w:val="both"/>
      </w:pPr>
      <w:r>
        <w:t xml:space="preserve">μνημονευομένου άρθρου 24 παρ. 2 του Συντάγματος, να αποτελέσει σύστημα </w:t>
      </w:r>
    </w:p>
    <w:p w:rsidR="006848D0" w:rsidRDefault="006848D0" w:rsidP="006848D0">
      <w:pPr>
        <w:jc w:val="both"/>
      </w:pPr>
      <w:r>
        <w:t xml:space="preserve">πολεοδομικής σχεδίασης, γιατί θα οδηγούσε σε νόθευση του ορθολογικού </w:t>
      </w:r>
    </w:p>
    <w:p w:rsidR="006848D0" w:rsidRDefault="006848D0" w:rsidP="006848D0">
      <w:pPr>
        <w:jc w:val="both"/>
      </w:pPr>
      <w:r>
        <w:t xml:space="preserve">πολεοδομικού σχεδιασμού τον οποίο επιβάλλει η πιο πάνω συνταγματική διάταξη, </w:t>
      </w:r>
    </w:p>
    <w:p w:rsidR="006848D0" w:rsidRDefault="006848D0" w:rsidP="006848D0">
      <w:pPr>
        <w:jc w:val="both"/>
      </w:pPr>
      <w:r>
        <w:t xml:space="preserve">έχει δε από τη φύση του δυσμενείς επιπτώσεις στο οικιστικό περιβάλλον της </w:t>
      </w:r>
    </w:p>
    <w:p w:rsidR="006848D0" w:rsidRDefault="006848D0" w:rsidP="006848D0">
      <w:pPr>
        <w:jc w:val="both"/>
      </w:pPr>
      <w:r>
        <w:t>περιοχής υποδοχής του μεταφερόμενου συντελεστή, αφού συνεπάγεται απόκλιση από</w:t>
      </w:r>
    </w:p>
    <w:p w:rsidR="006848D0" w:rsidRDefault="006848D0" w:rsidP="006848D0">
      <w:pPr>
        <w:jc w:val="both"/>
      </w:pPr>
      <w:r>
        <w:t xml:space="preserve">τους γενικώς ισχύοντες στην περιοχή αυτή όρους δόμησης και η αύξηση της </w:t>
      </w:r>
    </w:p>
    <w:p w:rsidR="006848D0" w:rsidRDefault="006848D0" w:rsidP="006848D0">
      <w:pPr>
        <w:jc w:val="both"/>
      </w:pPr>
      <w:r>
        <w:t xml:space="preserve">οικιστικής πυκνότητας </w:t>
      </w:r>
      <w:proofErr w:type="spellStart"/>
      <w:r>
        <w:t>σεαυτή</w:t>
      </w:r>
      <w:proofErr w:type="spellEnd"/>
      <w:r>
        <w:t>. Τέτοια ειδική συνταγματική πρόβλεψη, στην οποία</w:t>
      </w:r>
    </w:p>
    <w:p w:rsidR="006848D0" w:rsidRDefault="006848D0" w:rsidP="006848D0">
      <w:pPr>
        <w:jc w:val="both"/>
      </w:pPr>
      <w:r>
        <w:lastRenderedPageBreak/>
        <w:t xml:space="preserve">να μπορεί να στηριχθεί ο θεσμός της μεταφοράς συντελεστή δόμησης, δεν </w:t>
      </w:r>
    </w:p>
    <w:p w:rsidR="006848D0" w:rsidRDefault="006848D0" w:rsidP="006848D0">
      <w:pPr>
        <w:jc w:val="both"/>
      </w:pPr>
      <w:r>
        <w:t xml:space="preserve">υφίσταται και για την περίπτωση των ρυμοτομούμενων ακινήτων, για το λόγο δε </w:t>
      </w:r>
    </w:p>
    <w:p w:rsidR="006848D0" w:rsidRDefault="006848D0" w:rsidP="006848D0">
      <w:pPr>
        <w:jc w:val="both"/>
      </w:pPr>
      <w:r>
        <w:t xml:space="preserve">αυτόν αποκλείεται στο νομοθέτη να θεσπίσει σύστημα μεταφοράς συντελεστή στην </w:t>
      </w:r>
    </w:p>
    <w:p w:rsidR="006848D0" w:rsidRDefault="006848D0" w:rsidP="006848D0">
      <w:pPr>
        <w:jc w:val="both"/>
      </w:pPr>
      <w:r>
        <w:t xml:space="preserve">περίπτωση αυτή. Αντιθέτως ο συνταγματικός νομοθέτης εισήγαγε, όπως έχει ήδη </w:t>
      </w:r>
    </w:p>
    <w:p w:rsidR="006848D0" w:rsidRDefault="006848D0" w:rsidP="006848D0">
      <w:pPr>
        <w:jc w:val="both"/>
      </w:pPr>
      <w:r>
        <w:t xml:space="preserve">εκτεθεί, διαφορετική ρύθμιση, προκειμένου να εξασφαλιστούν οι αναγκαίες </w:t>
      </w:r>
    </w:p>
    <w:p w:rsidR="006848D0" w:rsidRDefault="006848D0" w:rsidP="006848D0">
      <w:pPr>
        <w:jc w:val="both"/>
      </w:pPr>
      <w:r>
        <w:t xml:space="preserve">εκτάσεις για τη δημιουργία των κοινόχρηστων χώρων και των χώρων κοινωφελών </w:t>
      </w:r>
    </w:p>
    <w:p w:rsidR="006848D0" w:rsidRDefault="006848D0" w:rsidP="006848D0">
      <w:pPr>
        <w:jc w:val="both"/>
      </w:pPr>
      <w:r>
        <w:t xml:space="preserve">χρήσεων, χωρίς, καταρχήν, να </w:t>
      </w:r>
      <w:proofErr w:type="spellStart"/>
      <w:r>
        <w:t>απατείται</w:t>
      </w:r>
      <w:proofErr w:type="spellEnd"/>
      <w:r>
        <w:t xml:space="preserve"> καταβολή χρηματικών αποζημιώσεων για </w:t>
      </w:r>
    </w:p>
    <w:p w:rsidR="006848D0" w:rsidRDefault="006848D0" w:rsidP="006848D0">
      <w:pPr>
        <w:jc w:val="both"/>
      </w:pPr>
      <w:r>
        <w:t xml:space="preserve">τη συντέλεση των σχετικών απαλλοτριώσεων και συγκεκριμένα προέβλεψε την </w:t>
      </w:r>
    </w:p>
    <w:p w:rsidR="006848D0" w:rsidRDefault="006848D0" w:rsidP="006848D0">
      <w:pPr>
        <w:jc w:val="both"/>
      </w:pPr>
      <w:r>
        <w:t xml:space="preserve">υποχρέωση </w:t>
      </w:r>
      <w:proofErr w:type="spellStart"/>
      <w:r>
        <w:t>τωνιδιοκτητών</w:t>
      </w:r>
      <w:proofErr w:type="spellEnd"/>
      <w:r>
        <w:t xml:space="preserve"> να εισφέρουν χωρίς αντάλλαγμα τμήμα του ακινήτου </w:t>
      </w:r>
    </w:p>
    <w:p w:rsidR="006848D0" w:rsidRDefault="006848D0" w:rsidP="006848D0">
      <w:pPr>
        <w:jc w:val="both"/>
      </w:pPr>
      <w:r>
        <w:t xml:space="preserve">τους. Ως προς τις παλαιές ρυμοτομικές απαλλοτριώσεις στις οποίες, ενόψει του </w:t>
      </w:r>
    </w:p>
    <w:p w:rsidR="006848D0" w:rsidRDefault="006848D0" w:rsidP="006848D0">
      <w:pPr>
        <w:jc w:val="both"/>
      </w:pPr>
      <w:r>
        <w:t xml:space="preserve">χρόνου έγκρισης ή τροποποίησης του σχετικού ρυμοτομικού σχεδίου, δεν έχει </w:t>
      </w:r>
    </w:p>
    <w:p w:rsidR="006848D0" w:rsidRDefault="006848D0" w:rsidP="006848D0">
      <w:pPr>
        <w:jc w:val="both"/>
      </w:pPr>
      <w:r>
        <w:t xml:space="preserve">εφαρμογή η παραπάνω συνταγματική πρόβλεψη, ο συνταγματικός νομοθέτης δεν </w:t>
      </w:r>
    </w:p>
    <w:p w:rsidR="006848D0" w:rsidRDefault="006848D0" w:rsidP="006848D0">
      <w:pPr>
        <w:jc w:val="both"/>
      </w:pPr>
      <w:r>
        <w:t xml:space="preserve">προέβλεψε, για όσες από τις πιο πάνω περιπτώσεις συντρέχει δικαίωμα </w:t>
      </w:r>
    </w:p>
    <w:p w:rsidR="006848D0" w:rsidRDefault="006848D0" w:rsidP="006848D0">
      <w:pPr>
        <w:jc w:val="both"/>
      </w:pPr>
      <w:r>
        <w:t xml:space="preserve">αποζημίωσης των ιδιοκτητών, τη δυνατότητα αποζημίωσής τους κατά ειδικό τρόπο </w:t>
      </w:r>
    </w:p>
    <w:p w:rsidR="006848D0" w:rsidRDefault="006848D0" w:rsidP="006848D0">
      <w:pPr>
        <w:jc w:val="both"/>
      </w:pPr>
      <w:r>
        <w:t xml:space="preserve">και όχι </w:t>
      </w:r>
      <w:proofErr w:type="spellStart"/>
      <w:r>
        <w:t>χρηματικώς</w:t>
      </w:r>
      <w:proofErr w:type="spellEnd"/>
      <w:r>
        <w:t xml:space="preserve"> κατά το άρθρο 17 του Συντάγματος, ενώ αντιθέτως παρέχει </w:t>
      </w:r>
    </w:p>
    <w:p w:rsidR="006848D0" w:rsidRDefault="006848D0" w:rsidP="006848D0">
      <w:pPr>
        <w:jc w:val="both"/>
      </w:pPr>
      <w:r>
        <w:t xml:space="preserve">ρητώς τέτοια δυνατότητα για τις περιπτώσεις που αφορούν την προστασία των </w:t>
      </w:r>
    </w:p>
    <w:p w:rsidR="006848D0" w:rsidRDefault="006848D0" w:rsidP="006848D0">
      <w:pPr>
        <w:jc w:val="both"/>
      </w:pPr>
      <w:r>
        <w:t xml:space="preserve">στοιχείων της πολιτιστικής κληρονομιάς. Επομένως και για τον επιπλέον αυτόν </w:t>
      </w:r>
    </w:p>
    <w:p w:rsidR="006848D0" w:rsidRDefault="006848D0" w:rsidP="006848D0">
      <w:pPr>
        <w:jc w:val="both"/>
      </w:pPr>
      <w:r>
        <w:t xml:space="preserve">λόγο δεν μπορεί να θεωρηθεί ανεκτή κατά το Σύνταγμα η θέσπιση από μέρους του </w:t>
      </w:r>
    </w:p>
    <w:p w:rsidR="006848D0" w:rsidRDefault="006848D0" w:rsidP="006848D0">
      <w:pPr>
        <w:jc w:val="both"/>
      </w:pPr>
      <w:r>
        <w:t xml:space="preserve">νομοθέτη ειδικού τρόπου αποζημίωσης των παραπάνω ιδιοκτητών, ο οποίος </w:t>
      </w:r>
    </w:p>
    <w:p w:rsidR="006848D0" w:rsidRDefault="006848D0" w:rsidP="006848D0">
      <w:pPr>
        <w:jc w:val="both"/>
      </w:pPr>
      <w:r>
        <w:t xml:space="preserve">επιφέρει τις προαναφερόμενες δυσμενείς συνέπειες που δημιουργούνται για τη </w:t>
      </w:r>
    </w:p>
    <w:p w:rsidR="006848D0" w:rsidRDefault="006848D0" w:rsidP="006848D0">
      <w:pPr>
        <w:jc w:val="both"/>
      </w:pPr>
      <w:r>
        <w:t xml:space="preserve">μεταφορά συντελεστή δόμησης. Μειοψήφησαν οι Σύμβουλοι Φ. </w:t>
      </w:r>
      <w:proofErr w:type="spellStart"/>
      <w:r>
        <w:t>Κατζούρος</w:t>
      </w:r>
      <w:proofErr w:type="spellEnd"/>
      <w:r>
        <w:t xml:space="preserve">, Χρ. </w:t>
      </w:r>
    </w:p>
    <w:p w:rsidR="006848D0" w:rsidRDefault="006848D0" w:rsidP="006848D0">
      <w:pPr>
        <w:jc w:val="both"/>
      </w:pPr>
      <w:proofErr w:type="spellStart"/>
      <w:r>
        <w:t>Γεραρής</w:t>
      </w:r>
      <w:proofErr w:type="spellEnd"/>
      <w:r>
        <w:t xml:space="preserve">, </w:t>
      </w:r>
      <w:proofErr w:type="spellStart"/>
      <w:r>
        <w:t>Αθ</w:t>
      </w:r>
      <w:proofErr w:type="spellEnd"/>
      <w:r>
        <w:t xml:space="preserve">. </w:t>
      </w:r>
      <w:proofErr w:type="spellStart"/>
      <w:r>
        <w:t>Τσαμπάση</w:t>
      </w:r>
      <w:proofErr w:type="spellEnd"/>
      <w:r>
        <w:t xml:space="preserve">, Σ. </w:t>
      </w:r>
      <w:proofErr w:type="spellStart"/>
      <w:r>
        <w:t>Χαραλαμπίδης</w:t>
      </w:r>
      <w:proofErr w:type="spellEnd"/>
      <w:r>
        <w:t xml:space="preserve">, Ν. </w:t>
      </w:r>
      <w:proofErr w:type="spellStart"/>
      <w:r>
        <w:t>Ντούβας</w:t>
      </w:r>
      <w:proofErr w:type="spellEnd"/>
      <w:r>
        <w:t xml:space="preserve">, Δ. Κωστόπουλος, Γ. </w:t>
      </w:r>
    </w:p>
    <w:p w:rsidR="006848D0" w:rsidRDefault="006848D0" w:rsidP="006848D0">
      <w:pPr>
        <w:jc w:val="both"/>
      </w:pPr>
      <w:proofErr w:type="spellStart"/>
      <w:r>
        <w:t>Ανεμογιάννης</w:t>
      </w:r>
      <w:proofErr w:type="spellEnd"/>
      <w:r>
        <w:t xml:space="preserve">, Π.Ν. Φλώρος, Γ. </w:t>
      </w:r>
      <w:proofErr w:type="spellStart"/>
      <w:r>
        <w:t>Παπαμεντζελόπουλος</w:t>
      </w:r>
      <w:proofErr w:type="spellEnd"/>
      <w:r>
        <w:t xml:space="preserve"> και </w:t>
      </w:r>
      <w:proofErr w:type="spellStart"/>
      <w:r>
        <w:t>Αικ</w:t>
      </w:r>
      <w:proofErr w:type="spellEnd"/>
      <w:r>
        <w:t xml:space="preserve">. </w:t>
      </w:r>
      <w:proofErr w:type="spellStart"/>
      <w:r>
        <w:t>Συγγούνα</w:t>
      </w:r>
      <w:proofErr w:type="spellEnd"/>
      <w:r>
        <w:t>, οι οποίοι</w:t>
      </w:r>
    </w:p>
    <w:p w:rsidR="006848D0" w:rsidRDefault="006848D0" w:rsidP="006848D0">
      <w:pPr>
        <w:jc w:val="both"/>
      </w:pPr>
      <w:r>
        <w:t xml:space="preserve">υποστήριξαν την εξής άποψη: Με την παράγραφο 6 του άρθρου 24 του Συντάγματος </w:t>
      </w:r>
    </w:p>
    <w:p w:rsidR="006848D0" w:rsidRDefault="006848D0" w:rsidP="006848D0">
      <w:pPr>
        <w:jc w:val="both"/>
      </w:pPr>
      <w:r>
        <w:t xml:space="preserve">παρέχεται η δυνατότητα στο νομοθέτη να θεσπίσει για τους ιδιοκτήτες εκείνους </w:t>
      </w:r>
    </w:p>
    <w:p w:rsidR="006848D0" w:rsidRDefault="006848D0" w:rsidP="006848D0">
      <w:pPr>
        <w:jc w:val="both"/>
      </w:pPr>
      <w:r>
        <w:t xml:space="preserve">των οποίων τα δικαιώματα περιορίζονται ουσιωδώς από τη λήψη μέτρων για την </w:t>
      </w:r>
    </w:p>
    <w:p w:rsidR="006848D0" w:rsidRDefault="006848D0" w:rsidP="006848D0">
      <w:pPr>
        <w:jc w:val="both"/>
      </w:pPr>
      <w:r>
        <w:t xml:space="preserve">προστασία του πολιτιστικού περιβάλλοντος ειδικό τρόπο αποζημίωσης, </w:t>
      </w:r>
    </w:p>
    <w:p w:rsidR="006848D0" w:rsidRDefault="006848D0" w:rsidP="006848D0">
      <w:pPr>
        <w:jc w:val="both"/>
      </w:pPr>
      <w:r>
        <w:lastRenderedPageBreak/>
        <w:t xml:space="preserve">διαφορετικό από τον προβλεπόμενο στο άρθρο 17 του Συντάγματος, ο τρόπος δε </w:t>
      </w:r>
    </w:p>
    <w:p w:rsidR="006848D0" w:rsidRDefault="006848D0" w:rsidP="006848D0">
      <w:pPr>
        <w:jc w:val="both"/>
      </w:pPr>
      <w:r>
        <w:t xml:space="preserve">αυτός αποζημίωσης είναι υποχρεωτικός για τον δικαιούχο με την έννοια ότι ο </w:t>
      </w:r>
    </w:p>
    <w:p w:rsidR="006848D0" w:rsidRDefault="006848D0" w:rsidP="006848D0">
      <w:pPr>
        <w:jc w:val="both"/>
      </w:pPr>
      <w:r>
        <w:t xml:space="preserve">τελευταίος δεν δικαιούται να απαιτήσει την καταβολή χρηματικού ποσού ή άλλου </w:t>
      </w:r>
    </w:p>
    <w:p w:rsidR="006848D0" w:rsidRDefault="006848D0" w:rsidP="006848D0">
      <w:pPr>
        <w:jc w:val="both"/>
      </w:pPr>
      <w:r>
        <w:t xml:space="preserve">είδους ανταλλάγματος για την ικανοποίηση του σχετικού δικαιώματός του. Δεν </w:t>
      </w:r>
    </w:p>
    <w:p w:rsidR="006848D0" w:rsidRDefault="006848D0" w:rsidP="006848D0">
      <w:pPr>
        <w:jc w:val="both"/>
      </w:pPr>
      <w:r>
        <w:t xml:space="preserve">αποκλείεται, πάντως, να θεσπιστεί με νόμο και σε άλλες περιπτώσεις, κατά τις </w:t>
      </w:r>
    </w:p>
    <w:p w:rsidR="006848D0" w:rsidRDefault="006848D0" w:rsidP="006848D0">
      <w:pPr>
        <w:jc w:val="both"/>
      </w:pPr>
      <w:r>
        <w:t xml:space="preserve">οποίες θίγονται ιδιοκτησιακά δικαιώματα, η δυνατότητα αποζημίωσης με ειδικό </w:t>
      </w:r>
    </w:p>
    <w:p w:rsidR="006848D0" w:rsidRDefault="006848D0" w:rsidP="006848D0">
      <w:pPr>
        <w:jc w:val="both"/>
      </w:pPr>
      <w:r>
        <w:t xml:space="preserve">τρόπο, αλλά η αποδοχή του εισαγόμενου αυτού είδους αποζημίωσης </w:t>
      </w:r>
      <w:proofErr w:type="spellStart"/>
      <w:r>
        <w:t>απόκεται</w:t>
      </w:r>
      <w:proofErr w:type="spellEnd"/>
      <w:r>
        <w:t xml:space="preserve"> στη </w:t>
      </w:r>
    </w:p>
    <w:p w:rsidR="006848D0" w:rsidRDefault="006848D0" w:rsidP="006848D0">
      <w:pPr>
        <w:jc w:val="both"/>
      </w:pPr>
      <w:r>
        <w:t xml:space="preserve">βούληση του δικαιούχου. </w:t>
      </w:r>
      <w:proofErr w:type="spellStart"/>
      <w:r>
        <w:t>Είδικότερα</w:t>
      </w:r>
      <w:proofErr w:type="spellEnd"/>
      <w:r>
        <w:t xml:space="preserve">, κατά τη γνώμη αυτή της μειοψηφίας, η </w:t>
      </w:r>
    </w:p>
    <w:p w:rsidR="006848D0" w:rsidRDefault="006848D0" w:rsidP="006848D0">
      <w:pPr>
        <w:jc w:val="both"/>
      </w:pPr>
      <w:r>
        <w:t xml:space="preserve">μεταφορά συντελεστή δόμησης αποτελεί επιτρεπτό κατά το Σύνταγμα τρόπο </w:t>
      </w:r>
    </w:p>
    <w:p w:rsidR="006848D0" w:rsidRDefault="006848D0" w:rsidP="006848D0">
      <w:pPr>
        <w:jc w:val="both"/>
      </w:pPr>
      <w:r>
        <w:t xml:space="preserve">αποζημίωσης και των ιδιοκτητών ρυμοτομούμενων ακινήτων, αν οι τελευταίοι </w:t>
      </w:r>
    </w:p>
    <w:p w:rsidR="006848D0" w:rsidRDefault="006848D0" w:rsidP="006848D0">
      <w:pPr>
        <w:jc w:val="both"/>
      </w:pPr>
      <w:r>
        <w:t xml:space="preserve">αποδέχονται να ικανοποιηθούν με τον τρόπο αυτόν αντί του προβλεπόμενου στο </w:t>
      </w:r>
    </w:p>
    <w:p w:rsidR="006848D0" w:rsidRDefault="006848D0" w:rsidP="006848D0">
      <w:pPr>
        <w:jc w:val="both"/>
      </w:pPr>
      <w:r>
        <w:t xml:space="preserve">άρθρο 17 του καταστατικού χάρτη. Η εφαρμογή, εξάλλου, του θεσμού της </w:t>
      </w:r>
    </w:p>
    <w:p w:rsidR="006848D0" w:rsidRDefault="006848D0" w:rsidP="006848D0">
      <w:pPr>
        <w:jc w:val="both"/>
      </w:pPr>
      <w:r>
        <w:t xml:space="preserve">μεταφοράς συντελεστή στην περίπτωση αυτή δεν έρχεται καταρχήν σε αντίθεση </w:t>
      </w:r>
    </w:p>
    <w:p w:rsidR="006848D0" w:rsidRDefault="006848D0" w:rsidP="006848D0">
      <w:pPr>
        <w:jc w:val="both"/>
      </w:pPr>
      <w:r>
        <w:t xml:space="preserve">προς τις συνταγματικές επιταγές του προαναφερόμενου άρθρου 24, αλλά </w:t>
      </w:r>
    </w:p>
    <w:p w:rsidR="006848D0" w:rsidRDefault="006848D0" w:rsidP="006848D0">
      <w:pPr>
        <w:jc w:val="both"/>
      </w:pPr>
      <w:r>
        <w:t>αντιθέτως, και με την προϋπόθεση πάντοτε ότι η μεταφορά γίνεται υπό όρους και</w:t>
      </w:r>
    </w:p>
    <w:p w:rsidR="006848D0" w:rsidRDefault="006848D0" w:rsidP="006848D0">
      <w:pPr>
        <w:jc w:val="both"/>
      </w:pPr>
      <w:r>
        <w:t xml:space="preserve">περιορισμούς τέτοιους ώστε να διασφαλίζονται οι συνθήκες διαβίωσης και να </w:t>
      </w:r>
    </w:p>
    <w:p w:rsidR="006848D0" w:rsidRDefault="006848D0" w:rsidP="006848D0">
      <w:pPr>
        <w:jc w:val="both"/>
      </w:pPr>
      <w:r>
        <w:t>προστατεύεται το οικιστικό περιβάλλον στην περιοχή υποδοχής του συντελεστή, η</w:t>
      </w:r>
    </w:p>
    <w:p w:rsidR="006848D0" w:rsidRDefault="006848D0" w:rsidP="006848D0">
      <w:pPr>
        <w:jc w:val="both"/>
      </w:pPr>
      <w:r>
        <w:t xml:space="preserve">μέθοδος αυτή αποζημίωσης συμπορεύεται προς τους σκοπούς του παραπάνω άρθρου </w:t>
      </w:r>
    </w:p>
    <w:p w:rsidR="006848D0" w:rsidRDefault="006848D0" w:rsidP="006848D0">
      <w:pPr>
        <w:jc w:val="both"/>
      </w:pPr>
      <w:r>
        <w:t xml:space="preserve">αφού συμβάλλει στην εφαρμογή των ρυμοτομικών σχεδίων με τη δημιουργία των </w:t>
      </w:r>
    </w:p>
    <w:p w:rsidR="006848D0" w:rsidRDefault="006848D0" w:rsidP="006848D0">
      <w:pPr>
        <w:jc w:val="both"/>
      </w:pPr>
      <w:r>
        <w:t xml:space="preserve">κοινόχρηστων χώρων και των χώρων κοινωφελών χρήσεων που προβλέπονται στα </w:t>
      </w:r>
    </w:p>
    <w:p w:rsidR="006848D0" w:rsidRDefault="006848D0" w:rsidP="006848D0">
      <w:pPr>
        <w:jc w:val="both"/>
      </w:pPr>
      <w:r>
        <w:t>σχέδια αυτά.</w:t>
      </w:r>
    </w:p>
    <w:p w:rsidR="006848D0" w:rsidRDefault="006848D0" w:rsidP="006848D0">
      <w:pPr>
        <w:jc w:val="both"/>
      </w:pPr>
    </w:p>
    <w:p w:rsidR="006848D0" w:rsidRDefault="006848D0" w:rsidP="006848D0">
      <w:pPr>
        <w:jc w:val="both"/>
      </w:pPr>
      <w:r>
        <w:t xml:space="preserve"> 9. Επειδή, σύμφωνα με την προηγούμενη σκέψη, η πρόβλεψη μεταφοράς συντελεστή</w:t>
      </w:r>
    </w:p>
    <w:p w:rsidR="006848D0" w:rsidRDefault="006848D0" w:rsidP="006848D0">
      <w:pPr>
        <w:jc w:val="both"/>
      </w:pPr>
      <w:r>
        <w:t xml:space="preserve">δόμησης στην περίπτωση στην οποία είναι κατά την ίδια σκέψη θεμιτή, δηλαδή </w:t>
      </w:r>
    </w:p>
    <w:p w:rsidR="006848D0" w:rsidRDefault="006848D0" w:rsidP="006848D0">
      <w:pPr>
        <w:jc w:val="both"/>
      </w:pPr>
      <w:r>
        <w:t xml:space="preserve">από ακίνητα στα οποία επιβάλλονται περιορισμοί για την προστασία στοιχείων </w:t>
      </w:r>
    </w:p>
    <w:p w:rsidR="006848D0" w:rsidRDefault="006848D0" w:rsidP="006848D0">
      <w:pPr>
        <w:jc w:val="both"/>
      </w:pPr>
      <w:r>
        <w:t>του πολιτιστικού περιβάλλοντος, πρέπει, κατά το Σύνταγμα (άρθ. 24. παρ. 1 και</w:t>
      </w:r>
    </w:p>
    <w:p w:rsidR="006848D0" w:rsidRDefault="006848D0" w:rsidP="006848D0">
      <w:pPr>
        <w:jc w:val="both"/>
      </w:pPr>
      <w:r>
        <w:t xml:space="preserve">2) να ενταχθεί στο πλαίσιο πολεοδομικού σχεδιασμού. Ενόψει δε των δυσμενών </w:t>
      </w:r>
    </w:p>
    <w:p w:rsidR="006848D0" w:rsidRDefault="006848D0" w:rsidP="006848D0">
      <w:pPr>
        <w:jc w:val="both"/>
      </w:pPr>
      <w:r>
        <w:lastRenderedPageBreak/>
        <w:t xml:space="preserve">επιπτώσεων, τις οποίες από τη φύση της επιφέρει η μεταφορά στην περιοχή </w:t>
      </w:r>
    </w:p>
    <w:p w:rsidR="006848D0" w:rsidRDefault="006848D0" w:rsidP="006848D0">
      <w:pPr>
        <w:jc w:val="both"/>
      </w:pPr>
      <w:r>
        <w:t xml:space="preserve">υποδοχής του συντελεστή, όπως έχει ήδη εκτεθεί, καθίσταται επίσης </w:t>
      </w:r>
    </w:p>
    <w:p w:rsidR="006848D0" w:rsidRDefault="006848D0" w:rsidP="006848D0">
      <w:pPr>
        <w:jc w:val="both"/>
      </w:pPr>
      <w:r>
        <w:t xml:space="preserve">συνταγματικώς αναγκαία η οριοθέτηση του πεδίου εφαρμογής του θεσμού κατά </w:t>
      </w:r>
    </w:p>
    <w:p w:rsidR="006848D0" w:rsidRDefault="006848D0" w:rsidP="006848D0">
      <w:pPr>
        <w:jc w:val="both"/>
      </w:pPr>
      <w:r>
        <w:t>τρόπο ώστε να εξουδετερώνονται ή τουλάχιστον να περιορίζονται στο ελάχιστο οι</w:t>
      </w:r>
    </w:p>
    <w:p w:rsidR="006848D0" w:rsidRDefault="006848D0" w:rsidP="006848D0">
      <w:pPr>
        <w:jc w:val="both"/>
      </w:pPr>
      <w:r>
        <w:t>επιπτώσεις αυτές (</w:t>
      </w:r>
      <w:proofErr w:type="spellStart"/>
      <w:r>
        <w:t>Σ.τ.Ε</w:t>
      </w:r>
      <w:proofErr w:type="spellEnd"/>
      <w:r>
        <w:t xml:space="preserve">., </w:t>
      </w:r>
      <w:proofErr w:type="spellStart"/>
      <w:r>
        <w:t>Ολομ</w:t>
      </w:r>
      <w:proofErr w:type="spellEnd"/>
      <w:r>
        <w:t xml:space="preserve">., 1071, 1072/1994 κ.ά.). Η κανονιστική αυτή </w:t>
      </w:r>
    </w:p>
    <w:p w:rsidR="006848D0" w:rsidRDefault="006848D0" w:rsidP="006848D0">
      <w:pPr>
        <w:jc w:val="both"/>
      </w:pPr>
      <w:r>
        <w:t>ρύθμιση πρέπει να γίνεται με νόμο ή διάταγμα στηριζόμενο σε ειδική νομοθετική</w:t>
      </w:r>
    </w:p>
    <w:p w:rsidR="006848D0" w:rsidRDefault="006848D0" w:rsidP="006848D0">
      <w:pPr>
        <w:jc w:val="both"/>
      </w:pPr>
      <w:r>
        <w:t>εξουσιοδότηση. Ειδικότερα, οι παρεκκλίσεις από τους γενικούς όρους δόμησης οι</w:t>
      </w:r>
    </w:p>
    <w:p w:rsidR="006848D0" w:rsidRDefault="006848D0" w:rsidP="006848D0">
      <w:pPr>
        <w:jc w:val="both"/>
      </w:pPr>
      <w:r>
        <w:t xml:space="preserve">οποίες γίνονται διά μεταφοράς συντελεστή μπορούν να επιτραπούν μόνο σε </w:t>
      </w:r>
    </w:p>
    <w:p w:rsidR="006848D0" w:rsidRDefault="006848D0" w:rsidP="006848D0">
      <w:pPr>
        <w:jc w:val="both"/>
      </w:pPr>
      <w:r>
        <w:t xml:space="preserve">καθορισμένες, γνωστές εκ των προτέρων στους πολίτες, ζώνες, </w:t>
      </w:r>
      <w:proofErr w:type="spellStart"/>
      <w:r>
        <w:t>πουπρέπει</w:t>
      </w:r>
      <w:proofErr w:type="spellEnd"/>
      <w:r>
        <w:t xml:space="preserve"> να </w:t>
      </w:r>
    </w:p>
    <w:p w:rsidR="006848D0" w:rsidRDefault="006848D0" w:rsidP="006848D0">
      <w:pPr>
        <w:jc w:val="both"/>
      </w:pPr>
      <w:r>
        <w:t xml:space="preserve">αποτυπώνονται σε διάγραμμα το οποίο, ενόψει του κανονιστικού χαρακτήρα της </w:t>
      </w:r>
    </w:p>
    <w:p w:rsidR="006848D0" w:rsidRDefault="006848D0" w:rsidP="006848D0">
      <w:pPr>
        <w:jc w:val="both"/>
      </w:pPr>
      <w:r>
        <w:t xml:space="preserve">πράξης καθορισμού τέτοιας ζώνης και για την </w:t>
      </w:r>
      <w:proofErr w:type="spellStart"/>
      <w:r>
        <w:t>ασφάλειατου</w:t>
      </w:r>
      <w:proofErr w:type="spellEnd"/>
      <w:r>
        <w:t xml:space="preserve"> δικαίου, πρέπει, για </w:t>
      </w:r>
    </w:p>
    <w:p w:rsidR="006848D0" w:rsidRDefault="006848D0" w:rsidP="006848D0">
      <w:pPr>
        <w:jc w:val="both"/>
      </w:pPr>
      <w:r>
        <w:t xml:space="preserve">να αποκτήσει νομική υπόσταση η πράξη, να δημοσιεύεται, μαζί με αυτήν, στην </w:t>
      </w:r>
    </w:p>
    <w:p w:rsidR="006848D0" w:rsidRDefault="006848D0" w:rsidP="006848D0">
      <w:pPr>
        <w:jc w:val="both"/>
      </w:pPr>
      <w:r>
        <w:t xml:space="preserve">Εφημερίδα της Κυβερνήσεως, δεδομένου ότι αποτελεί το κύριο και ουσιώδες </w:t>
      </w:r>
    </w:p>
    <w:p w:rsidR="006848D0" w:rsidRDefault="006848D0" w:rsidP="006848D0">
      <w:pPr>
        <w:jc w:val="both"/>
      </w:pPr>
      <w:r>
        <w:t>στοιχείο της πράξης (</w:t>
      </w:r>
      <w:proofErr w:type="spellStart"/>
      <w:r>
        <w:t>πρβλ</w:t>
      </w:r>
      <w:proofErr w:type="spellEnd"/>
      <w:r>
        <w:t xml:space="preserve">. και Σ.Τ.Ε., </w:t>
      </w:r>
      <w:proofErr w:type="spellStart"/>
      <w:r>
        <w:t>Ολομ</w:t>
      </w:r>
      <w:proofErr w:type="spellEnd"/>
      <w:r>
        <w:t xml:space="preserve">., 488/1991). Εξάλλου, η ρύθμιση </w:t>
      </w:r>
    </w:p>
    <w:p w:rsidR="006848D0" w:rsidRDefault="006848D0" w:rsidP="006848D0">
      <w:pPr>
        <w:jc w:val="both"/>
      </w:pPr>
      <w:r>
        <w:t xml:space="preserve">του θεσμού της μεταφοράς συντελεστή πρέπει να περιλαμβάνει σαφή προσδιορισμό </w:t>
      </w:r>
    </w:p>
    <w:p w:rsidR="006848D0" w:rsidRDefault="006848D0" w:rsidP="006848D0">
      <w:pPr>
        <w:jc w:val="both"/>
      </w:pPr>
      <w:r>
        <w:t xml:space="preserve">των κριτηρίων επιλογής των παραπάνω ζωνών. Τα κριτήρια αυτά πρέπει να είναι </w:t>
      </w:r>
    </w:p>
    <w:p w:rsidR="006848D0" w:rsidRDefault="006848D0" w:rsidP="006848D0">
      <w:pPr>
        <w:jc w:val="both"/>
      </w:pPr>
      <w:r>
        <w:t xml:space="preserve">αμιγώς πολεοδομικά και να αναφέρονται όχι απλώς σε συγκεκριμένα ακίνητα αλλά </w:t>
      </w:r>
    </w:p>
    <w:p w:rsidR="006848D0" w:rsidRDefault="006848D0" w:rsidP="006848D0">
      <w:pPr>
        <w:jc w:val="both"/>
      </w:pPr>
      <w:r>
        <w:t xml:space="preserve">στην περιοχή που υποδέχεται τον μεταφερόμενο συντελεστή, ώστε η μεταφορά να </w:t>
      </w:r>
    </w:p>
    <w:p w:rsidR="006848D0" w:rsidRDefault="006848D0" w:rsidP="006848D0">
      <w:pPr>
        <w:jc w:val="both"/>
      </w:pPr>
      <w:r>
        <w:t xml:space="preserve">πραγματοποιείται σε περιοχή ή περιοχές που μπορούν, από πολεοδομική άποψη να </w:t>
      </w:r>
    </w:p>
    <w:p w:rsidR="006848D0" w:rsidRDefault="006848D0" w:rsidP="006848D0">
      <w:pPr>
        <w:jc w:val="both"/>
      </w:pPr>
      <w:r>
        <w:t xml:space="preserve">τη δεχθούν. Συγκεκριμένα, οι περιοχές υποδοχής συντελεστή πρέπει να </w:t>
      </w:r>
    </w:p>
    <w:p w:rsidR="006848D0" w:rsidRDefault="006848D0" w:rsidP="006848D0">
      <w:pPr>
        <w:jc w:val="both"/>
      </w:pPr>
      <w:r>
        <w:t xml:space="preserve">επιλέγονται με </w:t>
      </w:r>
      <w:proofErr w:type="spellStart"/>
      <w:r>
        <w:t>γνώμονατον</w:t>
      </w:r>
      <w:proofErr w:type="spellEnd"/>
      <w:r>
        <w:t xml:space="preserve"> βαθμό της οικιστικής τους ανάπτυξης, τα περιθώρια </w:t>
      </w:r>
    </w:p>
    <w:p w:rsidR="006848D0" w:rsidRDefault="006848D0" w:rsidP="006848D0">
      <w:pPr>
        <w:jc w:val="both"/>
      </w:pPr>
      <w:r>
        <w:t xml:space="preserve">της επιβάρυνσής τους, τη θέση, τις ιδιαιτερότητες, τα χαρακτηριστικά τους, </w:t>
      </w:r>
    </w:p>
    <w:p w:rsidR="006848D0" w:rsidRDefault="006848D0" w:rsidP="006848D0">
      <w:pPr>
        <w:jc w:val="both"/>
      </w:pPr>
      <w:r>
        <w:t>και την εν γένει φυσιογνωμία τους. Στοιχείο της ρύθμισης αυτής αποτελεί και ο</w:t>
      </w:r>
    </w:p>
    <w:p w:rsidR="006848D0" w:rsidRDefault="006848D0" w:rsidP="006848D0">
      <w:pPr>
        <w:jc w:val="both"/>
      </w:pPr>
      <w:r>
        <w:t>καθορισμός της συνολικής επιβάρυνσης της περιοχής στην οποία πραγματοποιείται</w:t>
      </w:r>
    </w:p>
    <w:p w:rsidR="006848D0" w:rsidRDefault="006848D0" w:rsidP="006848D0">
      <w:pPr>
        <w:jc w:val="both"/>
      </w:pPr>
      <w:r>
        <w:t xml:space="preserve">η μεταφορά, ώστε να μην υπερβαίνει το όριο, πέρα από το οποίο αλλοιώνεται η </w:t>
      </w:r>
    </w:p>
    <w:p w:rsidR="006848D0" w:rsidRDefault="006848D0" w:rsidP="006848D0">
      <w:pPr>
        <w:jc w:val="both"/>
      </w:pPr>
      <w:r>
        <w:t>οικιστική φυσιογνωμία της περιοχής (</w:t>
      </w:r>
      <w:proofErr w:type="spellStart"/>
      <w:r>
        <w:t>Σ.τ.Ε</w:t>
      </w:r>
      <w:proofErr w:type="spellEnd"/>
      <w:r>
        <w:t xml:space="preserve">.. </w:t>
      </w:r>
      <w:proofErr w:type="spellStart"/>
      <w:r>
        <w:t>Ολομ</w:t>
      </w:r>
      <w:proofErr w:type="spellEnd"/>
      <w:r>
        <w:t xml:space="preserve"> 1071/1994, 1072/1994, </w:t>
      </w:r>
    </w:p>
    <w:p w:rsidR="006848D0" w:rsidRDefault="006848D0" w:rsidP="006848D0">
      <w:pPr>
        <w:jc w:val="both"/>
      </w:pPr>
      <w:r>
        <w:t xml:space="preserve">1073/1994 κ.ά.), ειδικότερα δε, νόμιμα κριτήρια καθορισμού ζωνών υποδοχής </w:t>
      </w:r>
    </w:p>
    <w:p w:rsidR="006848D0" w:rsidRDefault="006848D0" w:rsidP="006848D0">
      <w:pPr>
        <w:jc w:val="both"/>
      </w:pPr>
      <w:r>
        <w:lastRenderedPageBreak/>
        <w:t xml:space="preserve">συντελεστή δόμησης αποτελούν αφενός η καταλληλότητα της περιοχής, με την </w:t>
      </w:r>
    </w:p>
    <w:p w:rsidR="006848D0" w:rsidRDefault="006848D0" w:rsidP="006848D0">
      <w:pPr>
        <w:jc w:val="both"/>
      </w:pPr>
      <w:r>
        <w:t xml:space="preserve">έννοια ιδίως ότι δεν επιτρέπεται να καταστούν ζώνες υποδοχής οικισμοί ή </w:t>
      </w:r>
    </w:p>
    <w:p w:rsidR="006848D0" w:rsidRDefault="006848D0" w:rsidP="006848D0">
      <w:pPr>
        <w:jc w:val="both"/>
      </w:pPr>
      <w:r>
        <w:t xml:space="preserve">τμήματά τους που βρίσκονται μέσα ή κοντά σε οικοσυστήματα ευπαθή ή σε </w:t>
      </w:r>
    </w:p>
    <w:p w:rsidR="006848D0" w:rsidRDefault="006848D0" w:rsidP="006848D0">
      <w:pPr>
        <w:jc w:val="both"/>
      </w:pPr>
      <w:r>
        <w:t>περιοχές που χρειάζονται, γενικότερα, ιδιαίτερη προστασία, όπως π.χ. είναι οι</w:t>
      </w:r>
    </w:p>
    <w:p w:rsidR="006848D0" w:rsidRDefault="006848D0" w:rsidP="006848D0">
      <w:pPr>
        <w:jc w:val="both"/>
      </w:pPr>
      <w:r>
        <w:t xml:space="preserve">ακτές, τα νησιά, τοποθεσίες ιδιαίτερου φυσικού κάλλους, βιότοποι, </w:t>
      </w:r>
    </w:p>
    <w:p w:rsidR="006848D0" w:rsidRDefault="006848D0" w:rsidP="006848D0">
      <w:pPr>
        <w:jc w:val="both"/>
      </w:pPr>
      <w:r>
        <w:t xml:space="preserve">αρχαιολογικοί χώροι, παραδοσιακοί οικισμοί και αφετέρου η φυσιογνωμία του </w:t>
      </w:r>
    </w:p>
    <w:p w:rsidR="006848D0" w:rsidRDefault="006848D0" w:rsidP="006848D0">
      <w:pPr>
        <w:jc w:val="both"/>
      </w:pPr>
      <w:r>
        <w:t>οικισμού, αξιολογούμενη με βάση το οικοδομικό σύστημα που έχει ήδη αναπτυχθεί</w:t>
      </w:r>
    </w:p>
    <w:p w:rsidR="006848D0" w:rsidRDefault="006848D0" w:rsidP="006848D0">
      <w:pPr>
        <w:jc w:val="both"/>
      </w:pPr>
      <w:r>
        <w:t xml:space="preserve">και τους ισχύοντες σε αυτόν όρους δόμησης και τις χρήσεις, ώστε να </w:t>
      </w:r>
    </w:p>
    <w:p w:rsidR="006848D0" w:rsidRDefault="006848D0" w:rsidP="006848D0">
      <w:pPr>
        <w:jc w:val="both"/>
      </w:pPr>
      <w:r>
        <w:t>αποκλείεται ο καθορισμός ζώνης υποδοχής συντελεστή σε οικισμούς στους οποίους</w:t>
      </w:r>
    </w:p>
    <w:p w:rsidR="006848D0" w:rsidRDefault="006848D0" w:rsidP="006848D0">
      <w:pPr>
        <w:jc w:val="both"/>
      </w:pPr>
      <w:r>
        <w:t xml:space="preserve">έχουν ήδη διαμορφωθεί ευμενείς όροι διαβίωσης, απειλούμενοι με αλλοίωση από </w:t>
      </w:r>
    </w:p>
    <w:p w:rsidR="006848D0" w:rsidRDefault="006848D0" w:rsidP="006848D0">
      <w:pPr>
        <w:jc w:val="both"/>
      </w:pPr>
      <w:r>
        <w:t xml:space="preserve">την πραγματοποίηση σε αυτούς μεταφοράς συντελεστή δόμησης. Επίσης πρέπει να </w:t>
      </w:r>
    </w:p>
    <w:p w:rsidR="006848D0" w:rsidRDefault="006848D0" w:rsidP="006848D0">
      <w:pPr>
        <w:jc w:val="both"/>
      </w:pPr>
      <w:r>
        <w:t xml:space="preserve">λαμβάνεται υποχρεωτικώς υπόψη, ως μία από τις συνιστώσες της πολεοδομικής </w:t>
      </w:r>
    </w:p>
    <w:p w:rsidR="006848D0" w:rsidRDefault="006848D0" w:rsidP="006848D0">
      <w:pPr>
        <w:jc w:val="both"/>
      </w:pPr>
      <w:r>
        <w:t xml:space="preserve">φυσιογνωμίας της περιοχής, η οικιστική πυκνότητα της περιοχής, στην οποία </w:t>
      </w:r>
    </w:p>
    <w:p w:rsidR="006848D0" w:rsidRDefault="006848D0" w:rsidP="006848D0">
      <w:pPr>
        <w:jc w:val="both"/>
      </w:pPr>
      <w:r>
        <w:t xml:space="preserve">επιτρέπεται η μεταφορά συντελεστή, ώστε η εφαρμογή του θεσμού να μη </w:t>
      </w:r>
    </w:p>
    <w:p w:rsidR="006848D0" w:rsidRDefault="006848D0" w:rsidP="006848D0">
      <w:pPr>
        <w:jc w:val="both"/>
      </w:pPr>
      <w:r>
        <w:t xml:space="preserve">συνεπάγεται υπέρβαση του ορίου κορεσμού, το οποίο εκτιμάται για κάθε περιοχή </w:t>
      </w:r>
    </w:p>
    <w:p w:rsidR="006848D0" w:rsidRDefault="006848D0" w:rsidP="006848D0">
      <w:pPr>
        <w:jc w:val="both"/>
      </w:pPr>
      <w:r>
        <w:t xml:space="preserve">ενόψει και του ισχύοντος συντελεστή δόμησης και των οικιστικών συνθηκών που </w:t>
      </w:r>
    </w:p>
    <w:p w:rsidR="006848D0" w:rsidRDefault="006848D0" w:rsidP="006848D0">
      <w:pPr>
        <w:jc w:val="both"/>
      </w:pPr>
      <w:r>
        <w:t>δημιουργήθηκαν με βάση τον συντελεστή αυτόν, προκειμένου να μην επιβαρύνονται</w:t>
      </w:r>
    </w:p>
    <w:p w:rsidR="006848D0" w:rsidRDefault="006848D0" w:rsidP="006848D0">
      <w:pPr>
        <w:jc w:val="both"/>
      </w:pPr>
      <w:r>
        <w:t xml:space="preserve">περαιτέρω περιοχές στις οποίες ισχύει ήδη υψηλός συντελεστής αλλά και να μην </w:t>
      </w:r>
    </w:p>
    <w:p w:rsidR="006848D0" w:rsidRDefault="006848D0" w:rsidP="006848D0">
      <w:pPr>
        <w:jc w:val="both"/>
      </w:pPr>
      <w:r>
        <w:t>επιδεινώνονται οι ευμενείς πολεοδομικές συνθήκες στις περιοχές στις οποίες οι</w:t>
      </w:r>
    </w:p>
    <w:p w:rsidR="006848D0" w:rsidRDefault="006848D0" w:rsidP="006848D0">
      <w:pPr>
        <w:jc w:val="both"/>
      </w:pPr>
      <w:r>
        <w:t xml:space="preserve">συνθήκες αυτές έχουν διαμορφωθεί λόγω του ισχύοντος πολύ χαμηλού συντελεστή. </w:t>
      </w:r>
    </w:p>
    <w:p w:rsidR="006848D0" w:rsidRDefault="006848D0" w:rsidP="006848D0">
      <w:pPr>
        <w:jc w:val="both"/>
      </w:pPr>
      <w:r>
        <w:t xml:space="preserve">Εξάλλου, από τον συνδυασμό των παραγράφων 1, 2 και 6 του άρθρου 24 του </w:t>
      </w:r>
    </w:p>
    <w:p w:rsidR="006848D0" w:rsidRDefault="006848D0" w:rsidP="006848D0">
      <w:pPr>
        <w:jc w:val="both"/>
      </w:pPr>
      <w:r>
        <w:t xml:space="preserve">Συντάγματος συνάγεται ότι η μεταφορά συντελεστή δόμησης δεν επιτρέπεται να </w:t>
      </w:r>
    </w:p>
    <w:p w:rsidR="006848D0" w:rsidRDefault="006848D0" w:rsidP="006848D0">
      <w:pPr>
        <w:jc w:val="both"/>
      </w:pPr>
      <w:r>
        <w:t xml:space="preserve">οργανωθεί από τον νομοθέτη κατά τέτοιο τρόπο ώστε το σχετικό δικαίωμα να </w:t>
      </w:r>
    </w:p>
    <w:p w:rsidR="006848D0" w:rsidRDefault="006848D0" w:rsidP="006848D0">
      <w:pPr>
        <w:jc w:val="both"/>
      </w:pPr>
      <w:r>
        <w:t xml:space="preserve">ενσωματώνεται σε εμπορικό τίτλο που κυκλοφορεί ελεύθερα. Ο θεσμός της </w:t>
      </w:r>
    </w:p>
    <w:p w:rsidR="006848D0" w:rsidRDefault="006848D0" w:rsidP="006848D0">
      <w:pPr>
        <w:jc w:val="both"/>
      </w:pPr>
      <w:r>
        <w:t xml:space="preserve">μεταφοράς είναι μεν κατά το Σύνταγμα </w:t>
      </w:r>
      <w:proofErr w:type="spellStart"/>
      <w:r>
        <w:t>αποζημιωτικός</w:t>
      </w:r>
      <w:proofErr w:type="spellEnd"/>
      <w:r>
        <w:t xml:space="preserve">, όπως όμως έχει ήδη </w:t>
      </w:r>
    </w:p>
    <w:p w:rsidR="006848D0" w:rsidRDefault="006848D0" w:rsidP="006848D0">
      <w:pPr>
        <w:jc w:val="both"/>
      </w:pPr>
      <w:r>
        <w:t xml:space="preserve">εκτεθεί εντάσσεται και αυτός στον γενικό πολεοδομικό σχεδιασμό, ο οποίος </w:t>
      </w:r>
    </w:p>
    <w:p w:rsidR="006848D0" w:rsidRDefault="006848D0" w:rsidP="006848D0">
      <w:pPr>
        <w:jc w:val="both"/>
      </w:pPr>
      <w:r>
        <w:t xml:space="preserve">γίνεται με τα κριτήρια του άρθρου 24 παρ. 2 του Συντάγματος, τη συνδρομή των </w:t>
      </w:r>
    </w:p>
    <w:p w:rsidR="006848D0" w:rsidRDefault="006848D0" w:rsidP="006848D0">
      <w:pPr>
        <w:jc w:val="both"/>
      </w:pPr>
      <w:r>
        <w:lastRenderedPageBreak/>
        <w:t xml:space="preserve">οποίων ελέγχει ο ακυρωτικός δικαστής. Στα πλαίσια του Συντάγματος, ο θεσμός </w:t>
      </w:r>
    </w:p>
    <w:p w:rsidR="006848D0" w:rsidRDefault="006848D0" w:rsidP="006848D0">
      <w:pPr>
        <w:jc w:val="both"/>
      </w:pPr>
      <w:r>
        <w:t>της μεταφοράς συντελεστή μπορεί να λειτουργήσει με τη μορφή της αποκατάστασης</w:t>
      </w:r>
    </w:p>
    <w:p w:rsidR="006848D0" w:rsidRDefault="006848D0" w:rsidP="006848D0">
      <w:pPr>
        <w:jc w:val="both"/>
      </w:pPr>
      <w:r>
        <w:t>του συγκεκριμένου δικαιώματος που απώλεσε ο ιδιοκτήτης του βαρυνόμενου με τον</w:t>
      </w:r>
    </w:p>
    <w:p w:rsidR="006848D0" w:rsidRDefault="006848D0" w:rsidP="006848D0">
      <w:pPr>
        <w:jc w:val="both"/>
      </w:pPr>
      <w:r>
        <w:t xml:space="preserve">πολεοδομικό περιορισμό ακινήτου. Η ζημία του ιδιοκτήτη αυτού είναι η απώλεια </w:t>
      </w:r>
    </w:p>
    <w:p w:rsidR="006848D0" w:rsidRDefault="006848D0" w:rsidP="006848D0">
      <w:pPr>
        <w:jc w:val="both"/>
      </w:pPr>
      <w:r>
        <w:t xml:space="preserve">συντελεστή δόμησης ο οποίος ισχύει γενικώς στην περιοχή όπου βρίσκεται το </w:t>
      </w:r>
    </w:p>
    <w:p w:rsidR="006848D0" w:rsidRDefault="006848D0" w:rsidP="006848D0">
      <w:pPr>
        <w:jc w:val="both"/>
      </w:pPr>
      <w:r>
        <w:t xml:space="preserve">ακίνητό του και εκείνος, λόγω του περιορισμού, δεν μπορεί να χρησιμοποιήσει. </w:t>
      </w:r>
    </w:p>
    <w:p w:rsidR="006848D0" w:rsidRDefault="006848D0" w:rsidP="006848D0">
      <w:pPr>
        <w:jc w:val="both"/>
      </w:pPr>
      <w:r>
        <w:t>Συνακόλουθα, ως αποκατάσταση της ζημίας του αυτής νοείται, κατά την παράγραφο</w:t>
      </w:r>
    </w:p>
    <w:p w:rsidR="006848D0" w:rsidRDefault="006848D0" w:rsidP="006848D0">
      <w:pPr>
        <w:jc w:val="both"/>
      </w:pPr>
      <w:r>
        <w:t xml:space="preserve">6 του άρθρου 24 του Συντάγματος, να του παρασχεθεί η δυνατότητα να </w:t>
      </w:r>
    </w:p>
    <w:p w:rsidR="006848D0" w:rsidRDefault="006848D0" w:rsidP="006848D0">
      <w:pPr>
        <w:jc w:val="both"/>
      </w:pPr>
      <w:r>
        <w:t xml:space="preserve">χρησιμοποιήσει στο ακέραιο τον συντελεστή αυτής της περιοχής, να </w:t>
      </w:r>
    </w:p>
    <w:p w:rsidR="006848D0" w:rsidRDefault="006848D0" w:rsidP="006848D0">
      <w:pPr>
        <w:jc w:val="both"/>
      </w:pPr>
      <w:r>
        <w:t xml:space="preserve">χρησιμοποιήσει δηλαδή στην ίδια αυτή περιοχή τον συντελεστή τον οποίο θα </w:t>
      </w:r>
    </w:p>
    <w:p w:rsidR="006848D0" w:rsidRDefault="006848D0" w:rsidP="006848D0">
      <w:pPr>
        <w:jc w:val="both"/>
      </w:pPr>
      <w:r>
        <w:t xml:space="preserve">αξιοποιούσε εκεί το συγκεκριμένο ακίνητό του αν δεν υφίστατο το πολεοδομικό </w:t>
      </w:r>
    </w:p>
    <w:p w:rsidR="006848D0" w:rsidRDefault="006848D0" w:rsidP="006848D0">
      <w:pPr>
        <w:jc w:val="both"/>
      </w:pPr>
      <w:r>
        <w:t xml:space="preserve">βάρος του περιορισμού. Επομένως, κατά την έννοια του άρθρου 24 παρ. 6 του </w:t>
      </w:r>
    </w:p>
    <w:p w:rsidR="006848D0" w:rsidRDefault="006848D0" w:rsidP="006848D0">
      <w:pPr>
        <w:jc w:val="both"/>
      </w:pPr>
      <w:r>
        <w:t xml:space="preserve">Συντάγματος, επιτρέπεται να μεταφέρεται συντελεστής δόμησης, στις </w:t>
      </w:r>
    </w:p>
    <w:p w:rsidR="006848D0" w:rsidRDefault="006848D0" w:rsidP="006848D0">
      <w:pPr>
        <w:jc w:val="both"/>
      </w:pPr>
      <w:r>
        <w:t xml:space="preserve">καθοριζόμενες σύμφωνα με τα πιο πάνω αναφερόμενα ζώνες, μόνο από ακίνητα που </w:t>
      </w:r>
    </w:p>
    <w:p w:rsidR="006848D0" w:rsidRDefault="006848D0" w:rsidP="006848D0">
      <w:pPr>
        <w:jc w:val="both"/>
      </w:pPr>
      <w:r>
        <w:t>βρίσκονται στην περιφέρεια του ίδιου Δήμου ή Κοινότητας όπου βρίσκεται και το</w:t>
      </w:r>
    </w:p>
    <w:p w:rsidR="006848D0" w:rsidRDefault="006848D0" w:rsidP="006848D0">
      <w:pPr>
        <w:jc w:val="both"/>
      </w:pPr>
      <w:r>
        <w:t xml:space="preserve">βαρυνόμενο με τον περιορισμό ακίνητο, διότι μόνο με την τοπική αυτή σύνδεση </w:t>
      </w:r>
    </w:p>
    <w:p w:rsidR="006848D0" w:rsidRDefault="006848D0" w:rsidP="006848D0">
      <w:pPr>
        <w:jc w:val="both"/>
      </w:pPr>
      <w:r>
        <w:t xml:space="preserve">καθίσταται δυνατή η εφαρμογή του θεσμού χωρίς νόθευση της πολεοδομικής </w:t>
      </w:r>
    </w:p>
    <w:p w:rsidR="006848D0" w:rsidRDefault="006848D0" w:rsidP="006848D0">
      <w:pPr>
        <w:jc w:val="both"/>
      </w:pPr>
      <w:r>
        <w:t>σχεδίασης, όπως επιτάσσει το άρθρο 24 παρ. 2 του Συντάγματος, και διατηρείται</w:t>
      </w:r>
    </w:p>
    <w:p w:rsidR="006848D0" w:rsidRDefault="006848D0" w:rsidP="006848D0">
      <w:pPr>
        <w:jc w:val="both"/>
      </w:pPr>
      <w:r>
        <w:t xml:space="preserve">η φύση του θεσμού ως </w:t>
      </w:r>
      <w:proofErr w:type="spellStart"/>
      <w:r>
        <w:t>αποζημιωτικού</w:t>
      </w:r>
      <w:proofErr w:type="spellEnd"/>
      <w:r>
        <w:t xml:space="preserve">, όπως επιτάσσει το άρθρο 24 παρ. 6 του </w:t>
      </w:r>
    </w:p>
    <w:p w:rsidR="006848D0" w:rsidRDefault="006848D0" w:rsidP="006848D0">
      <w:pPr>
        <w:jc w:val="both"/>
      </w:pPr>
      <w:r>
        <w:t xml:space="preserve">Συντάγματος, επιτυγχάνεται δε επιπλέον και αντιστάθμιση της επιβάρυνσης που </w:t>
      </w:r>
    </w:p>
    <w:p w:rsidR="006848D0" w:rsidRDefault="006848D0" w:rsidP="006848D0">
      <w:pPr>
        <w:jc w:val="both"/>
      </w:pPr>
      <w:r>
        <w:t>ορισμένη περιοχή υφίσταται, λόγω της μεταφοράς σε αυτή συντελεστή δόμησης, με</w:t>
      </w:r>
    </w:p>
    <w:p w:rsidR="006848D0" w:rsidRDefault="006848D0" w:rsidP="006848D0">
      <w:pPr>
        <w:jc w:val="both"/>
      </w:pPr>
      <w:r>
        <w:t xml:space="preserve">την ωφέλεια της ίδιας περιοχής από την ύπαρξη διατηρητέων κτιρίων, χάριν των </w:t>
      </w:r>
    </w:p>
    <w:p w:rsidR="006848D0" w:rsidRDefault="006848D0" w:rsidP="006848D0">
      <w:pPr>
        <w:jc w:val="both"/>
      </w:pPr>
      <w:r>
        <w:t>οποίων δεν εξαντλήθηκε στα συγκεκριμένα αυτά ακίνητα ο γενικώς ισχύων για την</w:t>
      </w:r>
    </w:p>
    <w:p w:rsidR="006848D0" w:rsidRDefault="006848D0" w:rsidP="006848D0">
      <w:pPr>
        <w:jc w:val="both"/>
      </w:pPr>
      <w:r>
        <w:t xml:space="preserve">περιοχή συντελεστής δόμησης. Από τον παραπάνω κανόνα, σύμφωνα με τον οποίο η </w:t>
      </w:r>
    </w:p>
    <w:p w:rsidR="006848D0" w:rsidRDefault="006848D0" w:rsidP="006848D0">
      <w:pPr>
        <w:jc w:val="both"/>
      </w:pPr>
      <w:r>
        <w:t xml:space="preserve">μεταφορά του συντελεστή επιτρέπεται στον ίδιο δήμο ή κοινότητα από όπου </w:t>
      </w:r>
    </w:p>
    <w:p w:rsidR="006848D0" w:rsidRDefault="006848D0" w:rsidP="006848D0">
      <w:pPr>
        <w:jc w:val="both"/>
      </w:pPr>
      <w:r>
        <w:t xml:space="preserve">μεταφέρεται ο συντελεστής, εξαιρούνται οι περιπτώσεις οικισμών στους οποίους </w:t>
      </w:r>
    </w:p>
    <w:p w:rsidR="006848D0" w:rsidRDefault="006848D0" w:rsidP="006848D0">
      <w:pPr>
        <w:jc w:val="both"/>
      </w:pPr>
      <w:r>
        <w:t xml:space="preserve">δεν είναι δυνατό να καθοριστούν ζώνες υποδοχής συντελεστή διότι υπάγονται σε </w:t>
      </w:r>
    </w:p>
    <w:p w:rsidR="006848D0" w:rsidRDefault="006848D0" w:rsidP="006848D0">
      <w:pPr>
        <w:jc w:val="both"/>
      </w:pPr>
      <w:r>
        <w:lastRenderedPageBreak/>
        <w:t xml:space="preserve">καθεστώς ιδιαίτερης προστασίας, όπως είναι οι παραδοσιακοί και διατηρητέοι </w:t>
      </w:r>
    </w:p>
    <w:p w:rsidR="006848D0" w:rsidRDefault="006848D0" w:rsidP="006848D0">
      <w:pPr>
        <w:jc w:val="both"/>
      </w:pPr>
      <w:r>
        <w:t xml:space="preserve">οικισμοί, στις περιπτώσεις δε αυτές η μεταφορά συντελεστή από αυτούς τους </w:t>
      </w:r>
    </w:p>
    <w:p w:rsidR="006848D0" w:rsidRDefault="006848D0" w:rsidP="006848D0">
      <w:pPr>
        <w:jc w:val="both"/>
      </w:pPr>
      <w:r>
        <w:t xml:space="preserve">οικισμούς μπορεί να γίνεται σε ζώνη καθοριζόμενη σε όμορους δήμους ή </w:t>
      </w:r>
    </w:p>
    <w:p w:rsidR="006848D0" w:rsidRDefault="006848D0" w:rsidP="006848D0">
      <w:pPr>
        <w:jc w:val="both"/>
      </w:pPr>
      <w:r>
        <w:t xml:space="preserve">κοινότητες εφόσον δεν υπάρχει δυνατότητα καθορισμού τέτοιας ζώνης σε άλλον </w:t>
      </w:r>
    </w:p>
    <w:p w:rsidR="006848D0" w:rsidRDefault="006848D0" w:rsidP="006848D0">
      <w:pPr>
        <w:jc w:val="both"/>
      </w:pPr>
      <w:r>
        <w:t xml:space="preserve">οικισμό του ίδιου δήμου ή κοινότητας. Μειοψήφησε η Σύμβουλος </w:t>
      </w:r>
      <w:proofErr w:type="spellStart"/>
      <w:r>
        <w:t>Αθ</w:t>
      </w:r>
      <w:proofErr w:type="spellEnd"/>
      <w:r>
        <w:t xml:space="preserve">. </w:t>
      </w:r>
      <w:proofErr w:type="spellStart"/>
      <w:r>
        <w:t>Τσαμπάση</w:t>
      </w:r>
      <w:proofErr w:type="spellEnd"/>
      <w:r>
        <w:t xml:space="preserve">, η </w:t>
      </w:r>
    </w:p>
    <w:p w:rsidR="006848D0" w:rsidRDefault="006848D0" w:rsidP="006848D0">
      <w:pPr>
        <w:jc w:val="both"/>
      </w:pPr>
      <w:r>
        <w:t xml:space="preserve">οποία υποστήριξε ότι ο κατά το άρθρο 24 του Συντάγματος προσήκων στο δικαστή </w:t>
      </w:r>
    </w:p>
    <w:p w:rsidR="006848D0" w:rsidRDefault="006848D0" w:rsidP="006848D0">
      <w:pPr>
        <w:jc w:val="both"/>
      </w:pPr>
      <w:r>
        <w:t xml:space="preserve">έλεγχος της συνταγματικότητας του νόμου που ρυθμίζει τη μεταφορά συντελεστή </w:t>
      </w:r>
    </w:p>
    <w:p w:rsidR="006848D0" w:rsidRDefault="006848D0" w:rsidP="006848D0">
      <w:pPr>
        <w:jc w:val="both"/>
      </w:pPr>
      <w:r>
        <w:t xml:space="preserve">είναι οριακός, εν προκειμένω δε, ο νομοθέτης ρυθμίζει τον όλο θεσμό της </w:t>
      </w:r>
    </w:p>
    <w:p w:rsidR="006848D0" w:rsidRDefault="006848D0" w:rsidP="006848D0">
      <w:pPr>
        <w:jc w:val="both"/>
      </w:pPr>
      <w:r>
        <w:t>μεταφοράς χρησιμοποιώντας πράγματι κριτήρια γνησίως πολεοδομικά, πρόσφορα και</w:t>
      </w:r>
    </w:p>
    <w:p w:rsidR="006848D0" w:rsidRDefault="006848D0" w:rsidP="006848D0">
      <w:pPr>
        <w:jc w:val="both"/>
      </w:pPr>
      <w:r>
        <w:t xml:space="preserve">σύμφωνα προς εκείνα που έχουν τεθεί με τις προηγούμενες αποφάσεις 1071/1994 </w:t>
      </w:r>
    </w:p>
    <w:p w:rsidR="006848D0" w:rsidRDefault="006848D0" w:rsidP="006848D0">
      <w:pPr>
        <w:jc w:val="both"/>
      </w:pPr>
      <w:r>
        <w:t xml:space="preserve">κ.ά. του Συμβουλίου της Επικρατείας και η περαιτέρω, κατά στάθμιση των </w:t>
      </w:r>
    </w:p>
    <w:p w:rsidR="006848D0" w:rsidRDefault="006848D0" w:rsidP="006848D0">
      <w:pPr>
        <w:jc w:val="both"/>
      </w:pPr>
      <w:r>
        <w:t>κριτηρίων αυτών, λεπτομερειακή ρύθμιση της ειδικότερης μορφής με την οποία θα</w:t>
      </w:r>
    </w:p>
    <w:p w:rsidR="006848D0" w:rsidRDefault="006848D0" w:rsidP="006848D0">
      <w:pPr>
        <w:jc w:val="both"/>
      </w:pPr>
      <w:r>
        <w:t xml:space="preserve">οργανωθεί ο όλος θεσμός της μεταφοράς </w:t>
      </w:r>
      <w:proofErr w:type="spellStart"/>
      <w:r>
        <w:t>εκφεύγει</w:t>
      </w:r>
      <w:proofErr w:type="spellEnd"/>
      <w:r>
        <w:t xml:space="preserve"> των ορίων του δικαστικού </w:t>
      </w:r>
    </w:p>
    <w:p w:rsidR="006848D0" w:rsidRDefault="006848D0" w:rsidP="006848D0">
      <w:pPr>
        <w:jc w:val="both"/>
      </w:pPr>
      <w:r>
        <w:t xml:space="preserve">ελέγχου και ανήκει, κατά το Σύνταγμα, στην ελευθερία της νομοθετικής και </w:t>
      </w:r>
    </w:p>
    <w:p w:rsidR="006848D0" w:rsidRDefault="006848D0" w:rsidP="006848D0">
      <w:pPr>
        <w:jc w:val="both"/>
      </w:pPr>
      <w:r>
        <w:t xml:space="preserve">εκτελεστικής λειτουργίας του Κράτους. Μειοψήφησαν επίσης οι Σύμβουλοι Φ. </w:t>
      </w:r>
    </w:p>
    <w:p w:rsidR="006848D0" w:rsidRDefault="006848D0" w:rsidP="006848D0">
      <w:pPr>
        <w:jc w:val="both"/>
      </w:pPr>
      <w:proofErr w:type="spellStart"/>
      <w:r>
        <w:t>Κατζούρος</w:t>
      </w:r>
      <w:proofErr w:type="spellEnd"/>
      <w:r>
        <w:t xml:space="preserve">, Γ. Παναγιωτόπουλος, Φ. </w:t>
      </w:r>
      <w:proofErr w:type="spellStart"/>
      <w:r>
        <w:t>Στεργιόπουλος</w:t>
      </w:r>
      <w:proofErr w:type="spellEnd"/>
      <w:r>
        <w:t xml:space="preserve">, Ν. </w:t>
      </w:r>
      <w:proofErr w:type="spellStart"/>
      <w:r>
        <w:t>Ντούβας</w:t>
      </w:r>
      <w:proofErr w:type="spellEnd"/>
      <w:r>
        <w:t xml:space="preserve">, Κ. </w:t>
      </w:r>
      <w:proofErr w:type="spellStart"/>
      <w:r>
        <w:t>Μενουδάκος</w:t>
      </w:r>
      <w:proofErr w:type="spellEnd"/>
      <w:r>
        <w:t xml:space="preserve">, </w:t>
      </w:r>
    </w:p>
    <w:p w:rsidR="006848D0" w:rsidRDefault="006848D0" w:rsidP="006848D0">
      <w:pPr>
        <w:jc w:val="both"/>
      </w:pPr>
      <w:r>
        <w:t xml:space="preserve">Γ. </w:t>
      </w:r>
      <w:proofErr w:type="spellStart"/>
      <w:r>
        <w:t>Ανεμογιάννης</w:t>
      </w:r>
      <w:proofErr w:type="spellEnd"/>
      <w:r>
        <w:t xml:space="preserve">, Π.Ν. Φλώρος, Γ. </w:t>
      </w:r>
      <w:proofErr w:type="spellStart"/>
      <w:r>
        <w:t>Παπαμεντζελόπουλος</w:t>
      </w:r>
      <w:proofErr w:type="spellEnd"/>
      <w:r>
        <w:t xml:space="preserve">, Δ. </w:t>
      </w:r>
      <w:proofErr w:type="spellStart"/>
      <w:r>
        <w:t>Πετρούλιας</w:t>
      </w:r>
      <w:proofErr w:type="spellEnd"/>
      <w:r>
        <w:t xml:space="preserve"> και </w:t>
      </w:r>
      <w:proofErr w:type="spellStart"/>
      <w:r>
        <w:t>Αικ</w:t>
      </w:r>
      <w:proofErr w:type="spellEnd"/>
      <w:r>
        <w:t xml:space="preserve">. </w:t>
      </w:r>
    </w:p>
    <w:p w:rsidR="006848D0" w:rsidRDefault="006848D0" w:rsidP="006848D0">
      <w:pPr>
        <w:jc w:val="both"/>
      </w:pPr>
      <w:proofErr w:type="spellStart"/>
      <w:r>
        <w:t>Συγγούνα</w:t>
      </w:r>
      <w:proofErr w:type="spellEnd"/>
      <w:r>
        <w:t xml:space="preserve">, ως προς το ζήτημα της μεταφοράς συντελεστή από ένα οικισμό σε </w:t>
      </w:r>
    </w:p>
    <w:p w:rsidR="006848D0" w:rsidRDefault="006848D0" w:rsidP="006848D0">
      <w:pPr>
        <w:jc w:val="both"/>
      </w:pPr>
      <w:r>
        <w:t xml:space="preserve">άλλον. Κατά τη γνώμη της μειοψηφίας αυτής, για να ενταχθεί η εφαρμογή του </w:t>
      </w:r>
    </w:p>
    <w:p w:rsidR="006848D0" w:rsidRDefault="006848D0" w:rsidP="006848D0">
      <w:pPr>
        <w:jc w:val="both"/>
      </w:pPr>
      <w:r>
        <w:t xml:space="preserve">θεσμού της μεταφοράς συντελεστή δόμησης σε ορθολογικό πολεοδομικό σχεδιασμό </w:t>
      </w:r>
    </w:p>
    <w:p w:rsidR="006848D0" w:rsidRDefault="006848D0" w:rsidP="006848D0">
      <w:pPr>
        <w:jc w:val="both"/>
      </w:pPr>
      <w:r>
        <w:t xml:space="preserve">δεν είναι αναγκαίο, κατά τα διδάγματα της κοινής πείρας, να περιορίζεται η </w:t>
      </w:r>
    </w:p>
    <w:p w:rsidR="006848D0" w:rsidRDefault="006848D0" w:rsidP="006848D0">
      <w:pPr>
        <w:jc w:val="both"/>
      </w:pPr>
      <w:r>
        <w:t>μεταφορά του συντελεστή μέσα στα όρια του ίδιου δήμου ή κοινότητας αλλά αρκεί</w:t>
      </w:r>
    </w:p>
    <w:p w:rsidR="006848D0" w:rsidRDefault="006848D0" w:rsidP="006848D0">
      <w:pPr>
        <w:jc w:val="both"/>
      </w:pPr>
      <w:r>
        <w:t xml:space="preserve">να πραγματοποιείται σε ζώνη ειδικώς προκαθορισμένη με βάση τα παραπάνω </w:t>
      </w:r>
    </w:p>
    <w:p w:rsidR="006848D0" w:rsidRDefault="006848D0" w:rsidP="006848D0">
      <w:pPr>
        <w:jc w:val="both"/>
      </w:pPr>
      <w:r>
        <w:t>πολεοδομικά κριτήρια. Αντιθέτως, μάλιστα, αν υπάρχει δυνατότητα μεταφοράς του</w:t>
      </w:r>
    </w:p>
    <w:p w:rsidR="006848D0" w:rsidRDefault="006848D0" w:rsidP="006848D0">
      <w:pPr>
        <w:jc w:val="both"/>
      </w:pPr>
      <w:r>
        <w:t xml:space="preserve">συντελεστή σε άλλο οικιστικό σύνολο καθίσταται ευχερέστερη η επιλογή των </w:t>
      </w:r>
    </w:p>
    <w:p w:rsidR="006848D0" w:rsidRDefault="006848D0" w:rsidP="006848D0">
      <w:pPr>
        <w:jc w:val="both"/>
      </w:pPr>
      <w:r>
        <w:t>κατάλληλων περιοχών για τον καθορισμό ζωνών υποδοχής μεταφερόμενου συντελεστή</w:t>
      </w:r>
    </w:p>
    <w:p w:rsidR="006848D0" w:rsidRDefault="006848D0" w:rsidP="006848D0">
      <w:pPr>
        <w:jc w:val="both"/>
      </w:pPr>
      <w:r>
        <w:t xml:space="preserve">από ακίνητα που βρίσκονται σε άλλες, </w:t>
      </w:r>
      <w:proofErr w:type="spellStart"/>
      <w:r>
        <w:t>οικιστικώς</w:t>
      </w:r>
      <w:proofErr w:type="spellEnd"/>
      <w:r>
        <w:t xml:space="preserve"> κορεσμένες, περιοχές και με </w:t>
      </w:r>
    </w:p>
    <w:p w:rsidR="006848D0" w:rsidRDefault="006848D0" w:rsidP="006848D0">
      <w:pPr>
        <w:jc w:val="both"/>
      </w:pPr>
      <w:r>
        <w:lastRenderedPageBreak/>
        <w:t xml:space="preserve">τον </w:t>
      </w:r>
      <w:proofErr w:type="spellStart"/>
      <w:r>
        <w:t>τρόποαυτό</w:t>
      </w:r>
      <w:proofErr w:type="spellEnd"/>
      <w:r>
        <w:t xml:space="preserve"> διευκολύνεται ο πολεοδομικός σχεδιασμός. Εξάλλου, με τη </w:t>
      </w:r>
    </w:p>
    <w:p w:rsidR="006848D0" w:rsidRDefault="006848D0" w:rsidP="006848D0">
      <w:pPr>
        <w:jc w:val="both"/>
      </w:pPr>
      <w:r>
        <w:t>μεταφορά συντελεστή στην περιφέρεια άλλου δήμου ή κοινότητας δεν αλλοιώνεται,</w:t>
      </w:r>
    </w:p>
    <w:p w:rsidR="006848D0" w:rsidRDefault="006848D0" w:rsidP="006848D0">
      <w:pPr>
        <w:jc w:val="both"/>
      </w:pPr>
      <w:r>
        <w:t xml:space="preserve">κατά τη μειοψηφούσα αυτή γνώμη, ο </w:t>
      </w:r>
      <w:proofErr w:type="spellStart"/>
      <w:r>
        <w:t>αποζημιωτικός</w:t>
      </w:r>
      <w:proofErr w:type="spellEnd"/>
      <w:r>
        <w:t xml:space="preserve"> χαρακτήρας του θεσμού, </w:t>
      </w:r>
    </w:p>
    <w:p w:rsidR="006848D0" w:rsidRDefault="006848D0" w:rsidP="006848D0">
      <w:pPr>
        <w:jc w:val="both"/>
      </w:pPr>
      <w:r>
        <w:t>ασχέτως αν το ζήτημα αυτό θα ήταν, κατά την έννοια των παραπάνω συνταγματικών</w:t>
      </w:r>
    </w:p>
    <w:p w:rsidR="006848D0" w:rsidRDefault="006848D0" w:rsidP="006848D0">
      <w:pPr>
        <w:jc w:val="both"/>
      </w:pPr>
      <w:r>
        <w:t>διατάξεων, κρίσιμο από την εξεταζόμενη άποψη.</w:t>
      </w:r>
    </w:p>
    <w:p w:rsidR="006848D0" w:rsidRDefault="006848D0" w:rsidP="006848D0">
      <w:pPr>
        <w:jc w:val="both"/>
      </w:pPr>
    </w:p>
    <w:p w:rsidR="006848D0" w:rsidRDefault="006848D0" w:rsidP="006848D0">
      <w:pPr>
        <w:jc w:val="both"/>
      </w:pPr>
      <w:r>
        <w:t xml:space="preserve"> 10. Επειδή, σύμφωνα με όσα έχουν εκτεθεί στις προηγούμενες σκέψεις, οι </w:t>
      </w:r>
    </w:p>
    <w:p w:rsidR="006848D0" w:rsidRDefault="006848D0" w:rsidP="006848D0">
      <w:pPr>
        <w:jc w:val="both"/>
      </w:pPr>
      <w:r>
        <w:t xml:space="preserve">παραπάνω διατάξεις του ν. 2300/1995 είναι αντισυνταγματικές </w:t>
      </w:r>
      <w:proofErr w:type="spellStart"/>
      <w:r>
        <w:t>καιεπομένως</w:t>
      </w:r>
      <w:proofErr w:type="spellEnd"/>
      <w:r>
        <w:t xml:space="preserve"> </w:t>
      </w:r>
    </w:p>
    <w:p w:rsidR="006848D0" w:rsidRDefault="006848D0" w:rsidP="006848D0">
      <w:pPr>
        <w:jc w:val="both"/>
      </w:pPr>
      <w:r>
        <w:t xml:space="preserve">ανίσχυρες αφενός κατά το μέρος που χαρακτηρίζονται ως βαρυνόμενα ακίνητα, </w:t>
      </w:r>
    </w:p>
    <w:p w:rsidR="006848D0" w:rsidRDefault="006848D0" w:rsidP="006848D0">
      <w:pPr>
        <w:jc w:val="both"/>
      </w:pPr>
      <w:r>
        <w:t xml:space="preserve">δηλαδή ως ακίνητα από τα οποία επιτρέπεται να μεταφερθεί συντελεστής και για </w:t>
      </w:r>
    </w:p>
    <w:p w:rsidR="006848D0" w:rsidRDefault="006848D0" w:rsidP="006848D0">
      <w:pPr>
        <w:jc w:val="both"/>
      </w:pPr>
      <w:r>
        <w:t xml:space="preserve">τα οποία μπορεί να χορηγηθεί τίτλος δικαιώματος μεταφοράς, και ακίνητα άλλα </w:t>
      </w:r>
    </w:p>
    <w:p w:rsidR="006848D0" w:rsidRDefault="006848D0" w:rsidP="006848D0">
      <w:pPr>
        <w:jc w:val="both"/>
      </w:pPr>
      <w:r>
        <w:t xml:space="preserve">εκτός εκείνων που αναφέρονται στην παράγραφο 1 (εδάφια α, β, γ) της ενότητας </w:t>
      </w:r>
    </w:p>
    <w:p w:rsidR="006848D0" w:rsidRDefault="006848D0" w:rsidP="006848D0">
      <w:pPr>
        <w:jc w:val="both"/>
      </w:pPr>
      <w:r>
        <w:t xml:space="preserve">Α του άρθρου 3 (διατηρητέα κ.λπ.) και αφετέρου κατά το μέρος που επιτρέπεται </w:t>
      </w:r>
    </w:p>
    <w:p w:rsidR="006848D0" w:rsidRDefault="006848D0" w:rsidP="006848D0">
      <w:pPr>
        <w:jc w:val="both"/>
      </w:pPr>
      <w:r>
        <w:t xml:space="preserve">με τις διατάξεις αυτές η πραγματοποίηση μεταφοράς συντελεστή εκτός ειδικώς </w:t>
      </w:r>
    </w:p>
    <w:p w:rsidR="006848D0" w:rsidRDefault="006848D0" w:rsidP="006848D0">
      <w:pPr>
        <w:jc w:val="both"/>
      </w:pPr>
      <w:r>
        <w:t xml:space="preserve">προκαθορισμένων ζωνών κατά την έννοια που έχει αναπτυχθεί πιο πάνω και </w:t>
      </w:r>
    </w:p>
    <w:p w:rsidR="006848D0" w:rsidRDefault="006848D0" w:rsidP="006848D0">
      <w:pPr>
        <w:jc w:val="both"/>
      </w:pPr>
      <w:r>
        <w:t xml:space="preserve">περαιτέρω επιτρέπεται η μεταφορά στις καθοριζόμενες με το άρθρο 4 ενότητες Α </w:t>
      </w:r>
    </w:p>
    <w:p w:rsidR="006848D0" w:rsidRDefault="006848D0" w:rsidP="006848D0">
      <w:pPr>
        <w:jc w:val="both"/>
      </w:pPr>
      <w:r>
        <w:t xml:space="preserve">και Β περιοχές υποδοχής συντελεστή δόμησης (Π.Υ.Σ.Δ.Ο.) και εκτός των ορίων </w:t>
      </w:r>
    </w:p>
    <w:p w:rsidR="006848D0" w:rsidRDefault="006848D0" w:rsidP="006848D0">
      <w:pPr>
        <w:jc w:val="both"/>
      </w:pPr>
      <w:r>
        <w:t>του δήμου ή της κοινότητας όπου βρίσκεται το ακίνητο από το οποίο μεταφέρεται</w:t>
      </w:r>
    </w:p>
    <w:p w:rsidR="006848D0" w:rsidRDefault="006848D0" w:rsidP="006848D0">
      <w:pPr>
        <w:jc w:val="both"/>
      </w:pPr>
      <w:r>
        <w:t xml:space="preserve">ο συντελεστής. Επιπλέον δε οι περιοχές αυτές (Π.Υ.Σ.Δ.Ο.) περιλαμβάνουν όλες </w:t>
      </w:r>
    </w:p>
    <w:p w:rsidR="006848D0" w:rsidRDefault="006848D0" w:rsidP="006848D0">
      <w:pPr>
        <w:jc w:val="both"/>
      </w:pPr>
      <w:r>
        <w:t xml:space="preserve">τις εντός σχεδίου εκτάσεις με εξαίρεση ορισμένες περιοχές που υπάγονται σε </w:t>
      </w:r>
    </w:p>
    <w:p w:rsidR="006848D0" w:rsidRDefault="006848D0" w:rsidP="006848D0">
      <w:pPr>
        <w:jc w:val="both"/>
      </w:pPr>
      <w:r>
        <w:t xml:space="preserve">καθεστώς ιδιαίτερης προστασίας ή αναπτύσσονται πολεοδομικά με ειδικές </w:t>
      </w:r>
    </w:p>
    <w:p w:rsidR="006848D0" w:rsidRDefault="006848D0" w:rsidP="006848D0">
      <w:pPr>
        <w:jc w:val="both"/>
      </w:pPr>
      <w:r>
        <w:t xml:space="preserve">διαδικασίες και επομένως και από την ειδικότερη αυτή άποψη δεν είναι </w:t>
      </w:r>
    </w:p>
    <w:p w:rsidR="006848D0" w:rsidRDefault="006848D0" w:rsidP="006848D0">
      <w:pPr>
        <w:jc w:val="both"/>
      </w:pPr>
      <w:r>
        <w:t xml:space="preserve">θεσμοθετημένες σύμφωνα με το Σύνταγμα, ακόμη και αν ληφθεί υπόψη ότι, ενόψει </w:t>
      </w:r>
    </w:p>
    <w:p w:rsidR="006848D0" w:rsidRDefault="006848D0" w:rsidP="006848D0">
      <w:pPr>
        <w:jc w:val="both"/>
      </w:pPr>
      <w:r>
        <w:t xml:space="preserve">των ανώτατων ορίων συνολικού συντελεστή που θεσπίζονται με τις διατάξεις της </w:t>
      </w:r>
    </w:p>
    <w:p w:rsidR="006848D0" w:rsidRDefault="006848D0" w:rsidP="006848D0">
      <w:pPr>
        <w:jc w:val="both"/>
      </w:pPr>
      <w:r>
        <w:t xml:space="preserve">ενότητας Γ του ίδιου άρθρου 4, αποκλείονται εμμέσως από τη δυνατότητα </w:t>
      </w:r>
    </w:p>
    <w:p w:rsidR="006848D0" w:rsidRDefault="006848D0" w:rsidP="006848D0">
      <w:pPr>
        <w:jc w:val="both"/>
      </w:pPr>
      <w:r>
        <w:t xml:space="preserve">πραγματοποίησης μεταφοράς ορισμένα τμήματα των κατά τις παραπάνω ενότητες Α </w:t>
      </w:r>
    </w:p>
    <w:p w:rsidR="006848D0" w:rsidRDefault="006848D0" w:rsidP="006848D0">
      <w:pPr>
        <w:jc w:val="both"/>
      </w:pPr>
      <w:r>
        <w:t xml:space="preserve">και Β περιοχών (Π.Υ.Σ.Δ.Ο.) και συγκεκριμένα εκείνα, στα οποία ισχύει </w:t>
      </w:r>
    </w:p>
    <w:p w:rsidR="006848D0" w:rsidRDefault="006848D0" w:rsidP="006848D0">
      <w:pPr>
        <w:jc w:val="both"/>
      </w:pPr>
      <w:r>
        <w:lastRenderedPageBreak/>
        <w:t xml:space="preserve">συντελεστής μεγαλύτερος από τα όρια αυτά. Συνακόλουθα, η προσβαλλόμενη </w:t>
      </w:r>
    </w:p>
    <w:p w:rsidR="006848D0" w:rsidRDefault="006848D0" w:rsidP="006848D0">
      <w:pPr>
        <w:jc w:val="both"/>
      </w:pPr>
      <w:r>
        <w:t xml:space="preserve">απόφαση του νομαρχιακού οργάνου, με την οποία εγκρίθηκε η πραγματοποίηση </w:t>
      </w:r>
    </w:p>
    <w:p w:rsidR="006848D0" w:rsidRDefault="006848D0" w:rsidP="006848D0">
      <w:pPr>
        <w:jc w:val="both"/>
      </w:pPr>
      <w:r>
        <w:t xml:space="preserve">μεταφοράς συντελεστή δόμησης σε περιοχή υποδομής </w:t>
      </w:r>
      <w:proofErr w:type="spellStart"/>
      <w:r>
        <w:t>συντελεστή(Π.Υ.Σ.Δ.Ο</w:t>
      </w:r>
      <w:proofErr w:type="spellEnd"/>
      <w:r>
        <w:t xml:space="preserve">.) </w:t>
      </w:r>
    </w:p>
    <w:p w:rsidR="006848D0" w:rsidRDefault="006848D0" w:rsidP="006848D0">
      <w:pPr>
        <w:jc w:val="both"/>
      </w:pPr>
      <w:r>
        <w:t xml:space="preserve">σύμφωνα με τις παραπάνω αντισυνταγματικές διατάξεις του άρθρου 4 ενότητες Α </w:t>
      </w:r>
    </w:p>
    <w:p w:rsidR="006848D0" w:rsidRDefault="006848D0" w:rsidP="006848D0">
      <w:pPr>
        <w:jc w:val="both"/>
      </w:pPr>
      <w:r>
        <w:t xml:space="preserve">και Β, είναι ακυρωτέα, πρέπει δε να ακυρωθεί </w:t>
      </w:r>
      <w:proofErr w:type="spellStart"/>
      <w:r>
        <w:t>καιη</w:t>
      </w:r>
      <w:proofErr w:type="spellEnd"/>
      <w:r>
        <w:t xml:space="preserve"> </w:t>
      </w:r>
      <w:proofErr w:type="spellStart"/>
      <w:r>
        <w:t>συμπροσβαλλόμενη</w:t>
      </w:r>
      <w:proofErr w:type="spellEnd"/>
      <w:r>
        <w:t xml:space="preserve"> πράξη </w:t>
      </w:r>
    </w:p>
    <w:p w:rsidR="006848D0" w:rsidRDefault="006848D0" w:rsidP="006848D0">
      <w:pPr>
        <w:jc w:val="both"/>
      </w:pPr>
      <w:r>
        <w:t xml:space="preserve">αναθεώρησης της οικοδομικής αδείας, η οποία στηρίζεται στην προαναφερόμενη </w:t>
      </w:r>
    </w:p>
    <w:p w:rsidR="006848D0" w:rsidRDefault="006848D0" w:rsidP="006848D0">
      <w:pPr>
        <w:jc w:val="both"/>
      </w:pPr>
      <w:r>
        <w:t xml:space="preserve">απόφαση. Για τους λόγους αυτούς, που βασίμως προβάλλονται με την κρινόμενη </w:t>
      </w:r>
    </w:p>
    <w:p w:rsidR="006848D0" w:rsidRDefault="006848D0" w:rsidP="006848D0">
      <w:pPr>
        <w:jc w:val="both"/>
      </w:pPr>
      <w:r>
        <w:t>αίτηση, πρέπει να γίνει δεκτή η αίτηση αυτή και να απορριφθεί η παρέμβαση.</w:t>
      </w:r>
    </w:p>
    <w:p w:rsidR="00923885" w:rsidRDefault="00923885"/>
    <w:sectPr w:rsidR="009238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D0"/>
    <w:rsid w:val="006848D0"/>
    <w:rsid w:val="0092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5206</Words>
  <Characters>28118</Characters>
  <Application>Microsoft Office Word</Application>
  <DocSecurity>0</DocSecurity>
  <Lines>234</Lines>
  <Paragraphs>66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Xristis-01</dc:creator>
  <cp:lastModifiedBy>Xristis-01</cp:lastModifiedBy>
  <cp:revision>1</cp:revision>
  <dcterms:created xsi:type="dcterms:W3CDTF">2020-11-09T12:31:00Z</dcterms:created>
  <dcterms:modified xsi:type="dcterms:W3CDTF">2020-11-09T12:31:00Z</dcterms:modified>
</cp:coreProperties>
</file>