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557" w:rsidRDefault="00543557" w:rsidP="00397147">
      <w:pPr>
        <w:jc w:val="center"/>
        <w:rPr>
          <w:b/>
          <w:sz w:val="24"/>
          <w:szCs w:val="24"/>
          <w:u w:val="single"/>
          <w:lang w:val="el-GR"/>
        </w:rPr>
      </w:pPr>
      <w:r>
        <w:rPr>
          <w:b/>
          <w:sz w:val="24"/>
          <w:szCs w:val="24"/>
          <w:u w:val="single"/>
          <w:lang w:val="el-GR"/>
        </w:rPr>
        <w:t xml:space="preserve">ΕΝΔΕΙΚΤΙΚΟΣ ΚΑΤΑΛΟΓΟΣ ΠΡΟΤΕΙΝΟΜΕΝΩΝ </w:t>
      </w:r>
    </w:p>
    <w:p w:rsidR="00FC2BCD" w:rsidRDefault="00543557" w:rsidP="00397147">
      <w:pPr>
        <w:jc w:val="center"/>
        <w:rPr>
          <w:b/>
          <w:sz w:val="24"/>
          <w:szCs w:val="24"/>
          <w:u w:val="single"/>
          <w:lang w:val="el-GR"/>
        </w:rPr>
      </w:pPr>
      <w:r>
        <w:rPr>
          <w:b/>
          <w:sz w:val="24"/>
          <w:szCs w:val="24"/>
          <w:u w:val="single"/>
          <w:lang w:val="el-GR"/>
        </w:rPr>
        <w:t xml:space="preserve">ΔΙΠΛΩΜΑΤΙΚΩΝ </w:t>
      </w:r>
      <w:r w:rsidR="00397147" w:rsidRPr="00397147">
        <w:rPr>
          <w:b/>
          <w:sz w:val="24"/>
          <w:szCs w:val="24"/>
          <w:u w:val="single"/>
          <w:lang w:val="el-GR"/>
        </w:rPr>
        <w:t>– ΘΕΜΑΤΑ</w:t>
      </w:r>
    </w:p>
    <w:p w:rsidR="00397147" w:rsidRDefault="00397147" w:rsidP="00397147">
      <w:pPr>
        <w:jc w:val="both"/>
        <w:rPr>
          <w:b/>
          <w:sz w:val="24"/>
          <w:szCs w:val="24"/>
          <w:u w:val="single"/>
          <w:lang w:val="el-GR"/>
        </w:rPr>
      </w:pPr>
    </w:p>
    <w:p w:rsidR="00397147" w:rsidRPr="00397147" w:rsidRDefault="00397147" w:rsidP="00397147">
      <w:pPr>
        <w:jc w:val="both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  1.  Σχέση </w:t>
      </w:r>
      <w:r w:rsidRPr="00397147">
        <w:rPr>
          <w:b/>
          <w:sz w:val="24"/>
          <w:szCs w:val="24"/>
          <w:lang w:val="el-GR"/>
        </w:rPr>
        <w:t>Οικοδομικ</w:t>
      </w:r>
      <w:r>
        <w:rPr>
          <w:b/>
          <w:sz w:val="24"/>
          <w:szCs w:val="24"/>
          <w:lang w:val="el-GR"/>
        </w:rPr>
        <w:t>ού</w:t>
      </w:r>
      <w:r w:rsidRPr="00397147">
        <w:rPr>
          <w:b/>
          <w:sz w:val="24"/>
          <w:szCs w:val="24"/>
          <w:lang w:val="el-GR"/>
        </w:rPr>
        <w:t xml:space="preserve"> Κανονισμ</w:t>
      </w:r>
      <w:r>
        <w:rPr>
          <w:b/>
          <w:sz w:val="24"/>
          <w:szCs w:val="24"/>
          <w:lang w:val="el-GR"/>
        </w:rPr>
        <w:t>ού</w:t>
      </w:r>
      <w:r w:rsidR="00033416">
        <w:rPr>
          <w:b/>
          <w:sz w:val="24"/>
          <w:szCs w:val="24"/>
          <w:lang w:val="el-GR"/>
        </w:rPr>
        <w:t xml:space="preserve"> και π</w:t>
      </w:r>
      <w:r>
        <w:rPr>
          <w:b/>
          <w:sz w:val="24"/>
          <w:szCs w:val="24"/>
          <w:lang w:val="el-GR"/>
        </w:rPr>
        <w:t xml:space="preserve">ολεοδομικού σχεδιασμού: Η περίπτωση του Νέου Οικοδομικού Κανονισμού </w:t>
      </w:r>
    </w:p>
    <w:p w:rsidR="00397147" w:rsidRPr="00397147" w:rsidRDefault="00397147" w:rsidP="00397147">
      <w:pPr>
        <w:jc w:val="both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 2. </w:t>
      </w:r>
      <w:r w:rsidRPr="00397147">
        <w:rPr>
          <w:b/>
          <w:sz w:val="24"/>
          <w:szCs w:val="24"/>
          <w:lang w:val="el-GR"/>
        </w:rPr>
        <w:t xml:space="preserve">Η εξέλιξη της Πράξης Εφαρμογής από το </w:t>
      </w:r>
      <w:proofErr w:type="spellStart"/>
      <w:r w:rsidRPr="00397147">
        <w:rPr>
          <w:b/>
          <w:sz w:val="24"/>
          <w:szCs w:val="24"/>
          <w:lang w:val="el-GR"/>
        </w:rPr>
        <w:t>ν</w:t>
      </w:r>
      <w:r w:rsidR="000F1A0C">
        <w:rPr>
          <w:b/>
          <w:sz w:val="24"/>
          <w:szCs w:val="24"/>
          <w:lang w:val="el-GR"/>
        </w:rPr>
        <w:t>.</w:t>
      </w:r>
      <w:r w:rsidRPr="00397147">
        <w:rPr>
          <w:b/>
          <w:sz w:val="24"/>
          <w:szCs w:val="24"/>
          <w:lang w:val="el-GR"/>
        </w:rPr>
        <w:t>δ</w:t>
      </w:r>
      <w:proofErr w:type="spellEnd"/>
      <w:r w:rsidRPr="00397147">
        <w:rPr>
          <w:b/>
          <w:sz w:val="24"/>
          <w:szCs w:val="24"/>
          <w:lang w:val="el-GR"/>
        </w:rPr>
        <w:t>. του</w:t>
      </w:r>
      <w:r w:rsidR="000F1A0C">
        <w:rPr>
          <w:b/>
          <w:sz w:val="24"/>
          <w:szCs w:val="24"/>
          <w:lang w:val="el-GR"/>
        </w:rPr>
        <w:t xml:space="preserve"> 1923 μέχρι</w:t>
      </w:r>
      <w:r w:rsidRPr="00397147">
        <w:rPr>
          <w:b/>
          <w:sz w:val="24"/>
          <w:szCs w:val="24"/>
          <w:lang w:val="el-GR"/>
        </w:rPr>
        <w:t xml:space="preserve"> το ν. 4447/2016: ζητήματα, δυσκολίες, προοπτικές.</w:t>
      </w:r>
    </w:p>
    <w:p w:rsidR="00397147" w:rsidRDefault="00397147" w:rsidP="00397147">
      <w:pPr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3. </w:t>
      </w:r>
      <w:r w:rsidR="00D12CA7">
        <w:rPr>
          <w:b/>
          <w:sz w:val="24"/>
          <w:szCs w:val="24"/>
          <w:lang w:val="el-GR"/>
        </w:rPr>
        <w:t xml:space="preserve">Περιβαλλοντικό Ισοζύγιο, Τράπεζα Γης και πολεοδομικός σχεδιασμός: ζητήματα, </w:t>
      </w:r>
      <w:r w:rsidR="001B495C">
        <w:rPr>
          <w:b/>
          <w:sz w:val="24"/>
          <w:szCs w:val="24"/>
          <w:lang w:val="el-GR"/>
        </w:rPr>
        <w:t xml:space="preserve">δυσκολίες, </w:t>
      </w:r>
      <w:r w:rsidR="00D12CA7">
        <w:rPr>
          <w:b/>
          <w:sz w:val="24"/>
          <w:szCs w:val="24"/>
          <w:lang w:val="el-GR"/>
        </w:rPr>
        <w:t>προοπτικές.</w:t>
      </w:r>
    </w:p>
    <w:p w:rsidR="000F1A0C" w:rsidRDefault="000F1A0C" w:rsidP="00397147">
      <w:pPr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4. Ο θεσμός της οικοδομικής άδειας και η διαχρονική συμβολή του στον πολεοδομικό σχεδιασμό</w:t>
      </w:r>
    </w:p>
    <w:p w:rsidR="000F1A0C" w:rsidRDefault="000F1A0C" w:rsidP="00397147">
      <w:pPr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5. Γενικό και ειδικά καθεστώτα δόμησης στην Ελλάδα: συγκριτική προσέγγιση και ανάλυση </w:t>
      </w:r>
    </w:p>
    <w:p w:rsidR="00EC030F" w:rsidRDefault="00EC030F" w:rsidP="00397147">
      <w:pPr>
        <w:rPr>
          <w:b/>
          <w:sz w:val="24"/>
          <w:szCs w:val="24"/>
          <w:lang w:val="el-GR"/>
        </w:rPr>
      </w:pPr>
    </w:p>
    <w:p w:rsidR="00EC030F" w:rsidRDefault="00EC030F" w:rsidP="00397147">
      <w:pPr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ΜΑΡΙΟΣ ΧΑΪΝΤΑΡΛΗΣ</w:t>
      </w:r>
    </w:p>
    <w:p w:rsidR="00EC030F" w:rsidRPr="00397147" w:rsidRDefault="00EC030F" w:rsidP="00397147">
      <w:pPr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Επίκουρος καθηγητής</w:t>
      </w:r>
      <w:bookmarkStart w:id="0" w:name="_GoBack"/>
      <w:bookmarkEnd w:id="0"/>
    </w:p>
    <w:p w:rsidR="00397147" w:rsidRPr="00397147" w:rsidRDefault="00397147" w:rsidP="00397147">
      <w:pPr>
        <w:jc w:val="both"/>
        <w:rPr>
          <w:b/>
          <w:sz w:val="24"/>
          <w:szCs w:val="24"/>
          <w:lang w:val="el-GR"/>
        </w:rPr>
      </w:pPr>
    </w:p>
    <w:p w:rsidR="00397147" w:rsidRDefault="00397147" w:rsidP="00397147">
      <w:pPr>
        <w:jc w:val="both"/>
        <w:rPr>
          <w:b/>
          <w:sz w:val="24"/>
          <w:szCs w:val="24"/>
          <w:u w:val="single"/>
          <w:lang w:val="el-GR"/>
        </w:rPr>
      </w:pPr>
    </w:p>
    <w:p w:rsidR="00397147" w:rsidRPr="00397147" w:rsidRDefault="00397147" w:rsidP="00397147">
      <w:pPr>
        <w:rPr>
          <w:b/>
          <w:sz w:val="24"/>
          <w:szCs w:val="24"/>
          <w:u w:val="single"/>
          <w:lang w:val="el-GR"/>
        </w:rPr>
      </w:pPr>
    </w:p>
    <w:p w:rsidR="00397147" w:rsidRPr="00397147" w:rsidRDefault="00397147" w:rsidP="00397147">
      <w:pPr>
        <w:jc w:val="center"/>
        <w:rPr>
          <w:b/>
          <w:sz w:val="24"/>
          <w:szCs w:val="24"/>
          <w:u w:val="single"/>
          <w:lang w:val="el-GR"/>
        </w:rPr>
      </w:pPr>
    </w:p>
    <w:sectPr w:rsidR="00397147" w:rsidRPr="00397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F62C8"/>
    <w:multiLevelType w:val="hybridMultilevel"/>
    <w:tmpl w:val="3CFA9BD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0E59D6"/>
    <w:multiLevelType w:val="hybridMultilevel"/>
    <w:tmpl w:val="DBAE3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47"/>
    <w:rsid w:val="00033416"/>
    <w:rsid w:val="000F1A0C"/>
    <w:rsid w:val="001B495C"/>
    <w:rsid w:val="002931B4"/>
    <w:rsid w:val="00397147"/>
    <w:rsid w:val="00543557"/>
    <w:rsid w:val="00D12CA7"/>
    <w:rsid w:val="00EC030F"/>
    <w:rsid w:val="00FC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1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2020-06-14T07:21:00Z</dcterms:created>
  <dcterms:modified xsi:type="dcterms:W3CDTF">2020-06-14T07:40:00Z</dcterms:modified>
</cp:coreProperties>
</file>