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747" w:rsidRPr="00650023" w:rsidRDefault="00142747" w:rsidP="00650023">
      <w:pPr>
        <w:rPr>
          <w:i/>
          <w:lang w:val="el-GR"/>
        </w:rPr>
      </w:pPr>
      <w:r w:rsidRPr="00650023">
        <w:rPr>
          <w:i/>
          <w:lang w:val="el-GR"/>
        </w:rPr>
        <w:t xml:space="preserve">ΠΜΣ ‘ΣΧΕΔΙΑΣΜΟΣ ΚΑΙ ΑΝΑΠΤΥΞΗ ΤΟΥΡΙΣΜΟΥ ΚΑΙ ΠΟΛΙΤΙΣΜΟΥ’ </w:t>
      </w:r>
    </w:p>
    <w:p w:rsidR="00556954" w:rsidRPr="0024414C" w:rsidRDefault="00142747" w:rsidP="00142747">
      <w:pPr>
        <w:jc w:val="center"/>
        <w:rPr>
          <w:b/>
          <w:lang w:val="el-GR"/>
        </w:rPr>
      </w:pPr>
      <w:r w:rsidRPr="0024414C">
        <w:rPr>
          <w:b/>
          <w:lang w:val="el-GR"/>
        </w:rPr>
        <w:t>ΔΙΑΧ</w:t>
      </w:r>
      <w:r w:rsidR="0024414C">
        <w:rPr>
          <w:b/>
          <w:lang w:val="el-GR"/>
        </w:rPr>
        <w:t>ΡΟΝΙΚΗ ΕΞΕΛΙΞΗ ΤΟΥΡΙΣΜΟΥ</w:t>
      </w:r>
    </w:p>
    <w:p w:rsidR="00957170" w:rsidRDefault="00FC4CA6" w:rsidP="0024414C">
      <w:pPr>
        <w:jc w:val="right"/>
        <w:rPr>
          <w:lang w:val="el-GR"/>
        </w:rPr>
      </w:pPr>
      <w:r>
        <w:rPr>
          <w:lang w:val="el-GR"/>
        </w:rPr>
        <w:t>Εαρινό εξάμηνο 20</w:t>
      </w:r>
      <w:r w:rsidR="00EA042E" w:rsidRPr="00EA042E">
        <w:rPr>
          <w:lang w:val="el-GR"/>
        </w:rPr>
        <w:t>20</w:t>
      </w:r>
      <w:r>
        <w:rPr>
          <w:lang w:val="el-GR"/>
        </w:rPr>
        <w:t>-</w:t>
      </w:r>
      <w:r w:rsidR="00EA042E" w:rsidRPr="00EA042E">
        <w:rPr>
          <w:lang w:val="el-GR"/>
        </w:rPr>
        <w:t>21</w:t>
      </w:r>
    </w:p>
    <w:p w:rsidR="00EA042E" w:rsidRPr="00EA042E" w:rsidRDefault="00EA042E" w:rsidP="0024414C">
      <w:pPr>
        <w:jc w:val="right"/>
        <w:rPr>
          <w:lang w:val="el-GR"/>
        </w:rPr>
      </w:pPr>
      <w:r>
        <w:rPr>
          <w:lang w:val="en-US"/>
        </w:rPr>
        <w:t>[</w:t>
      </w:r>
      <w:r>
        <w:rPr>
          <w:lang w:val="el-GR"/>
        </w:rPr>
        <w:t>από παλαιότερο έτος]</w:t>
      </w:r>
    </w:p>
    <w:p w:rsidR="00556954" w:rsidRDefault="00556954">
      <w:pPr>
        <w:rPr>
          <w:lang w:val="el-GR"/>
        </w:rPr>
      </w:pPr>
    </w:p>
    <w:tbl>
      <w:tblPr>
        <w:tblStyle w:val="a3"/>
        <w:tblW w:w="10559" w:type="dxa"/>
        <w:tblInd w:w="-1095" w:type="dxa"/>
        <w:tblLook w:val="04A0" w:firstRow="1" w:lastRow="0" w:firstColumn="1" w:lastColumn="0" w:noHBand="0" w:noVBand="1"/>
      </w:tblPr>
      <w:tblGrid>
        <w:gridCol w:w="1242"/>
        <w:gridCol w:w="4639"/>
        <w:gridCol w:w="4678"/>
      </w:tblGrid>
      <w:tr w:rsidR="0024414C" w:rsidRPr="00142747" w:rsidTr="007F30FF">
        <w:trPr>
          <w:trHeight w:val="567"/>
        </w:trPr>
        <w:tc>
          <w:tcPr>
            <w:tcW w:w="1242" w:type="dxa"/>
            <w:vAlign w:val="center"/>
          </w:tcPr>
          <w:p w:rsidR="0024414C" w:rsidRDefault="0024414C">
            <w:pPr>
              <w:rPr>
                <w:lang w:val="el-GR"/>
              </w:rPr>
            </w:pPr>
          </w:p>
          <w:p w:rsidR="0024414C" w:rsidRDefault="0024414C">
            <w:pPr>
              <w:rPr>
                <w:lang w:val="el-GR"/>
              </w:rPr>
            </w:pPr>
          </w:p>
          <w:p w:rsidR="0024414C" w:rsidRDefault="0024414C">
            <w:pPr>
              <w:rPr>
                <w:lang w:val="el-GR"/>
              </w:rPr>
            </w:pPr>
          </w:p>
          <w:p w:rsidR="0024414C" w:rsidRDefault="0024414C">
            <w:pPr>
              <w:rPr>
                <w:lang w:val="el-GR"/>
              </w:rPr>
            </w:pPr>
          </w:p>
        </w:tc>
        <w:tc>
          <w:tcPr>
            <w:tcW w:w="9317" w:type="dxa"/>
            <w:gridSpan w:val="2"/>
            <w:vAlign w:val="center"/>
          </w:tcPr>
          <w:p w:rsidR="0024414C" w:rsidRDefault="0024414C" w:rsidP="0065002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ΠΕΡΙΓΡΑΜΜΑ ΜΑΘΗΜΑΤΟΣ</w:t>
            </w:r>
          </w:p>
        </w:tc>
      </w:tr>
      <w:tr w:rsidR="00CC2F3B" w:rsidTr="007F30FF">
        <w:trPr>
          <w:trHeight w:val="567"/>
        </w:trPr>
        <w:tc>
          <w:tcPr>
            <w:tcW w:w="1242" w:type="dxa"/>
          </w:tcPr>
          <w:p w:rsidR="00CC2F3B" w:rsidRDefault="00CC2F3B">
            <w:pPr>
              <w:rPr>
                <w:lang w:val="el-GR"/>
              </w:rPr>
            </w:pPr>
            <w:r>
              <w:rPr>
                <w:lang w:val="el-GR"/>
              </w:rPr>
              <w:t>1</w:t>
            </w:r>
            <w:r w:rsidR="00650023">
              <w:rPr>
                <w:lang w:val="el-GR"/>
              </w:rPr>
              <w:t>.</w:t>
            </w:r>
          </w:p>
          <w:p w:rsidR="00CC2F3B" w:rsidRPr="00FF7C9D" w:rsidRDefault="00EA042E" w:rsidP="00182889">
            <w:pPr>
              <w:rPr>
                <w:lang w:val="en-US"/>
              </w:rPr>
            </w:pPr>
            <w:r>
              <w:rPr>
                <w:lang w:val="el-GR"/>
              </w:rPr>
              <w:t>24/2/2021</w:t>
            </w:r>
          </w:p>
        </w:tc>
        <w:tc>
          <w:tcPr>
            <w:tcW w:w="9317" w:type="dxa"/>
            <w:gridSpan w:val="2"/>
          </w:tcPr>
          <w:p w:rsidR="00CC2F3B" w:rsidRDefault="00CC2F3B">
            <w:pPr>
              <w:rPr>
                <w:lang w:val="el-GR"/>
              </w:rPr>
            </w:pPr>
            <w:r w:rsidRPr="00CC2F3B">
              <w:rPr>
                <w:lang w:val="el-GR"/>
              </w:rPr>
              <w:t>Εισαγωγή / Παρουσίαση Μαθήματος. Μακροσκοπική προσέγγιση του τουριστικού φαινομένου: Από τον περιηγητή στον τουρίστα.</w:t>
            </w:r>
            <w:r>
              <w:rPr>
                <w:lang w:val="el-GR"/>
              </w:rPr>
              <w:t xml:space="preserve"> Πραγματολογική – Αντιληπτική προσέγγιση</w:t>
            </w:r>
          </w:p>
          <w:p w:rsidR="00B2229A" w:rsidRDefault="00B2229A">
            <w:pPr>
              <w:rPr>
                <w:lang w:val="el-GR"/>
              </w:rPr>
            </w:pPr>
          </w:p>
          <w:p w:rsidR="00D77885" w:rsidRDefault="00D77885">
            <w:pPr>
              <w:rPr>
                <w:lang w:val="en-US"/>
              </w:rPr>
            </w:pPr>
            <w:r>
              <w:rPr>
                <w:lang w:val="el-GR"/>
              </w:rPr>
              <w:t>Προβολή</w:t>
            </w:r>
            <w:r w:rsidRPr="00090F68">
              <w:rPr>
                <w:lang w:val="en-US"/>
              </w:rPr>
              <w:t xml:space="preserve"> </w:t>
            </w:r>
            <w:r>
              <w:rPr>
                <w:lang w:val="el-GR"/>
              </w:rPr>
              <w:t>ταινίας</w:t>
            </w:r>
            <w:r w:rsidRPr="00090F68">
              <w:rPr>
                <w:lang w:val="en-US"/>
              </w:rPr>
              <w:t xml:space="preserve"> </w:t>
            </w:r>
            <w:r>
              <w:rPr>
                <w:i/>
                <w:lang w:val="en-US"/>
              </w:rPr>
              <w:t>The</w:t>
            </w:r>
            <w:r w:rsidRPr="00090F68"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t>Art</w:t>
            </w:r>
            <w:r w:rsidRPr="00090F68"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t>of</w:t>
            </w:r>
            <w:r w:rsidRPr="00090F68"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t>Travel</w:t>
            </w:r>
            <w:r w:rsidRPr="00090F68">
              <w:rPr>
                <w:lang w:val="en-US"/>
              </w:rPr>
              <w:t xml:space="preserve"> </w:t>
            </w:r>
            <w:r>
              <w:rPr>
                <w:lang w:val="el-GR"/>
              </w:rPr>
              <w:t>του</w:t>
            </w:r>
            <w:r w:rsidRPr="00090F68">
              <w:rPr>
                <w:lang w:val="en-US"/>
              </w:rPr>
              <w:t xml:space="preserve"> </w:t>
            </w:r>
            <w:r>
              <w:rPr>
                <w:lang w:val="en-US"/>
              </w:rPr>
              <w:t>Alain</w:t>
            </w:r>
            <w:r w:rsidRPr="00090F68">
              <w:rPr>
                <w:lang w:val="en-US"/>
              </w:rPr>
              <w:t xml:space="preserve"> </w:t>
            </w:r>
            <w:r>
              <w:rPr>
                <w:lang w:val="en-US"/>
              </w:rPr>
              <w:t>De</w:t>
            </w:r>
            <w:r w:rsidRPr="00090F6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Botton</w:t>
            </w:r>
            <w:proofErr w:type="spellEnd"/>
            <w:r w:rsidRPr="00090F68">
              <w:rPr>
                <w:lang w:val="en-US"/>
              </w:rPr>
              <w:t xml:space="preserve"> (2002)</w:t>
            </w:r>
          </w:p>
          <w:p w:rsidR="00DB2C61" w:rsidRPr="00D77885" w:rsidRDefault="00DB2C61">
            <w:pPr>
              <w:rPr>
                <w:lang w:val="en-US"/>
              </w:rPr>
            </w:pPr>
            <w:r w:rsidRPr="00DB2C61">
              <w:rPr>
                <w:lang w:val="en-US"/>
              </w:rPr>
              <w:t>https://www.youtube.com/watch?v=kETN114A4IE</w:t>
            </w:r>
            <w:bookmarkStart w:id="0" w:name="_GoBack"/>
            <w:bookmarkEnd w:id="0"/>
          </w:p>
        </w:tc>
      </w:tr>
      <w:tr w:rsidR="00556954" w:rsidRPr="00671701" w:rsidTr="007F30FF">
        <w:trPr>
          <w:trHeight w:val="567"/>
        </w:trPr>
        <w:tc>
          <w:tcPr>
            <w:tcW w:w="1242" w:type="dxa"/>
          </w:tcPr>
          <w:p w:rsidR="00556954" w:rsidRDefault="00556954">
            <w:pPr>
              <w:rPr>
                <w:lang w:val="el-GR"/>
              </w:rPr>
            </w:pPr>
            <w:r>
              <w:rPr>
                <w:lang w:val="el-GR"/>
              </w:rPr>
              <w:t>2</w:t>
            </w:r>
            <w:r w:rsidR="00650023">
              <w:rPr>
                <w:lang w:val="el-GR"/>
              </w:rPr>
              <w:t>.</w:t>
            </w:r>
          </w:p>
          <w:p w:rsidR="00556954" w:rsidRPr="004571EF" w:rsidRDefault="00EA042E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4571EF">
              <w:rPr>
                <w:lang w:val="el-GR"/>
              </w:rPr>
              <w:t>/</w:t>
            </w:r>
            <w:r>
              <w:rPr>
                <w:lang w:val="en-US"/>
              </w:rPr>
              <w:t>3</w:t>
            </w:r>
          </w:p>
        </w:tc>
        <w:tc>
          <w:tcPr>
            <w:tcW w:w="4639" w:type="dxa"/>
          </w:tcPr>
          <w:p w:rsidR="00556954" w:rsidRPr="0028577F" w:rsidRDefault="00CC2F3B" w:rsidP="002461AC">
            <w:pPr>
              <w:rPr>
                <w:lang w:val="el-GR"/>
              </w:rPr>
            </w:pPr>
            <w:r w:rsidRPr="00CC2F3B">
              <w:rPr>
                <w:lang w:val="el-GR"/>
              </w:rPr>
              <w:t xml:space="preserve">Από το πάθος της Πίστης στο πάθος της Περιέργειας / Από τις </w:t>
            </w:r>
            <w:proofErr w:type="spellStart"/>
            <w:r w:rsidRPr="00CC2F3B">
              <w:rPr>
                <w:lang w:val="el-GR"/>
              </w:rPr>
              <w:t>προσκυνηματικές</w:t>
            </w:r>
            <w:proofErr w:type="spellEnd"/>
            <w:r w:rsidRPr="00CC2F3B">
              <w:rPr>
                <w:lang w:val="el-GR"/>
              </w:rPr>
              <w:t xml:space="preserve"> πορείες στις πολιτισμικές περιηγήσεις: Η έννοια του Ταξιδιού από τον Ύστερο Μεσαίωνα στη</w:t>
            </w:r>
            <w:r w:rsidR="002461AC">
              <w:rPr>
                <w:lang w:val="el-GR"/>
              </w:rPr>
              <w:t xml:space="preserve">ν Αναγέννηση και το Διαφωτισμό. </w:t>
            </w:r>
            <w:r w:rsidR="0028577F">
              <w:rPr>
                <w:lang w:val="el-GR"/>
              </w:rPr>
              <w:t xml:space="preserve">Έννοιες του χώρου κατά τον </w:t>
            </w:r>
            <w:r w:rsidR="0028577F">
              <w:rPr>
                <w:lang w:val="en-US"/>
              </w:rPr>
              <w:t>Henri</w:t>
            </w:r>
            <w:r w:rsidR="0028577F" w:rsidRPr="0028577F">
              <w:rPr>
                <w:lang w:val="el-GR"/>
              </w:rPr>
              <w:t xml:space="preserve"> </w:t>
            </w:r>
            <w:r w:rsidR="0028577F">
              <w:rPr>
                <w:lang w:val="en-US"/>
              </w:rPr>
              <w:t>Lefebvre</w:t>
            </w:r>
            <w:r w:rsidR="0028577F">
              <w:rPr>
                <w:lang w:val="el-GR"/>
              </w:rPr>
              <w:t xml:space="preserve"> </w:t>
            </w:r>
            <w:r w:rsidR="00D62D51">
              <w:rPr>
                <w:lang w:val="el-GR"/>
              </w:rPr>
              <w:t xml:space="preserve">(σχετικός / απόλυτος / </w:t>
            </w:r>
            <w:r w:rsidR="0028577F">
              <w:rPr>
                <w:lang w:val="el-GR"/>
              </w:rPr>
              <w:t xml:space="preserve">αφηρημένος χώρος) και αντίστοιχες αντιλήψεις και πρακτικές </w:t>
            </w:r>
            <w:r w:rsidR="00D62D51">
              <w:rPr>
                <w:lang w:val="el-GR"/>
              </w:rPr>
              <w:t>των μετακινήσεων και ταξιδιών</w:t>
            </w:r>
            <w:r w:rsidR="001928C2">
              <w:rPr>
                <w:lang w:val="el-GR"/>
              </w:rPr>
              <w:t>.</w:t>
            </w:r>
          </w:p>
        </w:tc>
        <w:tc>
          <w:tcPr>
            <w:tcW w:w="4678" w:type="dxa"/>
          </w:tcPr>
          <w:p w:rsidR="00556954" w:rsidRPr="00671701" w:rsidRDefault="00671701" w:rsidP="00671701">
            <w:pPr>
              <w:rPr>
                <w:lang w:val="en-US"/>
              </w:rPr>
            </w:pPr>
            <w:r w:rsidRPr="00CC2F3B">
              <w:rPr>
                <w:lang w:val="el-GR"/>
              </w:rPr>
              <w:t>Το</w:t>
            </w:r>
            <w:r w:rsidRPr="00671701">
              <w:rPr>
                <w:lang w:val="en-US"/>
              </w:rPr>
              <w:t xml:space="preserve"> </w:t>
            </w:r>
            <w:r w:rsidRPr="00CC2F3B">
              <w:rPr>
                <w:lang w:val="el-GR"/>
              </w:rPr>
              <w:t>βλέμμα</w:t>
            </w:r>
            <w:r w:rsidRPr="00671701">
              <w:rPr>
                <w:lang w:val="en-US"/>
              </w:rPr>
              <w:t xml:space="preserve"> </w:t>
            </w:r>
            <w:r w:rsidRPr="00CC2F3B">
              <w:rPr>
                <w:lang w:val="el-GR"/>
              </w:rPr>
              <w:t>του</w:t>
            </w:r>
            <w:r w:rsidRPr="00671701">
              <w:rPr>
                <w:lang w:val="en-US"/>
              </w:rPr>
              <w:t xml:space="preserve"> </w:t>
            </w:r>
            <w:r w:rsidRPr="00CC2F3B">
              <w:rPr>
                <w:lang w:val="el-GR"/>
              </w:rPr>
              <w:t>τουρίστα</w:t>
            </w:r>
            <w:r w:rsidRPr="00671701">
              <w:rPr>
                <w:lang w:val="en-US"/>
              </w:rPr>
              <w:t xml:space="preserve">, </w:t>
            </w:r>
            <w:r w:rsidRPr="00CC2F3B">
              <w:rPr>
                <w:lang w:val="el-GR"/>
              </w:rPr>
              <w:t>κατά</w:t>
            </w:r>
            <w:r w:rsidRPr="00671701">
              <w:rPr>
                <w:lang w:val="en-US"/>
              </w:rPr>
              <w:t xml:space="preserve"> </w:t>
            </w:r>
            <w:r w:rsidRPr="00CC2F3B">
              <w:rPr>
                <w:lang w:val="el-GR"/>
              </w:rPr>
              <w:t>τον</w:t>
            </w:r>
            <w:r w:rsidRPr="00671701">
              <w:rPr>
                <w:lang w:val="en-US"/>
              </w:rPr>
              <w:t xml:space="preserve"> </w:t>
            </w:r>
            <w:r w:rsidRPr="00CC2F3B">
              <w:rPr>
                <w:lang w:val="en-US"/>
              </w:rPr>
              <w:t>John</w:t>
            </w:r>
            <w:r w:rsidRPr="00671701">
              <w:rPr>
                <w:lang w:val="en-US"/>
              </w:rPr>
              <w:t xml:space="preserve"> </w:t>
            </w:r>
            <w:r w:rsidRPr="00CC2F3B">
              <w:rPr>
                <w:lang w:val="en-US"/>
              </w:rPr>
              <w:t>Urry</w:t>
            </w:r>
            <w:r w:rsidRPr="00671701">
              <w:rPr>
                <w:lang w:val="en-US"/>
              </w:rPr>
              <w:t xml:space="preserve">, </w:t>
            </w:r>
            <w:r w:rsidRPr="00CC2F3B">
              <w:rPr>
                <w:i/>
                <w:iCs/>
                <w:lang w:val="en-US"/>
              </w:rPr>
              <w:t>The</w:t>
            </w:r>
            <w:r w:rsidRPr="00671701">
              <w:rPr>
                <w:i/>
                <w:iCs/>
                <w:lang w:val="en-US"/>
              </w:rPr>
              <w:t xml:space="preserve"> </w:t>
            </w:r>
            <w:r w:rsidRPr="00CC2F3B">
              <w:rPr>
                <w:i/>
                <w:iCs/>
                <w:lang w:val="en-US"/>
              </w:rPr>
              <w:t>Tourist</w:t>
            </w:r>
            <w:r w:rsidRPr="00671701">
              <w:rPr>
                <w:i/>
                <w:iCs/>
                <w:lang w:val="en-US"/>
              </w:rPr>
              <w:t xml:space="preserve"> </w:t>
            </w:r>
            <w:r w:rsidRPr="00CC2F3B">
              <w:rPr>
                <w:i/>
                <w:iCs/>
                <w:lang w:val="en-US"/>
              </w:rPr>
              <w:t>Gaze</w:t>
            </w:r>
            <w:r w:rsidRPr="00671701">
              <w:rPr>
                <w:i/>
                <w:iCs/>
                <w:lang w:val="en-US"/>
              </w:rPr>
              <w:t xml:space="preserve"> </w:t>
            </w:r>
            <w:r w:rsidRPr="00671701">
              <w:rPr>
                <w:lang w:val="en-US"/>
              </w:rPr>
              <w:t>(1990) [</w:t>
            </w:r>
            <w:r>
              <w:rPr>
                <w:lang w:val="en-US"/>
              </w:rPr>
              <w:t xml:space="preserve">John Urry and Jonas Larsen, </w:t>
            </w:r>
            <w:r w:rsidRPr="00671701">
              <w:rPr>
                <w:i/>
                <w:lang w:val="en-US"/>
              </w:rPr>
              <w:t>The Tourist Gaze 3.0</w:t>
            </w:r>
            <w:r>
              <w:rPr>
                <w:lang w:val="en-US"/>
              </w:rPr>
              <w:t xml:space="preserve"> (2011)]</w:t>
            </w:r>
          </w:p>
        </w:tc>
      </w:tr>
      <w:tr w:rsidR="00556954" w:rsidRPr="00FF7C9D" w:rsidTr="007F30FF">
        <w:trPr>
          <w:trHeight w:val="567"/>
        </w:trPr>
        <w:tc>
          <w:tcPr>
            <w:tcW w:w="1242" w:type="dxa"/>
          </w:tcPr>
          <w:p w:rsidR="00556954" w:rsidRDefault="00556954">
            <w:pPr>
              <w:rPr>
                <w:lang w:val="el-GR"/>
              </w:rPr>
            </w:pPr>
            <w:r>
              <w:rPr>
                <w:lang w:val="el-GR"/>
              </w:rPr>
              <w:t>3</w:t>
            </w:r>
            <w:r w:rsidR="00650023">
              <w:rPr>
                <w:lang w:val="el-GR"/>
              </w:rPr>
              <w:t>.</w:t>
            </w:r>
          </w:p>
          <w:p w:rsidR="00556954" w:rsidRPr="00806081" w:rsidRDefault="00EA042E" w:rsidP="0045642E">
            <w:pPr>
              <w:rPr>
                <w:lang w:val="el-GR"/>
              </w:rPr>
            </w:pPr>
            <w:r>
              <w:rPr>
                <w:lang w:val="en-US"/>
              </w:rPr>
              <w:t>10</w:t>
            </w:r>
            <w:r w:rsidR="00806081">
              <w:rPr>
                <w:lang w:val="en-US"/>
              </w:rPr>
              <w:t>/3</w:t>
            </w:r>
          </w:p>
        </w:tc>
        <w:tc>
          <w:tcPr>
            <w:tcW w:w="4639" w:type="dxa"/>
          </w:tcPr>
          <w:p w:rsidR="00806081" w:rsidRPr="00D75E10" w:rsidRDefault="00806081" w:rsidP="00806081">
            <w:pPr>
              <w:rPr>
                <w:lang w:val="el-GR"/>
              </w:rPr>
            </w:pPr>
            <w:r>
              <w:rPr>
                <w:lang w:val="el-GR"/>
              </w:rPr>
              <w:t xml:space="preserve">Ελεύθερος και υποχρεωτικός χρόνος. Χρηστικός και ανταλλακτικός χώρος. </w:t>
            </w:r>
            <w:r w:rsidRPr="00D75E10">
              <w:rPr>
                <w:lang w:val="el-GR"/>
              </w:rPr>
              <w:t>Από τον ταξιδευτή στον περιηγητή</w:t>
            </w:r>
            <w:r>
              <w:rPr>
                <w:lang w:val="el-GR"/>
              </w:rPr>
              <w:t xml:space="preserve"> και από τον περιηγητή στον τουρίστα.</w:t>
            </w:r>
          </w:p>
          <w:p w:rsidR="00556954" w:rsidRDefault="0028577F" w:rsidP="00D62D51">
            <w:pPr>
              <w:rPr>
                <w:lang w:val="el-GR"/>
              </w:rPr>
            </w:pPr>
            <w:r>
              <w:rPr>
                <w:lang w:val="el-GR"/>
              </w:rPr>
              <w:t xml:space="preserve">Ρώμη και Αθήνα της αρχαιότητας </w:t>
            </w:r>
            <w:r w:rsidR="00AA78C1">
              <w:rPr>
                <w:lang w:val="el-GR"/>
              </w:rPr>
              <w:t xml:space="preserve">ως πολιτισμικά / πολιτικά / </w:t>
            </w:r>
            <w:r>
              <w:rPr>
                <w:lang w:val="el-GR"/>
              </w:rPr>
              <w:t xml:space="preserve">κοινωνικά πρότυπα για τις χώρες της Δύσης </w:t>
            </w:r>
            <w:r w:rsidR="00D62D51">
              <w:rPr>
                <w:lang w:val="el-GR"/>
              </w:rPr>
              <w:t>κατά την</w:t>
            </w:r>
            <w:r>
              <w:rPr>
                <w:lang w:val="el-GR"/>
              </w:rPr>
              <w:t xml:space="preserve"> Αναγέννησ</w:t>
            </w:r>
            <w:r w:rsidR="00D62D51">
              <w:rPr>
                <w:lang w:val="el-GR"/>
              </w:rPr>
              <w:t>η και τον Διαφωτισμό.</w:t>
            </w:r>
            <w:r>
              <w:rPr>
                <w:lang w:val="el-GR"/>
              </w:rPr>
              <w:t xml:space="preserve"> </w:t>
            </w:r>
            <w:r w:rsidR="002461AC" w:rsidRPr="00CC2F3B">
              <w:rPr>
                <w:lang w:val="el-GR"/>
              </w:rPr>
              <w:t xml:space="preserve">Κοινωνικά (ταξικά) και </w:t>
            </w:r>
            <w:proofErr w:type="spellStart"/>
            <w:r w:rsidR="002461AC" w:rsidRPr="00CC2F3B">
              <w:rPr>
                <w:lang w:val="el-GR"/>
              </w:rPr>
              <w:t>έμφυλα</w:t>
            </w:r>
            <w:proofErr w:type="spellEnd"/>
            <w:r w:rsidR="002461AC" w:rsidRPr="00CC2F3B">
              <w:rPr>
                <w:lang w:val="el-GR"/>
              </w:rPr>
              <w:t xml:space="preserve"> χαρακτηριστικά περιηγητών και περιηγήσεων του 18</w:t>
            </w:r>
            <w:r w:rsidR="002461AC" w:rsidRPr="00CC2F3B">
              <w:rPr>
                <w:vertAlign w:val="superscript"/>
                <w:lang w:val="el-GR"/>
              </w:rPr>
              <w:t>ου</w:t>
            </w:r>
            <w:r w:rsidR="002461AC" w:rsidRPr="00CC2F3B">
              <w:rPr>
                <w:lang w:val="el-GR"/>
              </w:rPr>
              <w:t xml:space="preserve"> και 19</w:t>
            </w:r>
            <w:r w:rsidR="002461AC" w:rsidRPr="00CC2F3B">
              <w:rPr>
                <w:vertAlign w:val="superscript"/>
                <w:lang w:val="el-GR"/>
              </w:rPr>
              <w:t>ου</w:t>
            </w:r>
            <w:r w:rsidR="002461AC" w:rsidRPr="00CC2F3B">
              <w:rPr>
                <w:lang w:val="el-GR"/>
              </w:rPr>
              <w:t xml:space="preserve"> αιώνα: Από το ‘Μέγα Γύρο’ (</w:t>
            </w:r>
            <w:r w:rsidR="002461AC" w:rsidRPr="00CC2F3B">
              <w:rPr>
                <w:lang w:val="en-US"/>
              </w:rPr>
              <w:t>Grand</w:t>
            </w:r>
            <w:r w:rsidR="002461AC" w:rsidRPr="00CC2F3B">
              <w:rPr>
                <w:lang w:val="el-GR"/>
              </w:rPr>
              <w:t xml:space="preserve"> </w:t>
            </w:r>
            <w:r w:rsidR="002461AC" w:rsidRPr="00CC2F3B">
              <w:rPr>
                <w:lang w:val="en-US"/>
              </w:rPr>
              <w:t>Tour</w:t>
            </w:r>
            <w:r w:rsidR="002461AC" w:rsidRPr="00CC2F3B">
              <w:rPr>
                <w:lang w:val="el-GR"/>
              </w:rPr>
              <w:t>) στη Νότιο Ευρώπη των αριστοκρατών του Βορρά στον τουρισμό ευεξία</w:t>
            </w:r>
            <w:r w:rsidR="001928C2">
              <w:rPr>
                <w:lang w:val="el-GR"/>
              </w:rPr>
              <w:t>ς της ανερχόμενης αστικής τάξης.</w:t>
            </w:r>
          </w:p>
        </w:tc>
        <w:tc>
          <w:tcPr>
            <w:tcW w:w="4678" w:type="dxa"/>
          </w:tcPr>
          <w:p w:rsidR="00806081" w:rsidRDefault="00806081" w:rsidP="001928C2">
            <w:pPr>
              <w:rPr>
                <w:i/>
                <w:lang w:val="el-GR"/>
              </w:rPr>
            </w:pPr>
            <w:r>
              <w:rPr>
                <w:lang w:val="el-GR"/>
              </w:rPr>
              <w:t xml:space="preserve">Παρουσίαση (από φοιτήτρια) πρώτου κεφαλαίου του </w:t>
            </w:r>
            <w:r w:rsidRPr="00C54781">
              <w:rPr>
                <w:i/>
                <w:lang w:val="el-GR"/>
              </w:rPr>
              <w:t xml:space="preserve">The </w:t>
            </w:r>
            <w:proofErr w:type="spellStart"/>
            <w:r w:rsidRPr="00C54781">
              <w:rPr>
                <w:i/>
                <w:lang w:val="el-GR"/>
              </w:rPr>
              <w:t>Tourist</w:t>
            </w:r>
            <w:proofErr w:type="spellEnd"/>
            <w:r w:rsidRPr="00C54781">
              <w:rPr>
                <w:i/>
                <w:lang w:val="el-GR"/>
              </w:rPr>
              <w:t xml:space="preserve"> </w:t>
            </w:r>
            <w:proofErr w:type="spellStart"/>
            <w:r w:rsidRPr="00C54781">
              <w:rPr>
                <w:i/>
                <w:lang w:val="el-GR"/>
              </w:rPr>
              <w:t>Gaze</w:t>
            </w:r>
            <w:proofErr w:type="spellEnd"/>
            <w:r w:rsidRPr="00C54781">
              <w:rPr>
                <w:i/>
                <w:lang w:val="el-GR"/>
              </w:rPr>
              <w:t xml:space="preserve"> 3.0</w:t>
            </w:r>
          </w:p>
          <w:p w:rsidR="00D10A5B" w:rsidRPr="0045642E" w:rsidRDefault="00AA78C1" w:rsidP="001928C2">
            <w:pPr>
              <w:rPr>
                <w:lang w:val="el-GR"/>
              </w:rPr>
            </w:pPr>
            <w:r>
              <w:rPr>
                <w:lang w:val="el-GR"/>
              </w:rPr>
              <w:t>Πολλαπλότητα αντιλήψεων, ρόλων και κοινών της τουριστικής εμπειρίας</w:t>
            </w:r>
            <w:r w:rsidR="0045642E">
              <w:rPr>
                <w:lang w:val="el-GR"/>
              </w:rPr>
              <w:t>.</w:t>
            </w:r>
            <w:r w:rsidR="001928C2">
              <w:rPr>
                <w:lang w:val="el-GR"/>
              </w:rPr>
              <w:t xml:space="preserve"> Ετερότητα, πολλαπλότητα, σχετικότητα στο έργο του </w:t>
            </w:r>
            <w:r w:rsidR="001928C2" w:rsidRPr="00B935B8">
              <w:rPr>
                <w:lang w:val="en-US"/>
              </w:rPr>
              <w:t>John</w:t>
            </w:r>
            <w:r w:rsidR="001928C2" w:rsidRPr="00B935B8">
              <w:rPr>
                <w:lang w:val="el-GR"/>
              </w:rPr>
              <w:t xml:space="preserve"> </w:t>
            </w:r>
            <w:r w:rsidR="001928C2" w:rsidRPr="00B935B8">
              <w:rPr>
                <w:lang w:val="en-US"/>
              </w:rPr>
              <w:t>Urry</w:t>
            </w:r>
            <w:r w:rsidR="001928C2" w:rsidRPr="00B935B8">
              <w:rPr>
                <w:lang w:val="el-GR"/>
              </w:rPr>
              <w:t xml:space="preserve">, </w:t>
            </w:r>
            <w:r w:rsidR="001928C2" w:rsidRPr="00B935B8">
              <w:rPr>
                <w:i/>
                <w:iCs/>
                <w:lang w:val="en-US"/>
              </w:rPr>
              <w:t>The</w:t>
            </w:r>
            <w:r w:rsidR="001928C2" w:rsidRPr="00B935B8">
              <w:rPr>
                <w:i/>
                <w:iCs/>
                <w:lang w:val="el-GR"/>
              </w:rPr>
              <w:t xml:space="preserve"> </w:t>
            </w:r>
            <w:r w:rsidR="001928C2" w:rsidRPr="00B935B8">
              <w:rPr>
                <w:i/>
                <w:iCs/>
                <w:lang w:val="en-US"/>
              </w:rPr>
              <w:t>Tourist</w:t>
            </w:r>
            <w:r w:rsidR="001928C2" w:rsidRPr="00B935B8">
              <w:rPr>
                <w:i/>
                <w:iCs/>
                <w:lang w:val="el-GR"/>
              </w:rPr>
              <w:t xml:space="preserve"> </w:t>
            </w:r>
            <w:r w:rsidR="001928C2" w:rsidRPr="00B935B8">
              <w:rPr>
                <w:i/>
                <w:iCs/>
                <w:lang w:val="en-US"/>
              </w:rPr>
              <w:t>Gaze</w:t>
            </w:r>
            <w:r w:rsidR="001928C2">
              <w:rPr>
                <w:lang w:val="el-GR"/>
              </w:rPr>
              <w:t xml:space="preserve">. </w:t>
            </w:r>
            <w:r w:rsidR="001928C2" w:rsidRPr="00CC2F3B">
              <w:rPr>
                <w:lang w:val="el-GR"/>
              </w:rPr>
              <w:t>Πολιτιστικός τουρισμός. Σημείο τομής του υλικού με το συμβολικό, ταυτότητας και ετερότητας</w:t>
            </w:r>
            <w:r w:rsidR="001928C2">
              <w:rPr>
                <w:lang w:val="el-GR"/>
              </w:rPr>
              <w:t xml:space="preserve"> Το ταξίδι ως πολιτιστικός σχετικισμός. Η </w:t>
            </w:r>
            <w:proofErr w:type="spellStart"/>
            <w:r w:rsidR="001928C2">
              <w:rPr>
                <w:lang w:val="el-GR"/>
              </w:rPr>
              <w:t>σχετικοποίηση</w:t>
            </w:r>
            <w:proofErr w:type="spellEnd"/>
            <w:r w:rsidR="001928C2">
              <w:rPr>
                <w:lang w:val="el-GR"/>
              </w:rPr>
              <w:t xml:space="preserve"> του χώρου μέσω του πολιτιστικού τουρισμού.</w:t>
            </w:r>
          </w:p>
        </w:tc>
      </w:tr>
      <w:tr w:rsidR="00D62D51" w:rsidRPr="00806081" w:rsidTr="007F30FF">
        <w:trPr>
          <w:trHeight w:val="567"/>
        </w:trPr>
        <w:tc>
          <w:tcPr>
            <w:tcW w:w="1242" w:type="dxa"/>
          </w:tcPr>
          <w:p w:rsidR="00D62D51" w:rsidRDefault="0045642E" w:rsidP="00A54596">
            <w:pPr>
              <w:rPr>
                <w:lang w:val="el-GR"/>
              </w:rPr>
            </w:pPr>
            <w:r>
              <w:rPr>
                <w:lang w:val="en-US"/>
              </w:rPr>
              <w:t>4</w:t>
            </w:r>
            <w:r w:rsidR="00D62D51">
              <w:rPr>
                <w:lang w:val="el-GR"/>
              </w:rPr>
              <w:t>.</w:t>
            </w:r>
          </w:p>
          <w:p w:rsidR="00D62D51" w:rsidRDefault="00806081" w:rsidP="00EA042E">
            <w:pPr>
              <w:rPr>
                <w:lang w:val="el-GR"/>
              </w:rPr>
            </w:pPr>
            <w:r>
              <w:rPr>
                <w:lang w:val="el-GR"/>
              </w:rPr>
              <w:t>1</w:t>
            </w:r>
            <w:r w:rsidR="00EA042E">
              <w:rPr>
                <w:lang w:val="en-US"/>
              </w:rPr>
              <w:t>7</w:t>
            </w:r>
            <w:r w:rsidR="00D62D51">
              <w:rPr>
                <w:lang w:val="el-GR"/>
              </w:rPr>
              <w:t>/3</w:t>
            </w:r>
          </w:p>
        </w:tc>
        <w:tc>
          <w:tcPr>
            <w:tcW w:w="4639" w:type="dxa"/>
          </w:tcPr>
          <w:p w:rsidR="003F25CC" w:rsidRDefault="003F25CC" w:rsidP="00D75E10">
            <w:pPr>
              <w:rPr>
                <w:lang w:val="el-GR"/>
              </w:rPr>
            </w:pPr>
            <w:r>
              <w:rPr>
                <w:lang w:val="el-GR"/>
              </w:rPr>
              <w:t xml:space="preserve">Ιστορικές, κοινωνικές, οικονομικές μεταλλάξεις στην πορεία προς τον μαζικό τουρισμό. Τουρισμός και μετάβαση στη </w:t>
            </w:r>
            <w:proofErr w:type="spellStart"/>
            <w:r>
              <w:rPr>
                <w:lang w:val="el-GR"/>
              </w:rPr>
              <w:t>νεωτερικότητα</w:t>
            </w:r>
            <w:proofErr w:type="spellEnd"/>
            <w:r>
              <w:rPr>
                <w:lang w:val="el-GR"/>
              </w:rPr>
              <w:t>.</w:t>
            </w:r>
          </w:p>
          <w:p w:rsidR="00D62D51" w:rsidRDefault="00C54781" w:rsidP="00D75E10">
            <w:pPr>
              <w:rPr>
                <w:lang w:val="el-GR"/>
              </w:rPr>
            </w:pPr>
            <w:r w:rsidRPr="00CC2F3B">
              <w:rPr>
                <w:lang w:val="el-GR"/>
              </w:rPr>
              <w:t>Χωρική εξέλιξη και χαρακτηριστικά τουριστικού φαινομένου: Από την παράκτια Αγγλία (τέλη 18</w:t>
            </w:r>
            <w:r w:rsidRPr="00CC2F3B">
              <w:rPr>
                <w:vertAlign w:val="superscript"/>
                <w:lang w:val="el-GR"/>
              </w:rPr>
              <w:t>ου</w:t>
            </w:r>
            <w:r w:rsidRPr="00CC2F3B">
              <w:rPr>
                <w:lang w:val="el-GR"/>
              </w:rPr>
              <w:t xml:space="preserve"> αιώνα), στη Νορμανδική </w:t>
            </w:r>
            <w:r w:rsidRPr="00CC2F3B">
              <w:rPr>
                <w:lang w:val="el-GR"/>
              </w:rPr>
              <w:lastRenderedPageBreak/>
              <w:t>Ακτή (μέσα 19</w:t>
            </w:r>
            <w:r w:rsidRPr="00CC2F3B">
              <w:rPr>
                <w:vertAlign w:val="superscript"/>
                <w:lang w:val="el-GR"/>
              </w:rPr>
              <w:t>ου</w:t>
            </w:r>
            <w:r w:rsidRPr="00CC2F3B">
              <w:rPr>
                <w:lang w:val="el-GR"/>
              </w:rPr>
              <w:t>), στις Άλπεις (τέλη 19</w:t>
            </w:r>
            <w:r w:rsidRPr="00CC2F3B">
              <w:rPr>
                <w:vertAlign w:val="superscript"/>
                <w:lang w:val="el-GR"/>
              </w:rPr>
              <w:t>ου</w:t>
            </w:r>
            <w:r w:rsidRPr="00CC2F3B">
              <w:rPr>
                <w:lang w:val="el-GR"/>
              </w:rPr>
              <w:t>), στην Κυανή Ακτή (αρχές 20</w:t>
            </w:r>
            <w:r w:rsidRPr="00CC2F3B">
              <w:rPr>
                <w:vertAlign w:val="superscript"/>
                <w:lang w:val="el-GR"/>
              </w:rPr>
              <w:t>ου</w:t>
            </w:r>
            <w:r w:rsidRPr="00CC2F3B">
              <w:rPr>
                <w:lang w:val="el-GR"/>
              </w:rPr>
              <w:t>), στη Νότιο Ευρώπη (μέσα 20</w:t>
            </w:r>
            <w:r w:rsidRPr="00CC2F3B">
              <w:rPr>
                <w:vertAlign w:val="superscript"/>
                <w:lang w:val="el-GR"/>
              </w:rPr>
              <w:t>ου</w:t>
            </w:r>
            <w:r w:rsidR="001928C2">
              <w:rPr>
                <w:lang w:val="el-GR"/>
              </w:rPr>
              <w:t>).</w:t>
            </w:r>
          </w:p>
        </w:tc>
        <w:tc>
          <w:tcPr>
            <w:tcW w:w="4678" w:type="dxa"/>
          </w:tcPr>
          <w:p w:rsidR="00D62D51" w:rsidRPr="00806081" w:rsidRDefault="00D62D51" w:rsidP="00C54781">
            <w:pPr>
              <w:rPr>
                <w:lang w:val="en-US"/>
              </w:rPr>
            </w:pPr>
          </w:p>
        </w:tc>
      </w:tr>
      <w:tr w:rsidR="003F25CC" w:rsidRPr="00EA042E" w:rsidTr="007F30FF">
        <w:trPr>
          <w:trHeight w:val="567"/>
        </w:trPr>
        <w:tc>
          <w:tcPr>
            <w:tcW w:w="1242" w:type="dxa"/>
          </w:tcPr>
          <w:p w:rsidR="003F25CC" w:rsidRDefault="003F25CC" w:rsidP="00A54596">
            <w:pPr>
              <w:rPr>
                <w:lang w:val="el-GR"/>
              </w:rPr>
            </w:pPr>
            <w:r>
              <w:rPr>
                <w:lang w:val="el-GR"/>
              </w:rPr>
              <w:lastRenderedPageBreak/>
              <w:t>5.</w:t>
            </w:r>
          </w:p>
          <w:p w:rsidR="003F25CC" w:rsidRDefault="00EA042E" w:rsidP="00A54596">
            <w:pPr>
              <w:rPr>
                <w:lang w:val="el-GR"/>
              </w:rPr>
            </w:pPr>
            <w:r>
              <w:rPr>
                <w:lang w:val="el-GR"/>
              </w:rPr>
              <w:t>24</w:t>
            </w:r>
            <w:r w:rsidR="003F25CC">
              <w:rPr>
                <w:lang w:val="el-GR"/>
              </w:rPr>
              <w:t>/3</w:t>
            </w:r>
          </w:p>
          <w:p w:rsidR="00900F19" w:rsidRPr="000E7BD7" w:rsidRDefault="00900F19" w:rsidP="00A54596">
            <w:pPr>
              <w:rPr>
                <w:lang w:val="el-GR"/>
              </w:rPr>
            </w:pPr>
          </w:p>
        </w:tc>
        <w:tc>
          <w:tcPr>
            <w:tcW w:w="4639" w:type="dxa"/>
          </w:tcPr>
          <w:p w:rsidR="00D035FC" w:rsidRPr="00D035FC" w:rsidRDefault="003F25CC" w:rsidP="00194A8D">
            <w:pPr>
              <w:rPr>
                <w:lang w:val="el-GR"/>
              </w:rPr>
            </w:pPr>
            <w:r>
              <w:rPr>
                <w:lang w:val="el-GR"/>
              </w:rPr>
              <w:t xml:space="preserve">[Μάθημα Αναπλήρωσης] </w:t>
            </w:r>
            <w:r w:rsidR="00F55425">
              <w:rPr>
                <w:lang w:val="el-GR"/>
              </w:rPr>
              <w:t xml:space="preserve">Προσκυνηματικά ταξίδια </w:t>
            </w:r>
            <w:r w:rsidR="00F55425">
              <w:rPr>
                <w:lang w:val="en-US"/>
              </w:rPr>
              <w:t>Caminos</w:t>
            </w:r>
            <w:r w:rsidR="00F55425" w:rsidRPr="00F55425">
              <w:rPr>
                <w:lang w:val="el-GR"/>
              </w:rPr>
              <w:t xml:space="preserve"> </w:t>
            </w:r>
            <w:r w:rsidR="00F55425">
              <w:rPr>
                <w:lang w:val="en-US"/>
              </w:rPr>
              <w:t>de</w:t>
            </w:r>
            <w:r w:rsidR="00F55425" w:rsidRPr="00F55425">
              <w:rPr>
                <w:lang w:val="el-GR"/>
              </w:rPr>
              <w:t xml:space="preserve"> </w:t>
            </w:r>
            <w:r w:rsidR="00D035FC">
              <w:rPr>
                <w:lang w:val="en-US"/>
              </w:rPr>
              <w:t>Caminos</w:t>
            </w:r>
            <w:r w:rsidR="00D035FC" w:rsidRPr="00D035FC">
              <w:rPr>
                <w:lang w:val="el-GR"/>
              </w:rPr>
              <w:t>.</w:t>
            </w:r>
          </w:p>
          <w:p w:rsidR="003F25CC" w:rsidRPr="00D035FC" w:rsidRDefault="003F25CC" w:rsidP="00194A8D">
            <w:pPr>
              <w:rPr>
                <w:lang w:val="el-GR"/>
              </w:rPr>
            </w:pPr>
            <w:r>
              <w:rPr>
                <w:lang w:val="el-GR"/>
              </w:rPr>
              <w:t xml:space="preserve">Η πορεία προς </w:t>
            </w:r>
            <w:r w:rsidR="00194A8D">
              <w:rPr>
                <w:lang w:val="el-GR"/>
              </w:rPr>
              <w:t xml:space="preserve">το μαζικό τουρισμό: Πρώτα οργανωμένα ταξίδια, </w:t>
            </w:r>
            <w:r w:rsidR="00194A8D">
              <w:rPr>
                <w:lang w:val="en-US"/>
              </w:rPr>
              <w:t>Thomas</w:t>
            </w:r>
            <w:r w:rsidR="00194A8D" w:rsidRPr="00194A8D">
              <w:rPr>
                <w:lang w:val="el-GR"/>
              </w:rPr>
              <w:t xml:space="preserve"> </w:t>
            </w:r>
            <w:r w:rsidR="00194A8D">
              <w:rPr>
                <w:lang w:val="en-US"/>
              </w:rPr>
              <w:t>Cook</w:t>
            </w:r>
            <w:r w:rsidR="00194A8D" w:rsidRPr="00194A8D">
              <w:rPr>
                <w:lang w:val="el-GR"/>
              </w:rPr>
              <w:t xml:space="preserve">, </w:t>
            </w:r>
            <w:r w:rsidR="00194A8D">
              <w:rPr>
                <w:lang w:val="el-GR"/>
              </w:rPr>
              <w:t xml:space="preserve">στις Παγκόσμιες Εκθέσεις, </w:t>
            </w:r>
            <w:r w:rsidR="00194A8D">
              <w:rPr>
                <w:lang w:val="en-US"/>
              </w:rPr>
              <w:t>Great</w:t>
            </w:r>
            <w:r w:rsidR="00194A8D" w:rsidRPr="00194A8D">
              <w:rPr>
                <w:lang w:val="el-GR"/>
              </w:rPr>
              <w:t xml:space="preserve"> </w:t>
            </w:r>
            <w:r w:rsidR="00194A8D">
              <w:rPr>
                <w:lang w:val="en-US"/>
              </w:rPr>
              <w:t>Exhibition</w:t>
            </w:r>
            <w:r w:rsidR="00194A8D" w:rsidRPr="00194A8D">
              <w:rPr>
                <w:lang w:val="el-GR"/>
              </w:rPr>
              <w:t xml:space="preserve">, </w:t>
            </w:r>
            <w:r w:rsidR="00F55425" w:rsidRPr="00F55425">
              <w:rPr>
                <w:lang w:val="fr-FR"/>
              </w:rPr>
              <w:t>Expositions</w:t>
            </w:r>
            <w:r w:rsidR="00F55425" w:rsidRPr="00F55425">
              <w:rPr>
                <w:lang w:val="el-GR"/>
              </w:rPr>
              <w:t xml:space="preserve"> </w:t>
            </w:r>
            <w:r w:rsidR="00F55425" w:rsidRPr="00F55425">
              <w:rPr>
                <w:lang w:val="fr-FR"/>
              </w:rPr>
              <w:t>Universelles</w:t>
            </w:r>
            <w:r w:rsidR="00F55425" w:rsidRPr="00F55425">
              <w:rPr>
                <w:lang w:val="el-GR"/>
              </w:rPr>
              <w:t xml:space="preserve">, </w:t>
            </w:r>
            <w:r w:rsidR="00194A8D">
              <w:rPr>
                <w:lang w:val="el-GR"/>
              </w:rPr>
              <w:t>ταξίδια τις Άλπεις, την Αίγυπτο, γύρος του κόσμου</w:t>
            </w:r>
            <w:r w:rsidR="00D035FC" w:rsidRPr="00D035FC">
              <w:rPr>
                <w:lang w:val="el-GR"/>
              </w:rPr>
              <w:t>.</w:t>
            </w:r>
          </w:p>
        </w:tc>
        <w:tc>
          <w:tcPr>
            <w:tcW w:w="4678" w:type="dxa"/>
          </w:tcPr>
          <w:p w:rsidR="003F25CC" w:rsidRDefault="003F25CC" w:rsidP="003F25CC">
            <w:pPr>
              <w:rPr>
                <w:lang w:val="el-GR"/>
              </w:rPr>
            </w:pPr>
            <w:r>
              <w:rPr>
                <w:lang w:val="el-GR"/>
              </w:rPr>
              <w:t xml:space="preserve">Αντιληπτικές προσεγγίσεις στο ταξίδι των χαρακτήρων στα κεφάλαια της </w:t>
            </w:r>
            <w:r>
              <w:rPr>
                <w:i/>
                <w:lang w:val="el-GR"/>
              </w:rPr>
              <w:t>Τέχνης του Ταξιδιού</w:t>
            </w:r>
            <w:r>
              <w:rPr>
                <w:lang w:val="el-GR"/>
              </w:rPr>
              <w:t xml:space="preserve"> </w:t>
            </w:r>
            <w:r w:rsidRPr="009572C8">
              <w:rPr>
                <w:lang w:val="el-GR"/>
              </w:rPr>
              <w:t xml:space="preserve">του </w:t>
            </w:r>
            <w:r w:rsidRPr="009572C8">
              <w:rPr>
                <w:lang w:val="en-US"/>
              </w:rPr>
              <w:t>Alain</w:t>
            </w:r>
            <w:r w:rsidRPr="009572C8">
              <w:rPr>
                <w:lang w:val="el-GR"/>
              </w:rPr>
              <w:t xml:space="preserve"> </w:t>
            </w:r>
            <w:r w:rsidRPr="009572C8">
              <w:rPr>
                <w:lang w:val="en-US"/>
              </w:rPr>
              <w:t>De</w:t>
            </w:r>
            <w:r w:rsidRPr="009572C8">
              <w:rPr>
                <w:lang w:val="el-GR"/>
              </w:rPr>
              <w:t xml:space="preserve"> </w:t>
            </w:r>
            <w:proofErr w:type="spellStart"/>
            <w:r w:rsidRPr="009572C8">
              <w:rPr>
                <w:lang w:val="en-US"/>
              </w:rPr>
              <w:t>Botton</w:t>
            </w:r>
            <w:proofErr w:type="spellEnd"/>
          </w:p>
          <w:p w:rsidR="003F25CC" w:rsidRPr="003F25CC" w:rsidRDefault="003F25CC" w:rsidP="00A54596">
            <w:pPr>
              <w:rPr>
                <w:lang w:val="el-GR"/>
              </w:rPr>
            </w:pPr>
          </w:p>
        </w:tc>
      </w:tr>
      <w:tr w:rsidR="003F25CC" w:rsidRPr="00EA042E" w:rsidTr="007F30FF">
        <w:trPr>
          <w:trHeight w:val="567"/>
        </w:trPr>
        <w:tc>
          <w:tcPr>
            <w:tcW w:w="1242" w:type="dxa"/>
          </w:tcPr>
          <w:p w:rsidR="003F25CC" w:rsidRDefault="003F25CC" w:rsidP="00A54596">
            <w:pPr>
              <w:rPr>
                <w:lang w:val="el-GR"/>
              </w:rPr>
            </w:pPr>
            <w:r>
              <w:rPr>
                <w:lang w:val="el-GR"/>
              </w:rPr>
              <w:t>6.</w:t>
            </w:r>
          </w:p>
          <w:p w:rsidR="003F25CC" w:rsidRDefault="00EA042E" w:rsidP="00A54596">
            <w:pPr>
              <w:rPr>
                <w:lang w:val="el-GR"/>
              </w:rPr>
            </w:pPr>
            <w:r>
              <w:rPr>
                <w:lang w:val="el-GR"/>
              </w:rPr>
              <w:t>31</w:t>
            </w:r>
            <w:r w:rsidR="003F25CC">
              <w:rPr>
                <w:lang w:val="el-GR"/>
              </w:rPr>
              <w:t>/3</w:t>
            </w:r>
          </w:p>
        </w:tc>
        <w:tc>
          <w:tcPr>
            <w:tcW w:w="4639" w:type="dxa"/>
          </w:tcPr>
          <w:p w:rsidR="003F25CC" w:rsidRPr="00BC7628" w:rsidRDefault="00BC7628" w:rsidP="00BC7628">
            <w:pPr>
              <w:rPr>
                <w:lang w:val="en-US"/>
              </w:rPr>
            </w:pPr>
            <w:r>
              <w:rPr>
                <w:lang w:val="el-GR"/>
              </w:rPr>
              <w:t>Από τον αριστοκράτη στον αστό</w:t>
            </w:r>
            <w:r w:rsidRPr="00BC7628">
              <w:rPr>
                <w:lang w:val="el-GR"/>
              </w:rPr>
              <w:t xml:space="preserve">. </w:t>
            </w:r>
            <w:r>
              <w:rPr>
                <w:lang w:val="el-GR"/>
              </w:rPr>
              <w:t xml:space="preserve">Ο τουρισμός της </w:t>
            </w:r>
            <w:r>
              <w:rPr>
                <w:lang w:val="en-US"/>
              </w:rPr>
              <w:t>Belle</w:t>
            </w:r>
            <w:r w:rsidRPr="00BC7628">
              <w:rPr>
                <w:lang w:val="el-GR"/>
              </w:rPr>
              <w:t xml:space="preserve"> </w:t>
            </w:r>
            <w:r w:rsidRPr="00683E8F">
              <w:rPr>
                <w:lang w:val="el-GR"/>
              </w:rPr>
              <w:t>É</w:t>
            </w:r>
            <w:proofErr w:type="spellStart"/>
            <w:r>
              <w:rPr>
                <w:lang w:val="en-US"/>
              </w:rPr>
              <w:t>poque</w:t>
            </w:r>
            <w:proofErr w:type="spellEnd"/>
            <w:r w:rsidRPr="00BC7628">
              <w:rPr>
                <w:lang w:val="el-GR"/>
              </w:rPr>
              <w:t xml:space="preserve">. </w:t>
            </w:r>
            <w:r w:rsidR="007F30FF">
              <w:rPr>
                <w:lang w:val="el-GR"/>
              </w:rPr>
              <w:t xml:space="preserve">Η εποχή των </w:t>
            </w:r>
            <w:r w:rsidR="007F30FF">
              <w:rPr>
                <w:lang w:val="en-US"/>
              </w:rPr>
              <w:t>Palaces</w:t>
            </w:r>
            <w:r>
              <w:rPr>
                <w:lang w:val="en-US"/>
              </w:rPr>
              <w:t>.</w:t>
            </w:r>
          </w:p>
        </w:tc>
        <w:tc>
          <w:tcPr>
            <w:tcW w:w="4678" w:type="dxa"/>
          </w:tcPr>
          <w:p w:rsidR="003F25CC" w:rsidRDefault="003F25CC" w:rsidP="003F25CC">
            <w:pPr>
              <w:rPr>
                <w:lang w:val="el-GR"/>
              </w:rPr>
            </w:pPr>
            <w:r>
              <w:rPr>
                <w:lang w:val="el-GR"/>
              </w:rPr>
              <w:t xml:space="preserve">Παρουσιάσεις (από φοιτητές) κεφαλαίων της </w:t>
            </w:r>
            <w:r w:rsidRPr="00D10A5B">
              <w:rPr>
                <w:i/>
                <w:lang w:val="el-GR"/>
              </w:rPr>
              <w:t>Τέχνης του Ταξιδιού</w:t>
            </w:r>
            <w:r>
              <w:rPr>
                <w:lang w:val="el-GR"/>
              </w:rPr>
              <w:t xml:space="preserve"> αναφερόμενα σε ταξίδια στο προηγούμενων αιώνων.</w:t>
            </w:r>
          </w:p>
          <w:p w:rsidR="003F25CC" w:rsidRPr="004D19E5" w:rsidRDefault="003F25CC" w:rsidP="003F25CC">
            <w:pPr>
              <w:rPr>
                <w:lang w:val="el-GR"/>
              </w:rPr>
            </w:pPr>
            <w:r>
              <w:rPr>
                <w:lang w:val="el-GR"/>
              </w:rPr>
              <w:t xml:space="preserve">Εισαγωγή </w:t>
            </w:r>
            <w:r w:rsidR="00D035FC" w:rsidRPr="00D035FC">
              <w:rPr>
                <w:i/>
                <w:lang w:val="el-GR"/>
              </w:rPr>
              <w:t>Αόρατων Πόλεων</w:t>
            </w:r>
            <w:r w:rsidR="00D035FC">
              <w:rPr>
                <w:lang w:val="el-GR"/>
              </w:rPr>
              <w:t xml:space="preserve"> του </w:t>
            </w:r>
            <w:proofErr w:type="spellStart"/>
            <w:r w:rsidR="00D035FC">
              <w:rPr>
                <w:lang w:val="en-US"/>
              </w:rPr>
              <w:t>Italo</w:t>
            </w:r>
            <w:proofErr w:type="spellEnd"/>
            <w:r w:rsidR="00D035FC" w:rsidRPr="00D035FC">
              <w:rPr>
                <w:lang w:val="el-GR"/>
              </w:rPr>
              <w:t xml:space="preserve"> </w:t>
            </w:r>
            <w:r w:rsidR="00D035FC">
              <w:rPr>
                <w:lang w:val="en-US"/>
              </w:rPr>
              <w:t>Calvino</w:t>
            </w:r>
            <w:r w:rsidR="004D19E5">
              <w:rPr>
                <w:lang w:val="el-GR"/>
              </w:rPr>
              <w:t>. Το ταξίδι ως επιστροφή και απολογισμός.</w:t>
            </w:r>
          </w:p>
        </w:tc>
      </w:tr>
      <w:tr w:rsidR="00BC7628" w:rsidRPr="00C60C94" w:rsidTr="002720A0">
        <w:trPr>
          <w:trHeight w:val="567"/>
        </w:trPr>
        <w:tc>
          <w:tcPr>
            <w:tcW w:w="1242" w:type="dxa"/>
          </w:tcPr>
          <w:p w:rsidR="00BC7628" w:rsidRDefault="00BC7628" w:rsidP="002720A0">
            <w:pPr>
              <w:rPr>
                <w:lang w:val="el-GR"/>
              </w:rPr>
            </w:pPr>
            <w:r>
              <w:rPr>
                <w:lang w:val="el-GR"/>
              </w:rPr>
              <w:t>7.</w:t>
            </w:r>
          </w:p>
          <w:p w:rsidR="00BC7628" w:rsidRPr="00312EB6" w:rsidRDefault="00BC7628" w:rsidP="002720A0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  <w:r>
              <w:rPr>
                <w:lang w:val="el-GR"/>
              </w:rPr>
              <w:t>/</w:t>
            </w:r>
            <w:r>
              <w:rPr>
                <w:lang w:val="en-US"/>
              </w:rPr>
              <w:t>4</w:t>
            </w:r>
          </w:p>
        </w:tc>
        <w:tc>
          <w:tcPr>
            <w:tcW w:w="4639" w:type="dxa"/>
          </w:tcPr>
          <w:p w:rsidR="00BC7628" w:rsidRDefault="00BC7628" w:rsidP="00DD587B">
            <w:pPr>
              <w:rPr>
                <w:lang w:val="el-GR"/>
              </w:rPr>
            </w:pPr>
            <w:r w:rsidRPr="00CC2F3B">
              <w:rPr>
                <w:lang w:val="el-GR"/>
              </w:rPr>
              <w:t>Τουρισμός και σχεδιασμένη οικονομία</w:t>
            </w:r>
            <w:r w:rsidRPr="002461AC">
              <w:rPr>
                <w:lang w:val="el-GR"/>
              </w:rPr>
              <w:t>.</w:t>
            </w:r>
            <w:r>
              <w:rPr>
                <w:lang w:val="el-GR"/>
              </w:rPr>
              <w:t xml:space="preserve"> Ο τουριστικός τομέας στις χώρες του λεγόμενου ‘υπαρκτού’ σοσιαλισμού.</w:t>
            </w:r>
            <w:r w:rsidR="00DD587B">
              <w:rPr>
                <w:lang w:val="el-GR"/>
              </w:rPr>
              <w:t xml:space="preserve"> Θεσμικό πλαί</w:t>
            </w:r>
            <w:r w:rsidR="00683E8F">
              <w:rPr>
                <w:lang w:val="el-GR"/>
              </w:rPr>
              <w:t>σιο και ξενοδοχειακό απόθεμα.</w:t>
            </w:r>
          </w:p>
        </w:tc>
        <w:tc>
          <w:tcPr>
            <w:tcW w:w="4678" w:type="dxa"/>
          </w:tcPr>
          <w:p w:rsidR="00BC7628" w:rsidRPr="004D19E5" w:rsidRDefault="00BC7628" w:rsidP="002720A0">
            <w:pPr>
              <w:rPr>
                <w:lang w:val="el-GR"/>
              </w:rPr>
            </w:pPr>
          </w:p>
        </w:tc>
      </w:tr>
      <w:tr w:rsidR="007F30FF" w:rsidRPr="00C60C94" w:rsidTr="007F30FF">
        <w:trPr>
          <w:trHeight w:val="567"/>
        </w:trPr>
        <w:tc>
          <w:tcPr>
            <w:tcW w:w="1242" w:type="dxa"/>
          </w:tcPr>
          <w:p w:rsidR="007F30FF" w:rsidRDefault="00BC7628" w:rsidP="00D61290">
            <w:pPr>
              <w:rPr>
                <w:lang w:val="el-GR"/>
              </w:rPr>
            </w:pPr>
            <w:r w:rsidRPr="00DD587B">
              <w:rPr>
                <w:lang w:val="el-GR"/>
              </w:rPr>
              <w:t>8</w:t>
            </w:r>
            <w:r w:rsidR="007F30FF">
              <w:rPr>
                <w:lang w:val="el-GR"/>
              </w:rPr>
              <w:t>.</w:t>
            </w:r>
          </w:p>
          <w:p w:rsidR="007F30FF" w:rsidRPr="00DD587B" w:rsidRDefault="00EA042E" w:rsidP="00D61290">
            <w:pPr>
              <w:rPr>
                <w:lang w:val="el-GR"/>
              </w:rPr>
            </w:pPr>
            <w:r>
              <w:rPr>
                <w:lang w:val="el-GR"/>
              </w:rPr>
              <w:t>1</w:t>
            </w:r>
            <w:r w:rsidR="00BC7628" w:rsidRPr="00DD587B">
              <w:rPr>
                <w:lang w:val="el-GR"/>
              </w:rPr>
              <w:t>4</w:t>
            </w:r>
            <w:r w:rsidR="00BC7628">
              <w:rPr>
                <w:lang w:val="el-GR"/>
              </w:rPr>
              <w:t>/</w:t>
            </w:r>
            <w:r w:rsidR="00BC7628" w:rsidRPr="00DD587B">
              <w:rPr>
                <w:lang w:val="el-GR"/>
              </w:rPr>
              <w:t>4</w:t>
            </w:r>
          </w:p>
        </w:tc>
        <w:tc>
          <w:tcPr>
            <w:tcW w:w="4639" w:type="dxa"/>
          </w:tcPr>
          <w:p w:rsidR="007F30FF" w:rsidRDefault="007F30FF" w:rsidP="00BC7628">
            <w:pPr>
              <w:rPr>
                <w:lang w:val="el-GR"/>
              </w:rPr>
            </w:pPr>
            <w:r w:rsidRPr="00CC2F3B">
              <w:rPr>
                <w:lang w:val="el-GR"/>
              </w:rPr>
              <w:t>Το φ</w:t>
            </w:r>
            <w:r>
              <w:rPr>
                <w:lang w:val="el-GR"/>
              </w:rPr>
              <w:t xml:space="preserve">αινόμενο του μαζικού τουρισμού. </w:t>
            </w:r>
            <w:r w:rsidRPr="00CC2F3B">
              <w:rPr>
                <w:lang w:val="el-GR"/>
              </w:rPr>
              <w:t xml:space="preserve">Κοινωνικοί </w:t>
            </w:r>
            <w:proofErr w:type="spellStart"/>
            <w:r w:rsidRPr="00CC2F3B">
              <w:rPr>
                <w:lang w:val="el-GR"/>
              </w:rPr>
              <w:t>επικαθορισμοί</w:t>
            </w:r>
            <w:proofErr w:type="spellEnd"/>
            <w:r w:rsidR="00BC7628" w:rsidRPr="00BC7628">
              <w:rPr>
                <w:lang w:val="el-GR"/>
              </w:rPr>
              <w:t xml:space="preserve"> (</w:t>
            </w:r>
            <w:r w:rsidR="00BC7628">
              <w:rPr>
                <w:lang w:val="en-US"/>
              </w:rPr>
              <w:t>determinants</w:t>
            </w:r>
            <w:r w:rsidR="00BC7628" w:rsidRPr="00BC7628">
              <w:rPr>
                <w:lang w:val="el-GR"/>
              </w:rPr>
              <w:t>)</w:t>
            </w:r>
            <w:r w:rsidRPr="00CC2F3B">
              <w:rPr>
                <w:lang w:val="el-GR"/>
              </w:rPr>
              <w:t xml:space="preserve">: </w:t>
            </w:r>
            <w:r>
              <w:rPr>
                <w:lang w:val="el-GR"/>
              </w:rPr>
              <w:t xml:space="preserve">Από την ελίτ στη μάζα των εργαζόμενων. </w:t>
            </w:r>
            <w:r w:rsidRPr="00CC2F3B">
              <w:rPr>
                <w:lang w:val="el-GR"/>
              </w:rPr>
              <w:t xml:space="preserve">Θέσπιση δικαιώματος αμειβόμενων διακοπών (πρώτα στη Γαλλία και το Βέλγιο το 1936), άνοδος εισοδηματικού επιπέδου των εργαζομένων κυρίως στη διάρκεια της πρώτης μεταπολεμικής τριακονταετίας, ανάπτυξη κράτους πρόνοιας, ανάπτυξη έννοιας της </w:t>
            </w:r>
            <w:proofErr w:type="spellStart"/>
            <w:r w:rsidRPr="00CC2F3B">
              <w:rPr>
                <w:lang w:val="el-GR"/>
              </w:rPr>
              <w:t>πολυπολιτισμικότ</w:t>
            </w:r>
            <w:r>
              <w:rPr>
                <w:lang w:val="el-GR"/>
              </w:rPr>
              <w:t>ητας</w:t>
            </w:r>
            <w:proofErr w:type="spellEnd"/>
            <w:r>
              <w:rPr>
                <w:lang w:val="el-GR"/>
              </w:rPr>
              <w:t xml:space="preserve"> και έκθεσης στην ετερότητα</w:t>
            </w:r>
            <w:r w:rsidR="00E24FDD">
              <w:rPr>
                <w:lang w:val="el-GR"/>
              </w:rPr>
              <w:t>.</w:t>
            </w:r>
          </w:p>
        </w:tc>
        <w:tc>
          <w:tcPr>
            <w:tcW w:w="4678" w:type="dxa"/>
          </w:tcPr>
          <w:p w:rsidR="003D6294" w:rsidRDefault="00C60C94" w:rsidP="00D61290">
            <w:pPr>
              <w:rPr>
                <w:lang w:val="el-GR"/>
              </w:rPr>
            </w:pPr>
            <w:r w:rsidRPr="00D035FC">
              <w:rPr>
                <w:lang w:val="el-GR"/>
              </w:rPr>
              <w:t xml:space="preserve">Παρουσιάσεις (από φοιτητές) </w:t>
            </w:r>
            <w:r>
              <w:rPr>
                <w:lang w:val="el-GR"/>
              </w:rPr>
              <w:t xml:space="preserve">θεματικών ενοτήτων </w:t>
            </w:r>
            <w:r w:rsidRPr="00D035FC">
              <w:rPr>
                <w:i/>
                <w:lang w:val="el-GR"/>
              </w:rPr>
              <w:t>Αόρατων Πόλεων</w:t>
            </w:r>
            <w:r>
              <w:rPr>
                <w:lang w:val="el-GR"/>
              </w:rPr>
              <w:t>.</w:t>
            </w:r>
          </w:p>
          <w:p w:rsidR="003D6294" w:rsidRDefault="003D6294" w:rsidP="00D61290">
            <w:pPr>
              <w:rPr>
                <w:lang w:val="el-GR"/>
              </w:rPr>
            </w:pPr>
          </w:p>
          <w:p w:rsidR="007F30FF" w:rsidRPr="004D19E5" w:rsidRDefault="003D6294" w:rsidP="00D61290">
            <w:pPr>
              <w:rPr>
                <w:lang w:val="el-GR"/>
              </w:rPr>
            </w:pPr>
            <w:r>
              <w:rPr>
                <w:lang w:val="el-GR"/>
              </w:rPr>
              <w:t>Περιπλανήσεις στο ‘γνωστό κόσμο’ του 18</w:t>
            </w:r>
            <w:r w:rsidRPr="00AC7E94">
              <w:rPr>
                <w:vertAlign w:val="superscript"/>
                <w:lang w:val="el-GR"/>
              </w:rPr>
              <w:t>ου</w:t>
            </w:r>
            <w:r>
              <w:rPr>
                <w:lang w:val="el-GR"/>
              </w:rPr>
              <w:t xml:space="preserve"> αιώνα: Εισαγωγή στο </w:t>
            </w:r>
            <w:proofErr w:type="spellStart"/>
            <w:r w:rsidRPr="00DD587B">
              <w:rPr>
                <w:i/>
                <w:lang w:val="el-GR"/>
              </w:rPr>
              <w:t>Candide</w:t>
            </w:r>
            <w:proofErr w:type="spellEnd"/>
            <w:r w:rsidRPr="004D19E5">
              <w:rPr>
                <w:lang w:val="el-GR"/>
              </w:rPr>
              <w:t xml:space="preserve"> του </w:t>
            </w:r>
            <w:proofErr w:type="spellStart"/>
            <w:r w:rsidRPr="004D19E5">
              <w:rPr>
                <w:lang w:val="el-GR"/>
              </w:rPr>
              <w:t>Βολταίρου</w:t>
            </w:r>
            <w:proofErr w:type="spellEnd"/>
            <w:r>
              <w:rPr>
                <w:lang w:val="el-GR"/>
              </w:rPr>
              <w:t>. Το ταξίδι ως πράξη.</w:t>
            </w:r>
          </w:p>
        </w:tc>
      </w:tr>
      <w:tr w:rsidR="003F25CC" w:rsidRPr="00EA042E" w:rsidTr="007F30FF">
        <w:trPr>
          <w:trHeight w:val="567"/>
        </w:trPr>
        <w:tc>
          <w:tcPr>
            <w:tcW w:w="1242" w:type="dxa"/>
          </w:tcPr>
          <w:p w:rsidR="003F25CC" w:rsidRDefault="00683E8F">
            <w:pPr>
              <w:rPr>
                <w:lang w:val="el-GR"/>
              </w:rPr>
            </w:pPr>
            <w:r>
              <w:rPr>
                <w:lang w:val="el-GR"/>
              </w:rPr>
              <w:t>9</w:t>
            </w:r>
          </w:p>
          <w:p w:rsidR="003F25CC" w:rsidRDefault="000E7BD7">
            <w:pPr>
              <w:rPr>
                <w:lang w:val="el-GR"/>
              </w:rPr>
            </w:pPr>
            <w:r>
              <w:rPr>
                <w:lang w:val="el-GR"/>
              </w:rPr>
              <w:t>21/4</w:t>
            </w:r>
          </w:p>
        </w:tc>
        <w:tc>
          <w:tcPr>
            <w:tcW w:w="4639" w:type="dxa"/>
          </w:tcPr>
          <w:p w:rsidR="003F25CC" w:rsidRDefault="00D035FC" w:rsidP="00D60015">
            <w:pPr>
              <w:rPr>
                <w:lang w:val="el-GR"/>
              </w:rPr>
            </w:pPr>
            <w:r w:rsidRPr="00CC2F3B">
              <w:rPr>
                <w:lang w:val="el-GR"/>
              </w:rPr>
              <w:t xml:space="preserve">Το φαινόμενο του μαζικού τουρισμού. Τεχνολογικοί </w:t>
            </w:r>
            <w:r w:rsidR="00D60015">
              <w:rPr>
                <w:lang w:val="el-GR"/>
              </w:rPr>
              <w:t>καταλύτες (</w:t>
            </w:r>
            <w:r w:rsidR="00D60015">
              <w:rPr>
                <w:lang w:val="en-US"/>
              </w:rPr>
              <w:t>enablers</w:t>
            </w:r>
            <w:r w:rsidR="00D60015" w:rsidRPr="00D60015">
              <w:rPr>
                <w:lang w:val="el-GR"/>
              </w:rPr>
              <w:t>)</w:t>
            </w:r>
            <w:r w:rsidRPr="00CC2F3B">
              <w:rPr>
                <w:lang w:val="el-GR"/>
              </w:rPr>
              <w:t>: Από το σιδηρόδρομο στους αυτοκινητόδρομους, στο αεροπλάνο, στα τσάρτερ και στις αεροπορικές εταιρείες χαμηλού κόστους. Τύποι καταλυμάτων – τύποι τουριστών. Ο τουρισμός στην εποχή των Τεχνολογιών Επικοινωνίας και Πληροφορικής (</w:t>
            </w:r>
            <w:r w:rsidRPr="00CC2F3B">
              <w:rPr>
                <w:lang w:val="en-US"/>
              </w:rPr>
              <w:t>ICT</w:t>
            </w:r>
            <w:r>
              <w:rPr>
                <w:lang w:val="el-GR"/>
              </w:rPr>
              <w:t>)</w:t>
            </w:r>
          </w:p>
        </w:tc>
        <w:tc>
          <w:tcPr>
            <w:tcW w:w="4678" w:type="dxa"/>
          </w:tcPr>
          <w:p w:rsidR="003D6294" w:rsidRPr="003D6294" w:rsidRDefault="003D6294" w:rsidP="00BD2D8E">
            <w:pPr>
              <w:rPr>
                <w:lang w:val="el-GR"/>
              </w:rPr>
            </w:pPr>
            <w:r w:rsidRPr="003D6294">
              <w:rPr>
                <w:lang w:val="el-GR"/>
              </w:rPr>
              <w:t xml:space="preserve">Παρουσιάσεις (από φοιτητές) </w:t>
            </w:r>
            <w:r>
              <w:rPr>
                <w:lang w:val="el-GR"/>
              </w:rPr>
              <w:t>χωρικών ενοτήτων</w:t>
            </w:r>
            <w:r w:rsidRPr="003D6294">
              <w:rPr>
                <w:lang w:val="el-GR"/>
              </w:rPr>
              <w:t xml:space="preserve"> </w:t>
            </w:r>
            <w:r>
              <w:rPr>
                <w:lang w:val="el-GR"/>
              </w:rPr>
              <w:t xml:space="preserve">/ σταδίων του ταξιδιού στον </w:t>
            </w:r>
            <w:r w:rsidRPr="003D6294">
              <w:rPr>
                <w:i/>
                <w:lang w:val="en-US"/>
              </w:rPr>
              <w:t>Candide</w:t>
            </w:r>
          </w:p>
          <w:p w:rsidR="003D6294" w:rsidRPr="00F22D94" w:rsidRDefault="003D6294" w:rsidP="00BD2D8E">
            <w:pPr>
              <w:rPr>
                <w:lang w:val="el-GR"/>
              </w:rPr>
            </w:pPr>
          </w:p>
          <w:p w:rsidR="003D6294" w:rsidRPr="003D6294" w:rsidRDefault="00910783" w:rsidP="00F42408">
            <w:pPr>
              <w:rPr>
                <w:lang w:val="el-GR"/>
              </w:rPr>
            </w:pPr>
            <w:r>
              <w:rPr>
                <w:lang w:val="el-GR"/>
              </w:rPr>
              <w:t>Η έννοια της ‘</w:t>
            </w:r>
            <w:proofErr w:type="spellStart"/>
            <w:r>
              <w:rPr>
                <w:lang w:val="el-GR"/>
              </w:rPr>
              <w:t>εξωτικότητας</w:t>
            </w:r>
            <w:proofErr w:type="spellEnd"/>
            <w:r>
              <w:rPr>
                <w:lang w:val="el-GR"/>
              </w:rPr>
              <w:t>’ και οικειότητας’ των προορισμών</w:t>
            </w:r>
            <w:r w:rsidR="003D6294" w:rsidRPr="003D6294">
              <w:rPr>
                <w:lang w:val="el-GR"/>
              </w:rPr>
              <w:t>.</w:t>
            </w:r>
          </w:p>
        </w:tc>
      </w:tr>
      <w:tr w:rsidR="003B7789" w:rsidRPr="003B7789" w:rsidTr="00C84282">
        <w:trPr>
          <w:trHeight w:val="567"/>
        </w:trPr>
        <w:tc>
          <w:tcPr>
            <w:tcW w:w="1242" w:type="dxa"/>
          </w:tcPr>
          <w:p w:rsidR="00F22D94" w:rsidRDefault="00F22D94" w:rsidP="00594B2E">
            <w:pPr>
              <w:jc w:val="right"/>
              <w:rPr>
                <w:lang w:val="el-GR"/>
              </w:rPr>
            </w:pPr>
          </w:p>
        </w:tc>
        <w:tc>
          <w:tcPr>
            <w:tcW w:w="9317" w:type="dxa"/>
            <w:gridSpan w:val="2"/>
          </w:tcPr>
          <w:p w:rsidR="003B7789" w:rsidRPr="003B7789" w:rsidRDefault="003B7789" w:rsidP="003B7789">
            <w:pPr>
              <w:rPr>
                <w:lang w:val="en-US"/>
              </w:rPr>
            </w:pPr>
            <w:r>
              <w:rPr>
                <w:lang w:val="el-GR"/>
              </w:rPr>
              <w:t>Προβολή</w:t>
            </w:r>
            <w:r w:rsidRPr="003B7789">
              <w:rPr>
                <w:lang w:val="en-US"/>
              </w:rPr>
              <w:t xml:space="preserve"> </w:t>
            </w:r>
            <w:r>
              <w:rPr>
                <w:lang w:val="el-GR"/>
              </w:rPr>
              <w:t>ταινίας</w:t>
            </w:r>
            <w:r w:rsidRPr="003B7789">
              <w:rPr>
                <w:lang w:val="en-US"/>
              </w:rPr>
              <w:t xml:space="preserve"> </w:t>
            </w:r>
            <w:r w:rsidRPr="003B7789">
              <w:rPr>
                <w:i/>
                <w:lang w:val="en-US"/>
              </w:rPr>
              <w:t>Room with a View</w:t>
            </w:r>
            <w:r w:rsidRPr="003B7789">
              <w:rPr>
                <w:lang w:val="en-US"/>
              </w:rPr>
              <w:t xml:space="preserve"> (1985) </w:t>
            </w:r>
            <w:r w:rsidRPr="003B7789">
              <w:rPr>
                <w:lang w:val="el-GR"/>
              </w:rPr>
              <w:t>του</w:t>
            </w:r>
            <w:r w:rsidRPr="003B7789">
              <w:rPr>
                <w:lang w:val="en-US"/>
              </w:rPr>
              <w:t xml:space="preserve"> James Ivory</w:t>
            </w:r>
          </w:p>
        </w:tc>
      </w:tr>
      <w:tr w:rsidR="003F25CC" w:rsidRPr="00EA042E" w:rsidTr="007F30FF">
        <w:trPr>
          <w:trHeight w:val="567"/>
        </w:trPr>
        <w:tc>
          <w:tcPr>
            <w:tcW w:w="1242" w:type="dxa"/>
          </w:tcPr>
          <w:p w:rsidR="003F25CC" w:rsidRDefault="00594B2E" w:rsidP="00B81DD2">
            <w:pPr>
              <w:rPr>
                <w:lang w:val="el-GR"/>
              </w:rPr>
            </w:pPr>
            <w:r>
              <w:rPr>
                <w:lang w:val="el-GR"/>
              </w:rPr>
              <w:t>10</w:t>
            </w:r>
            <w:r w:rsidR="003F25CC">
              <w:rPr>
                <w:lang w:val="el-GR"/>
              </w:rPr>
              <w:t>.</w:t>
            </w:r>
          </w:p>
          <w:p w:rsidR="003F25CC" w:rsidRDefault="000E7BD7" w:rsidP="00182889">
            <w:pPr>
              <w:rPr>
                <w:lang w:val="el-GR"/>
              </w:rPr>
            </w:pPr>
            <w:r>
              <w:rPr>
                <w:lang w:val="el-GR"/>
              </w:rPr>
              <w:t>12</w:t>
            </w:r>
            <w:r w:rsidR="003F25CC">
              <w:rPr>
                <w:lang w:val="el-GR"/>
              </w:rPr>
              <w:t>/5</w:t>
            </w:r>
          </w:p>
        </w:tc>
        <w:tc>
          <w:tcPr>
            <w:tcW w:w="4639" w:type="dxa"/>
          </w:tcPr>
          <w:p w:rsidR="003F25CC" w:rsidRDefault="00E24FDD" w:rsidP="002461AC">
            <w:pPr>
              <w:rPr>
                <w:lang w:val="el-GR"/>
              </w:rPr>
            </w:pPr>
            <w:r w:rsidRPr="00CC2F3B">
              <w:rPr>
                <w:lang w:val="el-GR"/>
              </w:rPr>
              <w:t>Θεσμικό πλαίσιο διαχείρισης τουριστικού τομέα: Εθνικοί θεσμοί (Οργανισμοί Τουρισμού).</w:t>
            </w:r>
            <w:r w:rsidR="007B2B5F" w:rsidRPr="007B2B5F">
              <w:rPr>
                <w:lang w:val="el-GR"/>
              </w:rPr>
              <w:t xml:space="preserve"> </w:t>
            </w:r>
            <w:r w:rsidR="003F25CC" w:rsidRPr="009F1857">
              <w:rPr>
                <w:lang w:val="el-GR"/>
              </w:rPr>
              <w:t>Θεσμικό πλαίσιο διαχείρισης τουριστικού τομέα: Υπερεθνικοί και διεθνείς θεσμοί. Τουριστική πολιτική Ευρωπαϊκής Ένωσης. Παγκόσμιος Οργανισμός Τουρισμού Ηνωμένων Εθνών (</w:t>
            </w:r>
            <w:r w:rsidR="003F25CC" w:rsidRPr="009F1857">
              <w:rPr>
                <w:lang w:val="en-US"/>
              </w:rPr>
              <w:t>UNWTO</w:t>
            </w:r>
            <w:r w:rsidR="003F25CC" w:rsidRPr="009F1857">
              <w:rPr>
                <w:lang w:val="el-GR"/>
              </w:rPr>
              <w:t>).</w:t>
            </w:r>
          </w:p>
        </w:tc>
        <w:tc>
          <w:tcPr>
            <w:tcW w:w="4678" w:type="dxa"/>
          </w:tcPr>
          <w:p w:rsidR="003B7789" w:rsidRDefault="003B7789" w:rsidP="00BD2D8E">
            <w:pPr>
              <w:rPr>
                <w:lang w:val="en-US"/>
              </w:rPr>
            </w:pPr>
            <w:r w:rsidRPr="003B7789">
              <w:rPr>
                <w:lang w:val="el-GR"/>
              </w:rPr>
              <w:t>Συζήτηση</w:t>
            </w:r>
            <w:r w:rsidR="00E24FDD" w:rsidRPr="00E24FDD">
              <w:rPr>
                <w:lang w:val="en-US"/>
              </w:rPr>
              <w:t xml:space="preserve"> </w:t>
            </w:r>
            <w:r w:rsidR="00E24FDD">
              <w:rPr>
                <w:lang w:val="el-GR"/>
              </w:rPr>
              <w:t>ταινίας</w:t>
            </w:r>
            <w:r w:rsidRPr="003B7789">
              <w:rPr>
                <w:lang w:val="en-US"/>
              </w:rPr>
              <w:t xml:space="preserve"> </w:t>
            </w:r>
            <w:r w:rsidRPr="003B7789">
              <w:rPr>
                <w:i/>
                <w:lang w:val="en-US"/>
              </w:rPr>
              <w:t>Room with a View</w:t>
            </w:r>
          </w:p>
          <w:p w:rsidR="003D6294" w:rsidRPr="003B7789" w:rsidRDefault="003D6294" w:rsidP="00BD2D8E">
            <w:pPr>
              <w:rPr>
                <w:lang w:val="en-US"/>
              </w:rPr>
            </w:pPr>
          </w:p>
          <w:p w:rsidR="003F25CC" w:rsidRPr="00BD2D8E" w:rsidRDefault="003B7789" w:rsidP="00BD2D8E">
            <w:pPr>
              <w:rPr>
                <w:lang w:val="el-GR"/>
              </w:rPr>
            </w:pPr>
            <w:r>
              <w:rPr>
                <w:lang w:val="el-GR"/>
              </w:rPr>
              <w:t xml:space="preserve">Εισαγωγή στο </w:t>
            </w:r>
            <w:r w:rsidRPr="00DD587B">
              <w:rPr>
                <w:i/>
                <w:lang w:val="el-GR"/>
              </w:rPr>
              <w:t>Απόκρυφο Βερολίνο</w:t>
            </w:r>
            <w:r>
              <w:rPr>
                <w:lang w:val="el-GR"/>
              </w:rPr>
              <w:t xml:space="preserve"> του </w:t>
            </w:r>
            <w:r>
              <w:rPr>
                <w:lang w:val="en-US"/>
              </w:rPr>
              <w:t>Franz</w:t>
            </w:r>
            <w:r w:rsidRPr="003B7789">
              <w:rPr>
                <w:lang w:val="el-GR"/>
              </w:rPr>
              <w:t xml:space="preserve"> </w:t>
            </w:r>
            <w:r>
              <w:rPr>
                <w:lang w:val="en-US"/>
              </w:rPr>
              <w:t>Hessel</w:t>
            </w:r>
          </w:p>
        </w:tc>
      </w:tr>
      <w:tr w:rsidR="00594B2E" w:rsidRPr="00EA042E" w:rsidTr="007F30FF">
        <w:trPr>
          <w:trHeight w:val="567"/>
        </w:trPr>
        <w:tc>
          <w:tcPr>
            <w:tcW w:w="1242" w:type="dxa"/>
          </w:tcPr>
          <w:p w:rsidR="00594B2E" w:rsidRDefault="00594B2E" w:rsidP="00B81DD2">
            <w:pPr>
              <w:rPr>
                <w:lang w:val="el-GR"/>
              </w:rPr>
            </w:pPr>
            <w:r>
              <w:rPr>
                <w:lang w:val="el-GR"/>
              </w:rPr>
              <w:t>11.</w:t>
            </w:r>
          </w:p>
          <w:p w:rsidR="00F22D94" w:rsidRPr="000E7BD7" w:rsidRDefault="000E7BD7" w:rsidP="00B81DD2">
            <w:pPr>
              <w:rPr>
                <w:lang w:val="el-GR"/>
              </w:rPr>
            </w:pPr>
            <w:r>
              <w:rPr>
                <w:lang w:val="el-GR"/>
              </w:rPr>
              <w:t>19</w:t>
            </w:r>
            <w:r w:rsidR="00594B2E">
              <w:rPr>
                <w:lang w:val="el-GR"/>
              </w:rPr>
              <w:t>/5</w:t>
            </w:r>
          </w:p>
        </w:tc>
        <w:tc>
          <w:tcPr>
            <w:tcW w:w="4639" w:type="dxa"/>
          </w:tcPr>
          <w:p w:rsidR="00594B2E" w:rsidRPr="00CC2F3B" w:rsidRDefault="00900F19" w:rsidP="004B5684">
            <w:pPr>
              <w:rPr>
                <w:lang w:val="el-GR"/>
              </w:rPr>
            </w:pPr>
            <w:r w:rsidRPr="00900F19">
              <w:rPr>
                <w:lang w:val="el-GR"/>
              </w:rPr>
              <w:t>[Μάθημα Αναπλήρωσης]</w:t>
            </w:r>
            <w:r>
              <w:rPr>
                <w:lang w:val="el-GR"/>
              </w:rPr>
              <w:t xml:space="preserve"> </w:t>
            </w:r>
            <w:r w:rsidR="00594B2E" w:rsidRPr="00CC2F3B">
              <w:rPr>
                <w:lang w:val="el-GR"/>
              </w:rPr>
              <w:t xml:space="preserve">Διαχρονική εξέλιξη προβολής τουριστικών </w:t>
            </w:r>
            <w:proofErr w:type="spellStart"/>
            <w:r w:rsidR="00594B2E" w:rsidRPr="00CC2F3B">
              <w:rPr>
                <w:lang w:val="el-GR"/>
              </w:rPr>
              <w:t>θερέτρων</w:t>
            </w:r>
            <w:proofErr w:type="spellEnd"/>
            <w:r w:rsidR="00594B2E" w:rsidRPr="00CC2F3B">
              <w:rPr>
                <w:lang w:val="el-GR"/>
              </w:rPr>
              <w:t xml:space="preserve"> και </w:t>
            </w:r>
            <w:r w:rsidR="00594B2E" w:rsidRPr="00CC2F3B">
              <w:rPr>
                <w:lang w:val="el-GR"/>
              </w:rPr>
              <w:lastRenderedPageBreak/>
              <w:t xml:space="preserve">προϊόντων. </w:t>
            </w:r>
            <w:proofErr w:type="spellStart"/>
            <w:r w:rsidR="00594B2E" w:rsidRPr="00CC2F3B">
              <w:rPr>
                <w:lang w:val="el-GR"/>
              </w:rPr>
              <w:t>Αυτοαναφορικές</w:t>
            </w:r>
            <w:proofErr w:type="spellEnd"/>
            <w:r w:rsidR="00594B2E" w:rsidRPr="00CC2F3B">
              <w:rPr>
                <w:lang w:val="el-GR"/>
              </w:rPr>
              <w:t xml:space="preserve"> και </w:t>
            </w:r>
            <w:proofErr w:type="spellStart"/>
            <w:r w:rsidR="00594B2E" w:rsidRPr="00CC2F3B">
              <w:rPr>
                <w:lang w:val="el-GR"/>
              </w:rPr>
              <w:t>ετεροαναφορικές</w:t>
            </w:r>
            <w:proofErr w:type="spellEnd"/>
            <w:r w:rsidR="00594B2E" w:rsidRPr="00CC2F3B">
              <w:rPr>
                <w:lang w:val="el-GR"/>
              </w:rPr>
              <w:t xml:space="preserve"> προσεγγίσεις. Ο ρόλος των διεθνών τουριστικών εκθέσεων.</w:t>
            </w:r>
          </w:p>
        </w:tc>
        <w:tc>
          <w:tcPr>
            <w:tcW w:w="4678" w:type="dxa"/>
          </w:tcPr>
          <w:p w:rsidR="00996727" w:rsidRDefault="00996727" w:rsidP="0094710A">
            <w:pPr>
              <w:rPr>
                <w:lang w:val="el-GR"/>
              </w:rPr>
            </w:pPr>
            <w:r>
              <w:rPr>
                <w:lang w:val="el-GR"/>
              </w:rPr>
              <w:lastRenderedPageBreak/>
              <w:t xml:space="preserve">Συζήτηση </w:t>
            </w:r>
            <w:r w:rsidRPr="00996727">
              <w:rPr>
                <w:i/>
                <w:lang w:val="el-GR"/>
              </w:rPr>
              <w:t>Απόκρυφου Βερολίνου</w:t>
            </w:r>
          </w:p>
          <w:p w:rsidR="00996727" w:rsidRDefault="00996727" w:rsidP="0094710A">
            <w:pPr>
              <w:rPr>
                <w:lang w:val="el-GR"/>
              </w:rPr>
            </w:pPr>
          </w:p>
          <w:p w:rsidR="00594B2E" w:rsidRPr="0094710A" w:rsidRDefault="0094710A" w:rsidP="0094710A">
            <w:pPr>
              <w:rPr>
                <w:lang w:val="el-GR"/>
              </w:rPr>
            </w:pPr>
            <w:r>
              <w:rPr>
                <w:lang w:val="el-GR"/>
              </w:rPr>
              <w:lastRenderedPageBreak/>
              <w:t>Παρουσιάσεις (πραγματολογικών και αντιληπτικών) εργασιών εξαμήνου των φοιτητών</w:t>
            </w:r>
          </w:p>
        </w:tc>
      </w:tr>
      <w:tr w:rsidR="00F42408" w:rsidRPr="00C60C94" w:rsidTr="007F30FF">
        <w:trPr>
          <w:trHeight w:val="567"/>
        </w:trPr>
        <w:tc>
          <w:tcPr>
            <w:tcW w:w="1242" w:type="dxa"/>
          </w:tcPr>
          <w:p w:rsidR="00F42408" w:rsidRDefault="00F42408" w:rsidP="00B81DD2">
            <w:pPr>
              <w:rPr>
                <w:lang w:val="el-GR"/>
              </w:rPr>
            </w:pPr>
            <w:r>
              <w:rPr>
                <w:lang w:val="el-GR"/>
              </w:rPr>
              <w:lastRenderedPageBreak/>
              <w:t>12.</w:t>
            </w:r>
          </w:p>
          <w:p w:rsidR="00F42408" w:rsidRDefault="000E7BD7" w:rsidP="00B81DD2">
            <w:pPr>
              <w:rPr>
                <w:lang w:val="el-GR"/>
              </w:rPr>
            </w:pPr>
            <w:r>
              <w:rPr>
                <w:lang w:val="el-GR"/>
              </w:rPr>
              <w:t>26/5</w:t>
            </w:r>
          </w:p>
        </w:tc>
        <w:tc>
          <w:tcPr>
            <w:tcW w:w="4639" w:type="dxa"/>
          </w:tcPr>
          <w:p w:rsidR="00F42408" w:rsidRDefault="00F42408" w:rsidP="0008672B">
            <w:pPr>
              <w:rPr>
                <w:lang w:val="el-GR"/>
              </w:rPr>
            </w:pPr>
            <w:r>
              <w:rPr>
                <w:lang w:val="el-GR"/>
              </w:rPr>
              <w:t>Εξέλιξη / τάσεις ανάπτυξης τουριστικών υποδομών: ξενοδοχεία, εστίαση.</w:t>
            </w:r>
          </w:p>
          <w:p w:rsidR="00F42408" w:rsidRDefault="00F42408" w:rsidP="0008672B">
            <w:pPr>
              <w:rPr>
                <w:lang w:val="el-GR"/>
              </w:rPr>
            </w:pPr>
          </w:p>
          <w:p w:rsidR="00F42408" w:rsidRDefault="00F42408" w:rsidP="0008672B">
            <w:pPr>
              <w:rPr>
                <w:lang w:val="el-GR"/>
              </w:rPr>
            </w:pPr>
            <w:r>
              <w:rPr>
                <w:lang w:val="el-GR"/>
              </w:rPr>
              <w:t>Παρουσιάσεις πραγματολογικών εργασιών εξαμήνου</w:t>
            </w:r>
          </w:p>
        </w:tc>
        <w:tc>
          <w:tcPr>
            <w:tcW w:w="4678" w:type="dxa"/>
          </w:tcPr>
          <w:p w:rsidR="00F42408" w:rsidRPr="00957170" w:rsidRDefault="00F42408" w:rsidP="0008672B">
            <w:pPr>
              <w:rPr>
                <w:lang w:val="el-GR"/>
              </w:rPr>
            </w:pPr>
            <w:r w:rsidRPr="00F42408">
              <w:rPr>
                <w:lang w:val="el-GR"/>
              </w:rPr>
              <w:t xml:space="preserve">Παρουσιάσεις </w:t>
            </w:r>
            <w:r>
              <w:rPr>
                <w:lang w:val="el-GR"/>
              </w:rPr>
              <w:t>αντιληπτικών</w:t>
            </w:r>
            <w:r w:rsidRPr="00F42408">
              <w:rPr>
                <w:lang w:val="el-GR"/>
              </w:rPr>
              <w:t xml:space="preserve"> εργασιών εξαμήνου </w:t>
            </w:r>
          </w:p>
        </w:tc>
      </w:tr>
      <w:tr w:rsidR="00F42408" w:rsidRPr="00F22D94" w:rsidTr="00E74A04">
        <w:trPr>
          <w:trHeight w:val="567"/>
        </w:trPr>
        <w:tc>
          <w:tcPr>
            <w:tcW w:w="1242" w:type="dxa"/>
          </w:tcPr>
          <w:p w:rsidR="00F22D94" w:rsidRDefault="00F22D94" w:rsidP="003B7789">
            <w:pPr>
              <w:jc w:val="right"/>
              <w:rPr>
                <w:lang w:val="el-GR"/>
              </w:rPr>
            </w:pPr>
          </w:p>
        </w:tc>
        <w:tc>
          <w:tcPr>
            <w:tcW w:w="9317" w:type="dxa"/>
            <w:gridSpan w:val="2"/>
          </w:tcPr>
          <w:p w:rsidR="00F42408" w:rsidRPr="00FC4CA6" w:rsidRDefault="00F42408" w:rsidP="00D46421">
            <w:pPr>
              <w:rPr>
                <w:lang w:val="en-US"/>
              </w:rPr>
            </w:pPr>
            <w:r w:rsidRPr="00D46421">
              <w:rPr>
                <w:lang w:val="el-GR"/>
              </w:rPr>
              <w:t>Προβολή</w:t>
            </w:r>
            <w:r w:rsidRPr="00FC4CA6">
              <w:rPr>
                <w:lang w:val="en-US"/>
              </w:rPr>
              <w:t xml:space="preserve"> </w:t>
            </w:r>
            <w:r w:rsidRPr="00D46421">
              <w:rPr>
                <w:lang w:val="el-GR"/>
              </w:rPr>
              <w:t>ταινίας</w:t>
            </w:r>
            <w:r w:rsidRPr="00FC4CA6">
              <w:rPr>
                <w:lang w:val="en-US"/>
              </w:rPr>
              <w:t xml:space="preserve"> </w:t>
            </w:r>
            <w:r w:rsidRPr="00D46421">
              <w:rPr>
                <w:i/>
                <w:lang w:val="en-US"/>
              </w:rPr>
              <w:t>Death</w:t>
            </w:r>
            <w:r w:rsidRPr="00FC4CA6">
              <w:rPr>
                <w:i/>
                <w:lang w:val="en-US"/>
              </w:rPr>
              <w:t xml:space="preserve"> </w:t>
            </w:r>
            <w:r w:rsidRPr="00D46421">
              <w:rPr>
                <w:i/>
                <w:lang w:val="en-US"/>
              </w:rPr>
              <w:t>in</w:t>
            </w:r>
            <w:r w:rsidRPr="00FC4CA6">
              <w:rPr>
                <w:i/>
                <w:lang w:val="en-US"/>
              </w:rPr>
              <w:t xml:space="preserve"> </w:t>
            </w:r>
            <w:r w:rsidRPr="00D46421">
              <w:rPr>
                <w:i/>
                <w:lang w:val="en-US"/>
              </w:rPr>
              <w:t>Venice</w:t>
            </w:r>
            <w:r w:rsidRPr="00FC4CA6">
              <w:rPr>
                <w:lang w:val="en-US"/>
              </w:rPr>
              <w:t xml:space="preserve"> (1971) </w:t>
            </w:r>
            <w:r w:rsidRPr="00D46421">
              <w:rPr>
                <w:lang w:val="el-GR"/>
              </w:rPr>
              <w:t>του</w:t>
            </w:r>
            <w:r w:rsidRPr="00FC4CA6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Luchino</w:t>
            </w:r>
            <w:proofErr w:type="spellEnd"/>
            <w:r w:rsidRPr="00FC4CA6">
              <w:rPr>
                <w:lang w:val="en-US"/>
              </w:rPr>
              <w:t xml:space="preserve"> </w:t>
            </w:r>
            <w:r>
              <w:rPr>
                <w:lang w:val="en-US"/>
              </w:rPr>
              <w:t>Visconti</w:t>
            </w:r>
          </w:p>
        </w:tc>
      </w:tr>
      <w:tr w:rsidR="00F42408" w:rsidRPr="00EA042E" w:rsidTr="007F30FF">
        <w:trPr>
          <w:trHeight w:val="567"/>
        </w:trPr>
        <w:tc>
          <w:tcPr>
            <w:tcW w:w="1242" w:type="dxa"/>
          </w:tcPr>
          <w:p w:rsidR="00F42408" w:rsidRDefault="00F42408" w:rsidP="00B81DD2">
            <w:pPr>
              <w:rPr>
                <w:lang w:val="el-GR"/>
              </w:rPr>
            </w:pPr>
            <w:r>
              <w:rPr>
                <w:lang w:val="el-GR"/>
              </w:rPr>
              <w:t>13.</w:t>
            </w:r>
          </w:p>
          <w:p w:rsidR="00F42408" w:rsidRDefault="000E7BD7" w:rsidP="00B81DD2">
            <w:pPr>
              <w:rPr>
                <w:lang w:val="el-GR"/>
              </w:rPr>
            </w:pPr>
            <w:r>
              <w:rPr>
                <w:lang w:val="el-GR"/>
              </w:rPr>
              <w:t>2/6</w:t>
            </w:r>
          </w:p>
        </w:tc>
        <w:tc>
          <w:tcPr>
            <w:tcW w:w="4639" w:type="dxa"/>
          </w:tcPr>
          <w:p w:rsidR="00F42408" w:rsidRDefault="00F42408" w:rsidP="00F42408">
            <w:pPr>
              <w:rPr>
                <w:lang w:val="el-GR"/>
              </w:rPr>
            </w:pPr>
            <w:r>
              <w:rPr>
                <w:lang w:val="el-GR"/>
              </w:rPr>
              <w:t>Ολοκλήρωση παρουσιάσεων</w:t>
            </w:r>
            <w:r w:rsidRPr="00D10A5B">
              <w:rPr>
                <w:lang w:val="el-GR"/>
              </w:rPr>
              <w:t xml:space="preserve"> πραγματολογικών εργασιών</w:t>
            </w:r>
          </w:p>
          <w:p w:rsidR="00F42408" w:rsidRDefault="00F42408" w:rsidP="00F42408">
            <w:pPr>
              <w:rPr>
                <w:lang w:val="el-GR"/>
              </w:rPr>
            </w:pPr>
          </w:p>
          <w:p w:rsidR="00F42408" w:rsidRDefault="00F42408" w:rsidP="00F42408">
            <w:pPr>
              <w:rPr>
                <w:lang w:val="el-GR"/>
              </w:rPr>
            </w:pPr>
            <w:r w:rsidRPr="00690D3C">
              <w:rPr>
                <w:lang w:val="el-GR"/>
              </w:rPr>
              <w:t xml:space="preserve">Εξέλιξη / τάσεις ανάπτυξης τουριστικών υποδομών: </w:t>
            </w:r>
            <w:r>
              <w:rPr>
                <w:lang w:val="el-GR"/>
              </w:rPr>
              <w:t>μεταφορές.</w:t>
            </w:r>
          </w:p>
        </w:tc>
        <w:tc>
          <w:tcPr>
            <w:tcW w:w="4678" w:type="dxa"/>
          </w:tcPr>
          <w:p w:rsidR="00F42408" w:rsidRDefault="00F42408" w:rsidP="00F42408">
            <w:pPr>
              <w:rPr>
                <w:i/>
                <w:lang w:val="el-GR"/>
              </w:rPr>
            </w:pPr>
            <w:r w:rsidRPr="007B2B5F">
              <w:rPr>
                <w:lang w:val="el-GR"/>
              </w:rPr>
              <w:t xml:space="preserve">Συζήτηση ταινίας </w:t>
            </w:r>
            <w:r w:rsidRPr="007B2B5F">
              <w:rPr>
                <w:i/>
                <w:lang w:val="en-US"/>
              </w:rPr>
              <w:t>Death</w:t>
            </w:r>
            <w:r w:rsidRPr="00F42408">
              <w:rPr>
                <w:i/>
                <w:lang w:val="el-GR"/>
              </w:rPr>
              <w:t xml:space="preserve"> </w:t>
            </w:r>
            <w:r w:rsidRPr="007B2B5F">
              <w:rPr>
                <w:i/>
                <w:lang w:val="en-US"/>
              </w:rPr>
              <w:t>in</w:t>
            </w:r>
            <w:r w:rsidRPr="00F42408">
              <w:rPr>
                <w:i/>
                <w:lang w:val="el-GR"/>
              </w:rPr>
              <w:t xml:space="preserve"> </w:t>
            </w:r>
            <w:r w:rsidRPr="007B2B5F">
              <w:rPr>
                <w:i/>
                <w:lang w:val="en-US"/>
              </w:rPr>
              <w:t>Venice</w:t>
            </w:r>
          </w:p>
          <w:p w:rsidR="00F42408" w:rsidRPr="00F42408" w:rsidRDefault="00F42408" w:rsidP="00F42408">
            <w:pPr>
              <w:rPr>
                <w:lang w:val="el-GR"/>
              </w:rPr>
            </w:pPr>
          </w:p>
          <w:p w:rsidR="00F42408" w:rsidRPr="00957170" w:rsidRDefault="00996727" w:rsidP="00F42408">
            <w:pPr>
              <w:rPr>
                <w:lang w:val="el-GR"/>
              </w:rPr>
            </w:pPr>
            <w:r>
              <w:rPr>
                <w:lang w:val="el-GR"/>
              </w:rPr>
              <w:t>Ολοκλήρωση παρουσιάσεων αντιληπτικών εργασιών</w:t>
            </w:r>
          </w:p>
        </w:tc>
      </w:tr>
      <w:tr w:rsidR="0083602D" w:rsidRPr="00EA042E" w:rsidTr="00F311B0">
        <w:trPr>
          <w:trHeight w:val="567"/>
        </w:trPr>
        <w:tc>
          <w:tcPr>
            <w:tcW w:w="1242" w:type="dxa"/>
          </w:tcPr>
          <w:p w:rsidR="0083602D" w:rsidRDefault="0083602D" w:rsidP="00B81DD2">
            <w:pPr>
              <w:rPr>
                <w:lang w:val="el-GR"/>
              </w:rPr>
            </w:pPr>
            <w:r>
              <w:rPr>
                <w:lang w:val="el-GR"/>
              </w:rPr>
              <w:t>14.</w:t>
            </w:r>
          </w:p>
          <w:p w:rsidR="0083602D" w:rsidRDefault="00BB479C" w:rsidP="00B81DD2">
            <w:pPr>
              <w:rPr>
                <w:lang w:val="el-GR"/>
              </w:rPr>
            </w:pPr>
            <w:r>
              <w:rPr>
                <w:lang w:val="en-US"/>
              </w:rPr>
              <w:t>9</w:t>
            </w:r>
            <w:r>
              <w:rPr>
                <w:lang w:val="el-GR"/>
              </w:rPr>
              <w:t>/6</w:t>
            </w:r>
          </w:p>
          <w:p w:rsidR="00F22D94" w:rsidRPr="00BB479C" w:rsidRDefault="00F22D94" w:rsidP="00B81DD2">
            <w:pPr>
              <w:rPr>
                <w:lang w:val="el-GR"/>
              </w:rPr>
            </w:pPr>
          </w:p>
        </w:tc>
        <w:tc>
          <w:tcPr>
            <w:tcW w:w="9317" w:type="dxa"/>
            <w:gridSpan w:val="2"/>
          </w:tcPr>
          <w:p w:rsidR="0083602D" w:rsidRDefault="0083602D" w:rsidP="00D10A5B">
            <w:pPr>
              <w:rPr>
                <w:lang w:val="el-GR"/>
              </w:rPr>
            </w:pPr>
            <w:r w:rsidRPr="009F1857">
              <w:rPr>
                <w:lang w:val="el-GR"/>
              </w:rPr>
              <w:t xml:space="preserve">Καταληκτική </w:t>
            </w:r>
            <w:r w:rsidR="00F22D94">
              <w:rPr>
                <w:lang w:val="el-GR"/>
              </w:rPr>
              <w:t xml:space="preserve">Ενότητα. Τάσεις και προοπτικές, μετάλλαξη αντιλήψεων και αφηγημάτων. </w:t>
            </w:r>
            <w:r w:rsidRPr="009F1857">
              <w:rPr>
                <w:lang w:val="el-GR"/>
              </w:rPr>
              <w:t>Οι τουρίστες του μέλλοντος, το μέλλον του τουρισμού</w:t>
            </w:r>
            <w:r>
              <w:rPr>
                <w:lang w:val="el-GR"/>
              </w:rPr>
              <w:t xml:space="preserve"> </w:t>
            </w:r>
          </w:p>
          <w:p w:rsidR="0083602D" w:rsidRDefault="0083602D" w:rsidP="00D10A5B">
            <w:pPr>
              <w:rPr>
                <w:lang w:val="el-GR"/>
              </w:rPr>
            </w:pPr>
          </w:p>
          <w:p w:rsidR="0083602D" w:rsidRPr="00DC53E3" w:rsidRDefault="0083602D" w:rsidP="00B81DD2">
            <w:pPr>
              <w:rPr>
                <w:lang w:val="el-GR"/>
              </w:rPr>
            </w:pPr>
            <w:r>
              <w:rPr>
                <w:lang w:val="el-GR"/>
              </w:rPr>
              <w:t xml:space="preserve">Ποια η αντιληπτική προσέγγιση του σύγχρονου ταξιδιώτη σε συνθήκες </w:t>
            </w:r>
            <w:proofErr w:type="spellStart"/>
            <w:r>
              <w:rPr>
                <w:lang w:val="el-GR"/>
              </w:rPr>
              <w:t>κυβερνοχωρικής</w:t>
            </w:r>
            <w:proofErr w:type="spellEnd"/>
            <w:r>
              <w:rPr>
                <w:lang w:val="el-GR"/>
              </w:rPr>
              <w:t xml:space="preserve"> διάχυσης</w:t>
            </w:r>
          </w:p>
        </w:tc>
      </w:tr>
    </w:tbl>
    <w:p w:rsidR="00556954" w:rsidRPr="00312EF3" w:rsidRDefault="00556954">
      <w:pPr>
        <w:rPr>
          <w:lang w:val="el-GR"/>
        </w:rPr>
      </w:pPr>
    </w:p>
    <w:sectPr w:rsidR="00556954" w:rsidRPr="00312EF3" w:rsidSect="00556954">
      <w:pgSz w:w="11906" w:h="16838"/>
      <w:pgMar w:top="1440" w:right="226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E00"/>
    <w:rsid w:val="00090F68"/>
    <w:rsid w:val="000E7BD7"/>
    <w:rsid w:val="00107B22"/>
    <w:rsid w:val="00142747"/>
    <w:rsid w:val="00167E5F"/>
    <w:rsid w:val="00182889"/>
    <w:rsid w:val="001928C2"/>
    <w:rsid w:val="00194A8D"/>
    <w:rsid w:val="0024414C"/>
    <w:rsid w:val="002461AC"/>
    <w:rsid w:val="00266E6C"/>
    <w:rsid w:val="0028577F"/>
    <w:rsid w:val="00304D59"/>
    <w:rsid w:val="00312EB6"/>
    <w:rsid w:val="00312EF3"/>
    <w:rsid w:val="003B7789"/>
    <w:rsid w:val="003D6294"/>
    <w:rsid w:val="003F25CC"/>
    <w:rsid w:val="0045642E"/>
    <w:rsid w:val="004571EF"/>
    <w:rsid w:val="004D19E5"/>
    <w:rsid w:val="004E6986"/>
    <w:rsid w:val="00555B02"/>
    <w:rsid w:val="00556954"/>
    <w:rsid w:val="005753A1"/>
    <w:rsid w:val="00594B2E"/>
    <w:rsid w:val="00610BBF"/>
    <w:rsid w:val="00650023"/>
    <w:rsid w:val="00671701"/>
    <w:rsid w:val="00683E8F"/>
    <w:rsid w:val="00690D3C"/>
    <w:rsid w:val="007B2B5F"/>
    <w:rsid w:val="007F30FF"/>
    <w:rsid w:val="00806081"/>
    <w:rsid w:val="008157AC"/>
    <w:rsid w:val="00822944"/>
    <w:rsid w:val="0083602D"/>
    <w:rsid w:val="00860C5D"/>
    <w:rsid w:val="008642FD"/>
    <w:rsid w:val="008A086C"/>
    <w:rsid w:val="00900F19"/>
    <w:rsid w:val="00910783"/>
    <w:rsid w:val="0094710A"/>
    <w:rsid w:val="00957170"/>
    <w:rsid w:val="009572C8"/>
    <w:rsid w:val="00991FF2"/>
    <w:rsid w:val="00996727"/>
    <w:rsid w:val="009B35C2"/>
    <w:rsid w:val="009F1857"/>
    <w:rsid w:val="00A53F56"/>
    <w:rsid w:val="00A74E00"/>
    <w:rsid w:val="00AA78C1"/>
    <w:rsid w:val="00AC7E94"/>
    <w:rsid w:val="00B2229A"/>
    <w:rsid w:val="00B935B8"/>
    <w:rsid w:val="00BB479C"/>
    <w:rsid w:val="00BC7628"/>
    <w:rsid w:val="00BC7637"/>
    <w:rsid w:val="00BD2D8E"/>
    <w:rsid w:val="00C2389C"/>
    <w:rsid w:val="00C54781"/>
    <w:rsid w:val="00C60C94"/>
    <w:rsid w:val="00C7641B"/>
    <w:rsid w:val="00CC2F3B"/>
    <w:rsid w:val="00D035FC"/>
    <w:rsid w:val="00D10A5B"/>
    <w:rsid w:val="00D36211"/>
    <w:rsid w:val="00D46421"/>
    <w:rsid w:val="00D60015"/>
    <w:rsid w:val="00D62D51"/>
    <w:rsid w:val="00D75E10"/>
    <w:rsid w:val="00D77885"/>
    <w:rsid w:val="00DB2C61"/>
    <w:rsid w:val="00DC53E3"/>
    <w:rsid w:val="00DD587B"/>
    <w:rsid w:val="00E24FDD"/>
    <w:rsid w:val="00E86743"/>
    <w:rsid w:val="00EA042E"/>
    <w:rsid w:val="00EC0443"/>
    <w:rsid w:val="00F22D94"/>
    <w:rsid w:val="00F31B37"/>
    <w:rsid w:val="00F41ED0"/>
    <w:rsid w:val="00F42408"/>
    <w:rsid w:val="00F55425"/>
    <w:rsid w:val="00FC4CA6"/>
    <w:rsid w:val="00FF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75D30"/>
  <w15:docId w15:val="{D8302A8E-0152-4C45-8B24-48374935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56954"/>
    <w:pPr>
      <w:spacing w:before="100" w:beforeAutospacing="1" w:after="100" w:afterAutospacing="1" w:line="240" w:lineRule="auto"/>
    </w:pPr>
    <w:rPr>
      <w:rFonts w:eastAsia="Times New Roman"/>
      <w:lang w:val="el-GR" w:eastAsia="el-GR"/>
    </w:rPr>
  </w:style>
  <w:style w:type="character" w:styleId="-">
    <w:name w:val="Hyperlink"/>
    <w:basedOn w:val="a0"/>
    <w:uiPriority w:val="99"/>
    <w:unhideWhenUsed/>
    <w:rsid w:val="00556954"/>
    <w:rPr>
      <w:color w:val="0000FF"/>
      <w:u w:val="single"/>
    </w:rPr>
  </w:style>
  <w:style w:type="table" w:styleId="a3">
    <w:name w:val="Table Grid"/>
    <w:basedOn w:val="a1"/>
    <w:uiPriority w:val="59"/>
    <w:rsid w:val="00556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194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94A8D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uth</Company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Nikolos</dc:creator>
  <cp:lastModifiedBy>Windows User</cp:lastModifiedBy>
  <cp:revision>4</cp:revision>
  <cp:lastPrinted>2018-04-24T12:21:00Z</cp:lastPrinted>
  <dcterms:created xsi:type="dcterms:W3CDTF">2021-02-24T14:06:00Z</dcterms:created>
  <dcterms:modified xsi:type="dcterms:W3CDTF">2021-02-24T14:42:00Z</dcterms:modified>
</cp:coreProperties>
</file>