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D7451" w14:textId="5B66B710" w:rsidR="0020397D" w:rsidRPr="000A5605" w:rsidRDefault="009A130B" w:rsidP="000A5605">
      <w:pPr>
        <w:jc w:val="right"/>
        <w:rPr>
          <w:rFonts w:ascii="Arial" w:hAnsi="Arial" w:cs="Arial"/>
          <w:b/>
          <w:bCs/>
          <w:sz w:val="20"/>
          <w:szCs w:val="20"/>
        </w:rPr>
      </w:pPr>
      <w:r w:rsidRPr="000A5605">
        <w:rPr>
          <w:rFonts w:ascii="Arial" w:hAnsi="Arial" w:cs="Arial"/>
          <w:b/>
          <w:bCs/>
          <w:sz w:val="20"/>
          <w:szCs w:val="20"/>
        </w:rPr>
        <w:t xml:space="preserve">ΟΜΑΔΑ Β </w:t>
      </w:r>
    </w:p>
    <w:p w14:paraId="750865B9" w14:textId="728C32E0" w:rsidR="009A130B" w:rsidRPr="000A5605" w:rsidRDefault="009A130B" w:rsidP="00C51633">
      <w:pPr>
        <w:rPr>
          <w:rFonts w:ascii="Arial" w:hAnsi="Arial" w:cs="Arial"/>
          <w:sz w:val="20"/>
          <w:szCs w:val="20"/>
        </w:rPr>
      </w:pPr>
      <w:r w:rsidRPr="000A5605">
        <w:rPr>
          <w:rFonts w:ascii="Arial" w:hAnsi="Arial" w:cs="Arial"/>
          <w:sz w:val="20"/>
          <w:szCs w:val="20"/>
        </w:rPr>
        <w:t>ΘΕΜΑ Α</w:t>
      </w:r>
    </w:p>
    <w:p w14:paraId="5A94FB23" w14:textId="77777777" w:rsidR="006F4019" w:rsidRPr="000A5605" w:rsidRDefault="006F4019" w:rsidP="006F4019">
      <w:pPr>
        <w:rPr>
          <w:rFonts w:ascii="Arial" w:hAnsi="Arial" w:cs="Arial"/>
          <w:sz w:val="20"/>
          <w:szCs w:val="20"/>
        </w:rPr>
      </w:pPr>
      <w:r w:rsidRPr="000A5605">
        <w:rPr>
          <w:rFonts w:ascii="Arial" w:hAnsi="Arial" w:cs="Arial"/>
          <w:sz w:val="20"/>
          <w:szCs w:val="20"/>
        </w:rPr>
        <w:t>Τι γνωρίζετε για την μονοδιαμερισματική αρθοπλαστική γόνατος. (3/10)</w:t>
      </w:r>
    </w:p>
    <w:p w14:paraId="05F3E16B" w14:textId="4F0B7406" w:rsidR="00364784" w:rsidRPr="000A5605" w:rsidRDefault="00364784" w:rsidP="00C51633">
      <w:pPr>
        <w:rPr>
          <w:rFonts w:ascii="Arial" w:hAnsi="Arial" w:cs="Arial"/>
          <w:sz w:val="20"/>
          <w:szCs w:val="20"/>
        </w:rPr>
      </w:pPr>
      <w:r w:rsidRPr="000A5605">
        <w:rPr>
          <w:rFonts w:ascii="Arial" w:hAnsi="Arial" w:cs="Arial"/>
          <w:sz w:val="20"/>
          <w:szCs w:val="20"/>
        </w:rPr>
        <w:t>ΘΕΜΑ Β</w:t>
      </w:r>
    </w:p>
    <w:p w14:paraId="5BB0520B" w14:textId="2F666BB0" w:rsidR="009A130B" w:rsidRPr="000A5605" w:rsidRDefault="002E5925" w:rsidP="00C51633">
      <w:pPr>
        <w:tabs>
          <w:tab w:val="num" w:pos="2160"/>
        </w:tabs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0A5605">
        <w:rPr>
          <w:rFonts w:ascii="Arial" w:hAnsi="Arial" w:cs="Arial"/>
          <w:sz w:val="20"/>
          <w:szCs w:val="20"/>
        </w:rPr>
        <w:t>Ασθενής μετά από ατύχημα με το μηχανάκι (ενδαρθρικό κάταγμα κνήμης και πλήρης ρήξη πρόσθιου χιαστού) παρουσιάζει μετεγχειρητική επιπλοκή</w:t>
      </w:r>
      <w:r w:rsidR="00364784" w:rsidRPr="000A5605">
        <w:rPr>
          <w:rFonts w:ascii="Arial" w:hAnsi="Arial" w:cs="Arial"/>
          <w:sz w:val="20"/>
          <w:szCs w:val="20"/>
        </w:rPr>
        <w:t>,</w:t>
      </w:r>
      <w:r w:rsidRPr="000A5605">
        <w:rPr>
          <w:rFonts w:ascii="Arial" w:hAnsi="Arial" w:cs="Arial"/>
          <w:sz w:val="20"/>
          <w:szCs w:val="20"/>
        </w:rPr>
        <w:t xml:space="preserve"> αρθροίνωση στο γόνατο.</w:t>
      </w:r>
    </w:p>
    <w:p w14:paraId="16485A06" w14:textId="7567798F" w:rsidR="009A130B" w:rsidRPr="000A5605" w:rsidRDefault="002E5925" w:rsidP="00C51633">
      <w:pPr>
        <w:numPr>
          <w:ilvl w:val="1"/>
          <w:numId w:val="2"/>
        </w:numPr>
        <w:spacing w:after="0" w:line="240" w:lineRule="auto"/>
        <w:ind w:left="216"/>
        <w:jc w:val="both"/>
        <w:rPr>
          <w:rFonts w:ascii="Arial" w:hAnsi="Arial" w:cs="Arial"/>
          <w:sz w:val="20"/>
          <w:szCs w:val="20"/>
        </w:rPr>
      </w:pPr>
      <w:r w:rsidRPr="000A5605">
        <w:rPr>
          <w:rFonts w:ascii="Arial" w:hAnsi="Arial" w:cs="Arial"/>
          <w:sz w:val="20"/>
          <w:szCs w:val="20"/>
        </w:rPr>
        <w:t xml:space="preserve">Τι γνωρίζετε για την </w:t>
      </w:r>
      <w:r w:rsidR="006F4019">
        <w:rPr>
          <w:rFonts w:ascii="Arial" w:hAnsi="Arial" w:cs="Arial"/>
          <w:sz w:val="20"/>
          <w:szCs w:val="20"/>
        </w:rPr>
        <w:t xml:space="preserve">παραπάνω </w:t>
      </w:r>
      <w:r w:rsidRPr="000A5605">
        <w:rPr>
          <w:rFonts w:ascii="Arial" w:hAnsi="Arial" w:cs="Arial"/>
          <w:sz w:val="20"/>
          <w:szCs w:val="20"/>
        </w:rPr>
        <w:t>επιπλοκή</w:t>
      </w:r>
      <w:r w:rsidR="009A130B" w:rsidRPr="000A5605">
        <w:rPr>
          <w:rFonts w:ascii="Arial" w:hAnsi="Arial" w:cs="Arial"/>
          <w:sz w:val="20"/>
          <w:szCs w:val="20"/>
        </w:rPr>
        <w:t xml:space="preserve">. </w:t>
      </w:r>
    </w:p>
    <w:p w14:paraId="6B0B88A6" w14:textId="4B012DB2" w:rsidR="009A130B" w:rsidRPr="000A5605" w:rsidRDefault="009A130B" w:rsidP="00C51633">
      <w:pPr>
        <w:numPr>
          <w:ilvl w:val="1"/>
          <w:numId w:val="2"/>
        </w:numPr>
        <w:spacing w:after="0" w:line="240" w:lineRule="auto"/>
        <w:ind w:left="216"/>
        <w:jc w:val="both"/>
        <w:rPr>
          <w:rFonts w:ascii="Arial" w:hAnsi="Arial" w:cs="Arial"/>
          <w:sz w:val="20"/>
          <w:szCs w:val="20"/>
        </w:rPr>
      </w:pPr>
      <w:r w:rsidRPr="000A5605">
        <w:rPr>
          <w:rFonts w:ascii="Arial" w:hAnsi="Arial" w:cs="Arial"/>
          <w:sz w:val="20"/>
          <w:szCs w:val="20"/>
        </w:rPr>
        <w:t xml:space="preserve">Να δώσετε ένα ολοκληρωμένο πρόγραμμα αποκατάστασης δικαιολογώντας την κάθε σας επιλογή. </w:t>
      </w:r>
      <w:r w:rsidR="007709F0" w:rsidRPr="000A5605">
        <w:rPr>
          <w:rFonts w:ascii="Arial" w:hAnsi="Arial" w:cs="Arial"/>
          <w:sz w:val="20"/>
          <w:szCs w:val="20"/>
        </w:rPr>
        <w:t>(4/10)</w:t>
      </w:r>
    </w:p>
    <w:p w14:paraId="1566A76E" w14:textId="77777777" w:rsidR="00C51633" w:rsidRPr="000A5605" w:rsidRDefault="00C51633" w:rsidP="00C5163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</w:p>
    <w:p w14:paraId="4B9CEF3C" w14:textId="7B257162" w:rsidR="009A130B" w:rsidRPr="000A5605" w:rsidRDefault="009A130B" w:rsidP="00C51633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0A5605">
        <w:rPr>
          <w:rFonts w:ascii="Arial" w:hAnsi="Arial" w:cs="Arial"/>
          <w:sz w:val="20"/>
          <w:szCs w:val="20"/>
        </w:rPr>
        <w:t xml:space="preserve">ΘΕΜΑ </w:t>
      </w:r>
      <w:r w:rsidR="00C51633" w:rsidRPr="000A5605">
        <w:rPr>
          <w:rFonts w:ascii="Arial" w:hAnsi="Arial" w:cs="Arial"/>
          <w:sz w:val="20"/>
          <w:szCs w:val="20"/>
        </w:rPr>
        <w:t>Γ</w:t>
      </w:r>
    </w:p>
    <w:p w14:paraId="54235FF3" w14:textId="44458474" w:rsidR="009A130B" w:rsidRPr="000A5605" w:rsidRDefault="009A130B" w:rsidP="00C51633">
      <w:pPr>
        <w:pStyle w:val="a8"/>
        <w:numPr>
          <w:ilvl w:val="0"/>
          <w:numId w:val="2"/>
        </w:numPr>
        <w:tabs>
          <w:tab w:val="left" w:pos="993"/>
        </w:tabs>
        <w:spacing w:after="0" w:line="240" w:lineRule="auto"/>
        <w:ind w:left="0"/>
        <w:rPr>
          <w:rFonts w:ascii="Arial" w:eastAsia="Calibri" w:hAnsi="Arial" w:cs="Arial"/>
          <w:color w:val="000000"/>
          <w:sz w:val="20"/>
          <w:szCs w:val="20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 xml:space="preserve">Σε ασθενή με χαμηλό πόνο στην οσφύ αν η κατανομή δερμοτομίου με ριζιτικό πόνο βρίσκεται στην έσω και πρόσθια πλευρά του μηρού υπεύθυνη είναι η: </w:t>
      </w:r>
    </w:p>
    <w:p w14:paraId="6C24D4D3" w14:textId="77777777" w:rsidR="009A130B" w:rsidRPr="000A5605" w:rsidRDefault="009A130B" w:rsidP="00C51633">
      <w:pPr>
        <w:pStyle w:val="a8"/>
        <w:numPr>
          <w:ilvl w:val="0"/>
          <w:numId w:val="4"/>
        </w:numPr>
        <w:tabs>
          <w:tab w:val="left" w:pos="993"/>
        </w:tabs>
        <w:spacing w:after="0" w:line="240" w:lineRule="auto"/>
        <w:ind w:left="0" w:hanging="71"/>
        <w:rPr>
          <w:rFonts w:ascii="Arial" w:eastAsia="Calibri" w:hAnsi="Arial" w:cs="Arial"/>
          <w:color w:val="000000"/>
          <w:sz w:val="20"/>
          <w:szCs w:val="20"/>
          <w:lang w:val="en-US"/>
        </w:rPr>
      </w:pPr>
      <w:r w:rsidRPr="000A5605">
        <w:rPr>
          <w:rFonts w:ascii="Arial" w:eastAsia="Calibri" w:hAnsi="Arial" w:cs="Arial"/>
          <w:color w:val="000000"/>
          <w:sz w:val="20"/>
          <w:szCs w:val="20"/>
          <w:lang w:val="en-US"/>
        </w:rPr>
        <w:t xml:space="preserve">O2 </w:t>
      </w:r>
      <w:r w:rsidRPr="000A5605">
        <w:rPr>
          <w:rFonts w:ascii="Arial" w:eastAsia="Calibri" w:hAnsi="Arial" w:cs="Arial"/>
          <w:color w:val="000000"/>
          <w:sz w:val="20"/>
          <w:szCs w:val="20"/>
        </w:rPr>
        <w:t>νωτιαία ρίζα</w:t>
      </w:r>
    </w:p>
    <w:p w14:paraId="5C05A3E7" w14:textId="77777777" w:rsidR="009A130B" w:rsidRPr="000A5605" w:rsidRDefault="009A130B" w:rsidP="00C51633">
      <w:pPr>
        <w:pStyle w:val="a8"/>
        <w:numPr>
          <w:ilvl w:val="0"/>
          <w:numId w:val="4"/>
        </w:numPr>
        <w:tabs>
          <w:tab w:val="left" w:pos="993"/>
        </w:tabs>
        <w:spacing w:after="0" w:line="240" w:lineRule="auto"/>
        <w:ind w:left="0" w:hanging="71"/>
        <w:rPr>
          <w:rFonts w:ascii="Arial" w:eastAsia="Calibri" w:hAnsi="Arial" w:cs="Arial"/>
          <w:color w:val="000000"/>
          <w:sz w:val="20"/>
          <w:szCs w:val="20"/>
          <w:lang w:val="en-US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 xml:space="preserve">Ο3 νωτιαία ρίζα </w:t>
      </w:r>
    </w:p>
    <w:p w14:paraId="5F6DBB7E" w14:textId="77777777" w:rsidR="009A130B" w:rsidRPr="000A5605" w:rsidRDefault="009A130B" w:rsidP="00C51633">
      <w:pPr>
        <w:pStyle w:val="a8"/>
        <w:numPr>
          <w:ilvl w:val="0"/>
          <w:numId w:val="4"/>
        </w:numPr>
        <w:tabs>
          <w:tab w:val="left" w:pos="993"/>
        </w:tabs>
        <w:spacing w:after="0" w:line="240" w:lineRule="auto"/>
        <w:ind w:left="0" w:hanging="71"/>
        <w:rPr>
          <w:rFonts w:ascii="Arial" w:eastAsia="Calibri" w:hAnsi="Arial" w:cs="Arial"/>
          <w:color w:val="000000"/>
          <w:sz w:val="20"/>
          <w:szCs w:val="20"/>
          <w:lang w:val="en-US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>Ο4 νωτιαία ρίζα</w:t>
      </w:r>
    </w:p>
    <w:p w14:paraId="0FBEC42B" w14:textId="77777777" w:rsidR="009A130B" w:rsidRPr="000A5605" w:rsidRDefault="009A130B" w:rsidP="00C51633">
      <w:pPr>
        <w:pStyle w:val="a8"/>
        <w:numPr>
          <w:ilvl w:val="0"/>
          <w:numId w:val="4"/>
        </w:numPr>
        <w:tabs>
          <w:tab w:val="left" w:pos="993"/>
        </w:tabs>
        <w:spacing w:after="0" w:line="240" w:lineRule="auto"/>
        <w:ind w:left="0" w:hanging="71"/>
        <w:rPr>
          <w:rFonts w:ascii="Arial" w:eastAsia="Calibri" w:hAnsi="Arial" w:cs="Arial"/>
          <w:color w:val="000000"/>
          <w:sz w:val="20"/>
          <w:szCs w:val="20"/>
          <w:lang w:val="en-US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 xml:space="preserve">Καμία από τις παραπάνω </w:t>
      </w:r>
    </w:p>
    <w:p w14:paraId="24784E9C" w14:textId="77777777" w:rsidR="009A130B" w:rsidRPr="000A5605" w:rsidRDefault="009A130B" w:rsidP="00C51633">
      <w:pPr>
        <w:pStyle w:val="a8"/>
        <w:tabs>
          <w:tab w:val="left" w:pos="993"/>
        </w:tabs>
        <w:spacing w:after="0" w:line="240" w:lineRule="auto"/>
        <w:ind w:left="0"/>
        <w:rPr>
          <w:rFonts w:ascii="Arial" w:eastAsia="Calibri" w:hAnsi="Arial" w:cs="Arial"/>
          <w:color w:val="000000"/>
          <w:sz w:val="20"/>
          <w:szCs w:val="20"/>
        </w:rPr>
      </w:pPr>
    </w:p>
    <w:p w14:paraId="7C3BA238" w14:textId="77777777" w:rsidR="009A130B" w:rsidRPr="000A5605" w:rsidRDefault="009A130B" w:rsidP="00C51633">
      <w:pPr>
        <w:pStyle w:val="a8"/>
        <w:numPr>
          <w:ilvl w:val="0"/>
          <w:numId w:val="2"/>
        </w:numPr>
        <w:spacing w:after="0" w:line="240" w:lineRule="auto"/>
        <w:ind w:left="0"/>
        <w:rPr>
          <w:rFonts w:ascii="Arial" w:eastAsia="Calibri" w:hAnsi="Arial" w:cs="Arial"/>
          <w:color w:val="000000"/>
          <w:sz w:val="20"/>
          <w:szCs w:val="20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>Σε ασθενή που έχει σύνδρομο πρόσκρουσης δεν είναι λογικό να υπάρχει</w:t>
      </w:r>
    </w:p>
    <w:p w14:paraId="16CB3974" w14:textId="77777777" w:rsidR="009A130B" w:rsidRPr="000A5605" w:rsidRDefault="009A130B" w:rsidP="00C51633">
      <w:pPr>
        <w:pStyle w:val="a8"/>
        <w:spacing w:after="0" w:line="240" w:lineRule="auto"/>
        <w:ind w:left="0"/>
        <w:rPr>
          <w:rFonts w:ascii="Arial" w:eastAsia="Calibri" w:hAnsi="Arial" w:cs="Arial"/>
          <w:color w:val="000000"/>
          <w:sz w:val="20"/>
          <w:szCs w:val="20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>ακρώμιο τύπου ΙΙΙ (hook shaped):</w:t>
      </w:r>
    </w:p>
    <w:p w14:paraId="0D67DB67" w14:textId="77777777" w:rsidR="009A130B" w:rsidRPr="000A5605" w:rsidRDefault="009A130B" w:rsidP="00C51633">
      <w:pPr>
        <w:pStyle w:val="a8"/>
        <w:numPr>
          <w:ilvl w:val="0"/>
          <w:numId w:val="7"/>
        </w:numPr>
        <w:spacing w:after="0" w:line="240" w:lineRule="auto"/>
        <w:ind w:left="360"/>
        <w:rPr>
          <w:rFonts w:ascii="Arial" w:eastAsia="Calibri" w:hAnsi="Arial" w:cs="Arial"/>
          <w:color w:val="000000"/>
          <w:sz w:val="20"/>
          <w:szCs w:val="20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>Παθολογικός ωμοβραχιόνιος ρυθμός</w:t>
      </w:r>
    </w:p>
    <w:p w14:paraId="6458C419" w14:textId="77777777" w:rsidR="009A130B" w:rsidRPr="000A5605" w:rsidRDefault="009A130B" w:rsidP="00C51633">
      <w:pPr>
        <w:pStyle w:val="a8"/>
        <w:numPr>
          <w:ilvl w:val="0"/>
          <w:numId w:val="7"/>
        </w:numPr>
        <w:spacing w:after="0" w:line="240" w:lineRule="auto"/>
        <w:ind w:left="360"/>
        <w:rPr>
          <w:rFonts w:ascii="Arial" w:eastAsia="Calibri" w:hAnsi="Arial" w:cs="Arial"/>
          <w:color w:val="000000"/>
          <w:sz w:val="20"/>
          <w:szCs w:val="20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>Μείωης τροχίας κάμψης στην γληνοβραχιόνιο άρθρωση</w:t>
      </w:r>
    </w:p>
    <w:p w14:paraId="3C67F070" w14:textId="77777777" w:rsidR="009A130B" w:rsidRPr="000A5605" w:rsidRDefault="009A130B" w:rsidP="00C51633">
      <w:pPr>
        <w:pStyle w:val="a8"/>
        <w:numPr>
          <w:ilvl w:val="0"/>
          <w:numId w:val="7"/>
        </w:numPr>
        <w:spacing w:after="0" w:line="240" w:lineRule="auto"/>
        <w:ind w:left="360"/>
        <w:rPr>
          <w:rFonts w:ascii="Arial" w:eastAsia="Calibri" w:hAnsi="Arial" w:cs="Arial"/>
          <w:color w:val="000000"/>
          <w:sz w:val="20"/>
          <w:szCs w:val="20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>Επώδυνο τόξο</w:t>
      </w:r>
    </w:p>
    <w:p w14:paraId="7A7FCE1A" w14:textId="77777777" w:rsidR="009A130B" w:rsidRPr="000A5605" w:rsidRDefault="009A130B" w:rsidP="00C51633">
      <w:pPr>
        <w:pStyle w:val="a8"/>
        <w:numPr>
          <w:ilvl w:val="0"/>
          <w:numId w:val="7"/>
        </w:numPr>
        <w:spacing w:after="0" w:line="240" w:lineRule="auto"/>
        <w:ind w:left="360"/>
        <w:rPr>
          <w:rFonts w:ascii="Arial" w:eastAsia="Calibri" w:hAnsi="Arial" w:cs="Arial"/>
          <w:color w:val="000000"/>
          <w:sz w:val="20"/>
          <w:szCs w:val="20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>Είναι φυσιολογικό να συνυπάρχουν όλα τα παραπάνω</w:t>
      </w:r>
    </w:p>
    <w:p w14:paraId="1412BE59" w14:textId="77777777" w:rsidR="009A130B" w:rsidRPr="000A5605" w:rsidRDefault="009A130B" w:rsidP="00C51633">
      <w:pPr>
        <w:spacing w:after="0" w:line="240" w:lineRule="auto"/>
        <w:rPr>
          <w:rFonts w:ascii="Arial" w:eastAsia="Calibri" w:hAnsi="Arial" w:cs="Arial"/>
          <w:color w:val="000000"/>
          <w:sz w:val="20"/>
          <w:szCs w:val="20"/>
        </w:rPr>
      </w:pPr>
    </w:p>
    <w:p w14:paraId="2E1D1C66" w14:textId="77777777" w:rsidR="009A130B" w:rsidRPr="000A5605" w:rsidRDefault="009A130B" w:rsidP="00C51633">
      <w:pPr>
        <w:pStyle w:val="a8"/>
        <w:numPr>
          <w:ilvl w:val="0"/>
          <w:numId w:val="2"/>
        </w:numPr>
        <w:spacing w:after="0" w:line="240" w:lineRule="auto"/>
        <w:ind w:left="0"/>
        <w:rPr>
          <w:rFonts w:ascii="Arial" w:eastAsia="Calibri" w:hAnsi="Arial" w:cs="Arial"/>
          <w:color w:val="000000"/>
          <w:sz w:val="20"/>
          <w:szCs w:val="20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>Τι από τα παρακάτω μπορεί να ισχύει στην πελματιαία απονευρωσίτιδα:</w:t>
      </w:r>
    </w:p>
    <w:p w14:paraId="2DD73425" w14:textId="77777777" w:rsidR="009A130B" w:rsidRPr="000A5605" w:rsidRDefault="009A130B" w:rsidP="00C51633">
      <w:pPr>
        <w:pStyle w:val="a8"/>
        <w:numPr>
          <w:ilvl w:val="0"/>
          <w:numId w:val="8"/>
        </w:numPr>
        <w:tabs>
          <w:tab w:val="left" w:pos="993"/>
        </w:tabs>
        <w:spacing w:after="0" w:line="240" w:lineRule="auto"/>
        <w:ind w:left="11" w:hanging="11"/>
        <w:rPr>
          <w:rFonts w:ascii="Arial" w:eastAsia="Calibri" w:hAnsi="Arial" w:cs="Arial"/>
          <w:color w:val="000000"/>
          <w:sz w:val="20"/>
          <w:szCs w:val="20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>Υπάρχουν ιστολογικά ευρήματα τα οποία υποδηλώνουν παρουσία φλεγμονής</w:t>
      </w:r>
    </w:p>
    <w:p w14:paraId="33F84709" w14:textId="05D8AEE4" w:rsidR="009A130B" w:rsidRPr="000A5605" w:rsidRDefault="009A130B" w:rsidP="00C51633">
      <w:pPr>
        <w:pStyle w:val="a8"/>
        <w:numPr>
          <w:ilvl w:val="0"/>
          <w:numId w:val="8"/>
        </w:numPr>
        <w:tabs>
          <w:tab w:val="left" w:pos="993"/>
        </w:tabs>
        <w:spacing w:after="0" w:line="240" w:lineRule="auto"/>
        <w:ind w:left="11" w:hanging="11"/>
        <w:rPr>
          <w:rFonts w:ascii="Arial" w:eastAsia="Calibri" w:hAnsi="Arial" w:cs="Arial"/>
          <w:color w:val="000000"/>
          <w:sz w:val="20"/>
          <w:szCs w:val="20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>Υπάρχει βλεννώ</w:t>
      </w:r>
      <w:r w:rsidR="00364784" w:rsidRPr="000A5605">
        <w:rPr>
          <w:rFonts w:ascii="Arial" w:eastAsia="Calibri" w:hAnsi="Arial" w:cs="Arial"/>
          <w:color w:val="000000"/>
          <w:sz w:val="20"/>
          <w:szCs w:val="20"/>
        </w:rPr>
        <w:t>δ</w:t>
      </w:r>
      <w:r w:rsidRPr="000A5605">
        <w:rPr>
          <w:rFonts w:ascii="Arial" w:eastAsia="Calibri" w:hAnsi="Arial" w:cs="Arial"/>
          <w:color w:val="000000"/>
          <w:sz w:val="20"/>
          <w:szCs w:val="20"/>
        </w:rPr>
        <w:t>ης εκφύλιση με κατακερματισμό της πελματιαίας απονεύρωσης</w:t>
      </w:r>
    </w:p>
    <w:p w14:paraId="56C9E4B5" w14:textId="77777777" w:rsidR="009A130B" w:rsidRPr="000A5605" w:rsidRDefault="009A130B" w:rsidP="00C51633">
      <w:pPr>
        <w:pStyle w:val="a8"/>
        <w:numPr>
          <w:ilvl w:val="0"/>
          <w:numId w:val="8"/>
        </w:numPr>
        <w:tabs>
          <w:tab w:val="left" w:pos="993"/>
        </w:tabs>
        <w:spacing w:after="0" w:line="240" w:lineRule="auto"/>
        <w:ind w:left="11" w:hanging="11"/>
        <w:rPr>
          <w:rFonts w:ascii="Arial" w:eastAsia="Calibri" w:hAnsi="Arial" w:cs="Arial"/>
          <w:color w:val="000000"/>
          <w:sz w:val="20"/>
          <w:szCs w:val="20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>Μπορεί να είναι και οξεία και χρόνια</w:t>
      </w:r>
    </w:p>
    <w:p w14:paraId="1A57D5B0" w14:textId="77777777" w:rsidR="009A130B" w:rsidRPr="000A5605" w:rsidRDefault="009A130B" w:rsidP="00C51633">
      <w:pPr>
        <w:pStyle w:val="a8"/>
        <w:numPr>
          <w:ilvl w:val="0"/>
          <w:numId w:val="8"/>
        </w:numPr>
        <w:tabs>
          <w:tab w:val="left" w:pos="993"/>
        </w:tabs>
        <w:spacing w:after="0" w:line="240" w:lineRule="auto"/>
        <w:ind w:left="11" w:hanging="11"/>
        <w:rPr>
          <w:rFonts w:ascii="Arial" w:eastAsia="Calibri" w:hAnsi="Arial" w:cs="Arial"/>
          <w:color w:val="000000"/>
          <w:sz w:val="20"/>
          <w:szCs w:val="20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>Όλα τα παραπάνω</w:t>
      </w:r>
    </w:p>
    <w:p w14:paraId="36AD83ED" w14:textId="77777777" w:rsidR="009A130B" w:rsidRPr="000A5605" w:rsidRDefault="009A130B" w:rsidP="00C51633">
      <w:pPr>
        <w:tabs>
          <w:tab w:val="left" w:pos="993"/>
        </w:tabs>
        <w:spacing w:after="0" w:line="240" w:lineRule="auto"/>
        <w:rPr>
          <w:rFonts w:ascii="Arial" w:eastAsia="Calibri" w:hAnsi="Arial" w:cs="Arial"/>
          <w:color w:val="000000"/>
          <w:sz w:val="20"/>
          <w:szCs w:val="20"/>
        </w:rPr>
      </w:pPr>
    </w:p>
    <w:p w14:paraId="39AADD69" w14:textId="77777777" w:rsidR="009A130B" w:rsidRPr="000A5605" w:rsidRDefault="009A130B" w:rsidP="00C51633">
      <w:pPr>
        <w:pStyle w:val="a8"/>
        <w:numPr>
          <w:ilvl w:val="0"/>
          <w:numId w:val="2"/>
        </w:numPr>
        <w:tabs>
          <w:tab w:val="left" w:pos="993"/>
        </w:tabs>
        <w:spacing w:after="0" w:line="240" w:lineRule="auto"/>
        <w:ind w:left="0"/>
        <w:rPr>
          <w:rFonts w:ascii="Arial" w:eastAsia="Calibri" w:hAnsi="Arial" w:cs="Arial"/>
          <w:color w:val="000000"/>
          <w:sz w:val="20"/>
          <w:szCs w:val="20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>Ποιος από τους παρακάτω μυς δεν λειτουργεί στην αρχική φάση διπλής στήριξης:</w:t>
      </w:r>
    </w:p>
    <w:p w14:paraId="6AFCD577" w14:textId="77777777" w:rsidR="009A130B" w:rsidRPr="000A5605" w:rsidRDefault="009A130B" w:rsidP="00C51633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731" w:hanging="731"/>
        <w:rPr>
          <w:rFonts w:ascii="Arial" w:eastAsia="Calibri" w:hAnsi="Arial" w:cs="Arial"/>
          <w:color w:val="000000"/>
          <w:sz w:val="20"/>
          <w:szCs w:val="20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>Μέσος γλουτιαίος</w:t>
      </w:r>
    </w:p>
    <w:p w14:paraId="00962BA6" w14:textId="77777777" w:rsidR="009A130B" w:rsidRPr="000A5605" w:rsidRDefault="009A130B" w:rsidP="00C51633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731" w:hanging="731"/>
        <w:rPr>
          <w:rFonts w:ascii="Arial" w:eastAsia="Calibri" w:hAnsi="Arial" w:cs="Arial"/>
          <w:color w:val="000000"/>
          <w:sz w:val="20"/>
          <w:szCs w:val="20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 xml:space="preserve">Μικρός γλουτιαίος </w:t>
      </w:r>
    </w:p>
    <w:p w14:paraId="1C1524B2" w14:textId="77777777" w:rsidR="009A130B" w:rsidRPr="000A5605" w:rsidRDefault="009A130B" w:rsidP="00C51633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731" w:hanging="731"/>
        <w:rPr>
          <w:rFonts w:ascii="Arial" w:eastAsia="Calibri" w:hAnsi="Arial" w:cs="Arial"/>
          <w:color w:val="000000"/>
          <w:sz w:val="20"/>
          <w:szCs w:val="20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>Μείζων γλουτιαίος</w:t>
      </w:r>
    </w:p>
    <w:p w14:paraId="722D8CA4" w14:textId="77777777" w:rsidR="009A130B" w:rsidRPr="000A5605" w:rsidRDefault="009A130B" w:rsidP="00C51633">
      <w:pPr>
        <w:pStyle w:val="a8"/>
        <w:numPr>
          <w:ilvl w:val="0"/>
          <w:numId w:val="9"/>
        </w:numPr>
        <w:tabs>
          <w:tab w:val="left" w:pos="993"/>
        </w:tabs>
        <w:spacing w:after="0" w:line="240" w:lineRule="auto"/>
        <w:ind w:left="731" w:hanging="731"/>
        <w:rPr>
          <w:rFonts w:ascii="Arial" w:eastAsia="Calibri" w:hAnsi="Arial" w:cs="Arial"/>
          <w:color w:val="000000"/>
          <w:sz w:val="20"/>
          <w:szCs w:val="20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>Λαγονοψοϊτης</w:t>
      </w:r>
    </w:p>
    <w:p w14:paraId="58795BF6" w14:textId="77777777" w:rsidR="009A130B" w:rsidRPr="000A5605" w:rsidRDefault="009A130B" w:rsidP="00C51633">
      <w:pPr>
        <w:tabs>
          <w:tab w:val="left" w:pos="993"/>
        </w:tabs>
        <w:spacing w:after="0" w:line="240" w:lineRule="auto"/>
        <w:rPr>
          <w:rFonts w:ascii="Arial" w:eastAsia="Calibri" w:hAnsi="Arial" w:cs="Arial"/>
          <w:color w:val="000000"/>
          <w:sz w:val="20"/>
          <w:szCs w:val="20"/>
        </w:rPr>
      </w:pPr>
    </w:p>
    <w:p w14:paraId="42C9CFA6" w14:textId="77777777" w:rsidR="009A130B" w:rsidRPr="000A5605" w:rsidRDefault="009A130B" w:rsidP="00C51633">
      <w:pPr>
        <w:pStyle w:val="a8"/>
        <w:numPr>
          <w:ilvl w:val="0"/>
          <w:numId w:val="2"/>
        </w:numPr>
        <w:tabs>
          <w:tab w:val="left" w:pos="993"/>
        </w:tabs>
        <w:spacing w:after="0" w:line="240" w:lineRule="auto"/>
        <w:ind w:left="0"/>
        <w:rPr>
          <w:rFonts w:ascii="Arial" w:eastAsia="Calibri" w:hAnsi="Arial" w:cs="Arial"/>
          <w:color w:val="000000"/>
          <w:sz w:val="20"/>
          <w:szCs w:val="20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>Σε Κεντρική Ευαισθητοποίηση ποια από τα παρακάτω είναι σωστά (ένα ή παραπάνω από ένα):</w:t>
      </w:r>
    </w:p>
    <w:p w14:paraId="532FE0A1" w14:textId="1B6286E9" w:rsidR="009A130B" w:rsidRPr="000A5605" w:rsidRDefault="009A130B" w:rsidP="00C51633">
      <w:pPr>
        <w:pStyle w:val="a8"/>
        <w:numPr>
          <w:ilvl w:val="0"/>
          <w:numId w:val="10"/>
        </w:numPr>
        <w:tabs>
          <w:tab w:val="left" w:pos="993"/>
        </w:tabs>
        <w:spacing w:after="0" w:line="240" w:lineRule="auto"/>
        <w:ind w:left="284" w:hanging="284"/>
        <w:rPr>
          <w:rFonts w:ascii="Arial" w:eastAsia="Calibri" w:hAnsi="Arial" w:cs="Arial"/>
          <w:color w:val="000000"/>
          <w:sz w:val="20"/>
          <w:szCs w:val="20"/>
        </w:rPr>
      </w:pPr>
      <w:r w:rsidRPr="000A5605">
        <w:rPr>
          <w:rFonts w:ascii="Arial" w:eastAsia="Calibri" w:hAnsi="Arial" w:cs="Arial"/>
          <w:color w:val="000000"/>
          <w:sz w:val="20"/>
          <w:szCs w:val="20"/>
          <w:lang w:val="en-US"/>
        </w:rPr>
        <w:t>O</w:t>
      </w:r>
      <w:r w:rsidRPr="000A5605">
        <w:rPr>
          <w:rFonts w:ascii="Arial" w:eastAsia="Calibri" w:hAnsi="Arial" w:cs="Arial"/>
          <w:color w:val="000000"/>
          <w:sz w:val="20"/>
          <w:szCs w:val="20"/>
        </w:rPr>
        <w:t xml:space="preserve"> πόνος που αντιλαμβάνεται και αισθάνεται ο ασθενής είναι δυσανάλογος με τη φύση και την έκταση του τραυματισμ</w:t>
      </w:r>
      <w:r w:rsidR="007709F0" w:rsidRPr="000A5605">
        <w:rPr>
          <w:rFonts w:ascii="Arial" w:eastAsia="Calibri" w:hAnsi="Arial" w:cs="Arial"/>
          <w:color w:val="000000"/>
          <w:sz w:val="20"/>
          <w:szCs w:val="20"/>
        </w:rPr>
        <w:t>ού</w:t>
      </w:r>
      <w:r w:rsidRPr="000A5605">
        <w:rPr>
          <w:rFonts w:ascii="Arial" w:eastAsia="Calibri" w:hAnsi="Arial" w:cs="Arial"/>
          <w:color w:val="000000"/>
          <w:sz w:val="20"/>
          <w:szCs w:val="20"/>
        </w:rPr>
        <w:t xml:space="preserve"> ή της παθολογίας</w:t>
      </w:r>
    </w:p>
    <w:p w14:paraId="6EC96BB5" w14:textId="77777777" w:rsidR="009A130B" w:rsidRPr="000A5605" w:rsidRDefault="009A130B" w:rsidP="00C51633">
      <w:pPr>
        <w:pStyle w:val="a8"/>
        <w:numPr>
          <w:ilvl w:val="0"/>
          <w:numId w:val="10"/>
        </w:numPr>
        <w:tabs>
          <w:tab w:val="left" w:pos="993"/>
        </w:tabs>
        <w:spacing w:after="0" w:line="240" w:lineRule="auto"/>
        <w:ind w:left="731" w:hanging="731"/>
        <w:rPr>
          <w:rFonts w:ascii="Arial" w:eastAsia="Calibri" w:hAnsi="Arial" w:cs="Arial"/>
          <w:color w:val="000000"/>
          <w:sz w:val="20"/>
          <w:szCs w:val="20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>Παρουσιάζεται μη λογικό νευροανατομικό πρότυπο πόνου</w:t>
      </w:r>
    </w:p>
    <w:p w14:paraId="4035FC2F" w14:textId="2A82752D" w:rsidR="009A130B" w:rsidRPr="000A5605" w:rsidRDefault="009A130B" w:rsidP="00C51633">
      <w:pPr>
        <w:pStyle w:val="a8"/>
        <w:numPr>
          <w:ilvl w:val="0"/>
          <w:numId w:val="10"/>
        </w:numPr>
        <w:tabs>
          <w:tab w:val="left" w:pos="993"/>
        </w:tabs>
        <w:spacing w:after="0" w:line="240" w:lineRule="auto"/>
        <w:ind w:left="731" w:hanging="731"/>
        <w:rPr>
          <w:rFonts w:ascii="Arial" w:eastAsia="Calibri" w:hAnsi="Arial" w:cs="Arial"/>
          <w:color w:val="000000"/>
          <w:sz w:val="20"/>
          <w:szCs w:val="20"/>
        </w:rPr>
      </w:pPr>
      <w:r w:rsidRPr="000A5605">
        <w:rPr>
          <w:rFonts w:ascii="Arial" w:eastAsia="Calibri" w:hAnsi="Arial" w:cs="Arial"/>
          <w:color w:val="000000"/>
          <w:sz w:val="20"/>
          <w:szCs w:val="20"/>
        </w:rPr>
        <w:t>Συνυπάρχει υπερευαισθησία αισθήσεων ασχέτων με τον πόνο</w:t>
      </w:r>
      <w:r w:rsidR="007709F0" w:rsidRPr="000A5605">
        <w:rPr>
          <w:rFonts w:ascii="Arial" w:eastAsia="Calibri" w:hAnsi="Arial" w:cs="Arial"/>
          <w:color w:val="000000"/>
          <w:sz w:val="20"/>
          <w:szCs w:val="20"/>
        </w:rPr>
        <w:t xml:space="preserve"> </w:t>
      </w:r>
      <w:r w:rsidR="007709F0" w:rsidRPr="000A5605">
        <w:rPr>
          <w:rFonts w:ascii="Arial" w:hAnsi="Arial" w:cs="Arial"/>
          <w:sz w:val="20"/>
          <w:szCs w:val="20"/>
        </w:rPr>
        <w:t>(3/10)</w:t>
      </w:r>
    </w:p>
    <w:p w14:paraId="7DFFDC38" w14:textId="77777777" w:rsidR="009A130B" w:rsidRPr="000A5605" w:rsidRDefault="009A130B" w:rsidP="00C51633">
      <w:pPr>
        <w:rPr>
          <w:rFonts w:ascii="Arial" w:hAnsi="Arial" w:cs="Arial"/>
          <w:sz w:val="20"/>
          <w:szCs w:val="20"/>
        </w:rPr>
      </w:pPr>
    </w:p>
    <w:sectPr w:rsidR="009A130B" w:rsidRPr="000A5605" w:rsidSect="00C51633">
      <w:headerReference w:type="default" r:id="rId7"/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D03C6B" w14:textId="77777777" w:rsidR="005851C6" w:rsidRDefault="005851C6" w:rsidP="00477E93">
      <w:pPr>
        <w:spacing w:after="0" w:line="240" w:lineRule="auto"/>
      </w:pPr>
      <w:r>
        <w:separator/>
      </w:r>
    </w:p>
  </w:endnote>
  <w:endnote w:type="continuationSeparator" w:id="0">
    <w:p w14:paraId="34B67615" w14:textId="77777777" w:rsidR="005851C6" w:rsidRDefault="005851C6" w:rsidP="00477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82652" w14:textId="5F68A562" w:rsidR="00477E93" w:rsidRPr="00477E93" w:rsidRDefault="002E5925" w:rsidP="00477E93">
    <w:pPr>
      <w:pStyle w:val="a3"/>
    </w:pPr>
    <w:r>
      <w:t>ΦΕΒΡΟΥΑΡΙΟΣ</w:t>
    </w:r>
    <w:r w:rsidR="00477E93">
      <w:t xml:space="preserve"> 202</w:t>
    </w:r>
    <w:r>
      <w:t>3</w:t>
    </w:r>
  </w:p>
  <w:p w14:paraId="3C1A1515" w14:textId="7AA574BF" w:rsidR="00477E93" w:rsidRPr="003A48FB" w:rsidRDefault="003A48FB" w:rsidP="003A48FB">
    <w:pPr>
      <w:pStyle w:val="a4"/>
      <w:jc w:val="right"/>
      <w:rPr>
        <w:color w:val="D0CECE" w:themeColor="background2" w:themeShade="E6"/>
        <w:sz w:val="16"/>
        <w:szCs w:val="16"/>
      </w:rPr>
    </w:pPr>
    <w:r w:rsidRPr="003A48FB">
      <w:rPr>
        <w:color w:val="D0CECE" w:themeColor="background2" w:themeShade="E6"/>
        <w:sz w:val="16"/>
        <w:szCs w:val="16"/>
      </w:rPr>
      <w:t>74 + 23 φοιτητές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A4BE8" w14:textId="77777777" w:rsidR="005851C6" w:rsidRDefault="005851C6" w:rsidP="00477E93">
      <w:pPr>
        <w:spacing w:after="0" w:line="240" w:lineRule="auto"/>
      </w:pPr>
      <w:r>
        <w:separator/>
      </w:r>
    </w:p>
  </w:footnote>
  <w:footnote w:type="continuationSeparator" w:id="0">
    <w:p w14:paraId="43CCDE1B" w14:textId="77777777" w:rsidR="005851C6" w:rsidRDefault="005851C6" w:rsidP="00477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7C7A3" w14:textId="5999BCE5" w:rsidR="00477E93" w:rsidRPr="000A5605" w:rsidRDefault="00477E93">
    <w:pPr>
      <w:pStyle w:val="a3"/>
      <w:rPr>
        <w:sz w:val="20"/>
        <w:szCs w:val="20"/>
      </w:rPr>
    </w:pPr>
    <w:r w:rsidRPr="000A5605">
      <w:rPr>
        <w:sz w:val="20"/>
        <w:szCs w:val="20"/>
      </w:rPr>
      <w:t>ΦΥΣΙΚΟΘΕΡΑΠΕΙΑ ΜΥΟΣΚΕΛΕΤΙΚΟΥ Ι /</w:t>
    </w:r>
    <w:r w:rsidR="000A5605" w:rsidRPr="000A5605">
      <w:rPr>
        <w:sz w:val="20"/>
        <w:szCs w:val="20"/>
      </w:rPr>
      <w:t xml:space="preserve">  ΙΩΑΝΝΗΣ ΠΟΥΛΗΣ | </w:t>
    </w:r>
    <w:r w:rsidR="001E34DA">
      <w:rPr>
        <w:sz w:val="20"/>
        <w:szCs w:val="20"/>
      </w:rPr>
      <w:t xml:space="preserve">         </w:t>
    </w:r>
    <w:r w:rsidR="00102987">
      <w:rPr>
        <w:sz w:val="20"/>
        <w:szCs w:val="20"/>
      </w:rPr>
      <w:t>ΙΟΥΝ</w:t>
    </w:r>
    <w:r w:rsidR="000A5605" w:rsidRPr="000A5605">
      <w:rPr>
        <w:sz w:val="20"/>
        <w:szCs w:val="20"/>
      </w:rPr>
      <w:t xml:space="preserve"> 23</w:t>
    </w:r>
  </w:p>
  <w:p w14:paraId="5AB99903" w14:textId="418BE5DF" w:rsidR="00477E93" w:rsidRPr="000A5605" w:rsidRDefault="000A5605">
    <w:pPr>
      <w:pStyle w:val="a3"/>
      <w:rPr>
        <w:sz w:val="20"/>
        <w:szCs w:val="20"/>
      </w:rPr>
    </w:pPr>
    <w:r>
      <w:rPr>
        <w:sz w:val="20"/>
        <w:szCs w:val="20"/>
      </w:rPr>
      <w:t>ΤΙΤΛΟΣ ΕΡΓΑΣΙΑΣ</w:t>
    </w:r>
    <w:r w:rsidRPr="000A5605">
      <w:rPr>
        <w:sz w:val="20"/>
        <w:szCs w:val="20"/>
      </w:rPr>
      <w:t xml:space="preserve">: </w:t>
    </w:r>
    <w:r w:rsidRPr="000A5605">
      <w:rPr>
        <w:sz w:val="20"/>
        <w:szCs w:val="20"/>
      </w:rPr>
      <w:tab/>
    </w:r>
    <w:r>
      <w:rPr>
        <w:sz w:val="20"/>
        <w:szCs w:val="20"/>
      </w:rPr>
      <w:t>ΟΝΟΜΑΤΕΠΩΝΥΜΟ</w:t>
    </w:r>
    <w:r w:rsidRPr="000A5605">
      <w:rPr>
        <w:sz w:val="20"/>
        <w:szCs w:val="20"/>
      </w:rPr>
      <w:t>:</w:t>
    </w:r>
    <w:r w:rsidRPr="000A5605">
      <w:rPr>
        <w:sz w:val="20"/>
        <w:szCs w:val="20"/>
      </w:rPr>
      <w:tab/>
    </w:r>
    <w:r w:rsidR="00477E93" w:rsidRPr="000A5605">
      <w:rPr>
        <w:sz w:val="20"/>
        <w:szCs w:val="20"/>
      </w:rPr>
      <w:t xml:space="preserve"> </w:t>
    </w:r>
  </w:p>
  <w:p w14:paraId="5E925195" w14:textId="77777777" w:rsidR="00477E93" w:rsidRDefault="00477E9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C71BC"/>
    <w:multiLevelType w:val="hybridMultilevel"/>
    <w:tmpl w:val="1584C4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F6E68"/>
    <w:multiLevelType w:val="hybridMultilevel"/>
    <w:tmpl w:val="97BA5806"/>
    <w:lvl w:ilvl="0" w:tplc="04080019">
      <w:start w:val="1"/>
      <w:numFmt w:val="low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404E9"/>
    <w:multiLevelType w:val="hybridMultilevel"/>
    <w:tmpl w:val="02E45302"/>
    <w:lvl w:ilvl="0" w:tplc="0809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B7264"/>
    <w:multiLevelType w:val="hybridMultilevel"/>
    <w:tmpl w:val="BA12E284"/>
    <w:lvl w:ilvl="0" w:tplc="65F850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DA257C"/>
    <w:multiLevelType w:val="hybridMultilevel"/>
    <w:tmpl w:val="D7FA40DE"/>
    <w:lvl w:ilvl="0" w:tplc="04080019">
      <w:start w:val="1"/>
      <w:numFmt w:val="lowerLetter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64757E2"/>
    <w:multiLevelType w:val="hybridMultilevel"/>
    <w:tmpl w:val="C4A8E28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19B5CCE"/>
    <w:multiLevelType w:val="hybridMultilevel"/>
    <w:tmpl w:val="1D06E266"/>
    <w:lvl w:ilvl="0" w:tplc="04080019">
      <w:start w:val="1"/>
      <w:numFmt w:val="lowerLetter"/>
      <w:lvlText w:val="%1."/>
      <w:lvlJc w:val="left"/>
      <w:pPr>
        <w:ind w:left="1070" w:hanging="360"/>
      </w:pPr>
    </w:lvl>
    <w:lvl w:ilvl="1" w:tplc="04080019" w:tentative="1">
      <w:start w:val="1"/>
      <w:numFmt w:val="lowerLetter"/>
      <w:lvlText w:val="%2."/>
      <w:lvlJc w:val="left"/>
      <w:pPr>
        <w:ind w:left="1790" w:hanging="360"/>
      </w:pPr>
    </w:lvl>
    <w:lvl w:ilvl="2" w:tplc="0408001B" w:tentative="1">
      <w:start w:val="1"/>
      <w:numFmt w:val="lowerRoman"/>
      <w:lvlText w:val="%3."/>
      <w:lvlJc w:val="right"/>
      <w:pPr>
        <w:ind w:left="2510" w:hanging="180"/>
      </w:pPr>
    </w:lvl>
    <w:lvl w:ilvl="3" w:tplc="0408000F" w:tentative="1">
      <w:start w:val="1"/>
      <w:numFmt w:val="decimal"/>
      <w:lvlText w:val="%4."/>
      <w:lvlJc w:val="left"/>
      <w:pPr>
        <w:ind w:left="3230" w:hanging="360"/>
      </w:pPr>
    </w:lvl>
    <w:lvl w:ilvl="4" w:tplc="04080019" w:tentative="1">
      <w:start w:val="1"/>
      <w:numFmt w:val="lowerLetter"/>
      <w:lvlText w:val="%5."/>
      <w:lvlJc w:val="left"/>
      <w:pPr>
        <w:ind w:left="3950" w:hanging="360"/>
      </w:pPr>
    </w:lvl>
    <w:lvl w:ilvl="5" w:tplc="0408001B" w:tentative="1">
      <w:start w:val="1"/>
      <w:numFmt w:val="lowerRoman"/>
      <w:lvlText w:val="%6."/>
      <w:lvlJc w:val="right"/>
      <w:pPr>
        <w:ind w:left="4670" w:hanging="180"/>
      </w:pPr>
    </w:lvl>
    <w:lvl w:ilvl="6" w:tplc="0408000F" w:tentative="1">
      <w:start w:val="1"/>
      <w:numFmt w:val="decimal"/>
      <w:lvlText w:val="%7."/>
      <w:lvlJc w:val="left"/>
      <w:pPr>
        <w:ind w:left="5390" w:hanging="360"/>
      </w:pPr>
    </w:lvl>
    <w:lvl w:ilvl="7" w:tplc="04080019" w:tentative="1">
      <w:start w:val="1"/>
      <w:numFmt w:val="lowerLetter"/>
      <w:lvlText w:val="%8."/>
      <w:lvlJc w:val="left"/>
      <w:pPr>
        <w:ind w:left="6110" w:hanging="360"/>
      </w:pPr>
    </w:lvl>
    <w:lvl w:ilvl="8" w:tplc="0408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5D4972DE"/>
    <w:multiLevelType w:val="hybridMultilevel"/>
    <w:tmpl w:val="1620245A"/>
    <w:lvl w:ilvl="0" w:tplc="04080019">
      <w:start w:val="1"/>
      <w:numFmt w:val="lowerLetter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0124F8E"/>
    <w:multiLevelType w:val="hybridMultilevel"/>
    <w:tmpl w:val="EACA0E2E"/>
    <w:lvl w:ilvl="0" w:tplc="040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1287E88"/>
    <w:multiLevelType w:val="hybridMultilevel"/>
    <w:tmpl w:val="C4A8E28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D0F230E"/>
    <w:multiLevelType w:val="hybridMultilevel"/>
    <w:tmpl w:val="36C470BC"/>
    <w:lvl w:ilvl="0" w:tplc="04080019">
      <w:start w:val="1"/>
      <w:numFmt w:val="lowerLetter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790B6FD5"/>
    <w:multiLevelType w:val="hybridMultilevel"/>
    <w:tmpl w:val="036CC18A"/>
    <w:lvl w:ilvl="0" w:tplc="04080019">
      <w:start w:val="1"/>
      <w:numFmt w:val="lowerLetter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830317785">
    <w:abstractNumId w:val="9"/>
  </w:num>
  <w:num w:numId="2" w16cid:durableId="1242570400">
    <w:abstractNumId w:val="5"/>
  </w:num>
  <w:num w:numId="3" w16cid:durableId="1600454763">
    <w:abstractNumId w:val="0"/>
  </w:num>
  <w:num w:numId="4" w16cid:durableId="61102809">
    <w:abstractNumId w:val="10"/>
  </w:num>
  <w:num w:numId="5" w16cid:durableId="670834561">
    <w:abstractNumId w:val="8"/>
  </w:num>
  <w:num w:numId="6" w16cid:durableId="505943998">
    <w:abstractNumId w:val="4"/>
  </w:num>
  <w:num w:numId="7" w16cid:durableId="654384449">
    <w:abstractNumId w:val="6"/>
  </w:num>
  <w:num w:numId="8" w16cid:durableId="419179193">
    <w:abstractNumId w:val="1"/>
  </w:num>
  <w:num w:numId="9" w16cid:durableId="95249884">
    <w:abstractNumId w:val="11"/>
  </w:num>
  <w:num w:numId="10" w16cid:durableId="670913626">
    <w:abstractNumId w:val="7"/>
  </w:num>
  <w:num w:numId="11" w16cid:durableId="232393907">
    <w:abstractNumId w:val="2"/>
  </w:num>
  <w:num w:numId="12" w16cid:durableId="20557392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95E"/>
    <w:rsid w:val="00047C66"/>
    <w:rsid w:val="00086970"/>
    <w:rsid w:val="000A5605"/>
    <w:rsid w:val="000A65A1"/>
    <w:rsid w:val="000D7DCB"/>
    <w:rsid w:val="00102987"/>
    <w:rsid w:val="00102C77"/>
    <w:rsid w:val="001D5D31"/>
    <w:rsid w:val="001E34DA"/>
    <w:rsid w:val="0020397D"/>
    <w:rsid w:val="00242AAE"/>
    <w:rsid w:val="002B3078"/>
    <w:rsid w:val="002E5925"/>
    <w:rsid w:val="00306385"/>
    <w:rsid w:val="00307B72"/>
    <w:rsid w:val="00345264"/>
    <w:rsid w:val="00364784"/>
    <w:rsid w:val="003A48FB"/>
    <w:rsid w:val="00456AC6"/>
    <w:rsid w:val="00477E93"/>
    <w:rsid w:val="005851C6"/>
    <w:rsid w:val="005C58DB"/>
    <w:rsid w:val="006F4019"/>
    <w:rsid w:val="006F4C6C"/>
    <w:rsid w:val="007709F0"/>
    <w:rsid w:val="009017C2"/>
    <w:rsid w:val="00986806"/>
    <w:rsid w:val="009A130B"/>
    <w:rsid w:val="009A495E"/>
    <w:rsid w:val="00A91F94"/>
    <w:rsid w:val="00AB1E73"/>
    <w:rsid w:val="00AC6266"/>
    <w:rsid w:val="00B66391"/>
    <w:rsid w:val="00C05B21"/>
    <w:rsid w:val="00C51633"/>
    <w:rsid w:val="00DE251F"/>
    <w:rsid w:val="00DF5507"/>
    <w:rsid w:val="00F503D3"/>
    <w:rsid w:val="00F94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1D7811"/>
  <w15:chartTrackingRefBased/>
  <w15:docId w15:val="{72D1CF3B-8699-4781-BDAE-04C442EFF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77E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77E93"/>
  </w:style>
  <w:style w:type="paragraph" w:styleId="a4">
    <w:name w:val="footer"/>
    <w:basedOn w:val="a"/>
    <w:link w:val="Char0"/>
    <w:uiPriority w:val="99"/>
    <w:unhideWhenUsed/>
    <w:rsid w:val="00477E9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77E93"/>
  </w:style>
  <w:style w:type="character" w:styleId="a5">
    <w:name w:val="annotation reference"/>
    <w:basedOn w:val="a0"/>
    <w:uiPriority w:val="99"/>
    <w:semiHidden/>
    <w:unhideWhenUsed/>
    <w:rsid w:val="00306385"/>
    <w:rPr>
      <w:sz w:val="16"/>
      <w:szCs w:val="16"/>
    </w:rPr>
  </w:style>
  <w:style w:type="paragraph" w:styleId="a6">
    <w:name w:val="annotation text"/>
    <w:basedOn w:val="a"/>
    <w:link w:val="Char1"/>
    <w:uiPriority w:val="99"/>
    <w:semiHidden/>
    <w:unhideWhenUsed/>
    <w:rsid w:val="00306385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6"/>
    <w:uiPriority w:val="99"/>
    <w:semiHidden/>
    <w:rsid w:val="00306385"/>
    <w:rPr>
      <w:sz w:val="20"/>
      <w:szCs w:val="20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306385"/>
    <w:rPr>
      <w:b/>
      <w:bCs/>
    </w:rPr>
  </w:style>
  <w:style w:type="character" w:customStyle="1" w:styleId="Char2">
    <w:name w:val="Θέμα σχολίου Char"/>
    <w:basedOn w:val="Char1"/>
    <w:link w:val="a7"/>
    <w:uiPriority w:val="99"/>
    <w:semiHidden/>
    <w:rsid w:val="00306385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9A13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861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1356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GKANATSIOU AIKATERINI-EVANTHIA</dc:creator>
  <cp:keywords/>
  <dc:description/>
  <cp:lastModifiedBy>GOGOU VASILIKI</cp:lastModifiedBy>
  <cp:revision>2</cp:revision>
  <dcterms:created xsi:type="dcterms:W3CDTF">2025-01-26T06:49:00Z</dcterms:created>
  <dcterms:modified xsi:type="dcterms:W3CDTF">2025-01-26T06:49:00Z</dcterms:modified>
</cp:coreProperties>
</file>