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E03AD" w14:textId="09C3CE43" w:rsidR="00D160FC" w:rsidRPr="00D160FC" w:rsidRDefault="00D160FC" w:rsidP="00D160FC">
      <w:pPr>
        <w:jc w:val="center"/>
        <w:rPr>
          <w:b/>
          <w:bCs/>
          <w:u w:val="single"/>
        </w:rPr>
      </w:pPr>
      <w:r w:rsidRPr="00D160FC">
        <w:rPr>
          <w:b/>
          <w:bCs/>
          <w:u w:val="single"/>
        </w:rPr>
        <w:t>ΦΥΣΙΚΟΘΕΡΑΠΕΥΤΙΚΕΣ</w:t>
      </w:r>
      <w:r w:rsidRPr="00D160FC">
        <w:rPr>
          <w:b/>
          <w:bCs/>
          <w:u w:val="single"/>
        </w:rPr>
        <w:t xml:space="preserve"> </w:t>
      </w:r>
      <w:r w:rsidRPr="00D160FC">
        <w:rPr>
          <w:b/>
          <w:bCs/>
          <w:u w:val="single"/>
        </w:rPr>
        <w:t>ΠΑΡΕΜΒΑΣΕΙΣ</w:t>
      </w:r>
      <w:r w:rsidRPr="00D160FC">
        <w:rPr>
          <w:b/>
          <w:bCs/>
          <w:u w:val="single"/>
        </w:rPr>
        <w:t xml:space="preserve"> </w:t>
      </w:r>
      <w:r w:rsidRPr="00D160FC">
        <w:rPr>
          <w:b/>
          <w:bCs/>
          <w:u w:val="single"/>
        </w:rPr>
        <w:t>ΣΕ ΑΣΘΕΝΕΙΣ ΜΕ</w:t>
      </w:r>
      <w:r w:rsidRPr="00D160FC">
        <w:rPr>
          <w:b/>
          <w:bCs/>
          <w:u w:val="single"/>
        </w:rPr>
        <w:t xml:space="preserve"> </w:t>
      </w:r>
      <w:r w:rsidRPr="00D160FC">
        <w:rPr>
          <w:b/>
          <w:bCs/>
          <w:u w:val="single"/>
        </w:rPr>
        <w:t>ΝΕΥΡΟΛΟΓΙΚΕΣ</w:t>
      </w:r>
      <w:r w:rsidRPr="00D160FC">
        <w:rPr>
          <w:b/>
          <w:bCs/>
          <w:u w:val="single"/>
        </w:rPr>
        <w:t xml:space="preserve"> </w:t>
      </w:r>
      <w:r w:rsidRPr="00D160FC">
        <w:rPr>
          <w:b/>
          <w:bCs/>
          <w:u w:val="single"/>
        </w:rPr>
        <w:t>ΠΑΘΗΣΕΙΣ</w:t>
      </w:r>
    </w:p>
    <w:p w14:paraId="37CCA952" w14:textId="79FB042D" w:rsidR="00D160FC" w:rsidRDefault="00D160FC" w:rsidP="00D160FC">
      <w:pPr>
        <w:jc w:val="center"/>
        <w:rPr>
          <w:b/>
          <w:bCs/>
          <w:u w:val="single"/>
        </w:rPr>
      </w:pPr>
      <w:r w:rsidRPr="00D160FC">
        <w:rPr>
          <w:b/>
          <w:bCs/>
          <w:u w:val="single"/>
        </w:rPr>
        <w:t>(</w:t>
      </w:r>
      <w:r w:rsidRPr="00D160FC">
        <w:rPr>
          <w:b/>
          <w:bCs/>
          <w:u w:val="single"/>
        </w:rPr>
        <w:t>MARTIN</w:t>
      </w:r>
      <w:r w:rsidRPr="00D160FC">
        <w:rPr>
          <w:b/>
          <w:bCs/>
          <w:u w:val="single"/>
        </w:rPr>
        <w:t xml:space="preserve">, </w:t>
      </w:r>
      <w:r w:rsidRPr="00D160FC">
        <w:rPr>
          <w:b/>
          <w:bCs/>
          <w:u w:val="single"/>
        </w:rPr>
        <w:t>KESSLER</w:t>
      </w:r>
      <w:r w:rsidRPr="00D160FC">
        <w:rPr>
          <w:b/>
          <w:bCs/>
          <w:u w:val="single"/>
        </w:rPr>
        <w:t>)</w:t>
      </w:r>
    </w:p>
    <w:p w14:paraId="2DDC1DCC" w14:textId="0BD2EE23" w:rsidR="00D160FC" w:rsidRDefault="00D160FC" w:rsidP="00D160F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ΓΙΑ ΤΟ ΕΡΓΑΣΤΗΡΙΟ ΟΙ ΕΝΟΤΗΤΕΣ ΤΟΥ ΒΙΒΛΙΟΥ</w:t>
      </w:r>
      <w:r w:rsidR="006C6D60">
        <w:rPr>
          <w:b/>
          <w:bCs/>
          <w:u w:val="single"/>
        </w:rPr>
        <w:t xml:space="preserve"> ΕΙΝΑΙ</w:t>
      </w:r>
      <w:r w:rsidR="006C6D60" w:rsidRPr="006C6D60">
        <w:rPr>
          <w:b/>
          <w:bCs/>
          <w:u w:val="single"/>
        </w:rPr>
        <w:t>:</w:t>
      </w:r>
    </w:p>
    <w:p w14:paraId="360673CE" w14:textId="29E7DBB6" w:rsidR="006C6D60" w:rsidRDefault="006C6D60" w:rsidP="00D160FC">
      <w:pPr>
        <w:jc w:val="center"/>
        <w:rPr>
          <w:b/>
          <w:bCs/>
          <w:u w:val="single"/>
        </w:rPr>
      </w:pPr>
    </w:p>
    <w:p w14:paraId="3EE49D46" w14:textId="63725D32" w:rsidR="006C6D60" w:rsidRDefault="006C6D60" w:rsidP="00D160FC">
      <w:pPr>
        <w:jc w:val="center"/>
        <w:rPr>
          <w:b/>
          <w:bCs/>
          <w:u w:val="single"/>
        </w:rPr>
      </w:pPr>
    </w:p>
    <w:p w14:paraId="356E2E0B" w14:textId="5EE91E88" w:rsidR="006C6D60" w:rsidRDefault="006C6D60" w:rsidP="00D160FC">
      <w:pPr>
        <w:jc w:val="center"/>
        <w:rPr>
          <w:b/>
          <w:bCs/>
          <w:u w:val="single"/>
        </w:rPr>
      </w:pPr>
    </w:p>
    <w:p w14:paraId="30452CA3" w14:textId="68CE2BE6" w:rsidR="006C6D60" w:rsidRDefault="006C6D60" w:rsidP="00D160FC">
      <w:pPr>
        <w:jc w:val="center"/>
        <w:rPr>
          <w:b/>
          <w:bCs/>
          <w:u w:val="single"/>
        </w:rPr>
      </w:pPr>
    </w:p>
    <w:p w14:paraId="487709B8" w14:textId="77777777" w:rsidR="006C6D60" w:rsidRPr="006C6D60" w:rsidRDefault="006C6D60" w:rsidP="00D160FC">
      <w:pPr>
        <w:jc w:val="center"/>
        <w:rPr>
          <w:b/>
          <w:bCs/>
          <w:u w:val="single"/>
        </w:rPr>
      </w:pPr>
    </w:p>
    <w:p w14:paraId="5219EAF4" w14:textId="30957D6E" w:rsidR="00D160FC" w:rsidRDefault="00D160FC" w:rsidP="006C6D60">
      <w:pPr>
        <w:spacing w:line="360" w:lineRule="auto"/>
        <w:rPr>
          <w:b/>
          <w:bCs/>
        </w:rPr>
      </w:pPr>
      <w:r w:rsidRPr="006C6D60">
        <w:rPr>
          <w:b/>
          <w:bCs/>
        </w:rPr>
        <w:t>Κ Ε Φ Α Λ Α Ι Ο 9</w:t>
      </w:r>
      <w:r w:rsidRPr="006C6D60">
        <w:rPr>
          <w:b/>
          <w:bCs/>
        </w:rPr>
        <w:t xml:space="preserve"> : </w:t>
      </w:r>
      <w:r w:rsidRPr="006C6D60">
        <w:rPr>
          <w:b/>
          <w:bCs/>
        </w:rPr>
        <w:t>Ιδιοδεκτική Νευρομυϊκή Διευκόλυνση</w:t>
      </w:r>
    </w:p>
    <w:p w14:paraId="71F9A566" w14:textId="77777777" w:rsidR="006C6D60" w:rsidRPr="006C6D60" w:rsidRDefault="006C6D60" w:rsidP="006C6D60">
      <w:pPr>
        <w:spacing w:line="360" w:lineRule="auto"/>
        <w:rPr>
          <w:b/>
          <w:bCs/>
        </w:rPr>
      </w:pPr>
    </w:p>
    <w:p w14:paraId="715D0FF2" w14:textId="114B1BFD" w:rsidR="00D160FC" w:rsidRDefault="00D160FC" w:rsidP="006C6D60">
      <w:pPr>
        <w:spacing w:line="360" w:lineRule="auto"/>
        <w:rPr>
          <w:b/>
          <w:bCs/>
        </w:rPr>
      </w:pPr>
      <w:r w:rsidRPr="006C6D60">
        <w:rPr>
          <w:b/>
          <w:bCs/>
        </w:rPr>
        <w:t>ΜΕΡΟΣ ΠΡΩΤΟ ΣΕΛ. 96,ΕΩΣ 100</w:t>
      </w:r>
    </w:p>
    <w:p w14:paraId="097D7BFA" w14:textId="77777777" w:rsidR="006C6D60" w:rsidRPr="006C6D60" w:rsidRDefault="006C6D60" w:rsidP="006C6D60">
      <w:pPr>
        <w:spacing w:line="360" w:lineRule="auto"/>
        <w:rPr>
          <w:b/>
          <w:bCs/>
        </w:rPr>
      </w:pPr>
    </w:p>
    <w:p w14:paraId="4CF21877" w14:textId="2E09C8BD" w:rsidR="006C6D60" w:rsidRDefault="006C6D60" w:rsidP="006C6D60">
      <w:pPr>
        <w:spacing w:line="360" w:lineRule="auto"/>
        <w:rPr>
          <w:b/>
          <w:bCs/>
        </w:rPr>
      </w:pPr>
      <w:r w:rsidRPr="006C6D60">
        <w:rPr>
          <w:b/>
          <w:bCs/>
        </w:rPr>
        <w:t>ΜΕΡΟΣ 2 ΠΑΙΔΙΑ</w:t>
      </w:r>
      <w:r w:rsidRPr="006C6D60">
        <w:rPr>
          <w:b/>
          <w:bCs/>
          <w:lang w:val="en-US"/>
        </w:rPr>
        <w:t xml:space="preserve">, </w:t>
      </w:r>
      <w:r w:rsidRPr="006C6D60">
        <w:rPr>
          <w:b/>
          <w:bCs/>
        </w:rPr>
        <w:t>ΠΙΝΑΚΑΣ 5.2, ΣΕΛ.122</w:t>
      </w:r>
    </w:p>
    <w:p w14:paraId="4866C6DD" w14:textId="77777777" w:rsidR="006C6D60" w:rsidRPr="006C6D60" w:rsidRDefault="006C6D60" w:rsidP="006C6D60">
      <w:pPr>
        <w:spacing w:line="360" w:lineRule="auto"/>
        <w:rPr>
          <w:b/>
          <w:bCs/>
        </w:rPr>
      </w:pPr>
    </w:p>
    <w:p w14:paraId="33CF31C5" w14:textId="4466645D" w:rsidR="006C6D60" w:rsidRPr="006C6D60" w:rsidRDefault="006C6D60" w:rsidP="006C6D60">
      <w:pPr>
        <w:spacing w:line="360" w:lineRule="auto"/>
        <w:rPr>
          <w:b/>
          <w:bCs/>
        </w:rPr>
      </w:pPr>
      <w:r w:rsidRPr="006C6D60">
        <w:rPr>
          <w:b/>
          <w:bCs/>
        </w:rPr>
        <w:t>ΜΕΡΟΣ 2 ΠΑΙΔΙΑ</w:t>
      </w:r>
      <w:r w:rsidRPr="006C6D60">
        <w:rPr>
          <w:b/>
          <w:bCs/>
        </w:rPr>
        <w:t xml:space="preserve"> </w:t>
      </w:r>
      <w:r w:rsidRPr="006C6D60">
        <w:rPr>
          <w:b/>
          <w:bCs/>
        </w:rPr>
        <w:t>ΠΑΡΕΜΒΑΣΗ 5-18 Διευκόλυνση της προόδου από την πρηνή στη γονατιστή θέση</w:t>
      </w:r>
      <w:r w:rsidRPr="006C6D60">
        <w:rPr>
          <w:b/>
          <w:bCs/>
        </w:rPr>
        <w:t>, ΣΕΛ.134 ΚΑΙ 135</w:t>
      </w:r>
    </w:p>
    <w:p w14:paraId="2FF78909" w14:textId="77777777" w:rsidR="006C6D60" w:rsidRPr="006C6D60" w:rsidRDefault="006C6D60" w:rsidP="006C6D60">
      <w:pPr>
        <w:spacing w:line="360" w:lineRule="auto"/>
        <w:rPr>
          <w:b/>
          <w:bCs/>
        </w:rPr>
      </w:pPr>
    </w:p>
    <w:p w14:paraId="1E2F55BF" w14:textId="77777777" w:rsidR="00D160FC" w:rsidRPr="00D160FC" w:rsidRDefault="00D160FC" w:rsidP="00D160FC">
      <w:pPr>
        <w:jc w:val="center"/>
        <w:rPr>
          <w:b/>
          <w:bCs/>
          <w:u w:val="single"/>
        </w:rPr>
      </w:pPr>
    </w:p>
    <w:sectPr w:rsidR="00D160FC" w:rsidRPr="00D160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FC"/>
    <w:rsid w:val="006C6D60"/>
    <w:rsid w:val="00D1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9259"/>
  <w15:chartTrackingRefBased/>
  <w15:docId w15:val="{AED52D16-D1DC-4673-B8D9-5C028CC6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tbesios@o365.uth.gr</dc:creator>
  <cp:keywords/>
  <dc:description/>
  <cp:lastModifiedBy>tbesios@o365.uth.gr</cp:lastModifiedBy>
  <cp:revision>1</cp:revision>
  <dcterms:created xsi:type="dcterms:W3CDTF">2022-09-27T08:58:00Z</dcterms:created>
  <dcterms:modified xsi:type="dcterms:W3CDTF">2022-09-27T09:07:00Z</dcterms:modified>
</cp:coreProperties>
</file>