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4DD085" w14:textId="0F562D55" w:rsidR="005D459D" w:rsidRPr="00C9523A" w:rsidRDefault="005D459D" w:rsidP="005D459D">
      <w:pPr>
        <w:jc w:val="center"/>
        <w:rPr>
          <w:b/>
          <w:bCs/>
          <w:sz w:val="28"/>
          <w:szCs w:val="28"/>
          <w:u w:val="single"/>
        </w:rPr>
      </w:pPr>
      <w:bookmarkStart w:id="0" w:name="_GoBack"/>
      <w:bookmarkEnd w:id="0"/>
      <w:r w:rsidRPr="00C9523A">
        <w:rPr>
          <w:b/>
          <w:bCs/>
          <w:sz w:val="28"/>
          <w:szCs w:val="28"/>
          <w:u w:val="single"/>
        </w:rPr>
        <w:t>ΕΝΟΤΗΤΕΣ ΒΙΒΛΙΟΥ</w:t>
      </w:r>
    </w:p>
    <w:p w14:paraId="5BEB1859" w14:textId="6511FEB9" w:rsidR="00C9523A" w:rsidRDefault="005D459D" w:rsidP="00C9523A">
      <w:pPr>
        <w:jc w:val="center"/>
        <w:rPr>
          <w:b/>
          <w:bCs/>
          <w:sz w:val="28"/>
          <w:szCs w:val="28"/>
          <w:u w:val="single"/>
        </w:rPr>
      </w:pPr>
      <w:r w:rsidRPr="00C9523A">
        <w:rPr>
          <w:b/>
          <w:bCs/>
          <w:sz w:val="28"/>
          <w:szCs w:val="28"/>
          <w:u w:val="single"/>
        </w:rPr>
        <w:t>ΦΥΣΙΚΟΘΕΡΑΠΕΥΤΙΚΕΣ ΠΑΡΕΜΒΑΣΕΙΣ ΣΕ ΑΣΘΕΝΕΙΣ ΜΕ ΝΕΥΡΟΛΟΓΙΚΕΣ ΠΑΘΗΣΕΙΣ</w:t>
      </w:r>
      <w:r w:rsidR="00C9523A">
        <w:rPr>
          <w:b/>
          <w:bCs/>
          <w:sz w:val="28"/>
          <w:szCs w:val="28"/>
          <w:u w:val="single"/>
        </w:rPr>
        <w:t xml:space="preserve"> (</w:t>
      </w:r>
      <w:r w:rsidRPr="00C9523A">
        <w:rPr>
          <w:b/>
          <w:bCs/>
          <w:sz w:val="28"/>
          <w:szCs w:val="28"/>
          <w:u w:val="single"/>
        </w:rPr>
        <w:t>MARTIN, KESSLER</w:t>
      </w:r>
      <w:r w:rsidR="00C9523A">
        <w:rPr>
          <w:b/>
          <w:bCs/>
          <w:sz w:val="28"/>
          <w:szCs w:val="28"/>
          <w:u w:val="single"/>
        </w:rPr>
        <w:t>)</w:t>
      </w:r>
    </w:p>
    <w:p w14:paraId="7E65EABA" w14:textId="26EAD483" w:rsidR="00C9523A" w:rsidRDefault="00C9523A" w:rsidP="00C9523A">
      <w:pPr>
        <w:jc w:val="center"/>
        <w:rPr>
          <w:b/>
          <w:bCs/>
          <w:sz w:val="28"/>
          <w:szCs w:val="28"/>
          <w:u w:val="single"/>
        </w:rPr>
      </w:pPr>
    </w:p>
    <w:p w14:paraId="19E771A5" w14:textId="77777777" w:rsidR="00C9523A" w:rsidRDefault="00C9523A" w:rsidP="00C9523A">
      <w:pPr>
        <w:spacing w:line="600" w:lineRule="auto"/>
        <w:jc w:val="center"/>
        <w:rPr>
          <w:b/>
          <w:bCs/>
          <w:sz w:val="28"/>
          <w:szCs w:val="28"/>
          <w:u w:val="single"/>
        </w:rPr>
      </w:pPr>
    </w:p>
    <w:p w14:paraId="6CBD7F5D" w14:textId="18945A46" w:rsidR="005D459D" w:rsidRPr="00C9523A" w:rsidRDefault="005D459D" w:rsidP="00C9523A">
      <w:pPr>
        <w:spacing w:line="600" w:lineRule="auto"/>
        <w:rPr>
          <w:b/>
          <w:bCs/>
          <w:sz w:val="32"/>
          <w:szCs w:val="32"/>
        </w:rPr>
      </w:pPr>
      <w:r w:rsidRPr="00C9523A">
        <w:rPr>
          <w:b/>
          <w:bCs/>
          <w:sz w:val="24"/>
          <w:szCs w:val="24"/>
          <w:u w:val="single"/>
        </w:rPr>
        <w:t>ΚΕΦΑΛΑΙΟ 1</w:t>
      </w:r>
      <w:r w:rsidRPr="00C9523A">
        <w:rPr>
          <w:b/>
          <w:bCs/>
          <w:sz w:val="24"/>
          <w:szCs w:val="24"/>
        </w:rPr>
        <w:t xml:space="preserve"> Οι Ρόλοι του Φυσικοθεραπευτή στη Νευρολογική Αποκατάσταση </w:t>
      </w:r>
    </w:p>
    <w:p w14:paraId="79E45080" w14:textId="37BDFF05" w:rsidR="005D459D" w:rsidRPr="00C9523A" w:rsidRDefault="005D459D" w:rsidP="00C9523A">
      <w:pPr>
        <w:spacing w:line="600" w:lineRule="auto"/>
        <w:rPr>
          <w:b/>
          <w:bCs/>
          <w:sz w:val="24"/>
          <w:szCs w:val="24"/>
        </w:rPr>
      </w:pPr>
      <w:r w:rsidRPr="00C9523A">
        <w:rPr>
          <w:b/>
          <w:bCs/>
          <w:sz w:val="24"/>
          <w:szCs w:val="24"/>
          <w:u w:val="single"/>
        </w:rPr>
        <w:t>ΚΕΦΑΛΑΙΟ 2</w:t>
      </w:r>
      <w:r w:rsidRPr="00C9523A">
        <w:rPr>
          <w:b/>
          <w:bCs/>
          <w:sz w:val="24"/>
          <w:szCs w:val="24"/>
        </w:rPr>
        <w:t xml:space="preserve"> </w:t>
      </w:r>
      <w:proofErr w:type="spellStart"/>
      <w:r w:rsidRPr="00C9523A">
        <w:rPr>
          <w:b/>
          <w:bCs/>
          <w:sz w:val="24"/>
          <w:szCs w:val="24"/>
        </w:rPr>
        <w:t>Νευρoανατομία</w:t>
      </w:r>
      <w:proofErr w:type="spellEnd"/>
    </w:p>
    <w:p w14:paraId="62295CC6" w14:textId="565F217A" w:rsidR="005D459D" w:rsidRPr="00C9523A" w:rsidRDefault="005D459D" w:rsidP="00C9523A">
      <w:pPr>
        <w:spacing w:line="600" w:lineRule="auto"/>
        <w:rPr>
          <w:b/>
          <w:bCs/>
          <w:sz w:val="24"/>
          <w:szCs w:val="24"/>
        </w:rPr>
      </w:pPr>
      <w:r w:rsidRPr="00C9523A">
        <w:rPr>
          <w:b/>
          <w:bCs/>
          <w:sz w:val="24"/>
          <w:szCs w:val="24"/>
          <w:u w:val="single"/>
        </w:rPr>
        <w:t xml:space="preserve">ΚΕΦΑΛΑΙΟ 5 </w:t>
      </w:r>
      <w:r w:rsidRPr="00C9523A">
        <w:rPr>
          <w:b/>
          <w:bCs/>
          <w:sz w:val="24"/>
          <w:szCs w:val="24"/>
        </w:rPr>
        <w:t>Τοποθέτηση και Χειρισμοί για την Ευόδωση της Κινητικής Λειτουργίας</w:t>
      </w:r>
    </w:p>
    <w:p w14:paraId="3DB336E5" w14:textId="7F262F24" w:rsidR="005D459D" w:rsidRPr="00C9523A" w:rsidRDefault="005D459D" w:rsidP="00C9523A">
      <w:pPr>
        <w:spacing w:line="600" w:lineRule="auto"/>
        <w:rPr>
          <w:b/>
          <w:bCs/>
          <w:sz w:val="24"/>
          <w:szCs w:val="24"/>
        </w:rPr>
      </w:pPr>
      <w:r w:rsidRPr="00C9523A">
        <w:rPr>
          <w:b/>
          <w:bCs/>
          <w:sz w:val="24"/>
          <w:szCs w:val="24"/>
          <w:u w:val="single"/>
        </w:rPr>
        <w:t>ΚΕΦΑΛΑΙΟ 10</w:t>
      </w:r>
      <w:r w:rsidRPr="00C9523A">
        <w:rPr>
          <w:b/>
          <w:bCs/>
          <w:sz w:val="24"/>
          <w:szCs w:val="24"/>
        </w:rPr>
        <w:t xml:space="preserve"> Αγγειακά Εγκεφαλικά Επεισόδια</w:t>
      </w:r>
    </w:p>
    <w:p w14:paraId="3F7F8BB1" w14:textId="2812984D" w:rsidR="005D459D" w:rsidRPr="00C9523A" w:rsidRDefault="005D459D" w:rsidP="00C9523A">
      <w:pPr>
        <w:spacing w:line="600" w:lineRule="auto"/>
        <w:rPr>
          <w:b/>
          <w:bCs/>
          <w:sz w:val="24"/>
          <w:szCs w:val="24"/>
        </w:rPr>
      </w:pPr>
      <w:r w:rsidRPr="00C9523A">
        <w:rPr>
          <w:b/>
          <w:bCs/>
          <w:sz w:val="24"/>
          <w:szCs w:val="24"/>
          <w:u w:val="single"/>
        </w:rPr>
        <w:t>ΚΕΦΑΛΑ</w:t>
      </w:r>
      <w:r w:rsidR="00C9523A">
        <w:rPr>
          <w:b/>
          <w:bCs/>
          <w:sz w:val="24"/>
          <w:szCs w:val="24"/>
          <w:u w:val="single"/>
        </w:rPr>
        <w:t>Ι</w:t>
      </w:r>
      <w:r w:rsidRPr="00C9523A">
        <w:rPr>
          <w:b/>
          <w:bCs/>
          <w:sz w:val="24"/>
          <w:szCs w:val="24"/>
          <w:u w:val="single"/>
        </w:rPr>
        <w:t>Ο 11</w:t>
      </w:r>
      <w:r w:rsidRPr="00C9523A">
        <w:rPr>
          <w:b/>
          <w:bCs/>
          <w:sz w:val="24"/>
          <w:szCs w:val="24"/>
        </w:rPr>
        <w:t xml:space="preserve"> Κρανιοεγκεφαλικές Κακώσεις</w:t>
      </w:r>
    </w:p>
    <w:p w14:paraId="1502EFFE" w14:textId="358AC5AC" w:rsidR="005D459D" w:rsidRPr="00C9523A" w:rsidRDefault="005D459D" w:rsidP="00C9523A">
      <w:pPr>
        <w:spacing w:line="600" w:lineRule="auto"/>
        <w:rPr>
          <w:b/>
          <w:bCs/>
          <w:sz w:val="24"/>
          <w:szCs w:val="24"/>
        </w:rPr>
      </w:pPr>
      <w:r w:rsidRPr="00C9523A">
        <w:rPr>
          <w:b/>
          <w:bCs/>
          <w:sz w:val="24"/>
          <w:szCs w:val="24"/>
          <w:u w:val="single"/>
        </w:rPr>
        <w:t>ΚΕΦΑΛΑΙΟ 12</w:t>
      </w:r>
      <w:r w:rsidRPr="00C9523A">
        <w:rPr>
          <w:b/>
          <w:bCs/>
          <w:sz w:val="24"/>
          <w:szCs w:val="24"/>
        </w:rPr>
        <w:t xml:space="preserve"> Κακώσεις του Νωτιαίου Μυελού</w:t>
      </w:r>
    </w:p>
    <w:p w14:paraId="3033BD92" w14:textId="78CA67FD" w:rsidR="00C9523A" w:rsidRDefault="005D459D" w:rsidP="00C9523A">
      <w:pPr>
        <w:spacing w:line="600" w:lineRule="auto"/>
        <w:rPr>
          <w:b/>
          <w:bCs/>
          <w:sz w:val="24"/>
          <w:szCs w:val="24"/>
        </w:rPr>
      </w:pPr>
      <w:r w:rsidRPr="00C9523A">
        <w:rPr>
          <w:b/>
          <w:bCs/>
          <w:sz w:val="24"/>
          <w:szCs w:val="24"/>
          <w:u w:val="single"/>
        </w:rPr>
        <w:t>ΚΕΦΑΛΑΙΟ 13</w:t>
      </w:r>
      <w:r w:rsidRPr="00C9523A">
        <w:rPr>
          <w:b/>
          <w:bCs/>
          <w:sz w:val="24"/>
          <w:szCs w:val="24"/>
        </w:rPr>
        <w:t xml:space="preserve"> Άλλες Νευρολογικές Παθήσεις, Νόσος Parkinson, Πολλαπλή </w:t>
      </w:r>
    </w:p>
    <w:p w14:paraId="19F31816" w14:textId="4F15EC25" w:rsidR="005D459D" w:rsidRPr="00C9523A" w:rsidRDefault="00C9523A" w:rsidP="00C9523A">
      <w:pPr>
        <w:spacing w:line="600" w:lineRule="auto"/>
        <w:ind w:left="14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  <w:r w:rsidR="005D459D" w:rsidRPr="00C9523A">
        <w:rPr>
          <w:b/>
          <w:bCs/>
          <w:sz w:val="24"/>
          <w:szCs w:val="24"/>
        </w:rPr>
        <w:t xml:space="preserve">σκλήρυνση, Σύνδρομο </w:t>
      </w:r>
      <w:proofErr w:type="spellStart"/>
      <w:r w:rsidR="005D459D" w:rsidRPr="00C9523A">
        <w:rPr>
          <w:b/>
          <w:bCs/>
          <w:sz w:val="24"/>
          <w:szCs w:val="24"/>
        </w:rPr>
        <w:t>Guillain-Barré</w:t>
      </w:r>
      <w:proofErr w:type="spellEnd"/>
      <w:r w:rsidR="005D459D" w:rsidRPr="00C9523A">
        <w:rPr>
          <w:b/>
          <w:bCs/>
          <w:sz w:val="24"/>
          <w:szCs w:val="24"/>
        </w:rPr>
        <w:t xml:space="preserve"> </w:t>
      </w:r>
    </w:p>
    <w:p w14:paraId="1B66D93F" w14:textId="77777777" w:rsidR="005D459D" w:rsidRPr="005D459D" w:rsidRDefault="005D459D" w:rsidP="00C9523A">
      <w:pPr>
        <w:spacing w:line="600" w:lineRule="auto"/>
        <w:rPr>
          <w:b/>
          <w:bCs/>
        </w:rPr>
      </w:pPr>
    </w:p>
    <w:sectPr w:rsidR="005D459D" w:rsidRPr="005D459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59D"/>
    <w:rsid w:val="00064421"/>
    <w:rsid w:val="005D459D"/>
    <w:rsid w:val="00C9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0EDBA"/>
  <w15:chartTrackingRefBased/>
  <w15:docId w15:val="{03A7331D-AEAB-4DAA-8B17-F035A00A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tbesios@o365.uth.gr</dc:creator>
  <cp:keywords/>
  <dc:description/>
  <cp:lastModifiedBy>user</cp:lastModifiedBy>
  <cp:revision>2</cp:revision>
  <dcterms:created xsi:type="dcterms:W3CDTF">2023-10-21T17:57:00Z</dcterms:created>
  <dcterms:modified xsi:type="dcterms:W3CDTF">2023-10-21T17:57:00Z</dcterms:modified>
</cp:coreProperties>
</file>