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2436" w14:textId="77777777" w:rsidR="00D14B37" w:rsidRDefault="0074795A" w:rsidP="0070496B">
      <w:pPr>
        <w:ind w:firstLine="720"/>
        <w:rPr>
          <w:b/>
          <w:color w:val="002060"/>
          <w:sz w:val="28"/>
          <w:szCs w:val="28"/>
          <w:u w:val="single"/>
          <w:lang w:val="en-US"/>
        </w:rPr>
      </w:pPr>
      <w:r w:rsidRPr="0074795A">
        <w:rPr>
          <w:b/>
          <w:color w:val="002060"/>
          <w:sz w:val="28"/>
          <w:szCs w:val="28"/>
          <w:u w:val="single"/>
          <w:lang w:val="en-US"/>
        </w:rPr>
        <w:t>COMMENTS</w:t>
      </w:r>
    </w:p>
    <w:p w14:paraId="1190F1AE" w14:textId="77777777" w:rsidR="0074795A" w:rsidRDefault="0074795A" w:rsidP="002E6BD3">
      <w:pPr>
        <w:pStyle w:val="ListParagraph"/>
        <w:numPr>
          <w:ilvl w:val="0"/>
          <w:numId w:val="1"/>
        </w:numPr>
        <w:jc w:val="both"/>
        <w:rPr>
          <w:color w:val="002060"/>
          <w:sz w:val="24"/>
          <w:szCs w:val="24"/>
          <w:lang w:val="en-US"/>
        </w:rPr>
      </w:pPr>
      <w:r w:rsidRPr="0074795A">
        <w:rPr>
          <w:b/>
          <w:color w:val="002060"/>
          <w:sz w:val="24"/>
          <w:szCs w:val="24"/>
          <w:lang w:val="en-US"/>
        </w:rPr>
        <w:t>thesis</w:t>
      </w:r>
      <w:r>
        <w:rPr>
          <w:color w:val="002060"/>
          <w:sz w:val="24"/>
          <w:szCs w:val="24"/>
          <w:lang w:val="en-US"/>
        </w:rPr>
        <w:t>: the main idea or theory of a person/ group/ piece of writing or speech etc.</w:t>
      </w:r>
    </w:p>
    <w:p w14:paraId="00944D52" w14:textId="77777777" w:rsidR="0098009A" w:rsidRDefault="0074795A" w:rsidP="0098009A">
      <w:pPr>
        <w:ind w:left="720"/>
        <w:jc w:val="both"/>
        <w:rPr>
          <w:color w:val="002060"/>
          <w:sz w:val="24"/>
          <w:szCs w:val="24"/>
          <w:lang w:val="en-US"/>
        </w:rPr>
      </w:pPr>
      <w:r w:rsidRPr="0098009A">
        <w:rPr>
          <w:color w:val="002060"/>
          <w:sz w:val="24"/>
          <w:szCs w:val="24"/>
          <w:lang w:val="en-US"/>
        </w:rPr>
        <w:t>‘Thesis’ is correct, although it is used preferably in academic</w:t>
      </w:r>
      <w:r w:rsidR="0098009A">
        <w:rPr>
          <w:color w:val="002060"/>
          <w:sz w:val="24"/>
          <w:szCs w:val="24"/>
          <w:lang w:val="en-US"/>
        </w:rPr>
        <w:t xml:space="preserve"> -</w:t>
      </w:r>
      <w:r w:rsidRPr="0098009A">
        <w:rPr>
          <w:color w:val="002060"/>
          <w:sz w:val="24"/>
          <w:szCs w:val="24"/>
          <w:lang w:val="en-US"/>
        </w:rPr>
        <w:t xml:space="preserve"> scientific, and other similar contexts. </w:t>
      </w:r>
    </w:p>
    <w:p w14:paraId="5467039A" w14:textId="77777777" w:rsidR="0074795A" w:rsidRPr="0098009A" w:rsidRDefault="0074795A" w:rsidP="0098009A">
      <w:pPr>
        <w:ind w:left="720"/>
        <w:jc w:val="both"/>
        <w:rPr>
          <w:color w:val="002060"/>
          <w:sz w:val="24"/>
          <w:szCs w:val="24"/>
          <w:lang w:val="en-US"/>
        </w:rPr>
      </w:pPr>
      <w:r w:rsidRPr="0098009A">
        <w:rPr>
          <w:color w:val="002060"/>
          <w:sz w:val="24"/>
          <w:szCs w:val="24"/>
          <w:lang w:val="en-US"/>
        </w:rPr>
        <w:t>I suggest saying something to this effect:</w:t>
      </w:r>
    </w:p>
    <w:p w14:paraId="0F02095C" w14:textId="77777777" w:rsidR="0098009A" w:rsidRDefault="0074795A" w:rsidP="002E6BD3">
      <w:pPr>
        <w:pStyle w:val="ListParagraph"/>
        <w:numPr>
          <w:ilvl w:val="0"/>
          <w:numId w:val="2"/>
        </w:numPr>
        <w:jc w:val="both"/>
        <w:rPr>
          <w:color w:val="002060"/>
          <w:sz w:val="24"/>
          <w:szCs w:val="24"/>
          <w:lang w:val="en-US"/>
        </w:rPr>
      </w:pPr>
      <w:r>
        <w:rPr>
          <w:color w:val="002060"/>
          <w:sz w:val="24"/>
          <w:szCs w:val="24"/>
          <w:lang w:val="en-US"/>
        </w:rPr>
        <w:t xml:space="preserve">Fertility myths express peoples’ beliefs and convictions as regards the Earth’s fruitfulness and ways of ensuring it </w:t>
      </w:r>
      <w:r w:rsidRPr="0098009A">
        <w:rPr>
          <w:b/>
          <w:color w:val="002060"/>
          <w:sz w:val="24"/>
          <w:szCs w:val="24"/>
          <w:lang w:val="en-US"/>
        </w:rPr>
        <w:t>[</w:t>
      </w:r>
      <w:r w:rsidR="002E6BD3">
        <w:rPr>
          <w:rFonts w:cstheme="minorHAnsi"/>
          <w:color w:val="002060"/>
          <w:sz w:val="24"/>
          <w:szCs w:val="24"/>
          <w:lang w:val="en-US"/>
        </w:rPr>
        <w:t>→</w:t>
      </w:r>
      <w:r>
        <w:rPr>
          <w:color w:val="002060"/>
          <w:sz w:val="24"/>
          <w:szCs w:val="24"/>
          <w:lang w:val="en-US"/>
        </w:rPr>
        <w:t xml:space="preserve"> multiplying and </w:t>
      </w:r>
      <w:proofErr w:type="spellStart"/>
      <w:r>
        <w:rPr>
          <w:color w:val="002060"/>
          <w:sz w:val="24"/>
          <w:szCs w:val="24"/>
          <w:lang w:val="en-US"/>
        </w:rPr>
        <w:t>favouring</w:t>
      </w:r>
      <w:proofErr w:type="spellEnd"/>
      <w:r>
        <w:rPr>
          <w:color w:val="002060"/>
          <w:sz w:val="24"/>
          <w:szCs w:val="24"/>
          <w:lang w:val="en-US"/>
        </w:rPr>
        <w:t xml:space="preserve"> the productivity of natural resources</w:t>
      </w:r>
      <w:r w:rsidRPr="0098009A">
        <w:rPr>
          <w:b/>
          <w:color w:val="002060"/>
          <w:sz w:val="24"/>
          <w:szCs w:val="24"/>
          <w:lang w:val="en-US"/>
        </w:rPr>
        <w:t>]</w:t>
      </w:r>
      <w:r>
        <w:rPr>
          <w:color w:val="002060"/>
          <w:sz w:val="24"/>
          <w:szCs w:val="24"/>
          <w:lang w:val="en-US"/>
        </w:rPr>
        <w:t xml:space="preserve">. </w:t>
      </w:r>
    </w:p>
    <w:p w14:paraId="5C2DC844" w14:textId="77777777" w:rsidR="0074795A" w:rsidRDefault="0074795A" w:rsidP="0098009A">
      <w:pPr>
        <w:pStyle w:val="ListParagraph"/>
        <w:ind w:left="1080"/>
        <w:jc w:val="both"/>
        <w:rPr>
          <w:color w:val="002060"/>
          <w:sz w:val="24"/>
          <w:szCs w:val="24"/>
          <w:lang w:val="en-US"/>
        </w:rPr>
      </w:pPr>
      <w:r>
        <w:rPr>
          <w:color w:val="002060"/>
          <w:sz w:val="24"/>
          <w:szCs w:val="24"/>
          <w:lang w:val="en-US"/>
        </w:rPr>
        <w:t xml:space="preserve">Hence, they performed certain rituals to enhance fertility. </w:t>
      </w:r>
    </w:p>
    <w:p w14:paraId="6368BB3B" w14:textId="77777777" w:rsidR="0098009A" w:rsidRDefault="0098009A" w:rsidP="0098009A">
      <w:pPr>
        <w:pStyle w:val="ListParagraph"/>
        <w:ind w:left="1080"/>
        <w:jc w:val="both"/>
        <w:rPr>
          <w:color w:val="002060"/>
          <w:sz w:val="24"/>
          <w:szCs w:val="24"/>
          <w:lang w:val="en-US"/>
        </w:rPr>
      </w:pPr>
    </w:p>
    <w:p w14:paraId="43E3C12B" w14:textId="77777777" w:rsidR="00A00F92" w:rsidRPr="002E6BD3" w:rsidRDefault="00A00F92" w:rsidP="002E6BD3">
      <w:pPr>
        <w:pStyle w:val="ListParagraph"/>
        <w:numPr>
          <w:ilvl w:val="0"/>
          <w:numId w:val="1"/>
        </w:numPr>
        <w:jc w:val="both"/>
        <w:rPr>
          <w:b/>
          <w:color w:val="002060"/>
          <w:sz w:val="24"/>
          <w:szCs w:val="24"/>
          <w:lang w:val="en-US"/>
        </w:rPr>
      </w:pPr>
      <w:r w:rsidRPr="002E6BD3">
        <w:rPr>
          <w:b/>
          <w:color w:val="002060"/>
          <w:sz w:val="24"/>
          <w:szCs w:val="24"/>
          <w:u w:val="single"/>
          <w:lang w:val="en-US"/>
        </w:rPr>
        <w:t>Fertility myths in ancient Greece</w:t>
      </w:r>
      <w:r w:rsidR="00A22A5B" w:rsidRPr="002E6BD3">
        <w:rPr>
          <w:b/>
          <w:color w:val="002060"/>
          <w:sz w:val="24"/>
          <w:szCs w:val="24"/>
          <w:u w:val="single"/>
          <w:lang w:val="en-US"/>
        </w:rPr>
        <w:t>, Egypt, the East</w:t>
      </w:r>
      <w:r w:rsidRPr="002E6BD3">
        <w:rPr>
          <w:b/>
          <w:color w:val="002060"/>
          <w:sz w:val="24"/>
          <w:szCs w:val="24"/>
          <w:lang w:val="en-US"/>
        </w:rPr>
        <w:t xml:space="preserve">: </w:t>
      </w:r>
    </w:p>
    <w:p w14:paraId="13765655" w14:textId="77777777" w:rsidR="00A22A5B" w:rsidRDefault="00A00F92" w:rsidP="002E6BD3">
      <w:pPr>
        <w:pStyle w:val="ListParagraph"/>
        <w:ind w:left="1080"/>
        <w:jc w:val="both"/>
        <w:rPr>
          <w:color w:val="002060"/>
          <w:sz w:val="24"/>
          <w:szCs w:val="24"/>
          <w:lang w:val="en-US"/>
        </w:rPr>
      </w:pPr>
      <w:r w:rsidRPr="002E6BD3">
        <w:rPr>
          <w:b/>
          <w:color w:val="002060"/>
          <w:sz w:val="24"/>
          <w:szCs w:val="24"/>
          <w:lang w:val="en-US"/>
        </w:rPr>
        <w:t>Demeter</w:t>
      </w:r>
      <w:r>
        <w:rPr>
          <w:color w:val="002060"/>
          <w:sz w:val="24"/>
          <w:szCs w:val="24"/>
          <w:lang w:val="en-US"/>
        </w:rPr>
        <w:t xml:space="preserve">; Demeter’s daughter Kore, who was called </w:t>
      </w:r>
      <w:r w:rsidRPr="002E6BD3">
        <w:rPr>
          <w:b/>
          <w:color w:val="002060"/>
          <w:sz w:val="24"/>
          <w:szCs w:val="24"/>
          <w:lang w:val="en-US"/>
        </w:rPr>
        <w:t>Persephone</w:t>
      </w:r>
      <w:r>
        <w:rPr>
          <w:color w:val="002060"/>
          <w:sz w:val="24"/>
          <w:szCs w:val="24"/>
          <w:lang w:val="en-US"/>
        </w:rPr>
        <w:t xml:space="preserve"> after her abduction by Pluto</w:t>
      </w:r>
      <w:r w:rsidR="0098009A">
        <w:rPr>
          <w:color w:val="002060"/>
          <w:sz w:val="24"/>
          <w:szCs w:val="24"/>
          <w:lang w:val="en-US"/>
        </w:rPr>
        <w:t>.</w:t>
      </w:r>
      <w:r>
        <w:rPr>
          <w:color w:val="002060"/>
          <w:sz w:val="24"/>
          <w:szCs w:val="24"/>
          <w:lang w:val="en-US"/>
        </w:rPr>
        <w:t xml:space="preserve"> </w:t>
      </w:r>
    </w:p>
    <w:p w14:paraId="3DDAA7D6" w14:textId="77777777" w:rsidR="002E6BD3" w:rsidRDefault="002E6BD3" w:rsidP="002E6BD3">
      <w:pPr>
        <w:pStyle w:val="ListParagraph"/>
        <w:ind w:left="1080"/>
        <w:jc w:val="both"/>
        <w:rPr>
          <w:color w:val="002060"/>
          <w:sz w:val="24"/>
          <w:szCs w:val="24"/>
          <w:lang w:val="en-US"/>
        </w:rPr>
      </w:pPr>
    </w:p>
    <w:p w14:paraId="086595FC" w14:textId="77777777" w:rsidR="00A22A5B" w:rsidRDefault="00A22A5B" w:rsidP="002E6BD3">
      <w:pPr>
        <w:pStyle w:val="ListParagraph"/>
        <w:ind w:left="1080"/>
        <w:jc w:val="both"/>
        <w:rPr>
          <w:color w:val="002060"/>
          <w:sz w:val="24"/>
          <w:szCs w:val="24"/>
          <w:lang w:val="en-US"/>
        </w:rPr>
      </w:pPr>
      <w:r w:rsidRPr="002E6BD3">
        <w:rPr>
          <w:b/>
          <w:color w:val="002060"/>
          <w:sz w:val="24"/>
          <w:szCs w:val="24"/>
          <w:lang w:val="en-US"/>
        </w:rPr>
        <w:t>Cybele</w:t>
      </w:r>
      <w:r w:rsidRPr="002E6BD3">
        <w:rPr>
          <w:color w:val="002060"/>
          <w:sz w:val="24"/>
          <w:szCs w:val="24"/>
          <w:lang w:val="en-US"/>
        </w:rPr>
        <w:t xml:space="preserve"> is a </w:t>
      </w:r>
      <w:r w:rsidR="002E6BD3">
        <w:rPr>
          <w:color w:val="002060"/>
          <w:sz w:val="24"/>
          <w:szCs w:val="24"/>
          <w:lang w:val="en-US"/>
        </w:rPr>
        <w:t xml:space="preserve">Phrygian </w:t>
      </w:r>
      <w:r w:rsidRPr="002E6BD3">
        <w:rPr>
          <w:color w:val="002060"/>
          <w:sz w:val="24"/>
          <w:szCs w:val="24"/>
          <w:lang w:val="en-US"/>
        </w:rPr>
        <w:t>goddess</w:t>
      </w:r>
      <w:r w:rsidR="002E6BD3">
        <w:rPr>
          <w:color w:val="002060"/>
          <w:sz w:val="24"/>
          <w:szCs w:val="24"/>
          <w:lang w:val="en-US"/>
        </w:rPr>
        <w:t>,</w:t>
      </w:r>
      <w:r w:rsidRPr="002E6BD3">
        <w:rPr>
          <w:color w:val="002060"/>
          <w:sz w:val="24"/>
          <w:szCs w:val="24"/>
          <w:lang w:val="en-US"/>
        </w:rPr>
        <w:t xml:space="preserve"> often depicted in connection with fertility, nature, mountains, forests and city</w:t>
      </w:r>
      <w:r w:rsidR="0098009A">
        <w:rPr>
          <w:color w:val="002060"/>
          <w:sz w:val="24"/>
          <w:szCs w:val="24"/>
          <w:lang w:val="en-US"/>
        </w:rPr>
        <w:t>-</w:t>
      </w:r>
      <w:r w:rsidRPr="002E6BD3">
        <w:rPr>
          <w:color w:val="002060"/>
          <w:sz w:val="24"/>
          <w:szCs w:val="24"/>
          <w:lang w:val="en-US"/>
        </w:rPr>
        <w:t>states</w:t>
      </w:r>
      <w:r w:rsidR="0098009A">
        <w:rPr>
          <w:color w:val="002060"/>
          <w:sz w:val="24"/>
          <w:szCs w:val="24"/>
          <w:lang w:val="en-US"/>
        </w:rPr>
        <w:t>.</w:t>
      </w:r>
      <w:r w:rsidRPr="002E6BD3">
        <w:rPr>
          <w:color w:val="002060"/>
          <w:sz w:val="24"/>
          <w:szCs w:val="24"/>
          <w:lang w:val="en-US"/>
        </w:rPr>
        <w:t xml:space="preserve"> </w:t>
      </w:r>
    </w:p>
    <w:p w14:paraId="3C37A4D6" w14:textId="77777777" w:rsidR="002E6BD3" w:rsidRPr="002E6BD3" w:rsidRDefault="002E6BD3" w:rsidP="002E6BD3">
      <w:pPr>
        <w:pStyle w:val="ListParagraph"/>
        <w:ind w:left="1080"/>
        <w:jc w:val="both"/>
        <w:rPr>
          <w:color w:val="002060"/>
          <w:sz w:val="24"/>
          <w:szCs w:val="24"/>
          <w:lang w:val="en-US"/>
        </w:rPr>
      </w:pPr>
    </w:p>
    <w:p w14:paraId="3DBB79BD" w14:textId="77777777" w:rsidR="002E6BD3" w:rsidRDefault="00A22A5B" w:rsidP="002E6BD3">
      <w:pPr>
        <w:pStyle w:val="ListParagraph"/>
        <w:ind w:left="1080"/>
        <w:jc w:val="both"/>
        <w:rPr>
          <w:color w:val="002060"/>
          <w:sz w:val="24"/>
          <w:szCs w:val="24"/>
          <w:lang w:val="en-US"/>
        </w:rPr>
      </w:pPr>
      <w:proofErr w:type="spellStart"/>
      <w:r w:rsidRPr="002E6BD3">
        <w:rPr>
          <w:b/>
          <w:color w:val="002060"/>
          <w:sz w:val="24"/>
          <w:szCs w:val="24"/>
          <w:lang w:val="en-US"/>
        </w:rPr>
        <w:t>Hepatu</w:t>
      </w:r>
      <w:proofErr w:type="spellEnd"/>
      <w:r w:rsidRPr="002E6BD3">
        <w:rPr>
          <w:color w:val="002060"/>
          <w:sz w:val="24"/>
          <w:szCs w:val="24"/>
          <w:lang w:val="en-US"/>
        </w:rPr>
        <w:t xml:space="preserve">, </w:t>
      </w:r>
      <w:r w:rsidR="002E6BD3" w:rsidRPr="002E6BD3">
        <w:rPr>
          <w:color w:val="002060"/>
          <w:sz w:val="24"/>
          <w:szCs w:val="24"/>
          <w:lang w:val="en-US"/>
        </w:rPr>
        <w:t xml:space="preserve">originally worshiped in the north of modern </w:t>
      </w:r>
      <w:r w:rsidR="002E6BD3">
        <w:fldChar w:fldCharType="begin"/>
      </w:r>
      <w:r w:rsidR="002E6BD3" w:rsidRPr="0070496B">
        <w:rPr>
          <w:lang w:val="en-US"/>
        </w:rPr>
        <w:instrText>HYPERLINK "https://en.wikipedia.org/wiki/Syria" \o "Syria"</w:instrText>
      </w:r>
      <w:r w:rsidR="002E6BD3">
        <w:fldChar w:fldCharType="separate"/>
      </w:r>
      <w:r w:rsidR="002E6BD3" w:rsidRPr="002E6BD3">
        <w:rPr>
          <w:rStyle w:val="Hyperlink"/>
          <w:color w:val="002060"/>
          <w:sz w:val="24"/>
          <w:szCs w:val="24"/>
          <w:lang w:val="en-US"/>
        </w:rPr>
        <w:t>Syria</w:t>
      </w:r>
      <w:r w:rsidR="002E6BD3">
        <w:rPr>
          <w:rStyle w:val="Hyperlink"/>
          <w:color w:val="002060"/>
          <w:sz w:val="24"/>
          <w:szCs w:val="24"/>
          <w:lang w:val="en-US"/>
        </w:rPr>
        <w:fldChar w:fldCharType="end"/>
      </w:r>
      <w:r w:rsidR="002E6BD3" w:rsidRPr="002E6BD3">
        <w:rPr>
          <w:color w:val="002060"/>
          <w:sz w:val="24"/>
          <w:szCs w:val="24"/>
          <w:lang w:val="en-US"/>
        </w:rPr>
        <w:t xml:space="preserve"> in the third millennium BCE. Her best</w:t>
      </w:r>
      <w:r w:rsidR="0098009A">
        <w:rPr>
          <w:color w:val="002060"/>
          <w:sz w:val="24"/>
          <w:szCs w:val="24"/>
          <w:lang w:val="en-US"/>
        </w:rPr>
        <w:t>-</w:t>
      </w:r>
      <w:r w:rsidR="002E6BD3" w:rsidRPr="002E6BD3">
        <w:rPr>
          <w:color w:val="002060"/>
          <w:sz w:val="24"/>
          <w:szCs w:val="24"/>
          <w:lang w:val="en-US"/>
        </w:rPr>
        <w:t>attested role is that of the spouse of various weather gods.</w:t>
      </w:r>
      <w:r w:rsidR="002E6BD3">
        <w:rPr>
          <w:color w:val="002060"/>
          <w:sz w:val="24"/>
          <w:szCs w:val="24"/>
          <w:lang w:val="en-US"/>
        </w:rPr>
        <w:t xml:space="preserve"> </w:t>
      </w:r>
    </w:p>
    <w:p w14:paraId="5C3A12E3" w14:textId="77777777" w:rsidR="00A22A5B" w:rsidRDefault="002E6BD3" w:rsidP="002E6BD3">
      <w:pPr>
        <w:pStyle w:val="ListParagraph"/>
        <w:ind w:left="1080"/>
        <w:jc w:val="both"/>
        <w:rPr>
          <w:color w:val="002060"/>
          <w:sz w:val="24"/>
          <w:szCs w:val="24"/>
          <w:lang w:val="en-US"/>
        </w:rPr>
      </w:pPr>
      <w:r w:rsidRPr="002E6BD3">
        <w:rPr>
          <w:color w:val="002060"/>
          <w:sz w:val="24"/>
          <w:szCs w:val="24"/>
          <w:lang w:val="en-US"/>
        </w:rPr>
        <w:t xml:space="preserve">Her name is often presumed to be either a feminine </w:t>
      </w:r>
      <w:r>
        <w:fldChar w:fldCharType="begin"/>
      </w:r>
      <w:r w:rsidRPr="0070496B">
        <w:rPr>
          <w:lang w:val="en-US"/>
        </w:rPr>
        <w:instrText>HYPERLINK "https://en.wikipedia.org/wiki/Nisba_(onomastics)" \o "Nisba (onomastics)"</w:instrText>
      </w:r>
      <w:r>
        <w:fldChar w:fldCharType="separate"/>
      </w:r>
      <w:r w:rsidRPr="002E6BD3">
        <w:rPr>
          <w:rStyle w:val="Hyperlink"/>
          <w:color w:val="002060"/>
          <w:sz w:val="24"/>
          <w:szCs w:val="24"/>
          <w:lang w:val="en-US"/>
        </w:rPr>
        <w:t>nisba</w:t>
      </w:r>
      <w:r>
        <w:rPr>
          <w:rStyle w:val="Hyperlink"/>
          <w:color w:val="002060"/>
          <w:sz w:val="24"/>
          <w:szCs w:val="24"/>
          <w:lang w:val="en-US"/>
        </w:rPr>
        <w:fldChar w:fldCharType="end"/>
      </w:r>
      <w:r w:rsidRPr="002E6BD3">
        <w:rPr>
          <w:color w:val="002060"/>
          <w:sz w:val="24"/>
          <w:szCs w:val="24"/>
          <w:lang w:val="en-US"/>
        </w:rPr>
        <w:t xml:space="preserve"> referring to her connection to this city, or alternatively a derivative of the </w:t>
      </w:r>
      <w:hyperlink r:id="rId5" w:tooltip="Root (linguistics)" w:history="1">
        <w:r w:rsidRPr="002E6BD3">
          <w:rPr>
            <w:rStyle w:val="Hyperlink"/>
            <w:color w:val="002060"/>
            <w:sz w:val="24"/>
            <w:szCs w:val="24"/>
            <w:lang w:val="en-US"/>
          </w:rPr>
          <w:t>root</w:t>
        </w:r>
      </w:hyperlink>
      <w:r w:rsidRPr="002E6BD3">
        <w:rPr>
          <w:color w:val="002060"/>
          <w:sz w:val="24"/>
          <w:szCs w:val="24"/>
          <w:lang w:val="en-US"/>
        </w:rPr>
        <w:t xml:space="preserve"> </w:t>
      </w:r>
      <w:proofErr w:type="spellStart"/>
      <w:r w:rsidRPr="002E6BD3">
        <w:rPr>
          <w:i/>
          <w:iCs/>
          <w:color w:val="002060"/>
          <w:sz w:val="24"/>
          <w:szCs w:val="24"/>
          <w:lang w:val="en-US"/>
        </w:rPr>
        <w:t>ḫbb</w:t>
      </w:r>
      <w:proofErr w:type="spellEnd"/>
      <w:r w:rsidRPr="002E6BD3">
        <w:rPr>
          <w:color w:val="002060"/>
          <w:sz w:val="24"/>
          <w:szCs w:val="24"/>
          <w:lang w:val="en-US"/>
        </w:rPr>
        <w:t xml:space="preserve">, "to love". </w:t>
      </w:r>
    </w:p>
    <w:p w14:paraId="3AF37664" w14:textId="77777777" w:rsidR="0098009A" w:rsidRDefault="0098009A" w:rsidP="0098009A">
      <w:pPr>
        <w:pStyle w:val="ListParagraph"/>
        <w:ind w:left="1080"/>
        <w:jc w:val="both"/>
        <w:rPr>
          <w:color w:val="002060"/>
          <w:sz w:val="24"/>
          <w:szCs w:val="24"/>
          <w:lang w:val="en-US"/>
        </w:rPr>
      </w:pPr>
      <w:r>
        <w:rPr>
          <w:color w:val="002060"/>
          <w:sz w:val="24"/>
          <w:szCs w:val="24"/>
          <w:lang w:val="en-US"/>
        </w:rPr>
        <w:t>[</w:t>
      </w:r>
      <w:r w:rsidRPr="0098009A">
        <w:rPr>
          <w:b/>
          <w:color w:val="002060"/>
          <w:sz w:val="24"/>
          <w:szCs w:val="24"/>
          <w:lang w:val="en-US"/>
        </w:rPr>
        <w:t>attest:</w:t>
      </w:r>
      <w:r>
        <w:rPr>
          <w:color w:val="002060"/>
          <w:sz w:val="24"/>
          <w:szCs w:val="24"/>
          <w:lang w:val="en-US"/>
        </w:rPr>
        <w:t xml:space="preserve"> affirm to be true or genuine]</w:t>
      </w:r>
    </w:p>
    <w:p w14:paraId="2911B1B2" w14:textId="77777777" w:rsidR="002E6BD3" w:rsidRPr="002E6BD3" w:rsidRDefault="002E6BD3" w:rsidP="002E6BD3">
      <w:pPr>
        <w:pStyle w:val="ListParagraph"/>
        <w:ind w:left="1080"/>
        <w:jc w:val="both"/>
        <w:rPr>
          <w:color w:val="002060"/>
          <w:sz w:val="24"/>
          <w:szCs w:val="24"/>
          <w:lang w:val="en-US"/>
        </w:rPr>
      </w:pPr>
    </w:p>
    <w:p w14:paraId="26DACB90" w14:textId="77777777" w:rsidR="0098009A" w:rsidRPr="0098009A" w:rsidRDefault="00A22A5B" w:rsidP="002E6BD3">
      <w:pPr>
        <w:pStyle w:val="ListParagraph"/>
        <w:ind w:left="1080"/>
        <w:jc w:val="both"/>
        <w:rPr>
          <w:color w:val="002060"/>
          <w:sz w:val="24"/>
          <w:szCs w:val="24"/>
          <w:lang w:val="en-US"/>
        </w:rPr>
      </w:pPr>
      <w:r w:rsidRPr="0098009A">
        <w:rPr>
          <w:b/>
          <w:color w:val="002060"/>
          <w:sz w:val="24"/>
          <w:szCs w:val="24"/>
          <w:lang w:val="en-US"/>
        </w:rPr>
        <w:t>Inanna</w:t>
      </w:r>
      <w:r w:rsidRPr="0098009A">
        <w:rPr>
          <w:color w:val="002060"/>
          <w:sz w:val="24"/>
          <w:szCs w:val="24"/>
          <w:lang w:val="en-US"/>
        </w:rPr>
        <w:t xml:space="preserve"> </w:t>
      </w:r>
      <w:r w:rsidR="002E6BD3" w:rsidRPr="0098009A">
        <w:rPr>
          <w:color w:val="002060"/>
          <w:sz w:val="24"/>
          <w:szCs w:val="24"/>
          <w:lang w:val="en-US"/>
        </w:rPr>
        <w:t xml:space="preserve">is the </w:t>
      </w:r>
      <w:r w:rsidR="002E6BD3">
        <w:fldChar w:fldCharType="begin"/>
      </w:r>
      <w:r w:rsidR="002E6BD3" w:rsidRPr="0070496B">
        <w:rPr>
          <w:lang w:val="en-US"/>
        </w:rPr>
        <w:instrText>HYPERLINK "https://en.wikipedia.org/wiki/List_of_Mesopotamian_deities" \o "List of Mesopotamian deities"</w:instrText>
      </w:r>
      <w:r w:rsidR="002E6BD3">
        <w:fldChar w:fldCharType="separate"/>
      </w:r>
      <w:r w:rsidR="002E6BD3" w:rsidRPr="0098009A">
        <w:rPr>
          <w:rStyle w:val="Hyperlink"/>
          <w:color w:val="002060"/>
          <w:sz w:val="24"/>
          <w:szCs w:val="24"/>
          <w:u w:val="none"/>
          <w:lang w:val="en-US"/>
        </w:rPr>
        <w:t>ancient Mesopotamian goddess</w:t>
      </w:r>
      <w:r w:rsidR="002E6BD3">
        <w:rPr>
          <w:rStyle w:val="Hyperlink"/>
          <w:color w:val="002060"/>
          <w:sz w:val="24"/>
          <w:szCs w:val="24"/>
          <w:u w:val="none"/>
          <w:lang w:val="en-US"/>
        </w:rPr>
        <w:fldChar w:fldCharType="end"/>
      </w:r>
      <w:r w:rsidR="002E6BD3" w:rsidRPr="0098009A">
        <w:rPr>
          <w:color w:val="002060"/>
          <w:sz w:val="24"/>
          <w:szCs w:val="24"/>
          <w:lang w:val="en-US"/>
        </w:rPr>
        <w:t xml:space="preserve"> of love, war, and fertility. She is also associated with sensuality, procreation</w:t>
      </w:r>
      <w:r w:rsidR="0098009A" w:rsidRPr="0098009A">
        <w:rPr>
          <w:color w:val="002060"/>
          <w:sz w:val="24"/>
          <w:szCs w:val="24"/>
          <w:lang w:val="en-US"/>
        </w:rPr>
        <w:t xml:space="preserve"> [reproduction]</w:t>
      </w:r>
      <w:r w:rsidR="002E6BD3" w:rsidRPr="0098009A">
        <w:rPr>
          <w:color w:val="002060"/>
          <w:sz w:val="24"/>
          <w:szCs w:val="24"/>
          <w:lang w:val="en-US"/>
        </w:rPr>
        <w:t xml:space="preserve">, </w:t>
      </w:r>
      <w:r w:rsidR="002E6BD3">
        <w:fldChar w:fldCharType="begin"/>
      </w:r>
      <w:r w:rsidR="002E6BD3" w:rsidRPr="0070496B">
        <w:rPr>
          <w:lang w:val="en-US"/>
        </w:rPr>
        <w:instrText>HYPERLINK "https://en.wikipedia.org/wiki/Divine_law" \o "Divine law"</w:instrText>
      </w:r>
      <w:r w:rsidR="002E6BD3">
        <w:fldChar w:fldCharType="separate"/>
      </w:r>
      <w:r w:rsidR="002E6BD3" w:rsidRPr="0098009A">
        <w:rPr>
          <w:rStyle w:val="Hyperlink"/>
          <w:color w:val="002060"/>
          <w:sz w:val="24"/>
          <w:szCs w:val="24"/>
          <w:u w:val="none"/>
          <w:lang w:val="en-US"/>
        </w:rPr>
        <w:t>divine law</w:t>
      </w:r>
      <w:r w:rsidR="002E6BD3">
        <w:rPr>
          <w:rStyle w:val="Hyperlink"/>
          <w:color w:val="002060"/>
          <w:sz w:val="24"/>
          <w:szCs w:val="24"/>
          <w:u w:val="none"/>
          <w:lang w:val="en-US"/>
        </w:rPr>
        <w:fldChar w:fldCharType="end"/>
      </w:r>
      <w:r w:rsidR="002E6BD3" w:rsidRPr="0098009A">
        <w:rPr>
          <w:color w:val="002060"/>
          <w:sz w:val="24"/>
          <w:szCs w:val="24"/>
          <w:lang w:val="en-US"/>
        </w:rPr>
        <w:t xml:space="preserve">, and political power. </w:t>
      </w:r>
    </w:p>
    <w:p w14:paraId="32C01B3F" w14:textId="77777777" w:rsidR="00A22A5B" w:rsidRPr="0098009A" w:rsidRDefault="002E6BD3" w:rsidP="002E6BD3">
      <w:pPr>
        <w:pStyle w:val="ListParagraph"/>
        <w:ind w:left="1080"/>
        <w:jc w:val="both"/>
        <w:rPr>
          <w:color w:val="002060"/>
          <w:sz w:val="24"/>
          <w:szCs w:val="24"/>
          <w:lang w:val="en-US"/>
        </w:rPr>
      </w:pPr>
      <w:r w:rsidRPr="0098009A">
        <w:rPr>
          <w:color w:val="002060"/>
          <w:sz w:val="24"/>
          <w:szCs w:val="24"/>
          <w:lang w:val="en-US"/>
        </w:rPr>
        <w:t xml:space="preserve">Originally worshipped in </w:t>
      </w:r>
      <w:r>
        <w:fldChar w:fldCharType="begin"/>
      </w:r>
      <w:r w:rsidRPr="0070496B">
        <w:rPr>
          <w:lang w:val="en-US"/>
        </w:rPr>
        <w:instrText>HYPERLINK "https://en.wikipedia.org/wiki/Sumer" \o "Sumer"</w:instrText>
      </w:r>
      <w:r>
        <w:fldChar w:fldCharType="separate"/>
      </w:r>
      <w:r w:rsidRPr="0098009A">
        <w:rPr>
          <w:rStyle w:val="Hyperlink"/>
          <w:color w:val="002060"/>
          <w:sz w:val="24"/>
          <w:szCs w:val="24"/>
          <w:u w:val="none"/>
          <w:lang w:val="en-US"/>
        </w:rPr>
        <w:t>Sumer</w:t>
      </w:r>
      <w:r>
        <w:rPr>
          <w:rStyle w:val="Hyperlink"/>
          <w:color w:val="002060"/>
          <w:sz w:val="24"/>
          <w:szCs w:val="24"/>
          <w:u w:val="none"/>
          <w:lang w:val="en-US"/>
        </w:rPr>
        <w:fldChar w:fldCharType="end"/>
      </w:r>
      <w:r w:rsidRPr="0098009A">
        <w:rPr>
          <w:color w:val="002060"/>
          <w:sz w:val="24"/>
          <w:szCs w:val="24"/>
          <w:lang w:val="en-US"/>
        </w:rPr>
        <w:t xml:space="preserve">, she was known by the </w:t>
      </w:r>
      <w:r>
        <w:fldChar w:fldCharType="begin"/>
      </w:r>
      <w:r w:rsidRPr="0070496B">
        <w:rPr>
          <w:lang w:val="en-US"/>
        </w:rPr>
        <w:instrText>HYPERLINK "https://en.wikipedia.org/wiki/Akkadian_Empire" \o "Akkadian Empire"</w:instrText>
      </w:r>
      <w:r>
        <w:fldChar w:fldCharType="separate"/>
      </w:r>
      <w:r w:rsidRPr="0098009A">
        <w:rPr>
          <w:rStyle w:val="Hyperlink"/>
          <w:color w:val="002060"/>
          <w:sz w:val="24"/>
          <w:szCs w:val="24"/>
          <w:u w:val="none"/>
          <w:lang w:val="en-US"/>
        </w:rPr>
        <w:t>Akkadian Empire</w:t>
      </w:r>
      <w:r>
        <w:rPr>
          <w:rStyle w:val="Hyperlink"/>
          <w:color w:val="002060"/>
          <w:sz w:val="24"/>
          <w:szCs w:val="24"/>
          <w:u w:val="none"/>
          <w:lang w:val="en-US"/>
        </w:rPr>
        <w:fldChar w:fldCharType="end"/>
      </w:r>
      <w:r w:rsidRPr="0098009A">
        <w:rPr>
          <w:color w:val="002060"/>
          <w:sz w:val="24"/>
          <w:szCs w:val="24"/>
          <w:lang w:val="en-US"/>
        </w:rPr>
        <w:t xml:space="preserve">, </w:t>
      </w:r>
      <w:r>
        <w:fldChar w:fldCharType="begin"/>
      </w:r>
      <w:r w:rsidRPr="0070496B">
        <w:rPr>
          <w:lang w:val="en-US"/>
        </w:rPr>
        <w:instrText>HYPERLINK "https://en.wikipedia.org/wiki/Babylonian_religion" \o "Babylonian religion"</w:instrText>
      </w:r>
      <w:r>
        <w:fldChar w:fldCharType="separate"/>
      </w:r>
      <w:r w:rsidRPr="0098009A">
        <w:rPr>
          <w:rStyle w:val="Hyperlink"/>
          <w:color w:val="002060"/>
          <w:sz w:val="24"/>
          <w:szCs w:val="24"/>
          <w:u w:val="none"/>
          <w:lang w:val="en-US"/>
        </w:rPr>
        <w:t>Babylonians</w:t>
      </w:r>
      <w:r>
        <w:rPr>
          <w:rStyle w:val="Hyperlink"/>
          <w:color w:val="002060"/>
          <w:sz w:val="24"/>
          <w:szCs w:val="24"/>
          <w:u w:val="none"/>
          <w:lang w:val="en-US"/>
        </w:rPr>
        <w:fldChar w:fldCharType="end"/>
      </w:r>
      <w:r w:rsidRPr="0098009A">
        <w:rPr>
          <w:color w:val="002060"/>
          <w:sz w:val="24"/>
          <w:szCs w:val="24"/>
          <w:lang w:val="en-US"/>
        </w:rPr>
        <w:t xml:space="preserve">, and </w:t>
      </w:r>
      <w:r>
        <w:fldChar w:fldCharType="begin"/>
      </w:r>
      <w:r w:rsidRPr="0070496B">
        <w:rPr>
          <w:lang w:val="en-US"/>
        </w:rPr>
        <w:instrText>HYPERLINK "https://en.wikipedia.org/wiki/Assyria" \o "Assyria"</w:instrText>
      </w:r>
      <w:r>
        <w:fldChar w:fldCharType="separate"/>
      </w:r>
      <w:r w:rsidRPr="0098009A">
        <w:rPr>
          <w:rStyle w:val="Hyperlink"/>
          <w:color w:val="002060"/>
          <w:sz w:val="24"/>
          <w:szCs w:val="24"/>
          <w:u w:val="none"/>
          <w:lang w:val="en-US"/>
        </w:rPr>
        <w:t>Assyrians</w:t>
      </w:r>
      <w:r>
        <w:rPr>
          <w:rStyle w:val="Hyperlink"/>
          <w:color w:val="002060"/>
          <w:sz w:val="24"/>
          <w:szCs w:val="24"/>
          <w:u w:val="none"/>
          <w:lang w:val="en-US"/>
        </w:rPr>
        <w:fldChar w:fldCharType="end"/>
      </w:r>
      <w:r w:rsidRPr="0098009A">
        <w:rPr>
          <w:color w:val="002060"/>
          <w:sz w:val="24"/>
          <w:szCs w:val="24"/>
          <w:lang w:val="en-US"/>
        </w:rPr>
        <w:t xml:space="preserve"> as </w:t>
      </w:r>
      <w:r w:rsidRPr="0098009A">
        <w:rPr>
          <w:b/>
          <w:bCs/>
          <w:color w:val="002060"/>
          <w:sz w:val="24"/>
          <w:szCs w:val="24"/>
          <w:lang w:val="en-US"/>
        </w:rPr>
        <w:t>Ishtar</w:t>
      </w:r>
      <w:r w:rsidRPr="0098009A">
        <w:rPr>
          <w:color w:val="002060"/>
          <w:sz w:val="24"/>
          <w:szCs w:val="24"/>
          <w:lang w:val="en-US"/>
        </w:rPr>
        <w:t xml:space="preserve">. Her primary title is </w:t>
      </w:r>
      <w:r>
        <w:fldChar w:fldCharType="begin"/>
      </w:r>
      <w:r w:rsidRPr="0070496B">
        <w:rPr>
          <w:lang w:val="en-US"/>
        </w:rPr>
        <w:instrText>HYPERLINK "https://en.wikipedia.org/wiki/Queen_of_Heaven_(antiquity)" \o "Queen of Heaven (antiquity)"</w:instrText>
      </w:r>
      <w:r>
        <w:fldChar w:fldCharType="separate"/>
      </w:r>
      <w:r w:rsidRPr="0098009A">
        <w:rPr>
          <w:rStyle w:val="Hyperlink"/>
          <w:color w:val="002060"/>
          <w:sz w:val="24"/>
          <w:szCs w:val="24"/>
          <w:u w:val="none"/>
          <w:lang w:val="en-US"/>
        </w:rPr>
        <w:t>"the Queen of Heaven"</w:t>
      </w:r>
      <w:r>
        <w:rPr>
          <w:rStyle w:val="Hyperlink"/>
          <w:color w:val="002060"/>
          <w:sz w:val="24"/>
          <w:szCs w:val="24"/>
          <w:u w:val="none"/>
          <w:lang w:val="en-US"/>
        </w:rPr>
        <w:fldChar w:fldCharType="end"/>
      </w:r>
      <w:r w:rsidRPr="0098009A">
        <w:rPr>
          <w:color w:val="002060"/>
          <w:sz w:val="24"/>
          <w:szCs w:val="24"/>
          <w:lang w:val="en-US"/>
        </w:rPr>
        <w:t>.</w:t>
      </w:r>
    </w:p>
    <w:p w14:paraId="0EE201C1" w14:textId="77777777" w:rsidR="002E6BD3" w:rsidRPr="0098009A" w:rsidRDefault="002E6BD3" w:rsidP="002E6BD3">
      <w:pPr>
        <w:pStyle w:val="ListParagraph"/>
        <w:ind w:left="1080"/>
        <w:jc w:val="both"/>
        <w:rPr>
          <w:color w:val="002060"/>
          <w:sz w:val="24"/>
          <w:szCs w:val="24"/>
          <w:lang w:val="en-US"/>
        </w:rPr>
      </w:pPr>
    </w:p>
    <w:p w14:paraId="0F69EFA1" w14:textId="77777777" w:rsidR="00A22A5B" w:rsidRPr="0098009A" w:rsidRDefault="00A22A5B" w:rsidP="002E6BD3">
      <w:pPr>
        <w:pStyle w:val="ListParagraph"/>
        <w:ind w:left="1080"/>
        <w:jc w:val="both"/>
        <w:rPr>
          <w:color w:val="002060"/>
          <w:sz w:val="24"/>
          <w:szCs w:val="24"/>
          <w:lang w:val="en-US"/>
        </w:rPr>
      </w:pPr>
      <w:r w:rsidRPr="0098009A">
        <w:rPr>
          <w:b/>
          <w:color w:val="002060"/>
          <w:sz w:val="24"/>
          <w:szCs w:val="24"/>
          <w:lang w:val="en-US"/>
        </w:rPr>
        <w:t>Isis</w:t>
      </w:r>
      <w:r w:rsidRPr="0098009A">
        <w:rPr>
          <w:color w:val="002060"/>
          <w:sz w:val="24"/>
          <w:szCs w:val="24"/>
          <w:lang w:val="en-US"/>
        </w:rPr>
        <w:t xml:space="preserve"> (Egypt)</w:t>
      </w:r>
      <w:r w:rsidR="002E6BD3" w:rsidRPr="0098009A">
        <w:rPr>
          <w:color w:val="002060"/>
          <w:sz w:val="24"/>
          <w:szCs w:val="24"/>
          <w:lang w:val="en-US"/>
        </w:rPr>
        <w:t xml:space="preserve">: Isis was the daughter of the earth god </w:t>
      </w:r>
      <w:r w:rsidR="002E6BD3">
        <w:fldChar w:fldCharType="begin"/>
      </w:r>
      <w:r w:rsidR="002E6BD3" w:rsidRPr="0070496B">
        <w:rPr>
          <w:lang w:val="en-US"/>
        </w:rPr>
        <w:instrText>HYPERLINK "https://www.britannica.com/topic/Geb"</w:instrText>
      </w:r>
      <w:r w:rsidR="002E6BD3">
        <w:fldChar w:fldCharType="separate"/>
      </w:r>
      <w:r w:rsidR="002E6BD3" w:rsidRPr="0098009A">
        <w:rPr>
          <w:rStyle w:val="Hyperlink"/>
          <w:color w:val="002060"/>
          <w:sz w:val="24"/>
          <w:szCs w:val="24"/>
          <w:u w:val="none"/>
          <w:lang w:val="en-US"/>
        </w:rPr>
        <w:t>Geb</w:t>
      </w:r>
      <w:r w:rsidR="002E6BD3">
        <w:rPr>
          <w:rStyle w:val="Hyperlink"/>
          <w:color w:val="002060"/>
          <w:sz w:val="24"/>
          <w:szCs w:val="24"/>
          <w:u w:val="none"/>
          <w:lang w:val="en-US"/>
        </w:rPr>
        <w:fldChar w:fldCharType="end"/>
      </w:r>
      <w:r w:rsidR="002E6BD3" w:rsidRPr="0098009A">
        <w:rPr>
          <w:color w:val="002060"/>
          <w:sz w:val="24"/>
          <w:szCs w:val="24"/>
          <w:lang w:val="en-US"/>
        </w:rPr>
        <w:t xml:space="preserve"> and the sky goddess </w:t>
      </w:r>
      <w:r w:rsidR="002E6BD3">
        <w:fldChar w:fldCharType="begin"/>
      </w:r>
      <w:r w:rsidR="002E6BD3" w:rsidRPr="0070496B">
        <w:rPr>
          <w:lang w:val="en-US"/>
        </w:rPr>
        <w:instrText>HYPERLINK "https://www.britannica.com/topic/Nut-Egyptian-goddess"</w:instrText>
      </w:r>
      <w:r w:rsidR="002E6BD3">
        <w:fldChar w:fldCharType="separate"/>
      </w:r>
      <w:r w:rsidR="002E6BD3" w:rsidRPr="0098009A">
        <w:rPr>
          <w:rStyle w:val="Hyperlink"/>
          <w:color w:val="002060"/>
          <w:sz w:val="24"/>
          <w:szCs w:val="24"/>
          <w:u w:val="none"/>
          <w:lang w:val="en-US"/>
        </w:rPr>
        <w:t>Nut</w:t>
      </w:r>
      <w:r w:rsidR="002E6BD3">
        <w:rPr>
          <w:rStyle w:val="Hyperlink"/>
          <w:color w:val="002060"/>
          <w:sz w:val="24"/>
          <w:szCs w:val="24"/>
          <w:u w:val="none"/>
          <w:lang w:val="en-US"/>
        </w:rPr>
        <w:fldChar w:fldCharType="end"/>
      </w:r>
      <w:r w:rsidR="002E6BD3" w:rsidRPr="0098009A">
        <w:rPr>
          <w:color w:val="002060"/>
          <w:sz w:val="24"/>
          <w:szCs w:val="24"/>
          <w:lang w:val="en-US"/>
        </w:rPr>
        <w:t xml:space="preserve"> and the sister of the deities </w:t>
      </w:r>
      <w:r w:rsidR="002E6BD3">
        <w:fldChar w:fldCharType="begin"/>
      </w:r>
      <w:r w:rsidR="002E6BD3" w:rsidRPr="0070496B">
        <w:rPr>
          <w:lang w:val="en-US"/>
        </w:rPr>
        <w:instrText>HYPERLINK "https://www.britannica.com/topic/Osiris-Egyptian-god"</w:instrText>
      </w:r>
      <w:r w:rsidR="002E6BD3">
        <w:fldChar w:fldCharType="separate"/>
      </w:r>
      <w:r w:rsidR="002E6BD3" w:rsidRPr="0098009A">
        <w:rPr>
          <w:rStyle w:val="Hyperlink"/>
          <w:color w:val="002060"/>
          <w:sz w:val="24"/>
          <w:szCs w:val="24"/>
          <w:u w:val="none"/>
          <w:lang w:val="en-US"/>
        </w:rPr>
        <w:t>Osiris</w:t>
      </w:r>
      <w:r w:rsidR="002E6BD3">
        <w:rPr>
          <w:rStyle w:val="Hyperlink"/>
          <w:color w:val="002060"/>
          <w:sz w:val="24"/>
          <w:szCs w:val="24"/>
          <w:u w:val="none"/>
          <w:lang w:val="en-US"/>
        </w:rPr>
        <w:fldChar w:fldCharType="end"/>
      </w:r>
      <w:r w:rsidR="002E6BD3" w:rsidRPr="0098009A">
        <w:rPr>
          <w:color w:val="002060"/>
          <w:sz w:val="24"/>
          <w:szCs w:val="24"/>
          <w:lang w:val="en-US"/>
        </w:rPr>
        <w:t xml:space="preserve">, </w:t>
      </w:r>
      <w:r w:rsidR="002E6BD3">
        <w:fldChar w:fldCharType="begin"/>
      </w:r>
      <w:r w:rsidR="002E6BD3" w:rsidRPr="0070496B">
        <w:rPr>
          <w:lang w:val="en-US"/>
        </w:rPr>
        <w:instrText>HYPERLINK "https://www.britannica.com/topic/Seth-Egyptian-god"</w:instrText>
      </w:r>
      <w:r w:rsidR="002E6BD3">
        <w:fldChar w:fldCharType="separate"/>
      </w:r>
      <w:r w:rsidR="002E6BD3" w:rsidRPr="0098009A">
        <w:rPr>
          <w:rStyle w:val="Hyperlink"/>
          <w:color w:val="002060"/>
          <w:sz w:val="24"/>
          <w:szCs w:val="24"/>
          <w:u w:val="none"/>
          <w:lang w:val="en-US"/>
        </w:rPr>
        <w:t>Seth</w:t>
      </w:r>
      <w:r w:rsidR="002E6BD3">
        <w:rPr>
          <w:rStyle w:val="Hyperlink"/>
          <w:color w:val="002060"/>
          <w:sz w:val="24"/>
          <w:szCs w:val="24"/>
          <w:u w:val="none"/>
          <w:lang w:val="en-US"/>
        </w:rPr>
        <w:fldChar w:fldCharType="end"/>
      </w:r>
      <w:r w:rsidR="002E6BD3" w:rsidRPr="0098009A">
        <w:rPr>
          <w:color w:val="002060"/>
          <w:sz w:val="24"/>
          <w:szCs w:val="24"/>
          <w:lang w:val="en-US"/>
        </w:rPr>
        <w:t xml:space="preserve">, and </w:t>
      </w:r>
      <w:r w:rsidR="002E6BD3">
        <w:fldChar w:fldCharType="begin"/>
      </w:r>
      <w:r w:rsidR="002E6BD3" w:rsidRPr="0070496B">
        <w:rPr>
          <w:lang w:val="en-US"/>
        </w:rPr>
        <w:instrText>HYPERLINK "https://www.britannica.com/topic/Nephthys"</w:instrText>
      </w:r>
      <w:r w:rsidR="002E6BD3">
        <w:fldChar w:fldCharType="separate"/>
      </w:r>
      <w:r w:rsidR="002E6BD3" w:rsidRPr="0098009A">
        <w:rPr>
          <w:rStyle w:val="Hyperlink"/>
          <w:color w:val="002060"/>
          <w:sz w:val="24"/>
          <w:szCs w:val="24"/>
          <w:u w:val="none"/>
          <w:lang w:val="en-US"/>
        </w:rPr>
        <w:t>Nephthys</w:t>
      </w:r>
      <w:r w:rsidR="002E6BD3">
        <w:rPr>
          <w:rStyle w:val="Hyperlink"/>
          <w:color w:val="002060"/>
          <w:sz w:val="24"/>
          <w:szCs w:val="24"/>
          <w:u w:val="none"/>
          <w:lang w:val="en-US"/>
        </w:rPr>
        <w:fldChar w:fldCharType="end"/>
      </w:r>
      <w:r w:rsidR="002E6BD3" w:rsidRPr="0098009A">
        <w:rPr>
          <w:color w:val="002060"/>
          <w:sz w:val="24"/>
          <w:szCs w:val="24"/>
          <w:lang w:val="en-US"/>
        </w:rPr>
        <w:t xml:space="preserve">. She was also wife to Osiris, god of the underworld, and bore him a son, </w:t>
      </w:r>
      <w:r w:rsidR="002E6BD3">
        <w:fldChar w:fldCharType="begin"/>
      </w:r>
      <w:r w:rsidR="002E6BD3" w:rsidRPr="0070496B">
        <w:rPr>
          <w:lang w:val="en-US"/>
        </w:rPr>
        <w:instrText>HYPERLINK "https://www.britannica.com/topic/Horus"</w:instrText>
      </w:r>
      <w:r w:rsidR="002E6BD3">
        <w:fldChar w:fldCharType="separate"/>
      </w:r>
      <w:r w:rsidR="002E6BD3" w:rsidRPr="0098009A">
        <w:rPr>
          <w:rStyle w:val="Hyperlink"/>
          <w:color w:val="002060"/>
          <w:sz w:val="24"/>
          <w:szCs w:val="24"/>
          <w:u w:val="none"/>
          <w:lang w:val="en-US"/>
        </w:rPr>
        <w:t>Horus</w:t>
      </w:r>
      <w:r w:rsidR="002E6BD3">
        <w:rPr>
          <w:rStyle w:val="Hyperlink"/>
          <w:color w:val="002060"/>
          <w:sz w:val="24"/>
          <w:szCs w:val="24"/>
          <w:u w:val="none"/>
          <w:lang w:val="en-US"/>
        </w:rPr>
        <w:fldChar w:fldCharType="end"/>
      </w:r>
      <w:r w:rsidR="002E6BD3" w:rsidRPr="0098009A">
        <w:rPr>
          <w:color w:val="002060"/>
          <w:sz w:val="24"/>
          <w:szCs w:val="24"/>
          <w:lang w:val="en-US"/>
        </w:rPr>
        <w:t>.</w:t>
      </w:r>
    </w:p>
    <w:p w14:paraId="6E1AB4E6" w14:textId="77777777" w:rsidR="002E6BD3" w:rsidRPr="0098009A" w:rsidRDefault="002E6BD3" w:rsidP="002E6BD3">
      <w:pPr>
        <w:pStyle w:val="ListParagraph"/>
        <w:ind w:left="1080"/>
        <w:jc w:val="both"/>
        <w:rPr>
          <w:color w:val="002060"/>
          <w:sz w:val="24"/>
          <w:szCs w:val="24"/>
          <w:lang w:val="en-US"/>
        </w:rPr>
      </w:pPr>
      <w:r w:rsidRPr="0098009A">
        <w:rPr>
          <w:color w:val="002060"/>
          <w:sz w:val="24"/>
          <w:szCs w:val="24"/>
          <w:lang w:val="en-US"/>
        </w:rPr>
        <w:t>Her name is the Greek form of an ancient Egyptian word for “throne.”</w:t>
      </w:r>
    </w:p>
    <w:p w14:paraId="119ACB5A" w14:textId="77777777" w:rsidR="000425FB" w:rsidRPr="0098009A" w:rsidRDefault="000425FB" w:rsidP="002E6BD3">
      <w:pPr>
        <w:pStyle w:val="ListParagraph"/>
        <w:ind w:left="1080"/>
        <w:jc w:val="both"/>
        <w:rPr>
          <w:color w:val="002060"/>
          <w:lang w:val="en-US"/>
        </w:rPr>
      </w:pPr>
    </w:p>
    <w:p w14:paraId="7A77EF78" w14:textId="77777777" w:rsidR="000425FB" w:rsidRPr="0098009A" w:rsidRDefault="000425FB" w:rsidP="002E6BD3">
      <w:pPr>
        <w:pStyle w:val="ListParagraph"/>
        <w:ind w:left="1080"/>
        <w:jc w:val="both"/>
        <w:rPr>
          <w:color w:val="002060"/>
          <w:sz w:val="24"/>
          <w:szCs w:val="24"/>
          <w:lang w:val="en-US"/>
        </w:rPr>
      </w:pPr>
      <w:r w:rsidRPr="0098009A">
        <w:rPr>
          <w:color w:val="002060"/>
          <w:lang w:val="en-US"/>
        </w:rPr>
        <w:t xml:space="preserve">[Married to Osiris, king of Egypt, Isis was a queen who supported her husband and taught the women of Egypt how to </w:t>
      </w:r>
      <w:r>
        <w:fldChar w:fldCharType="begin"/>
      </w:r>
      <w:r w:rsidRPr="0070496B">
        <w:rPr>
          <w:lang w:val="en-US"/>
        </w:rPr>
        <w:instrText>HYPERLINK "https://www.britannica.com/dictionary/weave"</w:instrText>
      </w:r>
      <w:r>
        <w:fldChar w:fldCharType="separate"/>
      </w:r>
      <w:r w:rsidRPr="0098009A">
        <w:rPr>
          <w:rStyle w:val="Hyperlink"/>
          <w:color w:val="002060"/>
          <w:u w:val="none"/>
          <w:lang w:val="en-US"/>
        </w:rPr>
        <w:t>weave</w:t>
      </w:r>
      <w:r>
        <w:rPr>
          <w:rStyle w:val="Hyperlink"/>
          <w:color w:val="002060"/>
          <w:u w:val="none"/>
          <w:lang w:val="en-US"/>
        </w:rPr>
        <w:fldChar w:fldCharType="end"/>
      </w:r>
      <w:r w:rsidRPr="0098009A">
        <w:rPr>
          <w:color w:val="002060"/>
          <w:lang w:val="en-US"/>
        </w:rPr>
        <w:t xml:space="preserve">, bake, and brew beer. But Seth was jealous, and he hatched a plot to kill his brother. Seth trapped Osiris in a decorated wooden chest, which he coated in lead and threw into the Nile. The </w:t>
      </w:r>
      <w:r w:rsidRPr="0098009A">
        <w:rPr>
          <w:color w:val="002060"/>
          <w:lang w:val="en-US"/>
        </w:rPr>
        <w:lastRenderedPageBreak/>
        <w:t xml:space="preserve">chest had become Osiris’s coffin. With his brother vanished, Seth became king of Egypt. But Isis could not forget her husband, and she searched everywhere for him until she eventually discovered Osiris, still trapped in his chest, in </w:t>
      </w:r>
      <w:r>
        <w:fldChar w:fldCharType="begin"/>
      </w:r>
      <w:r w:rsidRPr="0070496B">
        <w:rPr>
          <w:lang w:val="en-US"/>
        </w:rPr>
        <w:instrText>HYPERLINK "https://www.britannica.com/place/Byblos"</w:instrText>
      </w:r>
      <w:r>
        <w:fldChar w:fldCharType="separate"/>
      </w:r>
      <w:r w:rsidRPr="0098009A">
        <w:rPr>
          <w:rStyle w:val="Hyperlink"/>
          <w:color w:val="002060"/>
          <w:lang w:val="en-US"/>
        </w:rPr>
        <w:t>Byblos</w:t>
      </w:r>
      <w:r>
        <w:rPr>
          <w:rStyle w:val="Hyperlink"/>
          <w:color w:val="002060"/>
          <w:lang w:val="en-US"/>
        </w:rPr>
        <w:fldChar w:fldCharType="end"/>
      </w:r>
      <w:r w:rsidRPr="0098009A">
        <w:rPr>
          <w:color w:val="002060"/>
          <w:lang w:val="en-US"/>
        </w:rPr>
        <w:t xml:space="preserve">. She brought his body back to Egypt, where Seth discovered the chest and, furious, hacked his brother into pieces, which he scattered far and wide. Transforming into a bird, and helped by her sister, Nephthys, Isis was able to discover and reunite the parts of her dead husband’s body—only his penis was missing. Using her magical powers, she was able to make Osiris whole; bandaged, neither living nor dead, Osiris had become a mummy. Nine months later Isis bore him a son, </w:t>
      </w:r>
      <w:r>
        <w:fldChar w:fldCharType="begin"/>
      </w:r>
      <w:r w:rsidRPr="0070496B">
        <w:rPr>
          <w:lang w:val="en-US"/>
        </w:rPr>
        <w:instrText>HYPERLINK "https://www.britannica.com/topic/Horus"</w:instrText>
      </w:r>
      <w:r>
        <w:fldChar w:fldCharType="separate"/>
      </w:r>
      <w:r w:rsidRPr="0098009A">
        <w:rPr>
          <w:rStyle w:val="Hyperlink"/>
          <w:color w:val="002060"/>
          <w:lang w:val="en-US"/>
        </w:rPr>
        <w:t>Horus</w:t>
      </w:r>
      <w:r>
        <w:rPr>
          <w:rStyle w:val="Hyperlink"/>
          <w:color w:val="002060"/>
          <w:lang w:val="en-US"/>
        </w:rPr>
        <w:fldChar w:fldCharType="end"/>
      </w:r>
      <w:r w:rsidRPr="0098009A">
        <w:rPr>
          <w:color w:val="002060"/>
          <w:lang w:val="en-US"/>
        </w:rPr>
        <w:t>. Osiris was then forced to retreat to the underworld, where he became king of the dead.]</w:t>
      </w:r>
    </w:p>
    <w:p w14:paraId="662ABC23" w14:textId="77777777" w:rsidR="002E6BD3" w:rsidRDefault="000425FB" w:rsidP="002E6BD3">
      <w:pPr>
        <w:pStyle w:val="ListParagraph"/>
        <w:ind w:left="1080"/>
        <w:jc w:val="both"/>
        <w:rPr>
          <w:color w:val="002060"/>
          <w:sz w:val="24"/>
          <w:szCs w:val="24"/>
          <w:lang w:val="en-US"/>
        </w:rPr>
      </w:pPr>
      <w:r>
        <w:rPr>
          <w:color w:val="002060"/>
          <w:sz w:val="24"/>
          <w:szCs w:val="24"/>
          <w:lang w:val="en-US"/>
        </w:rPr>
        <w:t>[</w:t>
      </w:r>
      <w:r w:rsidRPr="000425FB">
        <w:rPr>
          <w:color w:val="002060"/>
          <w:sz w:val="24"/>
          <w:szCs w:val="24"/>
          <w:u w:val="single"/>
          <w:lang w:val="en-US"/>
        </w:rPr>
        <w:t>Source</w:t>
      </w:r>
      <w:r>
        <w:rPr>
          <w:color w:val="002060"/>
          <w:sz w:val="24"/>
          <w:szCs w:val="24"/>
          <w:lang w:val="en-US"/>
        </w:rPr>
        <w:t xml:space="preserve">: </w:t>
      </w:r>
      <w:r>
        <w:fldChar w:fldCharType="begin"/>
      </w:r>
      <w:r w:rsidRPr="0070496B">
        <w:rPr>
          <w:lang w:val="en-US"/>
        </w:rPr>
        <w:instrText>HYPERLINK "https://www.britannica.com/topic/Isis-Egyptian-goddess"</w:instrText>
      </w:r>
      <w:r>
        <w:fldChar w:fldCharType="separate"/>
      </w:r>
      <w:r w:rsidRPr="00721804">
        <w:rPr>
          <w:rStyle w:val="Hyperlink"/>
          <w:sz w:val="24"/>
          <w:szCs w:val="24"/>
          <w:lang w:val="en-US"/>
        </w:rPr>
        <w:t>https://www.britannica.com/topic/Isis-Egyptian-goddess</w:t>
      </w:r>
      <w:r>
        <w:rPr>
          <w:rStyle w:val="Hyperlink"/>
          <w:sz w:val="24"/>
          <w:szCs w:val="24"/>
          <w:lang w:val="en-US"/>
        </w:rPr>
        <w:fldChar w:fldCharType="end"/>
      </w:r>
      <w:r>
        <w:rPr>
          <w:color w:val="002060"/>
          <w:sz w:val="24"/>
          <w:szCs w:val="24"/>
          <w:lang w:val="en-US"/>
        </w:rPr>
        <w:t>]</w:t>
      </w:r>
    </w:p>
    <w:p w14:paraId="10807A23" w14:textId="77777777" w:rsidR="000425FB" w:rsidRPr="002E6BD3" w:rsidRDefault="000425FB" w:rsidP="002E6BD3">
      <w:pPr>
        <w:pStyle w:val="ListParagraph"/>
        <w:ind w:left="1080"/>
        <w:jc w:val="both"/>
        <w:rPr>
          <w:color w:val="002060"/>
          <w:sz w:val="24"/>
          <w:szCs w:val="24"/>
          <w:lang w:val="en-US"/>
        </w:rPr>
      </w:pPr>
    </w:p>
    <w:p w14:paraId="2BDA4803" w14:textId="77777777" w:rsidR="0074795A" w:rsidRPr="002E6BD3" w:rsidRDefault="00A00F92" w:rsidP="002E6BD3">
      <w:pPr>
        <w:pStyle w:val="ListParagraph"/>
        <w:ind w:left="1080"/>
        <w:jc w:val="both"/>
        <w:rPr>
          <w:color w:val="002060"/>
          <w:sz w:val="24"/>
          <w:szCs w:val="24"/>
          <w:lang w:val="en-US"/>
        </w:rPr>
      </w:pPr>
      <w:r w:rsidRPr="002E6BD3">
        <w:rPr>
          <w:b/>
          <w:color w:val="002060"/>
          <w:sz w:val="24"/>
          <w:szCs w:val="24"/>
          <w:lang w:val="en-US"/>
        </w:rPr>
        <w:t>Dionysos</w:t>
      </w:r>
      <w:r w:rsidR="00A22A5B" w:rsidRPr="002E6BD3">
        <w:rPr>
          <w:color w:val="002060"/>
          <w:sz w:val="24"/>
          <w:szCs w:val="24"/>
          <w:lang w:val="en-US"/>
        </w:rPr>
        <w:t xml:space="preserve"> a</w:t>
      </w:r>
      <w:r w:rsidR="002E6BD3" w:rsidRPr="002E6BD3">
        <w:rPr>
          <w:color w:val="002060"/>
          <w:sz w:val="24"/>
          <w:szCs w:val="24"/>
          <w:lang w:val="en-US"/>
        </w:rPr>
        <w:t>.</w:t>
      </w:r>
      <w:r w:rsidR="00A22A5B" w:rsidRPr="002E6BD3">
        <w:rPr>
          <w:color w:val="002060"/>
          <w:sz w:val="24"/>
          <w:szCs w:val="24"/>
          <w:lang w:val="en-US"/>
        </w:rPr>
        <w:t>k</w:t>
      </w:r>
      <w:r w:rsidR="002E6BD3" w:rsidRPr="002E6BD3">
        <w:rPr>
          <w:color w:val="002060"/>
          <w:sz w:val="24"/>
          <w:szCs w:val="24"/>
          <w:lang w:val="en-US"/>
        </w:rPr>
        <w:t>.</w:t>
      </w:r>
      <w:r w:rsidR="00A22A5B" w:rsidRPr="002E6BD3">
        <w:rPr>
          <w:color w:val="002060"/>
          <w:sz w:val="24"/>
          <w:szCs w:val="24"/>
          <w:lang w:val="en-US"/>
        </w:rPr>
        <w:t>a</w:t>
      </w:r>
      <w:r w:rsidR="002E6BD3" w:rsidRPr="002E6BD3">
        <w:rPr>
          <w:color w:val="002060"/>
          <w:sz w:val="24"/>
          <w:szCs w:val="24"/>
          <w:lang w:val="en-US"/>
        </w:rPr>
        <w:t>.</w:t>
      </w:r>
      <w:r w:rsidR="00A22A5B" w:rsidRPr="002E6BD3">
        <w:rPr>
          <w:color w:val="002060"/>
          <w:sz w:val="24"/>
          <w:szCs w:val="24"/>
          <w:lang w:val="en-US"/>
        </w:rPr>
        <w:t xml:space="preserve"> Bacchus, </w:t>
      </w:r>
      <w:proofErr w:type="spellStart"/>
      <w:r w:rsidR="00A22A5B" w:rsidRPr="002E6BD3">
        <w:rPr>
          <w:color w:val="002060"/>
          <w:sz w:val="24"/>
          <w:szCs w:val="24"/>
          <w:lang w:val="en-US"/>
        </w:rPr>
        <w:t>Bromios</w:t>
      </w:r>
      <w:proofErr w:type="spellEnd"/>
      <w:r w:rsidR="00A22A5B" w:rsidRPr="002E6BD3">
        <w:rPr>
          <w:color w:val="002060"/>
          <w:sz w:val="24"/>
          <w:szCs w:val="24"/>
          <w:lang w:val="en-US"/>
        </w:rPr>
        <w:t xml:space="preserve">, Liber Pater, </w:t>
      </w:r>
      <w:proofErr w:type="spellStart"/>
      <w:r w:rsidR="00A22A5B" w:rsidRPr="002E6BD3">
        <w:rPr>
          <w:color w:val="002060"/>
          <w:sz w:val="24"/>
          <w:szCs w:val="24"/>
          <w:lang w:val="en-US"/>
        </w:rPr>
        <w:t>Taurokeros</w:t>
      </w:r>
      <w:proofErr w:type="spellEnd"/>
      <w:r w:rsidR="00A22A5B" w:rsidRPr="002E6BD3">
        <w:rPr>
          <w:color w:val="002060"/>
          <w:sz w:val="24"/>
          <w:szCs w:val="24"/>
          <w:lang w:val="en-US"/>
        </w:rPr>
        <w:t xml:space="preserve">, </w:t>
      </w:r>
      <w:proofErr w:type="spellStart"/>
      <w:r w:rsidR="00A22A5B" w:rsidRPr="002E6BD3">
        <w:rPr>
          <w:color w:val="002060"/>
          <w:sz w:val="24"/>
          <w:szCs w:val="24"/>
          <w:lang w:val="en-US"/>
        </w:rPr>
        <w:t>Tauroprosopos</w:t>
      </w:r>
      <w:proofErr w:type="spellEnd"/>
      <w:r w:rsidR="00A22A5B" w:rsidRPr="002E6BD3">
        <w:rPr>
          <w:color w:val="002060"/>
          <w:sz w:val="24"/>
          <w:szCs w:val="24"/>
          <w:lang w:val="en-US"/>
        </w:rPr>
        <w:t xml:space="preserve">: a nature god of fruitfulness and vegetation, especially. </w:t>
      </w:r>
      <w:r w:rsidR="000425FB" w:rsidRPr="002E6BD3">
        <w:rPr>
          <w:color w:val="002060"/>
          <w:sz w:val="24"/>
          <w:szCs w:val="24"/>
          <w:lang w:val="en-US"/>
        </w:rPr>
        <w:t>K</w:t>
      </w:r>
      <w:r w:rsidR="00A22A5B" w:rsidRPr="002E6BD3">
        <w:rPr>
          <w:color w:val="002060"/>
          <w:sz w:val="24"/>
          <w:szCs w:val="24"/>
          <w:lang w:val="en-US"/>
        </w:rPr>
        <w:t>nown as a god of wine and ecstasy</w:t>
      </w:r>
      <w:r w:rsidRPr="002E6BD3">
        <w:rPr>
          <w:color w:val="002060"/>
          <w:sz w:val="24"/>
          <w:szCs w:val="24"/>
          <w:lang w:val="en-US"/>
        </w:rPr>
        <w:t>.</w:t>
      </w:r>
    </w:p>
    <w:p w14:paraId="700976E0" w14:textId="77777777" w:rsidR="0074795A" w:rsidRPr="0074795A" w:rsidRDefault="0074795A" w:rsidP="0074795A">
      <w:pPr>
        <w:pStyle w:val="ListParagraph"/>
        <w:rPr>
          <w:color w:val="002060"/>
          <w:sz w:val="24"/>
          <w:szCs w:val="24"/>
          <w:lang w:val="en-US"/>
        </w:rPr>
      </w:pPr>
    </w:p>
    <w:sectPr w:rsidR="0074795A" w:rsidRPr="007479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1C2"/>
    <w:multiLevelType w:val="hybridMultilevel"/>
    <w:tmpl w:val="137E4A92"/>
    <w:lvl w:ilvl="0" w:tplc="1F28880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8D43B26"/>
    <w:multiLevelType w:val="hybridMultilevel"/>
    <w:tmpl w:val="90CC4B5E"/>
    <w:lvl w:ilvl="0" w:tplc="A3B832CE">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232040120">
    <w:abstractNumId w:val="0"/>
  </w:num>
  <w:num w:numId="2" w16cid:durableId="204872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E7"/>
    <w:rsid w:val="000425FB"/>
    <w:rsid w:val="002E6BD3"/>
    <w:rsid w:val="0070496B"/>
    <w:rsid w:val="0074795A"/>
    <w:rsid w:val="007F7625"/>
    <w:rsid w:val="0098009A"/>
    <w:rsid w:val="00A00F92"/>
    <w:rsid w:val="00A22A5B"/>
    <w:rsid w:val="00A47DE7"/>
    <w:rsid w:val="00D14B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9985"/>
  <w15:chartTrackingRefBased/>
  <w15:docId w15:val="{D87D3B32-01B8-43E6-849A-28230176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95A"/>
    <w:pPr>
      <w:ind w:left="720"/>
      <w:contextualSpacing/>
    </w:pPr>
  </w:style>
  <w:style w:type="character" w:styleId="Hyperlink">
    <w:name w:val="Hyperlink"/>
    <w:basedOn w:val="DefaultParagraphFont"/>
    <w:uiPriority w:val="99"/>
    <w:unhideWhenUsed/>
    <w:rsid w:val="002E6BD3"/>
    <w:rPr>
      <w:color w:val="0000FF"/>
      <w:u w:val="single"/>
    </w:rPr>
  </w:style>
  <w:style w:type="character" w:customStyle="1" w:styleId="cite-bracket">
    <w:name w:val="cite-bracket"/>
    <w:basedOn w:val="DefaultParagraphFont"/>
    <w:rsid w:val="002E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Root_(lingui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705</Words>
  <Characters>3807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Marin</cp:lastModifiedBy>
  <cp:revision>5</cp:revision>
  <dcterms:created xsi:type="dcterms:W3CDTF">2025-03-16T14:24:00Z</dcterms:created>
  <dcterms:modified xsi:type="dcterms:W3CDTF">2025-03-16T21:26:00Z</dcterms:modified>
</cp:coreProperties>
</file>