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31A" w:rsidRPr="00CA1637" w:rsidRDefault="0021531A" w:rsidP="0021531A">
      <w:pPr>
        <w:keepNext/>
        <w:spacing w:after="0" w:line="360" w:lineRule="auto"/>
        <w:jc w:val="both"/>
        <w:outlineLvl w:val="0"/>
        <w:rPr>
          <w:rFonts w:ascii="Times New Roman" w:eastAsia="Times New Roman" w:hAnsi="Times New Roman" w:cs="Times New Roman"/>
          <w:b/>
          <w:bCs/>
          <w:sz w:val="24"/>
          <w:szCs w:val="24"/>
          <w:lang w:eastAsia="el-GR"/>
        </w:rPr>
      </w:pPr>
      <w:r w:rsidRPr="00CA1637">
        <w:rPr>
          <w:rFonts w:ascii="Times New Roman" w:eastAsia="Times New Roman" w:hAnsi="Times New Roman" w:cs="Times New Roman"/>
          <w:b/>
          <w:bCs/>
          <w:sz w:val="24"/>
          <w:szCs w:val="24"/>
          <w:lang w:eastAsia="el-GR"/>
        </w:rPr>
        <w:t>Κεφάλαιο 1: ο Ελληνικός αποικισμός στη Δύση (εικ</w:t>
      </w:r>
      <w:r w:rsidR="003C1A61" w:rsidRPr="00CA1637">
        <w:rPr>
          <w:rFonts w:ascii="Times New Roman" w:eastAsia="Times New Roman" w:hAnsi="Times New Roman" w:cs="Times New Roman"/>
          <w:b/>
          <w:bCs/>
          <w:sz w:val="24"/>
          <w:szCs w:val="24"/>
          <w:lang w:eastAsia="el-GR"/>
        </w:rPr>
        <w:t>όνες</w:t>
      </w:r>
      <w:r w:rsidRPr="00CA1637">
        <w:rPr>
          <w:rFonts w:ascii="Times New Roman" w:eastAsia="Times New Roman" w:hAnsi="Times New Roman" w:cs="Times New Roman"/>
          <w:b/>
          <w:bCs/>
          <w:sz w:val="24"/>
          <w:szCs w:val="24"/>
          <w:lang w:eastAsia="el-GR"/>
        </w:rPr>
        <w:t xml:space="preserve"> 1-</w:t>
      </w:r>
      <w:r w:rsidR="003C1A61" w:rsidRPr="00CA1637">
        <w:rPr>
          <w:rFonts w:ascii="Times New Roman" w:eastAsia="Times New Roman" w:hAnsi="Times New Roman" w:cs="Times New Roman"/>
          <w:b/>
          <w:bCs/>
          <w:sz w:val="24"/>
          <w:szCs w:val="24"/>
          <w:lang w:eastAsia="el-GR"/>
        </w:rPr>
        <w:t>7, 45</w:t>
      </w:r>
      <w:r w:rsidRPr="00CA1637">
        <w:rPr>
          <w:rFonts w:ascii="Times New Roman" w:eastAsia="Times New Roman" w:hAnsi="Times New Roman" w:cs="Times New Roman"/>
          <w:b/>
          <w:bCs/>
          <w:sz w:val="24"/>
          <w:szCs w:val="24"/>
          <w:lang w:eastAsia="el-GR"/>
        </w:rPr>
        <w:t>)</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p>
    <w:p w:rsidR="0021531A" w:rsidRPr="00CA1637" w:rsidRDefault="0021531A" w:rsidP="0021531A">
      <w:pPr>
        <w:spacing w:after="0" w:line="360" w:lineRule="auto"/>
        <w:jc w:val="both"/>
        <w:rPr>
          <w:rFonts w:ascii="Times New Roman" w:eastAsia="Times New Roman" w:hAnsi="Times New Roman" w:cs="Times New Roman"/>
          <w:b/>
          <w:bCs/>
          <w:sz w:val="24"/>
          <w:szCs w:val="24"/>
          <w:lang w:eastAsia="el-GR"/>
        </w:rPr>
      </w:pPr>
      <w:r w:rsidRPr="00CA1637">
        <w:rPr>
          <w:rFonts w:ascii="Times New Roman" w:eastAsia="Times New Roman" w:hAnsi="Times New Roman" w:cs="Times New Roman"/>
          <w:b/>
          <w:bCs/>
          <w:sz w:val="24"/>
          <w:szCs w:val="24"/>
          <w:lang w:eastAsia="el-GR"/>
        </w:rPr>
        <w:t xml:space="preserve">1.1. Το φαινόμενο του αποικισμού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Ο όρος αποικία ετυμολογείται ως η ίδρυση οικίας εκτός της πατρίδας (από + οικία). Ο όρος χρησιμοποιείται </w:t>
      </w:r>
      <w:r w:rsidR="003C1A61" w:rsidRPr="00CA1637">
        <w:rPr>
          <w:rFonts w:ascii="Times New Roman" w:eastAsia="Times New Roman" w:hAnsi="Times New Roman" w:cs="Times New Roman"/>
          <w:sz w:val="24"/>
          <w:szCs w:val="24"/>
          <w:lang w:eastAsia="el-GR"/>
        </w:rPr>
        <w:t xml:space="preserve">στην αρχαιότητα </w:t>
      </w:r>
      <w:r w:rsidRPr="00CA1637">
        <w:rPr>
          <w:rFonts w:ascii="Times New Roman" w:eastAsia="Times New Roman" w:hAnsi="Times New Roman" w:cs="Times New Roman"/>
          <w:sz w:val="24"/>
          <w:szCs w:val="24"/>
          <w:lang w:eastAsia="el-GR"/>
        </w:rPr>
        <w:t>για να περιγράψει πολύ διαφορετικά φαινόμενα, όπως οι αποικίες των Ιώνων στη Μικρά Ασία, οι Ελληνικές αποικίες στη Δύση, οι στρατιωτικοί σταθμοί των Αθηναίων στη Θράκη τον 5</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και στην Αδριατική τον 4</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οι εγκαταστάσεις των ρωμαίων βετεράνων (</w:t>
      </w:r>
      <w:proofErr w:type="spellStart"/>
      <w:r w:rsidRPr="00CA1637">
        <w:rPr>
          <w:rFonts w:ascii="Times New Roman" w:eastAsia="Times New Roman" w:hAnsi="Times New Roman" w:cs="Times New Roman"/>
          <w:sz w:val="24"/>
          <w:szCs w:val="24"/>
          <w:lang w:val="en-US" w:eastAsia="el-GR"/>
        </w:rPr>
        <w:t>coloniae</w:t>
      </w:r>
      <w:proofErr w:type="spellEnd"/>
      <w:r w:rsidRPr="00CA1637">
        <w:rPr>
          <w:rFonts w:ascii="Times New Roman" w:eastAsia="Times New Roman" w:hAnsi="Times New Roman" w:cs="Times New Roman"/>
          <w:sz w:val="24"/>
          <w:szCs w:val="24"/>
          <w:lang w:eastAsia="el-GR"/>
        </w:rPr>
        <w:t xml:space="preserve"> στα λατινικά), ακόμη και οι μυθολογικές εγκαταστάσεις των ηρώων του Τρωϊκού Πολέμου.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Ο ελληνικός αποικισμός στη Δύση είναι ένα ιστορικό φαινόμενο που εκτείνεται χρονολογικά από τα μέσα περίπου του 8</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ως το 580 π.Χ. περίπου </w:t>
      </w:r>
      <w:r w:rsidRPr="00CA1637">
        <w:rPr>
          <w:rFonts w:ascii="Times New Roman" w:eastAsia="Times New Roman" w:hAnsi="Times New Roman" w:cs="Times New Roman"/>
          <w:b/>
          <w:bCs/>
          <w:sz w:val="24"/>
          <w:szCs w:val="24"/>
          <w:lang w:eastAsia="el-GR"/>
        </w:rPr>
        <w:t>(εικ</w:t>
      </w:r>
      <w:r w:rsidR="003C1A61" w:rsidRPr="00CA1637">
        <w:rPr>
          <w:rFonts w:ascii="Times New Roman" w:eastAsia="Times New Roman" w:hAnsi="Times New Roman" w:cs="Times New Roman"/>
          <w:b/>
          <w:bCs/>
          <w:sz w:val="24"/>
          <w:szCs w:val="24"/>
          <w:lang w:eastAsia="el-GR"/>
        </w:rPr>
        <w:t>όνα</w:t>
      </w:r>
      <w:r w:rsidRPr="00CA1637">
        <w:rPr>
          <w:rFonts w:ascii="Times New Roman" w:eastAsia="Times New Roman" w:hAnsi="Times New Roman" w:cs="Times New Roman"/>
          <w:b/>
          <w:bCs/>
          <w:sz w:val="24"/>
          <w:szCs w:val="24"/>
          <w:lang w:eastAsia="el-GR"/>
        </w:rPr>
        <w:t xml:space="preserve"> </w:t>
      </w:r>
      <w:r w:rsidR="003C1A61" w:rsidRPr="00CA1637">
        <w:rPr>
          <w:rFonts w:ascii="Times New Roman" w:eastAsia="Times New Roman" w:hAnsi="Times New Roman" w:cs="Times New Roman"/>
          <w:b/>
          <w:bCs/>
          <w:sz w:val="24"/>
          <w:szCs w:val="24"/>
          <w:lang w:eastAsia="el-GR"/>
        </w:rPr>
        <w:t>45</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Αποτελεί δε μία από τις τρεις μεγάλες πληθυσμιακές μετακινήσεις του ελληνικού στοιχείου στην πρώτη χιλιετία. Η πρώτη τέτοια μετακίνηση είναι ο λεγόμενος ιωνικός αποικισμός, με τις παράλληλες αποικιακές κινήσεις των Αιολέων στο Βόρειο-ανατολικό Αιγαίο και την Μικρά Ασία και των Δωριέων στη Δωδεκάννησο και την περιοχή της Κνίδου. Η τρίτη και τελευταία σημαντική μετακίνηση του ελληνικού στοιχείου έπεται της μακεδονικής κατάκτησης του συνόλου της Ανατολικής Μεσογείου και της Περσικής αυτοκρατορίας, το 333-323 π.Χ.</w:t>
      </w:r>
      <w:r w:rsidRPr="00CA1637">
        <w:rPr>
          <w:rFonts w:ascii="Times New Roman" w:eastAsia="Times New Roman" w:hAnsi="Times New Roman" w:cs="Times New Roman"/>
          <w:sz w:val="24"/>
          <w:szCs w:val="24"/>
          <w:vertAlign w:val="superscript"/>
          <w:lang w:eastAsia="el-GR"/>
        </w:rPr>
        <w:footnoteReference w:id="1"/>
      </w:r>
      <w:r w:rsidRPr="00CA1637">
        <w:rPr>
          <w:rFonts w:ascii="Times New Roman" w:eastAsia="Times New Roman" w:hAnsi="Times New Roman" w:cs="Times New Roman"/>
          <w:sz w:val="24"/>
          <w:szCs w:val="24"/>
          <w:lang w:eastAsia="el-GR"/>
        </w:rPr>
        <w:t>. Οι άλλες αποικιακές επιχειρήσεις των Ελλήνων ήταν μικρότερης εμβέλειας, αν και εξίσου σημαντικές ιστορικά: ο αποικισμός της Χαλκιδικής από τους Ευβοείς πιθανότατα στον 9</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ο αποικισμός της Μαύρης Θάλασσας από Μεγαρείς και κυρίως Μιλησίους και άλλους Μικρασιάτες, στον 7</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και 6</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w:t>
      </w:r>
      <w:r w:rsidRPr="00CA1637">
        <w:rPr>
          <w:rFonts w:ascii="Times New Roman" w:eastAsia="Times New Roman" w:hAnsi="Times New Roman" w:cs="Times New Roman"/>
          <w:sz w:val="24"/>
          <w:szCs w:val="24"/>
          <w:vertAlign w:val="superscript"/>
          <w:lang w:eastAsia="el-GR"/>
        </w:rPr>
        <w:footnoteReference w:id="2"/>
      </w:r>
      <w:r w:rsidRPr="00CA1637">
        <w:rPr>
          <w:rFonts w:ascii="Times New Roman" w:eastAsia="Times New Roman" w:hAnsi="Times New Roman" w:cs="Times New Roman"/>
          <w:sz w:val="24"/>
          <w:szCs w:val="24"/>
          <w:lang w:eastAsia="el-GR"/>
        </w:rPr>
        <w:t>, και ο αποικισμός της Νότιας Γαλλίας και της Καταλονίας από τους Φωκαείς και τους αποίκους τους Μασσαλιώτες, από το 600 π.Χ. και εξής.</w:t>
      </w:r>
    </w:p>
    <w:p w:rsidR="003C1A61" w:rsidRPr="00CA1637" w:rsidRDefault="0021531A" w:rsidP="003C1A61">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Το φαινόμενο του αποικισμού έχει δίκαια θεωρηθεί το καλύτερα τεκμηριωμένο ιστορικά και αρχαιολογικά φαινόμενο της αρχαϊκής περιόδου, με αποτέλεσμα να ξέρουμε πολύ περισσότερα για τις αποικίες απ’ ότι για τις μητροπόλεις τους σε ορισμένες περιπτώσεις. </w:t>
      </w:r>
      <w:r w:rsidR="003C1A61" w:rsidRPr="00CA1637">
        <w:rPr>
          <w:rFonts w:ascii="Times New Roman" w:eastAsia="Times New Roman" w:hAnsi="Times New Roman" w:cs="Times New Roman"/>
          <w:sz w:val="24"/>
          <w:szCs w:val="24"/>
          <w:lang w:eastAsia="el-GR"/>
        </w:rPr>
        <w:t xml:space="preserve">Στο πεδίο της ιστορίας του ελληνισμού της αρχαιότητας, συνολικότερα, ο αποικισμός είναι ένα σημαντικό στοιχείο, που οδήγησε ώστε το 40% των ελληνόφωνων της </w:t>
      </w:r>
      <w:r w:rsidR="0017360C" w:rsidRPr="00CA1637">
        <w:rPr>
          <w:rFonts w:ascii="Times New Roman" w:eastAsia="Times New Roman" w:hAnsi="Times New Roman" w:cs="Times New Roman"/>
          <w:sz w:val="24"/>
          <w:szCs w:val="24"/>
          <w:lang w:eastAsia="el-GR"/>
        </w:rPr>
        <w:t>κλασικής</w:t>
      </w:r>
      <w:r w:rsidR="003C1A61" w:rsidRPr="00CA1637">
        <w:rPr>
          <w:rFonts w:ascii="Times New Roman" w:eastAsia="Times New Roman" w:hAnsi="Times New Roman" w:cs="Times New Roman"/>
          <w:sz w:val="24"/>
          <w:szCs w:val="24"/>
          <w:lang w:eastAsia="el-GR"/>
        </w:rPr>
        <w:t xml:space="preserve"> περιόδου να ζουν έξω από τα όρια της Ελλάδος. Έχει υπολογιστεί ότι μόνον τον 8</w:t>
      </w:r>
      <w:r w:rsidR="003C1A61" w:rsidRPr="00CA1637">
        <w:rPr>
          <w:rFonts w:ascii="Times New Roman" w:eastAsia="Times New Roman" w:hAnsi="Times New Roman" w:cs="Times New Roman"/>
          <w:sz w:val="24"/>
          <w:szCs w:val="24"/>
          <w:vertAlign w:val="superscript"/>
          <w:lang w:eastAsia="el-GR"/>
        </w:rPr>
        <w:t>ο</w:t>
      </w:r>
      <w:r w:rsidR="003C1A61" w:rsidRPr="00CA1637">
        <w:rPr>
          <w:rFonts w:ascii="Times New Roman" w:eastAsia="Times New Roman" w:hAnsi="Times New Roman" w:cs="Times New Roman"/>
          <w:sz w:val="24"/>
          <w:szCs w:val="24"/>
          <w:lang w:eastAsia="el-GR"/>
        </w:rPr>
        <w:t xml:space="preserve"> αιώνα έφυγαν προς τη Δύση 10.000 τουλάχιστον </w:t>
      </w:r>
      <w:r w:rsidR="003C1A61" w:rsidRPr="00CA1637">
        <w:rPr>
          <w:rFonts w:ascii="Times New Roman" w:eastAsia="Times New Roman" w:hAnsi="Times New Roman" w:cs="Times New Roman"/>
          <w:sz w:val="24"/>
          <w:szCs w:val="24"/>
          <w:lang w:eastAsia="el-GR"/>
        </w:rPr>
        <w:lastRenderedPageBreak/>
        <w:t>Έλληνες, και ότι συνολικά μεταξύ 30.000 και 60.000 αρρένων Ελλήνων άφησαν την Ελλάδα στους δυόμισυ αιώνες έξαρσης του φαινομένου</w:t>
      </w:r>
      <w:r w:rsidR="0017360C" w:rsidRPr="00CA1637">
        <w:rPr>
          <w:rStyle w:val="FootnoteReference"/>
          <w:rFonts w:ascii="Times New Roman" w:eastAsia="Times New Roman" w:hAnsi="Times New Roman" w:cs="Times New Roman"/>
          <w:sz w:val="24"/>
          <w:szCs w:val="24"/>
          <w:lang w:eastAsia="el-GR"/>
        </w:rPr>
        <w:footnoteReference w:id="3"/>
      </w:r>
      <w:r w:rsidR="003C1A61" w:rsidRPr="00CA1637">
        <w:rPr>
          <w:rFonts w:ascii="Times New Roman" w:hAnsi="Times New Roman" w:cs="Times New Roman"/>
          <w:sz w:val="24"/>
          <w:szCs w:val="24"/>
        </w:rPr>
        <w:t>.</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Ο αποικισμός θεωρείται σήμερα από τους περισσότερους ιστορικούς και αρχαιολόγους ως ένα αποφασιστικό βήμα στην εξέλιξη του ελληνικού πολιτισμού, και εν γένει του ευρωπαϊκού πολιτισμού. Επιπλέον, αναφέρεται συχνά ότι η η ελληνική πόλη ίσως να λαμβάνει την πρώτη της ανάπτυξη στις αποικίες</w:t>
      </w:r>
      <w:r w:rsidRPr="00CA1637">
        <w:rPr>
          <w:rFonts w:ascii="Times New Roman" w:eastAsia="Times New Roman" w:hAnsi="Times New Roman" w:cs="Times New Roman"/>
          <w:sz w:val="24"/>
          <w:szCs w:val="24"/>
          <w:vertAlign w:val="superscript"/>
          <w:lang w:eastAsia="el-GR"/>
        </w:rPr>
        <w:footnoteReference w:id="4"/>
      </w:r>
      <w:r w:rsidRPr="00CA1637">
        <w:rPr>
          <w:rFonts w:ascii="Times New Roman" w:eastAsia="Times New Roman" w:hAnsi="Times New Roman" w:cs="Times New Roman"/>
          <w:sz w:val="24"/>
          <w:szCs w:val="24"/>
          <w:lang w:eastAsia="el-GR"/>
        </w:rPr>
        <w:t>, αν και υπάρχει η λογικοφανής ένσταση ότι η δημιουργία της πόλης στην αποικία προϋποθέτει την ύπαρξη της ως τύπου πολιτειακής οργάνωσης στην μητρόπολη</w:t>
      </w:r>
      <w:r w:rsidRPr="00CA1637">
        <w:rPr>
          <w:rFonts w:ascii="Times New Roman" w:eastAsia="Times New Roman" w:hAnsi="Times New Roman" w:cs="Times New Roman"/>
          <w:sz w:val="24"/>
          <w:szCs w:val="24"/>
          <w:vertAlign w:val="superscript"/>
          <w:lang w:eastAsia="el-GR"/>
        </w:rPr>
        <w:footnoteReference w:id="5"/>
      </w:r>
      <w:r w:rsidRPr="00CA1637">
        <w:rPr>
          <w:rFonts w:ascii="Times New Roman" w:eastAsia="Times New Roman" w:hAnsi="Times New Roman" w:cs="Times New Roman"/>
          <w:sz w:val="24"/>
          <w:szCs w:val="24"/>
          <w:lang w:eastAsia="el-GR"/>
        </w:rPr>
        <w:t>.</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Οι Έλληνες της Δύσης συνάντησαν στις υπερπόντιες αποικιακές τους επιχειρήσεις λαούς που, αν δεν βρίσκονταν σε χαμηλότερο υλικό υπόβαθρο (όπως οι πολιτισμοί της Κεντρικής Ιταλίας με την έντονα ανεπτυγμένη μεταλλουργία), οπωσδήποτε είχαν ένα μικρότερο βαθμό ανάπτυξης στο επ</w:t>
      </w:r>
      <w:r w:rsidRPr="00CA1637">
        <w:rPr>
          <w:rFonts w:ascii="Times New Roman" w:eastAsia="Times New Roman" w:hAnsi="Times New Roman" w:cs="Times New Roman"/>
          <w:sz w:val="24"/>
          <w:szCs w:val="24"/>
          <w:lang w:val="fr-FR" w:eastAsia="el-GR"/>
        </w:rPr>
        <w:t>o</w:t>
      </w:r>
      <w:r w:rsidRPr="00CA1637">
        <w:rPr>
          <w:rFonts w:ascii="Times New Roman" w:eastAsia="Times New Roman" w:hAnsi="Times New Roman" w:cs="Times New Roman"/>
          <w:sz w:val="24"/>
          <w:szCs w:val="24"/>
          <w:lang w:eastAsia="el-GR"/>
        </w:rPr>
        <w:t>ικοδόμημα (έλλειψη γραφής, λογοτεχνίας, και, με εξαίρεση της Σαρδηνία, εικονιστικής καλλιτεχνικής παράδοσης). Την αντίστροφη ακριβώς κατάσταση αντιμετώπισαν νωρίτερα στην Ανατολή, όπου συνάντησαν λαούς που νωρίτερα είχαν αναπτύξει αξιολογότατους πολιτισμούς (Αίγυπτος, Κιλικία, Φοινίκη, Φρυγία)</w:t>
      </w:r>
      <w:r w:rsidRPr="00CA1637">
        <w:rPr>
          <w:rFonts w:ascii="Times New Roman" w:eastAsia="Times New Roman" w:hAnsi="Times New Roman" w:cs="Times New Roman"/>
          <w:sz w:val="24"/>
          <w:szCs w:val="24"/>
          <w:vertAlign w:val="superscript"/>
          <w:lang w:eastAsia="el-GR"/>
        </w:rPr>
        <w:footnoteReference w:id="6"/>
      </w:r>
      <w:r w:rsidRPr="00CA1637">
        <w:rPr>
          <w:rFonts w:ascii="Times New Roman" w:eastAsia="Times New Roman" w:hAnsi="Times New Roman" w:cs="Times New Roman"/>
          <w:sz w:val="24"/>
          <w:szCs w:val="24"/>
          <w:lang w:eastAsia="el-GR"/>
        </w:rPr>
        <w:t xml:space="preserve">. </w:t>
      </w:r>
    </w:p>
    <w:p w:rsidR="003C1A61" w:rsidRPr="00CA1637" w:rsidRDefault="003C1A61"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Η σύγχρονη αγγλοσαξωνική έρευνα έχει θέσει σε αμφισβήτηση, στα πλαίσια του λεγόμενου απο-αποικιακού ρεύματος των σπουδών, την ίδια την ύπαρξη του αποικισμού. Προτιμώνται πιο ουδέτερες έννοιες όπως κινητικότητα, δημιουργία «μεθοριακών» οικισμών, υβριδικότητα, ρευστότητα, «μέσο έδαφος» κλπ. Η εντονότερη κριτική θέλει τον αποικισμό ένα μη-γεγονός, μια διαδικασία μετακίνησης πληθυσμών</w:t>
      </w:r>
      <w:r w:rsidR="0017360C" w:rsidRPr="00CA1637">
        <w:rPr>
          <w:rFonts w:ascii="Times New Roman" w:eastAsia="Times New Roman" w:hAnsi="Times New Roman" w:cs="Times New Roman"/>
          <w:sz w:val="24"/>
          <w:szCs w:val="24"/>
          <w:lang w:eastAsia="el-GR"/>
        </w:rPr>
        <w:t xml:space="preserve"> ιδιωτών</w:t>
      </w:r>
      <w:r w:rsidRPr="00CA1637">
        <w:rPr>
          <w:rFonts w:ascii="Times New Roman" w:eastAsia="Times New Roman" w:hAnsi="Times New Roman" w:cs="Times New Roman"/>
          <w:sz w:val="24"/>
          <w:szCs w:val="24"/>
          <w:lang w:eastAsia="el-GR"/>
        </w:rPr>
        <w:t xml:space="preserve"> χωρίς συγκεκριμένο σχέδιο, ηγεσία</w:t>
      </w:r>
      <w:r w:rsidR="0017360C" w:rsidRPr="00CA1637">
        <w:rPr>
          <w:rFonts w:ascii="Times New Roman" w:eastAsia="Times New Roman" w:hAnsi="Times New Roman" w:cs="Times New Roman"/>
          <w:sz w:val="24"/>
          <w:szCs w:val="24"/>
          <w:lang w:eastAsia="el-GR"/>
        </w:rPr>
        <w:t>, ιεραρχία και οργάνωση</w:t>
      </w:r>
      <w:r w:rsidR="0017360C" w:rsidRPr="00CA1637">
        <w:rPr>
          <w:rStyle w:val="FootnoteReference"/>
          <w:rFonts w:ascii="Times New Roman" w:eastAsia="Times New Roman" w:hAnsi="Times New Roman" w:cs="Times New Roman"/>
          <w:sz w:val="24"/>
          <w:szCs w:val="24"/>
          <w:lang w:eastAsia="el-GR"/>
        </w:rPr>
        <w:footnoteReference w:id="7"/>
      </w:r>
      <w:r w:rsidR="0017360C" w:rsidRPr="00CA1637">
        <w:rPr>
          <w:rFonts w:ascii="Times New Roman" w:eastAsia="Times New Roman" w:hAnsi="Times New Roman" w:cs="Times New Roman"/>
          <w:sz w:val="24"/>
          <w:szCs w:val="24"/>
          <w:lang w:eastAsia="el-GR"/>
        </w:rPr>
        <w:t xml:space="preserve">. Ενώ είναι γεγονός ότι σε πολλές περιπτώσεις, οι Έλληνες άποικοι αναμείχθηκαν με ντόπιες γυναίκες και δημιούργησαν ένα υβριδικό ή «μεθοριακό» οικισμό (π.χ. Πιθηκούσσες), ή συνυπήρξαν με τους ντόπιους και υπήρξαν ανοικτοί στην πολιτογράφησή τους σε </w:t>
      </w:r>
      <w:r w:rsidR="0017360C" w:rsidRPr="00CA1637">
        <w:rPr>
          <w:rFonts w:ascii="Times New Roman" w:eastAsia="Times New Roman" w:hAnsi="Times New Roman" w:cs="Times New Roman"/>
          <w:sz w:val="24"/>
          <w:szCs w:val="24"/>
          <w:lang w:eastAsia="el-GR"/>
        </w:rPr>
        <w:lastRenderedPageBreak/>
        <w:t>βαθμό ανήκουστο ως τότε (π.χ. Σύβαρις), ή τέλος έζησαν σε μια συμβιωτική σχέση με τις κοινότητές τους δημιουργώντας ένα «μέσο έδαφος» (κατ’αναλογία με την περιοχή των Μεγάλων Λιμνών του Καναδά και τη συνύπαρξη γάλλων αποίκων και ινδιάνων κατά τον 17</w:t>
      </w:r>
      <w:r w:rsidR="0017360C" w:rsidRPr="00CA1637">
        <w:rPr>
          <w:rFonts w:ascii="Times New Roman" w:eastAsia="Times New Roman" w:hAnsi="Times New Roman" w:cs="Times New Roman"/>
          <w:sz w:val="24"/>
          <w:szCs w:val="24"/>
          <w:vertAlign w:val="superscript"/>
          <w:lang w:eastAsia="el-GR"/>
        </w:rPr>
        <w:t>ο</w:t>
      </w:r>
      <w:r w:rsidR="0017360C" w:rsidRPr="00CA1637">
        <w:rPr>
          <w:rFonts w:ascii="Times New Roman" w:eastAsia="Times New Roman" w:hAnsi="Times New Roman" w:cs="Times New Roman"/>
          <w:sz w:val="24"/>
          <w:szCs w:val="24"/>
          <w:lang w:eastAsia="el-GR"/>
        </w:rPr>
        <w:t xml:space="preserve"> και τον 18</w:t>
      </w:r>
      <w:r w:rsidR="0017360C" w:rsidRPr="00CA1637">
        <w:rPr>
          <w:rFonts w:ascii="Times New Roman" w:eastAsia="Times New Roman" w:hAnsi="Times New Roman" w:cs="Times New Roman"/>
          <w:sz w:val="24"/>
          <w:szCs w:val="24"/>
          <w:vertAlign w:val="superscript"/>
          <w:lang w:eastAsia="el-GR"/>
        </w:rPr>
        <w:t>ο</w:t>
      </w:r>
      <w:r w:rsidR="0017360C" w:rsidRPr="00CA1637">
        <w:rPr>
          <w:rFonts w:ascii="Times New Roman" w:eastAsia="Times New Roman" w:hAnsi="Times New Roman" w:cs="Times New Roman"/>
          <w:sz w:val="24"/>
          <w:szCs w:val="24"/>
          <w:lang w:eastAsia="el-GR"/>
        </w:rPr>
        <w:t xml:space="preserve"> αιώνα), που δεν ήταν πλέον ούτε αποικιακή ζώνη, ούτε αυτόχθον κέντρο (π.χ. σε ορισμένα τμήματα της Δυτικής Σικελίας), εντούτοις οι πηγές και η αρχαιολογική πραγματικότητα δεν αφήνουν περιθώρια αμφισβήτησης ώς προς </w:t>
      </w:r>
      <w:r w:rsidR="00115598" w:rsidRPr="00CA1637">
        <w:rPr>
          <w:rFonts w:ascii="Times New Roman" w:eastAsia="Times New Roman" w:hAnsi="Times New Roman" w:cs="Times New Roman"/>
          <w:sz w:val="24"/>
          <w:szCs w:val="24"/>
          <w:lang w:eastAsia="el-GR"/>
        </w:rPr>
        <w:t xml:space="preserve">τα εξής: </w:t>
      </w:r>
      <w:r w:rsidR="0017360C" w:rsidRPr="00CA1637">
        <w:rPr>
          <w:rFonts w:ascii="Times New Roman" w:eastAsia="Times New Roman" w:hAnsi="Times New Roman" w:cs="Times New Roman"/>
          <w:sz w:val="24"/>
          <w:szCs w:val="24"/>
          <w:lang w:eastAsia="el-GR"/>
        </w:rPr>
        <w:t>οι ελληνικές εγκαταστάσεις ήταν ανταγωνιστικές προς τους αυτόχθονες πληθυσμούς, όπως και μεταξύ τους</w:t>
      </w:r>
      <w:r w:rsidR="00115598" w:rsidRPr="00CA1637">
        <w:rPr>
          <w:rFonts w:ascii="Times New Roman" w:eastAsia="Times New Roman" w:hAnsi="Times New Roman" w:cs="Times New Roman"/>
          <w:sz w:val="24"/>
          <w:szCs w:val="24"/>
          <w:lang w:eastAsia="el-GR"/>
        </w:rPr>
        <w:t xml:space="preserve">, στόχευαν στην εδαφική εξάπλωση και ήταν έτοιμες να την πετύχουν με ειρηνικά ή στρατιωτικά μέσα, είχαν συνείδηση της ιδιαιτερότητάς τους απέναντι στους υπόλοιπους κατοίκους της περιοχής,αποίκους, αυτόχθονες ή Φοίνικες, και βρίσκονταν πολύ συχνά σε κατάσταση πολεμικής σύγκρουσης, όπως άλλωστε και οι Έλληνες της μητρόπολης.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p>
    <w:p w:rsidR="0021531A" w:rsidRPr="00CA1637" w:rsidRDefault="0021531A" w:rsidP="0021531A">
      <w:pPr>
        <w:spacing w:after="0" w:line="360" w:lineRule="auto"/>
        <w:jc w:val="both"/>
        <w:rPr>
          <w:rFonts w:ascii="Times New Roman" w:eastAsia="Times New Roman" w:hAnsi="Times New Roman" w:cs="Times New Roman"/>
          <w:b/>
          <w:bCs/>
          <w:sz w:val="24"/>
          <w:szCs w:val="24"/>
          <w:lang w:eastAsia="el-GR"/>
        </w:rPr>
      </w:pPr>
      <w:r w:rsidRPr="00CA1637">
        <w:rPr>
          <w:rFonts w:ascii="Times New Roman" w:eastAsia="Times New Roman" w:hAnsi="Times New Roman" w:cs="Times New Roman"/>
          <w:b/>
          <w:bCs/>
          <w:sz w:val="24"/>
          <w:szCs w:val="24"/>
          <w:lang w:eastAsia="el-GR"/>
        </w:rPr>
        <w:t xml:space="preserve">1.2. Πρόδρομοι του Ελληνικού αποικισμού: οι Μυκηναίοι στη Δύση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ab/>
        <w:t>Από την πρωϊμότερη φάση του μυκηναϊκού πολιτισμού (17</w:t>
      </w:r>
      <w:r w:rsidRPr="00CA1637">
        <w:rPr>
          <w:rFonts w:ascii="Times New Roman" w:eastAsia="Times New Roman" w:hAnsi="Times New Roman" w:cs="Times New Roman"/>
          <w:sz w:val="24"/>
          <w:szCs w:val="24"/>
          <w:vertAlign w:val="superscript"/>
          <w:lang w:eastAsia="el-GR"/>
        </w:rPr>
        <w:t>ος</w:t>
      </w:r>
      <w:r w:rsidRPr="00CA1637">
        <w:rPr>
          <w:rFonts w:ascii="Times New Roman" w:eastAsia="Times New Roman" w:hAnsi="Times New Roman" w:cs="Times New Roman"/>
          <w:sz w:val="24"/>
          <w:szCs w:val="24"/>
          <w:lang w:eastAsia="el-GR"/>
        </w:rPr>
        <w:t>-15</w:t>
      </w:r>
      <w:r w:rsidRPr="00CA1637">
        <w:rPr>
          <w:rFonts w:ascii="Times New Roman" w:eastAsia="Times New Roman" w:hAnsi="Times New Roman" w:cs="Times New Roman"/>
          <w:sz w:val="24"/>
          <w:szCs w:val="24"/>
          <w:vertAlign w:val="superscript"/>
          <w:lang w:eastAsia="el-GR"/>
        </w:rPr>
        <w:t>ος</w:t>
      </w:r>
      <w:r w:rsidRPr="00CA1637">
        <w:rPr>
          <w:rFonts w:ascii="Times New Roman" w:eastAsia="Times New Roman" w:hAnsi="Times New Roman" w:cs="Times New Roman"/>
          <w:sz w:val="24"/>
          <w:szCs w:val="24"/>
          <w:lang w:eastAsia="el-GR"/>
        </w:rPr>
        <w:t xml:space="preserve"> αι.), επαφές με τη Δύση ήταν συχνές, αν και εστιασμένες σε περιορισμένο αριθμό περιοχών</w:t>
      </w:r>
      <w:r w:rsidRPr="00CA1637">
        <w:rPr>
          <w:rFonts w:ascii="Times New Roman" w:eastAsia="Times New Roman" w:hAnsi="Times New Roman" w:cs="Times New Roman"/>
          <w:sz w:val="24"/>
          <w:szCs w:val="24"/>
          <w:vertAlign w:val="superscript"/>
          <w:lang w:eastAsia="el-GR"/>
        </w:rPr>
        <w:footnoteReference w:id="8"/>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b/>
          <w:bCs/>
          <w:sz w:val="24"/>
          <w:szCs w:val="24"/>
          <w:lang w:eastAsia="el-GR"/>
        </w:rPr>
        <w:t xml:space="preserve">(εικ. </w:t>
      </w:r>
      <w:r w:rsidR="00115598" w:rsidRPr="00CA1637">
        <w:rPr>
          <w:rFonts w:ascii="Times New Roman" w:eastAsia="Times New Roman" w:hAnsi="Times New Roman" w:cs="Times New Roman"/>
          <w:b/>
          <w:bCs/>
          <w:sz w:val="24"/>
          <w:szCs w:val="24"/>
          <w:lang w:eastAsia="el-GR"/>
        </w:rPr>
        <w:t>46</w:t>
      </w:r>
      <w:r w:rsidRPr="00CA1637">
        <w:rPr>
          <w:rFonts w:ascii="Times New Roman" w:eastAsia="Times New Roman" w:hAnsi="Times New Roman" w:cs="Times New Roman"/>
          <w:b/>
          <w:bCs/>
          <w:sz w:val="24"/>
          <w:szCs w:val="24"/>
          <w:lang w:eastAsia="el-GR"/>
        </w:rPr>
        <w:t>-</w:t>
      </w:r>
      <w:r w:rsidR="00115598" w:rsidRPr="00CA1637">
        <w:rPr>
          <w:rFonts w:ascii="Times New Roman" w:eastAsia="Times New Roman" w:hAnsi="Times New Roman" w:cs="Times New Roman"/>
          <w:b/>
          <w:bCs/>
          <w:sz w:val="24"/>
          <w:szCs w:val="24"/>
          <w:lang w:eastAsia="el-GR"/>
        </w:rPr>
        <w:t>47</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xml:space="preserve">. Αντίθετα με ότι συμβαίνει στην ανατολική Μεσόγειο, η μυκηναϊκή παρουσία είναι ανεξάρτητη από τη μινωϊκή. Οι ζώνες μυκηναϊκής παρουσίες, που πιστοποιούνται από την ύπαρξη κεραμικών ευρημάτων, βρίσκονται στις Αιολικές νήσους (Λιπαρές νήσοι, </w:t>
      </w:r>
      <w:r w:rsidRPr="00CA1637">
        <w:rPr>
          <w:rFonts w:ascii="Times New Roman" w:eastAsia="Times New Roman" w:hAnsi="Times New Roman" w:cs="Times New Roman"/>
          <w:sz w:val="24"/>
          <w:szCs w:val="24"/>
          <w:lang w:val="en-US" w:eastAsia="el-GR"/>
        </w:rPr>
        <w:t>Filicudi</w:t>
      </w:r>
      <w:r w:rsidRPr="00CA1637">
        <w:rPr>
          <w:rFonts w:ascii="Times New Roman" w:eastAsia="Times New Roman" w:hAnsi="Times New Roman" w:cs="Times New Roman"/>
          <w:sz w:val="24"/>
          <w:szCs w:val="24"/>
          <w:lang w:eastAsia="el-GR"/>
        </w:rPr>
        <w:t>)</w:t>
      </w:r>
      <w:r w:rsidR="00115598" w:rsidRPr="00CA1637">
        <w:rPr>
          <w:rFonts w:ascii="Times New Roman" w:eastAsia="Times New Roman" w:hAnsi="Times New Roman" w:cs="Times New Roman"/>
          <w:sz w:val="24"/>
          <w:szCs w:val="24"/>
          <w:lang w:eastAsia="el-GR"/>
        </w:rPr>
        <w:t xml:space="preserve"> </w:t>
      </w:r>
      <w:r w:rsidR="00115598" w:rsidRPr="00CA1637">
        <w:rPr>
          <w:rFonts w:ascii="Times New Roman" w:eastAsia="Times New Roman" w:hAnsi="Times New Roman" w:cs="Times New Roman"/>
          <w:b/>
          <w:sz w:val="24"/>
          <w:szCs w:val="24"/>
          <w:lang w:eastAsia="el-GR"/>
        </w:rPr>
        <w:t>(εικ. 48)</w:t>
      </w:r>
      <w:r w:rsidRPr="00CA1637">
        <w:rPr>
          <w:rFonts w:ascii="Times New Roman" w:eastAsia="Times New Roman" w:hAnsi="Times New Roman" w:cs="Times New Roman"/>
          <w:sz w:val="24"/>
          <w:szCs w:val="24"/>
          <w:lang w:eastAsia="el-GR"/>
        </w:rPr>
        <w:t>, τα νησιά του κόλπου της Νάπολης (</w:t>
      </w:r>
      <w:r w:rsidRPr="00CA1637">
        <w:rPr>
          <w:rFonts w:ascii="Times New Roman" w:eastAsia="Times New Roman" w:hAnsi="Times New Roman" w:cs="Times New Roman"/>
          <w:sz w:val="24"/>
          <w:szCs w:val="24"/>
          <w:lang w:val="en-US" w:eastAsia="el-GR"/>
        </w:rPr>
        <w:t>Ischia</w:t>
      </w:r>
      <w:r w:rsidRPr="00CA1637">
        <w:rPr>
          <w:rFonts w:ascii="Times New Roman" w:eastAsia="Times New Roman" w:hAnsi="Times New Roman" w:cs="Times New Roman"/>
          <w:sz w:val="24"/>
          <w:szCs w:val="24"/>
          <w:lang w:eastAsia="el-GR"/>
        </w:rPr>
        <w:t xml:space="preserve">, </w:t>
      </w:r>
      <w:proofErr w:type="spellStart"/>
      <w:r w:rsidRPr="00CA1637">
        <w:rPr>
          <w:rFonts w:ascii="Times New Roman" w:eastAsia="Times New Roman" w:hAnsi="Times New Roman" w:cs="Times New Roman"/>
          <w:sz w:val="24"/>
          <w:szCs w:val="24"/>
          <w:lang w:val="en-US" w:eastAsia="el-GR"/>
        </w:rPr>
        <w:t>Vivara</w:t>
      </w:r>
      <w:proofErr w:type="spellEnd"/>
      <w:r w:rsidRPr="00CA1637">
        <w:rPr>
          <w:rFonts w:ascii="Times New Roman" w:eastAsia="Times New Roman" w:hAnsi="Times New Roman" w:cs="Times New Roman"/>
          <w:sz w:val="24"/>
          <w:szCs w:val="24"/>
          <w:lang w:eastAsia="el-GR"/>
        </w:rPr>
        <w:t xml:space="preserve">) και ένα μικρό αριθμό θέσεων στη νότια Ιταλική ακτή, από το </w:t>
      </w:r>
      <w:proofErr w:type="spellStart"/>
      <w:r w:rsidRPr="00CA1637">
        <w:rPr>
          <w:rFonts w:ascii="Times New Roman" w:eastAsia="Times New Roman" w:hAnsi="Times New Roman" w:cs="Times New Roman"/>
          <w:sz w:val="24"/>
          <w:szCs w:val="24"/>
          <w:lang w:val="en-US" w:eastAsia="el-GR"/>
        </w:rPr>
        <w:t>Gragano</w:t>
      </w:r>
      <w:proofErr w:type="spellEnd"/>
      <w:r w:rsidRPr="00CA1637">
        <w:rPr>
          <w:rFonts w:ascii="Times New Roman" w:eastAsia="Times New Roman" w:hAnsi="Times New Roman" w:cs="Times New Roman"/>
          <w:sz w:val="24"/>
          <w:szCs w:val="24"/>
          <w:lang w:eastAsia="el-GR"/>
        </w:rPr>
        <w:t xml:space="preserve"> ως την Καλαβρία, καθώς και την Νότια Σικελία.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ab/>
        <w:t xml:space="preserve">Στην ίδια περίοδο ανήκει και ένα θολωτό κτίσμα από την Λιπαρά Νήσο, που πιθανότατα εμπνέεται από ανάλογες μυκηναϊκές κατασκευές. Πάντως η χρήση του δεν ήταν ταφική: συνδέεται με μια θερμή πηγή, πιθανόν θεραπευτικών ιδιοτήτων.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ab/>
        <w:t>Η επόμενη φάση</w:t>
      </w:r>
      <w:r w:rsidR="0040018F" w:rsidRPr="00CA1637">
        <w:rPr>
          <w:rFonts w:ascii="Times New Roman" w:eastAsia="Times New Roman" w:hAnsi="Times New Roman" w:cs="Times New Roman"/>
          <w:sz w:val="24"/>
          <w:szCs w:val="24"/>
          <w:lang w:eastAsia="el-GR"/>
        </w:rPr>
        <w:t xml:space="preserve"> </w:t>
      </w:r>
      <w:r w:rsidR="0040018F" w:rsidRPr="00CA1637">
        <w:rPr>
          <w:rFonts w:ascii="Times New Roman" w:eastAsia="Times New Roman" w:hAnsi="Times New Roman" w:cs="Times New Roman"/>
          <w:b/>
          <w:sz w:val="24"/>
          <w:szCs w:val="24"/>
          <w:lang w:eastAsia="el-GR"/>
        </w:rPr>
        <w:t>(εικόνα 49)</w:t>
      </w:r>
      <w:r w:rsidRPr="00CA1637">
        <w:rPr>
          <w:rFonts w:ascii="Times New Roman" w:eastAsia="Times New Roman" w:hAnsi="Times New Roman" w:cs="Times New Roman"/>
          <w:b/>
          <w:sz w:val="24"/>
          <w:szCs w:val="24"/>
          <w:lang w:eastAsia="el-GR"/>
        </w:rPr>
        <w:t>,</w:t>
      </w:r>
      <w:r w:rsidRPr="00CA1637">
        <w:rPr>
          <w:rFonts w:ascii="Times New Roman" w:eastAsia="Times New Roman" w:hAnsi="Times New Roman" w:cs="Times New Roman"/>
          <w:sz w:val="24"/>
          <w:szCs w:val="24"/>
          <w:lang w:eastAsia="el-GR"/>
        </w:rPr>
        <w:t xml:space="preserve"> αν και συνδέεται με την εξάπλωση του μυκηναϊκού κόσμου στην Ανατολή, την κατάκτηση της Ρόδου και της Κρήτης, και πιθανότατα τον έλεγχο της Μικράς Ασίας, ή ενός μεγάλου τμήματός της, αποτελεί περίοδο πτώσης της μυκηναϊκής παρουσίας στις Αιολικές νήσους, καθώς, μόνο στην Λιπαρά υπάρχει συνεχόμενη παρουσία από την προηγούμενη περίοδο. Ταυτόχρονα, οι Μυκηναίοι φαίνεται πώς αναζητούσαν μια κατάλληλη βάση για τις σχέσεις τους με την </w:t>
      </w:r>
      <w:r w:rsidRPr="00CA1637">
        <w:rPr>
          <w:rFonts w:ascii="Times New Roman" w:eastAsia="Times New Roman" w:hAnsi="Times New Roman" w:cs="Times New Roman"/>
          <w:sz w:val="24"/>
          <w:szCs w:val="24"/>
          <w:lang w:eastAsia="el-GR"/>
        </w:rPr>
        <w:lastRenderedPageBreak/>
        <w:t xml:space="preserve">χερσόνησσο, κάτι που φαίνεται να βρήκαν στη θέση </w:t>
      </w:r>
      <w:proofErr w:type="spellStart"/>
      <w:r w:rsidRPr="00CA1637">
        <w:rPr>
          <w:rFonts w:ascii="Times New Roman" w:eastAsia="Times New Roman" w:hAnsi="Times New Roman" w:cs="Times New Roman"/>
          <w:sz w:val="24"/>
          <w:szCs w:val="24"/>
          <w:lang w:val="en-US" w:eastAsia="el-GR"/>
        </w:rPr>
        <w:t>Panarea</w:t>
      </w:r>
      <w:proofErr w:type="spellEnd"/>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b/>
          <w:bCs/>
          <w:sz w:val="24"/>
          <w:szCs w:val="24"/>
          <w:lang w:eastAsia="el-GR"/>
        </w:rPr>
        <w:t xml:space="preserve">(εικ. </w:t>
      </w:r>
      <w:r w:rsidR="0040018F" w:rsidRPr="00CA1637">
        <w:rPr>
          <w:rFonts w:ascii="Times New Roman" w:eastAsia="Times New Roman" w:hAnsi="Times New Roman" w:cs="Times New Roman"/>
          <w:b/>
          <w:bCs/>
          <w:sz w:val="24"/>
          <w:szCs w:val="24"/>
          <w:lang w:eastAsia="el-GR"/>
        </w:rPr>
        <w:t>50</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Αντίθετα, στη Σικελία, τα περισσότερα ευρήματα χρονολογούνται ακριβώς από τον 14</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και τον 13</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Συναντά κανείς άφθονη μυκηναϊκή κεραμική σε ντόπια κέντρα, κυρίως νεκροταφεία στην περιοχή των Συρακουσών, με προεξάρχον αυτό της Θάψου </w:t>
      </w:r>
      <w:r w:rsidRPr="00CA1637">
        <w:rPr>
          <w:rFonts w:ascii="Times New Roman" w:eastAsia="Times New Roman" w:hAnsi="Times New Roman" w:cs="Times New Roman"/>
          <w:b/>
          <w:bCs/>
          <w:sz w:val="24"/>
          <w:szCs w:val="24"/>
          <w:lang w:eastAsia="el-GR"/>
        </w:rPr>
        <w:t xml:space="preserve">(εικ. </w:t>
      </w:r>
      <w:r w:rsidR="0040018F" w:rsidRPr="00CA1637">
        <w:rPr>
          <w:rFonts w:ascii="Times New Roman" w:eastAsia="Times New Roman" w:hAnsi="Times New Roman" w:cs="Times New Roman"/>
          <w:b/>
          <w:bCs/>
          <w:sz w:val="24"/>
          <w:szCs w:val="24"/>
          <w:lang w:eastAsia="el-GR"/>
        </w:rPr>
        <w:t>51-52</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xml:space="preserve">. Παράλληλα αρχίζει και μια πρωτο-αστική φάση, όπου οι αραιοί οικισμοί από καλύβες αντικαθιστώνται από οικιστικούς πυρήνες με λίθινες κατασκευές (Θάψος) </w:t>
      </w:r>
      <w:r w:rsidRPr="00CA1637">
        <w:rPr>
          <w:rFonts w:ascii="Times New Roman" w:eastAsia="Times New Roman" w:hAnsi="Times New Roman" w:cs="Times New Roman"/>
          <w:b/>
          <w:bCs/>
          <w:sz w:val="24"/>
          <w:szCs w:val="24"/>
          <w:lang w:eastAsia="el-GR"/>
        </w:rPr>
        <w:t xml:space="preserve">(εικ. </w:t>
      </w:r>
      <w:r w:rsidR="0040018F" w:rsidRPr="00CA1637">
        <w:rPr>
          <w:rFonts w:ascii="Times New Roman" w:eastAsia="Times New Roman" w:hAnsi="Times New Roman" w:cs="Times New Roman"/>
          <w:b/>
          <w:bCs/>
          <w:sz w:val="24"/>
          <w:szCs w:val="24"/>
          <w:lang w:eastAsia="el-GR"/>
        </w:rPr>
        <w:t>53</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xml:space="preserve">. Στην περιοχή του Ακράγαντα έχουν βρεθεί αρκετά μυκηναϊκά και κυπριακά αγγεία (κυρίως στη θέση </w:t>
      </w:r>
      <w:proofErr w:type="spellStart"/>
      <w:r w:rsidRPr="00CA1637">
        <w:rPr>
          <w:rFonts w:ascii="Times New Roman" w:eastAsia="Times New Roman" w:hAnsi="Times New Roman" w:cs="Times New Roman"/>
          <w:sz w:val="24"/>
          <w:szCs w:val="24"/>
          <w:lang w:val="en-US" w:eastAsia="el-GR"/>
        </w:rPr>
        <w:t>Cannatello</w:t>
      </w:r>
      <w:proofErr w:type="spellEnd"/>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b/>
          <w:bCs/>
          <w:sz w:val="24"/>
          <w:szCs w:val="24"/>
          <w:lang w:eastAsia="el-GR"/>
        </w:rPr>
        <w:t xml:space="preserve">(εικ. </w:t>
      </w:r>
      <w:r w:rsidR="0040018F" w:rsidRPr="00CA1637">
        <w:rPr>
          <w:rFonts w:ascii="Times New Roman" w:eastAsia="Times New Roman" w:hAnsi="Times New Roman" w:cs="Times New Roman"/>
          <w:b/>
          <w:bCs/>
          <w:sz w:val="24"/>
          <w:szCs w:val="24"/>
          <w:lang w:eastAsia="el-GR"/>
        </w:rPr>
        <w:t>54</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Στην ιονική ακτή της Ιταλίας, τα ευρήματα ομαδοποιούνται σε τρεις κυρίως πυρήνες, την Απουληία, τα Βασιλικάτα, και τη βόρεια Καλαβρία. Το πιο σημαντικό κέντρο είναι το </w:t>
      </w:r>
      <w:proofErr w:type="spellStart"/>
      <w:r w:rsidRPr="00CA1637">
        <w:rPr>
          <w:rFonts w:ascii="Times New Roman" w:eastAsia="Times New Roman" w:hAnsi="Times New Roman" w:cs="Times New Roman"/>
          <w:sz w:val="24"/>
          <w:szCs w:val="24"/>
          <w:lang w:val="en-US" w:eastAsia="el-GR"/>
        </w:rPr>
        <w:t>Scoglio</w:t>
      </w:r>
      <w:proofErr w:type="spellEnd"/>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del</w:t>
      </w:r>
      <w:r w:rsidRPr="00CA1637">
        <w:rPr>
          <w:rFonts w:ascii="Times New Roman" w:eastAsia="Times New Roman" w:hAnsi="Times New Roman" w:cs="Times New Roman"/>
          <w:sz w:val="24"/>
          <w:szCs w:val="24"/>
          <w:lang w:eastAsia="el-GR"/>
        </w:rPr>
        <w:t xml:space="preserve"> </w:t>
      </w:r>
      <w:proofErr w:type="spellStart"/>
      <w:r w:rsidRPr="00CA1637">
        <w:rPr>
          <w:rFonts w:ascii="Times New Roman" w:eastAsia="Times New Roman" w:hAnsi="Times New Roman" w:cs="Times New Roman"/>
          <w:sz w:val="24"/>
          <w:szCs w:val="24"/>
          <w:lang w:val="en-US" w:eastAsia="el-GR"/>
        </w:rPr>
        <w:t>Tonno</w:t>
      </w:r>
      <w:proofErr w:type="spellEnd"/>
      <w:r w:rsidRPr="00CA1637">
        <w:rPr>
          <w:rFonts w:ascii="Times New Roman" w:eastAsia="Times New Roman" w:hAnsi="Times New Roman" w:cs="Times New Roman"/>
          <w:sz w:val="24"/>
          <w:szCs w:val="24"/>
          <w:lang w:eastAsia="el-GR"/>
        </w:rPr>
        <w:t>, στην περιοχή του σύγχρονου Τάραντα, απέναντι από την αρχαία πόλη. Η θέση δεσπόζει ενός άριστου φυσικού λιμανιού, και βρίθει μυκηναϊκών ευρημάτων (κεραμεική και ειδώλια) που χρονολογούνται από τον 14</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w:t>
      </w:r>
      <w:r w:rsidRPr="00CA1637">
        <w:rPr>
          <w:rFonts w:ascii="Times New Roman" w:eastAsia="Times New Roman" w:hAnsi="Times New Roman" w:cs="Times New Roman"/>
          <w:b/>
          <w:bCs/>
          <w:sz w:val="24"/>
          <w:szCs w:val="24"/>
          <w:lang w:eastAsia="el-GR"/>
        </w:rPr>
        <w:t xml:space="preserve">(εικ. </w:t>
      </w:r>
      <w:r w:rsidR="0040018F" w:rsidRPr="00CA1637">
        <w:rPr>
          <w:rFonts w:ascii="Times New Roman" w:eastAsia="Times New Roman" w:hAnsi="Times New Roman" w:cs="Times New Roman"/>
          <w:b/>
          <w:bCs/>
          <w:sz w:val="24"/>
          <w:szCs w:val="24"/>
          <w:lang w:eastAsia="el-GR"/>
        </w:rPr>
        <w:t>55</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xml:space="preserve"> Αναντίρρητα, πρόκειται για ένα μυκηναϊκό εμπόριον με κατασκευές με λίθινες θεμελιώσεις, και όχι για αποικία, με την έννοια που θα εμφανιστεί στον 8</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και τον 7</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π.Χ.. Στην περιοχή της Σύβαρης, συναντώνται κέντρα στα ενδότερα της παραλίας, με άφθονη μυκηναϊκή κεραμική, η οποία έχει φτιαχτεί επιτόπια, πιστοποιώντας την παρουσία μεταναστών κεραμέων ή αποίκων </w:t>
      </w:r>
      <w:r w:rsidRPr="00CA1637">
        <w:rPr>
          <w:rFonts w:ascii="Times New Roman" w:eastAsia="Times New Roman" w:hAnsi="Times New Roman" w:cs="Times New Roman"/>
          <w:b/>
          <w:bCs/>
          <w:sz w:val="24"/>
          <w:szCs w:val="24"/>
          <w:lang w:eastAsia="el-GR"/>
        </w:rPr>
        <w:t xml:space="preserve">(εικ. </w:t>
      </w:r>
      <w:r w:rsidR="0040018F" w:rsidRPr="00CA1637">
        <w:rPr>
          <w:rFonts w:ascii="Times New Roman" w:eastAsia="Times New Roman" w:hAnsi="Times New Roman" w:cs="Times New Roman"/>
          <w:b/>
          <w:bCs/>
          <w:sz w:val="24"/>
          <w:szCs w:val="24"/>
          <w:lang w:eastAsia="el-GR"/>
        </w:rPr>
        <w:t>56</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Μυκηναϊκή παρουσία πιστοποιείται και σε θέσεις που βρίσκονται πάνω σε εμπορικούς δρόμους, όπως για παράδειγμα στην Ετρουρία (</w:t>
      </w:r>
      <w:proofErr w:type="spellStart"/>
      <w:r w:rsidRPr="00CA1637">
        <w:rPr>
          <w:rFonts w:ascii="Times New Roman" w:eastAsia="Times New Roman" w:hAnsi="Times New Roman" w:cs="Times New Roman"/>
          <w:sz w:val="24"/>
          <w:szCs w:val="24"/>
          <w:lang w:val="en-US" w:eastAsia="el-GR"/>
        </w:rPr>
        <w:t>Luni</w:t>
      </w:r>
      <w:proofErr w:type="spellEnd"/>
      <w:r w:rsidRPr="00CA1637">
        <w:rPr>
          <w:rFonts w:ascii="Times New Roman" w:eastAsia="Times New Roman" w:hAnsi="Times New Roman" w:cs="Times New Roman"/>
          <w:sz w:val="24"/>
          <w:szCs w:val="24"/>
          <w:lang w:eastAsia="el-GR"/>
        </w:rPr>
        <w:t xml:space="preserve"> </w:t>
      </w:r>
      <w:proofErr w:type="spellStart"/>
      <w:r w:rsidRPr="00CA1637">
        <w:rPr>
          <w:rFonts w:ascii="Times New Roman" w:eastAsia="Times New Roman" w:hAnsi="Times New Roman" w:cs="Times New Roman"/>
          <w:sz w:val="24"/>
          <w:szCs w:val="24"/>
          <w:lang w:val="en-US" w:eastAsia="el-GR"/>
        </w:rPr>
        <w:t>sul</w:t>
      </w:r>
      <w:proofErr w:type="spellEnd"/>
      <w:r w:rsidRPr="00CA1637">
        <w:rPr>
          <w:rFonts w:ascii="Times New Roman" w:eastAsia="Times New Roman" w:hAnsi="Times New Roman" w:cs="Times New Roman"/>
          <w:sz w:val="24"/>
          <w:szCs w:val="24"/>
          <w:lang w:eastAsia="el-GR"/>
        </w:rPr>
        <w:t xml:space="preserve"> </w:t>
      </w:r>
      <w:proofErr w:type="spellStart"/>
      <w:r w:rsidRPr="00CA1637">
        <w:rPr>
          <w:rFonts w:ascii="Times New Roman" w:eastAsia="Times New Roman" w:hAnsi="Times New Roman" w:cs="Times New Roman"/>
          <w:sz w:val="24"/>
          <w:szCs w:val="24"/>
          <w:lang w:val="en-US" w:eastAsia="el-GR"/>
        </w:rPr>
        <w:t>Mignone</w:t>
      </w:r>
      <w:proofErr w:type="spellEnd"/>
      <w:r w:rsidRPr="00CA1637">
        <w:rPr>
          <w:rFonts w:ascii="Times New Roman" w:eastAsia="Times New Roman" w:hAnsi="Times New Roman" w:cs="Times New Roman"/>
          <w:sz w:val="24"/>
          <w:szCs w:val="24"/>
          <w:lang w:eastAsia="el-GR"/>
        </w:rPr>
        <w:t xml:space="preserve">), τη Σαρδηνία </w:t>
      </w:r>
      <w:r w:rsidRPr="00CA1637">
        <w:rPr>
          <w:rFonts w:ascii="Times New Roman" w:eastAsia="Times New Roman" w:hAnsi="Times New Roman" w:cs="Times New Roman"/>
          <w:b/>
          <w:bCs/>
          <w:sz w:val="24"/>
          <w:szCs w:val="24"/>
          <w:lang w:eastAsia="el-GR"/>
        </w:rPr>
        <w:t xml:space="preserve">(εικ. </w:t>
      </w:r>
      <w:r w:rsidR="0040018F" w:rsidRPr="00CA1637">
        <w:rPr>
          <w:rFonts w:ascii="Times New Roman" w:eastAsia="Times New Roman" w:hAnsi="Times New Roman" w:cs="Times New Roman"/>
          <w:b/>
          <w:bCs/>
          <w:sz w:val="24"/>
          <w:szCs w:val="24"/>
          <w:lang w:eastAsia="el-GR"/>
        </w:rPr>
        <w:t>57</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xml:space="preserve">, με την οποία οι επαφές θα πρέπει να ήταν αρκετά πυκνές, ακόμη και με την Ιβηρική Χερσόννησο, όπως δείχνουν πρόσφατα ευρήματα.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Μετά την καταστροφή των μυκηναϊκών παλατιών, οι σχέσεις με τη Δύση διακόπτονται σταδιακά. Οι εισαγωγές δεν είναι συχνές, αλλά εμφανίζεται το φαινόμενο των ιταλο-μυκηναϊκών ρυθμών, στη Σικελία (</w:t>
      </w:r>
      <w:proofErr w:type="spellStart"/>
      <w:r w:rsidRPr="00CA1637">
        <w:rPr>
          <w:rFonts w:ascii="Times New Roman" w:eastAsia="Times New Roman" w:hAnsi="Times New Roman" w:cs="Times New Roman"/>
          <w:sz w:val="24"/>
          <w:szCs w:val="24"/>
          <w:lang w:val="en-US" w:eastAsia="el-GR"/>
        </w:rPr>
        <w:t>Termittito</w:t>
      </w:r>
      <w:proofErr w:type="spellEnd"/>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b/>
          <w:bCs/>
          <w:sz w:val="24"/>
          <w:szCs w:val="24"/>
          <w:lang w:eastAsia="el-GR"/>
        </w:rPr>
        <w:t xml:space="preserve">(εικ. </w:t>
      </w:r>
      <w:r w:rsidR="00A44331" w:rsidRPr="00CA1637">
        <w:rPr>
          <w:rFonts w:ascii="Times New Roman" w:eastAsia="Times New Roman" w:hAnsi="Times New Roman" w:cs="Times New Roman"/>
          <w:b/>
          <w:bCs/>
          <w:sz w:val="24"/>
          <w:szCs w:val="24"/>
          <w:lang w:eastAsia="el-GR"/>
        </w:rPr>
        <w:t>58</w:t>
      </w:r>
      <w:r w:rsidRPr="00CA1637">
        <w:rPr>
          <w:rFonts w:ascii="Times New Roman" w:eastAsia="Times New Roman" w:hAnsi="Times New Roman" w:cs="Times New Roman"/>
          <w:b/>
          <w:bCs/>
          <w:sz w:val="24"/>
          <w:szCs w:val="24"/>
          <w:lang w:eastAsia="el-GR"/>
        </w:rPr>
        <w:t>)</w:t>
      </w:r>
      <w:r w:rsidRPr="00CA1637">
        <w:rPr>
          <w:rFonts w:ascii="Times New Roman" w:eastAsia="Times New Roman" w:hAnsi="Times New Roman" w:cs="Times New Roman"/>
          <w:sz w:val="24"/>
          <w:szCs w:val="24"/>
          <w:lang w:eastAsia="el-GR"/>
        </w:rPr>
        <w:t xml:space="preserve"> και αλλού (Σαρδηνία, ιονική ακτή). Άλλα ευρήματα, στον Ελλαδικό χώρο, από τον ύστερο 13</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και τον 12</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μαρτυρούν εμπορική δραστηριότητα μεταξύ Ιταλίας και Ελλάδας: εισάγονται κυρίως αντικείμενα από κεχριμπάρι και κοσμήματα, χάλκινα αντικείμενα και τύποι οπλισμού (ιδίως τα ξίφη </w:t>
      </w:r>
      <w:proofErr w:type="spellStart"/>
      <w:r w:rsidRPr="00CA1637">
        <w:rPr>
          <w:rFonts w:ascii="Times New Roman" w:eastAsia="Times New Roman" w:hAnsi="Times New Roman" w:cs="Times New Roman"/>
          <w:sz w:val="24"/>
          <w:szCs w:val="24"/>
          <w:lang w:val="en-US" w:eastAsia="el-GR"/>
        </w:rPr>
        <w:t>Naue</w:t>
      </w:r>
      <w:proofErr w:type="spellEnd"/>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II</w:t>
      </w:r>
      <w:r w:rsidR="00A44331" w:rsidRPr="00CA1637">
        <w:rPr>
          <w:rFonts w:ascii="Times New Roman" w:eastAsia="Times New Roman" w:hAnsi="Times New Roman" w:cs="Times New Roman"/>
          <w:sz w:val="24"/>
          <w:szCs w:val="24"/>
          <w:lang w:eastAsia="el-GR"/>
        </w:rPr>
        <w:t xml:space="preserve"> </w:t>
      </w:r>
      <w:r w:rsidR="00A44331" w:rsidRPr="00CA1637">
        <w:rPr>
          <w:rFonts w:ascii="Times New Roman" w:eastAsia="Times New Roman" w:hAnsi="Times New Roman" w:cs="Times New Roman"/>
          <w:b/>
          <w:sz w:val="24"/>
          <w:szCs w:val="24"/>
          <w:lang w:eastAsia="el-GR"/>
        </w:rPr>
        <w:t xml:space="preserve">(εικόνα </w:t>
      </w:r>
      <w:r w:rsidR="00AE2C10">
        <w:rPr>
          <w:rFonts w:ascii="Times New Roman" w:eastAsia="Times New Roman" w:hAnsi="Times New Roman" w:cs="Times New Roman"/>
          <w:b/>
          <w:sz w:val="24"/>
          <w:szCs w:val="24"/>
          <w:lang w:eastAsia="el-GR"/>
        </w:rPr>
        <w:t>59-</w:t>
      </w:r>
      <w:r w:rsidR="00A44331" w:rsidRPr="00CA1637">
        <w:rPr>
          <w:rFonts w:ascii="Times New Roman" w:eastAsia="Times New Roman" w:hAnsi="Times New Roman" w:cs="Times New Roman"/>
          <w:b/>
          <w:sz w:val="24"/>
          <w:szCs w:val="24"/>
          <w:lang w:eastAsia="el-GR"/>
        </w:rPr>
        <w:t>60)</w:t>
      </w:r>
      <w:r w:rsidRPr="00CA1637">
        <w:rPr>
          <w:rFonts w:ascii="Times New Roman" w:eastAsia="Times New Roman" w:hAnsi="Times New Roman" w:cs="Times New Roman"/>
          <w:sz w:val="24"/>
          <w:szCs w:val="24"/>
          <w:lang w:eastAsia="el-GR"/>
        </w:rPr>
        <w:t xml:space="preserve">, που εμφανίστηκαν στη Β. Ιταλία γύρω το 1450 π.Χ. και κυριάρχησαν σε Δυτική Ευρώπη και Αιγαίο και τα εγχειρίδια τύπου </w:t>
      </w:r>
      <w:proofErr w:type="spellStart"/>
      <w:r w:rsidRPr="00CA1637">
        <w:rPr>
          <w:rFonts w:ascii="Times New Roman" w:eastAsia="Times New Roman" w:hAnsi="Times New Roman" w:cs="Times New Roman"/>
          <w:sz w:val="24"/>
          <w:szCs w:val="24"/>
          <w:lang w:val="en-US" w:eastAsia="el-GR"/>
        </w:rPr>
        <w:t>Pesciera</w:t>
      </w:r>
      <w:proofErr w:type="spellEnd"/>
      <w:r w:rsidR="00A44331" w:rsidRPr="00CA1637">
        <w:rPr>
          <w:rFonts w:ascii="Times New Roman" w:eastAsia="Times New Roman" w:hAnsi="Times New Roman" w:cs="Times New Roman"/>
          <w:sz w:val="24"/>
          <w:szCs w:val="24"/>
          <w:lang w:eastAsia="el-GR"/>
        </w:rPr>
        <w:t xml:space="preserve"> </w:t>
      </w:r>
      <w:r w:rsidR="00A44331" w:rsidRPr="00CA1637">
        <w:rPr>
          <w:rFonts w:ascii="Times New Roman" w:eastAsia="Times New Roman" w:hAnsi="Times New Roman" w:cs="Times New Roman"/>
          <w:b/>
          <w:sz w:val="24"/>
          <w:szCs w:val="24"/>
          <w:lang w:eastAsia="el-GR"/>
        </w:rPr>
        <w:t>(εικόνα 61)</w:t>
      </w:r>
      <w:r w:rsidRPr="00CA1637">
        <w:rPr>
          <w:rFonts w:ascii="Times New Roman" w:eastAsia="Times New Roman" w:hAnsi="Times New Roman" w:cs="Times New Roman"/>
          <w:sz w:val="24"/>
          <w:szCs w:val="24"/>
          <w:lang w:eastAsia="el-GR"/>
        </w:rPr>
        <w:t xml:space="preserve">, επίσης από τη Β. Ιταλία, που απαντούν σε Πελοπόννησο, Ήπειρο, Κυκλάδες και Κρήτη) και κυρίως η χειροποίητη στιλβωμένη </w:t>
      </w:r>
      <w:r w:rsidRPr="00CA1637">
        <w:rPr>
          <w:rFonts w:ascii="Times New Roman" w:eastAsia="Times New Roman" w:hAnsi="Times New Roman" w:cs="Times New Roman"/>
          <w:sz w:val="24"/>
          <w:szCs w:val="24"/>
          <w:lang w:eastAsia="el-GR"/>
        </w:rPr>
        <w:lastRenderedPageBreak/>
        <w:t>κεραμική</w:t>
      </w:r>
      <w:r w:rsidRPr="00CA1637">
        <w:rPr>
          <w:rFonts w:ascii="Times New Roman" w:eastAsia="Times New Roman" w:hAnsi="Times New Roman" w:cs="Times New Roman"/>
          <w:sz w:val="24"/>
          <w:szCs w:val="24"/>
          <w:vertAlign w:val="superscript"/>
          <w:lang w:eastAsia="el-GR"/>
        </w:rPr>
        <w:footnoteReference w:id="9"/>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b/>
          <w:sz w:val="24"/>
          <w:szCs w:val="24"/>
          <w:lang w:eastAsia="el-GR"/>
        </w:rPr>
        <w:t>(εικόνα</w:t>
      </w:r>
      <w:r w:rsidR="00A44331" w:rsidRPr="00CA1637">
        <w:rPr>
          <w:rFonts w:ascii="Times New Roman" w:eastAsia="Times New Roman" w:hAnsi="Times New Roman" w:cs="Times New Roman"/>
          <w:b/>
          <w:sz w:val="24"/>
          <w:szCs w:val="24"/>
          <w:lang w:eastAsia="el-GR"/>
        </w:rPr>
        <w:t xml:space="preserve"> 59</w:t>
      </w:r>
      <w:r w:rsidRPr="00CA1637">
        <w:rPr>
          <w:rFonts w:ascii="Times New Roman" w:eastAsia="Times New Roman" w:hAnsi="Times New Roman" w:cs="Times New Roman"/>
          <w:b/>
          <w:sz w:val="24"/>
          <w:szCs w:val="24"/>
          <w:lang w:eastAsia="el-GR"/>
        </w:rPr>
        <w:t>)</w:t>
      </w:r>
      <w:r w:rsidRPr="00CA1637">
        <w:rPr>
          <w:rFonts w:ascii="Times New Roman" w:eastAsia="Times New Roman" w:hAnsi="Times New Roman" w:cs="Times New Roman"/>
          <w:sz w:val="24"/>
          <w:szCs w:val="24"/>
          <w:lang w:eastAsia="el-GR"/>
        </w:rPr>
        <w:t>. Τα περισσότερα από αυτά τα προϊόντα φανερώνουν επαφές με την βόρεια Ιταλία (</w:t>
      </w:r>
      <w:proofErr w:type="spellStart"/>
      <w:r w:rsidRPr="00CA1637">
        <w:rPr>
          <w:rFonts w:ascii="Times New Roman" w:eastAsia="Times New Roman" w:hAnsi="Times New Roman" w:cs="Times New Roman"/>
          <w:sz w:val="24"/>
          <w:szCs w:val="24"/>
          <w:lang w:val="en-US" w:eastAsia="el-GR"/>
        </w:rPr>
        <w:t>Frattesina</w:t>
      </w:r>
      <w:proofErr w:type="spellEnd"/>
      <w:r w:rsidRPr="00CA1637">
        <w:rPr>
          <w:rFonts w:ascii="Times New Roman" w:eastAsia="Times New Roman" w:hAnsi="Times New Roman" w:cs="Times New Roman"/>
          <w:sz w:val="24"/>
          <w:szCs w:val="24"/>
          <w:lang w:eastAsia="el-GR"/>
        </w:rPr>
        <w:t>), ακόμη και την πέραν των Άλπεων Ευρώπη. Μπορεί κανείς πάντως να υποθέσει την ύπαρξη, από το 1200 π.Χ. περίπου, ενός εναλλακτικού δρόμου επαφών, που δεν προϋποθέτει υπερπόντιο εμπόριο, μέσω των ακτών της Αδριατικής, την Αλβανία και την Ήπειρο. Ας προστεθεί εδώ και ένα απεννινικό αγγείο του 12</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από το Λεφκαντί, ως δείγμα των επαφών μεταξύ των δύο περιοχών και μετά την πτώση των παλατιών.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Συμπερασματικά, θα πρέπει να τονιστεί το γεγονός ότι οι επαφές των Μυκηναίων με τη Δύση είναι ένας νέος εμπορικός άξονας, έξω από τα δίκτυα των Μινωϊτών και των κατοίκων της Ανατολής και της Κύπρου. Οι εμπορικές επαφές συνοδεύονταν από τη μετακίνηση μικρών ομάδων μεταναστών, κάποιοι από τους οποίους ήταν κεραμείς. Τι έψαχναν οι Μυκηναίοι στη Δύση, μπορούμε να το εικάσουμε με σχετική βεβαιότητα: μέταλλα, κυρίως κασσίτερο και άλλα εξωτικά υλικά, όπως το κεχριμπάρι, που εισάγονταν από τη Βαλτική θάλασσα.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p>
    <w:p w:rsidR="0021531A" w:rsidRPr="00CA1637" w:rsidRDefault="0021531A" w:rsidP="0021531A">
      <w:pPr>
        <w:spacing w:after="0" w:line="360" w:lineRule="auto"/>
        <w:jc w:val="both"/>
        <w:rPr>
          <w:rFonts w:ascii="Times New Roman" w:eastAsia="Times New Roman" w:hAnsi="Times New Roman" w:cs="Times New Roman"/>
          <w:b/>
          <w:bCs/>
          <w:sz w:val="24"/>
          <w:szCs w:val="24"/>
          <w:lang w:eastAsia="el-GR"/>
        </w:rPr>
      </w:pPr>
      <w:r w:rsidRPr="00CA1637">
        <w:rPr>
          <w:rFonts w:ascii="Times New Roman" w:eastAsia="Times New Roman" w:hAnsi="Times New Roman" w:cs="Times New Roman"/>
          <w:b/>
          <w:bCs/>
          <w:sz w:val="24"/>
          <w:szCs w:val="24"/>
          <w:lang w:eastAsia="el-GR"/>
        </w:rPr>
        <w:t>1.3. Το πρόβλημα των προ-αποικιακών επαφών</w:t>
      </w:r>
      <w:r w:rsidR="00A93974" w:rsidRPr="00CA1637">
        <w:rPr>
          <w:rFonts w:ascii="Times New Roman" w:eastAsia="Times New Roman" w:hAnsi="Times New Roman" w:cs="Times New Roman"/>
          <w:b/>
          <w:bCs/>
          <w:sz w:val="24"/>
          <w:szCs w:val="24"/>
          <w:lang w:eastAsia="el-GR"/>
        </w:rPr>
        <w:t xml:space="preserve"> και ο ρόλος των Φοινίκων στην εξάπλωση της ευβοϊκής κεραμικής σε Ανατολή και Δύση</w:t>
      </w:r>
    </w:p>
    <w:p w:rsidR="005C3F85" w:rsidRPr="00CA1637" w:rsidRDefault="00A93974" w:rsidP="005C3F85">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Η σημαντική παρουσία της ευβοϊκής κεραμικής σε Ανατολή και Δύση</w:t>
      </w:r>
      <w:r w:rsidR="005C3F85" w:rsidRPr="00CA1637">
        <w:rPr>
          <w:rFonts w:ascii="Times New Roman" w:eastAsia="Times New Roman" w:hAnsi="Times New Roman" w:cs="Times New Roman"/>
          <w:sz w:val="24"/>
          <w:szCs w:val="24"/>
          <w:lang w:eastAsia="el-GR"/>
        </w:rPr>
        <w:t xml:space="preserve"> και ο συσχετισμός της με τις προ-αποικιακές επαφές των Ελλήνων </w:t>
      </w:r>
      <w:r w:rsidR="002B33E4" w:rsidRPr="00CA1637">
        <w:rPr>
          <w:rFonts w:ascii="Times New Roman" w:eastAsia="Times New Roman" w:hAnsi="Times New Roman" w:cs="Times New Roman"/>
          <w:sz w:val="24"/>
          <w:szCs w:val="24"/>
          <w:lang w:eastAsia="el-GR"/>
        </w:rPr>
        <w:t xml:space="preserve"> (δηλαδή των επαφών που είναι πρ</w:t>
      </w:r>
      <w:r w:rsidR="002B33E4" w:rsidRPr="00CA1637">
        <w:rPr>
          <w:rFonts w:ascii="Times New Roman" w:eastAsia="Times New Roman" w:hAnsi="Times New Roman" w:cs="Times New Roman"/>
          <w:sz w:val="24"/>
          <w:szCs w:val="24"/>
          <w:lang w:val="fr-FR" w:eastAsia="el-GR"/>
        </w:rPr>
        <w:t>o</w:t>
      </w:r>
      <w:r w:rsidR="002B33E4" w:rsidRPr="00CA1637">
        <w:rPr>
          <w:rFonts w:ascii="Times New Roman" w:eastAsia="Times New Roman" w:hAnsi="Times New Roman" w:cs="Times New Roman"/>
          <w:sz w:val="24"/>
          <w:szCs w:val="24"/>
          <w:lang w:eastAsia="el-GR"/>
        </w:rPr>
        <w:t xml:space="preserve">γενέστερες των πρώτων ελληνικών εγκαταστάσεων, ανεξαρτήτως αν τα ίχνη τους συναντώνται σε περιοχές που αργότερα αποικίζονται ή όχι) </w:t>
      </w:r>
      <w:r w:rsidR="005C3F85" w:rsidRPr="00CA1637">
        <w:rPr>
          <w:rFonts w:ascii="Times New Roman" w:eastAsia="Times New Roman" w:hAnsi="Times New Roman" w:cs="Times New Roman"/>
          <w:sz w:val="24"/>
          <w:szCs w:val="24"/>
          <w:lang w:eastAsia="el-GR"/>
        </w:rPr>
        <w:t xml:space="preserve">με </w:t>
      </w:r>
      <w:r w:rsidR="002B33E4" w:rsidRPr="00CA1637">
        <w:rPr>
          <w:rFonts w:ascii="Times New Roman" w:eastAsia="Times New Roman" w:hAnsi="Times New Roman" w:cs="Times New Roman"/>
          <w:sz w:val="24"/>
          <w:szCs w:val="24"/>
          <w:lang w:eastAsia="el-GR"/>
        </w:rPr>
        <w:t xml:space="preserve">την Ιταλία </w:t>
      </w:r>
      <w:r w:rsidRPr="00CA1637">
        <w:rPr>
          <w:rFonts w:ascii="Times New Roman" w:eastAsia="Times New Roman" w:hAnsi="Times New Roman" w:cs="Times New Roman"/>
          <w:sz w:val="24"/>
          <w:szCs w:val="24"/>
          <w:lang w:eastAsia="el-GR"/>
        </w:rPr>
        <w:t xml:space="preserve">είναι ένα ζήτημα που έχει μελετηθεί ιδιαίτερα τα πρόσφατα χρόνια. </w:t>
      </w:r>
      <w:r w:rsidR="005C3F85" w:rsidRPr="00CA1637">
        <w:rPr>
          <w:rFonts w:ascii="Times New Roman" w:eastAsia="Times New Roman" w:hAnsi="Times New Roman" w:cs="Times New Roman"/>
          <w:sz w:val="24"/>
          <w:szCs w:val="24"/>
          <w:lang w:eastAsia="el-GR"/>
        </w:rPr>
        <w:t xml:space="preserve">Το βασικό ζήτημα που διχάζει την έρευνα είναι το ποιος διακινεί τα ελληνικά κεραμικά προϊόντα πριν από την εποχή της αποικιακής εξάπλωσης, και σχετίζεται, ευρύτερα, με το ζήτημα της φοινικικής συμβολής στον ελληνικό αποικισμό. </w:t>
      </w:r>
    </w:p>
    <w:p w:rsidR="005C3F85" w:rsidRPr="00CA1637" w:rsidRDefault="005C3F85" w:rsidP="005C3F85">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Σε γενικές γραμμές, υπάρχουν δύο σχολές σκέψεις, και συνακόλουθα ακολουθούνται δύο γραμμές ερμηνείας των πρώιμων επαφών των Ελλήνων με τους λαούς της Ανατολής και της Δύσης. Η πρώτη σχολή σκέψης αρνείται σχεδόν κάθε ρόλο στην φοινικική συμβολή στον ελληνικό αποικισμό. Με βάση αυτήν την άποψη, που εμφανίζεται σήμερα αποδυναμωμένη και απαρχαιωμένη, οι Έλληνες διατήρησαν την ανάμνηση των ταξιδιών των Μυκηναίων προγόνων τους στη Δύση (ή έμαθαν τους </w:t>
      </w:r>
      <w:r w:rsidRPr="00CA1637">
        <w:rPr>
          <w:rFonts w:ascii="Times New Roman" w:eastAsia="Times New Roman" w:hAnsi="Times New Roman" w:cs="Times New Roman"/>
          <w:sz w:val="24"/>
          <w:szCs w:val="24"/>
          <w:lang w:eastAsia="el-GR"/>
        </w:rPr>
        <w:lastRenderedPageBreak/>
        <w:t>δρόμους από τους Φοίνικες) και όταν οι υλικές συνθήκες το επέτρεψαν, επεχείρησαν τα πρώτα εμπορικά ταξίδια στη Δύση. Προηγουμένως, στον 9</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αποκατέστησαν τις εμπορικές σχέσεις με την Κύπρο και την Φοινίκη, όπως μαρτυρούν τα ευρήματα στη θέση </w:t>
      </w:r>
      <w:r w:rsidRPr="00CA1637">
        <w:rPr>
          <w:rFonts w:ascii="Times New Roman" w:eastAsia="Times New Roman" w:hAnsi="Times New Roman" w:cs="Times New Roman"/>
          <w:sz w:val="24"/>
          <w:szCs w:val="24"/>
          <w:lang w:val="en-US" w:eastAsia="el-GR"/>
        </w:rPr>
        <w:t>Al</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xml:space="preserve">, που συχνά θεωρείται ευβοϊκός εμπορικός σταθμός ( </w:t>
      </w:r>
      <w:r w:rsidRPr="00CA1637">
        <w:rPr>
          <w:rFonts w:ascii="Times New Roman" w:eastAsia="Times New Roman" w:hAnsi="Times New Roman" w:cs="Times New Roman"/>
          <w:i/>
          <w:iCs/>
          <w:sz w:val="24"/>
          <w:szCs w:val="24"/>
          <w:lang w:eastAsia="el-GR"/>
        </w:rPr>
        <w:t>εμπόριον</w:t>
      </w:r>
      <w:r w:rsidRPr="00CA1637">
        <w:rPr>
          <w:rFonts w:ascii="Times New Roman" w:eastAsia="Times New Roman" w:hAnsi="Times New Roman" w:cs="Times New Roman"/>
          <w:sz w:val="24"/>
          <w:szCs w:val="24"/>
          <w:lang w:eastAsia="el-GR"/>
        </w:rPr>
        <w:t xml:space="preserve"> ) </w:t>
      </w:r>
      <w:r w:rsidRPr="00CA1637">
        <w:rPr>
          <w:rFonts w:ascii="Times New Roman" w:eastAsia="Times New Roman" w:hAnsi="Times New Roman" w:cs="Times New Roman"/>
          <w:b/>
          <w:bCs/>
          <w:sz w:val="24"/>
          <w:szCs w:val="24"/>
          <w:lang w:eastAsia="el-GR"/>
        </w:rPr>
        <w:t>(εικ. 62-63)</w:t>
      </w:r>
      <w:r w:rsidRPr="00CA1637">
        <w:rPr>
          <w:rFonts w:ascii="Times New Roman" w:eastAsia="Times New Roman" w:hAnsi="Times New Roman" w:cs="Times New Roman"/>
          <w:sz w:val="24"/>
          <w:szCs w:val="24"/>
          <w:lang w:eastAsia="el-GR"/>
        </w:rPr>
        <w:t xml:space="preserve">. </w:t>
      </w:r>
    </w:p>
    <w:p w:rsidR="005C3F85" w:rsidRPr="00CA1637" w:rsidRDefault="005C3F85" w:rsidP="005C3F85">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Σύμφωνα με την παραδοσιακή άποψη λοιπόν, οι προ-αποικιακές επαφές ξεκινούν στην Ανατολή στον 9</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με την εγκατάσταση εμπορικών σταθμών στην Ανατολή, στην παραλία της Φοινίκης, όπως η </w:t>
      </w:r>
      <w:r w:rsidRPr="00CA1637">
        <w:rPr>
          <w:rFonts w:ascii="Times New Roman" w:eastAsia="Times New Roman" w:hAnsi="Times New Roman" w:cs="Times New Roman"/>
          <w:sz w:val="24"/>
          <w:szCs w:val="24"/>
          <w:lang w:val="en-US" w:eastAsia="el-GR"/>
        </w:rPr>
        <w:t>Al</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όπου ήλθαν σε επαφή με τους Φοίνικες που ήδη γνώριζαν την Δυτική Μεσόγειο από τον 9</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π.Χ., χάρη το εμπόριο στη Σαρδηνία, την Ιβηρική, αλλά και την ίδρυση των μεγάλων αποικιών στα τέλη του ίδιου αι., στο Κίτιον της Κύπρου και στην Καρχηδόνα της Τυνησίας. </w:t>
      </w:r>
    </w:p>
    <w:p w:rsidR="005C3F85" w:rsidRPr="00CA1637" w:rsidRDefault="005C3F85" w:rsidP="005C3F85">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Κυρίαρχο κεραμικό εύρημα της προ-αποικιακής εξαγμένης κεραμικής είναι ο σκύφος με ανεστραμμένα επικρεμάμενα ημικύκλια </w:t>
      </w:r>
      <w:r w:rsidRPr="00CA1637">
        <w:rPr>
          <w:rFonts w:ascii="Times New Roman" w:eastAsia="Times New Roman" w:hAnsi="Times New Roman" w:cs="Times New Roman"/>
          <w:b/>
          <w:bCs/>
          <w:sz w:val="24"/>
          <w:szCs w:val="24"/>
          <w:lang w:eastAsia="el-GR"/>
        </w:rPr>
        <w:t>(εικ. 64-65)</w:t>
      </w:r>
      <w:r w:rsidRPr="00CA1637">
        <w:rPr>
          <w:rFonts w:ascii="Times New Roman" w:eastAsia="Times New Roman" w:hAnsi="Times New Roman" w:cs="Times New Roman"/>
          <w:sz w:val="24"/>
          <w:szCs w:val="24"/>
          <w:lang w:eastAsia="el-GR"/>
        </w:rPr>
        <w:t>, ένα σχήμα υπο-πρωτογεωμετρικό, που παρασκευάζεται τόσο στην Εύβοια, όσο και στις Κυκλάδες. Το σχήμα πρωτο-εμφανίζεται στο Λευκαντί τον 10</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αιώνα π.Χ., και εξάγεται από νωρίς στην Κύπρο και την Ανατολή. Η διάρκεια του εκτείνεται ως τον ύστερο 8</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αν όχι και τις αρχές του 7</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π.Χ. Τα ευρήματα από την </w:t>
      </w:r>
      <w:r w:rsidRPr="00CA1637">
        <w:rPr>
          <w:rFonts w:ascii="Times New Roman" w:eastAsia="Times New Roman" w:hAnsi="Times New Roman" w:cs="Times New Roman"/>
          <w:sz w:val="24"/>
          <w:szCs w:val="24"/>
          <w:lang w:val="en-US" w:eastAsia="el-GR"/>
        </w:rPr>
        <w:t>Al</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αλλά και από την Ιταλία, τουλάχιστον με βάση την αναλυτική έρευνα πάνω στην εξέλιξη του σχήματος του σκύφου με ανεστραμμένα επικρεμάμενα ημικύκλια</w:t>
      </w:r>
      <w:r w:rsidRPr="00CA1637">
        <w:rPr>
          <w:rFonts w:ascii="Times New Roman" w:eastAsia="Times New Roman" w:hAnsi="Times New Roman" w:cs="Times New Roman"/>
          <w:sz w:val="24"/>
          <w:szCs w:val="24"/>
          <w:vertAlign w:val="superscript"/>
          <w:lang w:eastAsia="el-GR"/>
        </w:rPr>
        <w:footnoteReference w:id="10"/>
      </w:r>
      <w:r w:rsidRPr="00CA1637">
        <w:rPr>
          <w:rFonts w:ascii="Times New Roman" w:eastAsia="Times New Roman" w:hAnsi="Times New Roman" w:cs="Times New Roman"/>
          <w:sz w:val="24"/>
          <w:szCs w:val="24"/>
          <w:lang w:eastAsia="el-GR"/>
        </w:rPr>
        <w:t>, ανήκουν στα ύστερα στάδια εξέλιξης, δηλαδή στο 2</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μισό του 8</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και άρα μετά την ίδρυση των πρώτων αποικιών στη Δύση</w:t>
      </w:r>
      <w:r w:rsidRPr="00CA1637">
        <w:rPr>
          <w:rFonts w:ascii="Times New Roman" w:eastAsia="Times New Roman" w:hAnsi="Times New Roman" w:cs="Times New Roman"/>
          <w:sz w:val="24"/>
          <w:szCs w:val="24"/>
          <w:vertAlign w:val="superscript"/>
          <w:lang w:eastAsia="el-GR"/>
        </w:rPr>
        <w:footnoteReference w:id="11"/>
      </w:r>
      <w:r w:rsidRPr="00CA1637">
        <w:rPr>
          <w:rFonts w:ascii="Times New Roman" w:eastAsia="Times New Roman" w:hAnsi="Times New Roman" w:cs="Times New Roman"/>
          <w:sz w:val="24"/>
          <w:szCs w:val="24"/>
          <w:lang w:eastAsia="el-GR"/>
        </w:rPr>
        <w:t xml:space="preserve">. Αν αυτή η χρονολόγηση ισχύει, κάτι που δεν γίνεται αποδεκτό από όλους τους μελετητές, τότε η πρωτοκαθεδρία των Ευβοέων στη Δύση δεν υπάρχει λόγος να αμφισβητηθεί. Αντίθετα, η αποικιακή τους παρουσία στο Β. Αιγαίο, την Κύπρο και την Ανατολή δεν θεωρείται σήμερα μια βάσιμη πιθανότητα. </w:t>
      </w:r>
    </w:p>
    <w:p w:rsidR="005C3F85" w:rsidRPr="00CA1637" w:rsidRDefault="005C3F85" w:rsidP="005C3F85">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Η άποψη δε ότι η </w:t>
      </w:r>
      <w:r w:rsidRPr="00CA1637">
        <w:rPr>
          <w:rFonts w:ascii="Times New Roman" w:eastAsia="Times New Roman" w:hAnsi="Times New Roman" w:cs="Times New Roman"/>
          <w:sz w:val="24"/>
          <w:szCs w:val="24"/>
          <w:lang w:val="en-US" w:eastAsia="el-GR"/>
        </w:rPr>
        <w:t>Al</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xml:space="preserve"> υπήρξε ευβοϊκό εμπόριο αποδυναμώνεται από το γεγονός ότι ίδια κεραμική βρέθηκε στην Τύρο και τη Σιδώνα, αλλά και στην Αμαθούντα της Κύπρου, θέσεις όπου η ελληνική εγκατάσταση δεν μπορεί να γίνει αποδεκτή για ιστορικούς λόγους </w:t>
      </w:r>
      <w:r w:rsidRPr="00CA1637">
        <w:rPr>
          <w:rFonts w:ascii="Times New Roman" w:eastAsia="Times New Roman" w:hAnsi="Times New Roman" w:cs="Times New Roman"/>
          <w:b/>
          <w:sz w:val="24"/>
          <w:szCs w:val="24"/>
          <w:lang w:eastAsia="el-GR"/>
        </w:rPr>
        <w:t>(εικόνα 66-67)</w:t>
      </w:r>
      <w:r w:rsidRPr="00CA1637">
        <w:rPr>
          <w:rFonts w:ascii="Times New Roman" w:eastAsia="Times New Roman" w:hAnsi="Times New Roman" w:cs="Times New Roman"/>
          <w:sz w:val="24"/>
          <w:szCs w:val="24"/>
          <w:lang w:eastAsia="el-GR"/>
        </w:rPr>
        <w:t xml:space="preserve">. </w:t>
      </w:r>
      <w:r w:rsidR="002B33E4" w:rsidRPr="00CA1637">
        <w:rPr>
          <w:rFonts w:ascii="Times New Roman" w:eastAsia="Times New Roman" w:hAnsi="Times New Roman" w:cs="Times New Roman"/>
          <w:sz w:val="24"/>
          <w:szCs w:val="24"/>
          <w:lang w:eastAsia="el-GR"/>
        </w:rPr>
        <w:t xml:space="preserve">Μάλιστα, ορισμένα από τα ευρήματα στην Κύπρο φαίνεται πώς είναι ντόπιες απομιμήσεις. </w:t>
      </w:r>
      <w:r w:rsidRPr="00CA1637">
        <w:rPr>
          <w:rFonts w:ascii="Times New Roman" w:eastAsia="Times New Roman" w:hAnsi="Times New Roman" w:cs="Times New Roman"/>
          <w:sz w:val="24"/>
          <w:szCs w:val="24"/>
          <w:lang w:eastAsia="el-GR"/>
        </w:rPr>
        <w:t xml:space="preserve">Το γεγονός δε ότι ένα από τα εξηγμένα πρώιμα ελληνικά αγγεία, ένα μέσο γεωμετρικό αττικό θραύσμα έχει βρεθεί </w:t>
      </w:r>
      <w:r w:rsidRPr="00CA1637">
        <w:rPr>
          <w:rFonts w:ascii="Times New Roman" w:eastAsia="Times New Roman" w:hAnsi="Times New Roman" w:cs="Times New Roman"/>
          <w:sz w:val="24"/>
          <w:szCs w:val="24"/>
          <w:lang w:eastAsia="el-GR"/>
        </w:rPr>
        <w:lastRenderedPageBreak/>
        <w:t xml:space="preserve">στην Ισπανία, δείχνει ότι οι Φοίνικες αποτελούσαν έναν από τους μεταφορείς της ελληνικής κεραμικής από το Αιγαίο στη Δύση, πόσο μάλλον προς την Ανατολή. Στην πραγματικότητα, υπάρχει μια έντονη διάσταση σχετικά με το χαρακτήρα της </w:t>
      </w:r>
      <w:r w:rsidRPr="00CA1637">
        <w:rPr>
          <w:rFonts w:ascii="Times New Roman" w:eastAsia="Times New Roman" w:hAnsi="Times New Roman" w:cs="Times New Roman"/>
          <w:sz w:val="24"/>
          <w:szCs w:val="24"/>
          <w:lang w:val="tr-TR" w:eastAsia="el-GR"/>
        </w:rPr>
        <w:t xml:space="preserve">Al Mina </w:t>
      </w:r>
      <w:r w:rsidRPr="00CA1637">
        <w:rPr>
          <w:rFonts w:ascii="Times New Roman" w:eastAsia="Times New Roman" w:hAnsi="Times New Roman" w:cs="Times New Roman"/>
          <w:sz w:val="24"/>
          <w:szCs w:val="24"/>
          <w:lang w:eastAsia="el-GR"/>
        </w:rPr>
        <w:t xml:space="preserve">στη σύγχρονη έρευνα, η οποία επηρεάζει, όπως θα δούμε παρακάτω, και την αποτίμηση της κατάστασης στις Πιθηκούσσες. </w:t>
      </w:r>
    </w:p>
    <w:p w:rsidR="005C3F85" w:rsidRPr="00CA1637" w:rsidRDefault="005C3F85" w:rsidP="005C3F85">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Ο </w:t>
      </w:r>
      <w:r w:rsidRPr="00CA1637">
        <w:rPr>
          <w:rFonts w:ascii="Times New Roman" w:eastAsia="Times New Roman" w:hAnsi="Times New Roman" w:cs="Times New Roman"/>
          <w:sz w:val="24"/>
          <w:szCs w:val="24"/>
          <w:lang w:val="en-US" w:eastAsia="el-GR"/>
        </w:rPr>
        <w:t>John</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Boardman</w:t>
      </w:r>
      <w:r w:rsidRPr="00CA1637">
        <w:rPr>
          <w:rFonts w:ascii="Times New Roman" w:eastAsia="Times New Roman" w:hAnsi="Times New Roman" w:cs="Times New Roman"/>
          <w:sz w:val="24"/>
          <w:szCs w:val="24"/>
          <w:lang w:eastAsia="el-GR"/>
        </w:rPr>
        <w:t>, σ’ένα σημαντικό άρθρο του</w:t>
      </w:r>
      <w:r w:rsidRPr="00CA1637">
        <w:rPr>
          <w:rFonts w:ascii="Times New Roman" w:eastAsia="Times New Roman" w:hAnsi="Times New Roman" w:cs="Times New Roman"/>
          <w:sz w:val="24"/>
          <w:szCs w:val="24"/>
          <w:vertAlign w:val="superscript"/>
          <w:lang w:eastAsia="el-GR"/>
        </w:rPr>
        <w:footnoteReference w:id="12"/>
      </w:r>
      <w:r w:rsidRPr="00CA1637">
        <w:rPr>
          <w:rFonts w:ascii="Times New Roman" w:eastAsia="Times New Roman" w:hAnsi="Times New Roman" w:cs="Times New Roman"/>
          <w:sz w:val="24"/>
          <w:szCs w:val="24"/>
          <w:lang w:eastAsia="el-GR"/>
        </w:rPr>
        <w:t xml:space="preserve">, ανέπτυξε μια μεθοδολογία χαρακτηρισμού των θέσεων της Ανατολής με βάση τα ελληνικά κεραμικά ευρήματα, το οποίο λύνει το πρόβλημα του ρόλου της Al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xml:space="preserve">, χωρίς να εξετάζει απαραίτητα το καθεστώς εξουσίας που κυριαρχούσε στη θέση. Συγκεκριμένα, ο </w:t>
      </w:r>
      <w:r w:rsidRPr="00CA1637">
        <w:rPr>
          <w:rFonts w:ascii="Times New Roman" w:eastAsia="Times New Roman" w:hAnsi="Times New Roman" w:cs="Times New Roman"/>
          <w:sz w:val="24"/>
          <w:szCs w:val="24"/>
          <w:lang w:val="en-US" w:eastAsia="el-GR"/>
        </w:rPr>
        <w:t>Boardman</w:t>
      </w:r>
      <w:r w:rsidRPr="00CA1637">
        <w:rPr>
          <w:rFonts w:ascii="Times New Roman" w:eastAsia="Times New Roman" w:hAnsi="Times New Roman" w:cs="Times New Roman"/>
          <w:sz w:val="24"/>
          <w:szCs w:val="24"/>
          <w:lang w:eastAsia="el-GR"/>
        </w:rPr>
        <w:t xml:space="preserve"> παρατήρησε ότι, ανεξαρτήτως του όγκου της ελληνικής κεραμικής που βρέθηκε σε κάποια θέση της Ανατολής, αυτό που έχει σημασία είναι το ποσοστό της παρουσίας της. Στην </w:t>
      </w:r>
      <w:r w:rsidRPr="00CA1637">
        <w:rPr>
          <w:rFonts w:ascii="Times New Roman" w:eastAsia="Times New Roman" w:hAnsi="Times New Roman" w:cs="Times New Roman"/>
          <w:sz w:val="24"/>
          <w:szCs w:val="24"/>
          <w:lang w:val="en-US" w:eastAsia="el-GR"/>
        </w:rPr>
        <w:t>Al</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xml:space="preserve"> το ποσοστό αυτό προσεγγίζει το 50% της πολυτελούς γραπτης κεραμικής, όταν σε άλλες θέσεις μετά βίας προσεγγίζει το 2%. Αν και τα αρχαιολογικά κατάλοιπα της </w:t>
      </w:r>
      <w:r w:rsidRPr="00CA1637">
        <w:rPr>
          <w:rFonts w:ascii="Times New Roman" w:eastAsia="Times New Roman" w:hAnsi="Times New Roman" w:cs="Times New Roman"/>
          <w:sz w:val="24"/>
          <w:szCs w:val="24"/>
          <w:lang w:val="en-US" w:eastAsia="el-GR"/>
        </w:rPr>
        <w:t>Al</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xml:space="preserve"> μαρτυρούν την παρουσία του πολιτισμού της Βόρειας Συρίας, θεωρείται βέβαιο ότι οι Ευβοείς ήταν σε μεγάλο βαθμό ενεργοί στην θέση αυτή</w:t>
      </w:r>
      <w:r w:rsidR="00D118D4" w:rsidRPr="00CA1637">
        <w:rPr>
          <w:rFonts w:ascii="Times New Roman" w:eastAsia="Times New Roman" w:hAnsi="Times New Roman" w:cs="Times New Roman"/>
          <w:sz w:val="24"/>
          <w:szCs w:val="24"/>
          <w:lang w:eastAsia="el-GR"/>
        </w:rPr>
        <w:t>, ως μια κοινότητα φιλοξενούμενων εμπόρων</w:t>
      </w:r>
      <w:r w:rsidRPr="00CA1637">
        <w:rPr>
          <w:rFonts w:ascii="Times New Roman" w:eastAsia="Times New Roman" w:hAnsi="Times New Roman" w:cs="Times New Roman"/>
          <w:sz w:val="24"/>
          <w:szCs w:val="24"/>
          <w:lang w:eastAsia="el-GR"/>
        </w:rPr>
        <w:t xml:space="preserve">.  </w:t>
      </w:r>
    </w:p>
    <w:p w:rsidR="005C3F85" w:rsidRPr="00CA1637" w:rsidRDefault="005C3F85" w:rsidP="005C3F85">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Η παλαιότερη αντίληψη ότι η </w:t>
      </w:r>
      <w:r w:rsidRPr="00CA1637">
        <w:rPr>
          <w:rFonts w:ascii="Times New Roman" w:eastAsia="Times New Roman" w:hAnsi="Times New Roman" w:cs="Times New Roman"/>
          <w:sz w:val="24"/>
          <w:szCs w:val="24"/>
          <w:lang w:val="en-US" w:eastAsia="el-GR"/>
        </w:rPr>
        <w:t>Al</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xml:space="preserve"> ήταν ελληνική αποικία, έχει σήμερα αντικατασταθεί από μια πιο σύνθετη εικόνα: η θέση είναι ένας εμπορικός σταθμός </w:t>
      </w:r>
      <w:r w:rsidR="00D118D4" w:rsidRPr="00CA1637">
        <w:rPr>
          <w:rFonts w:ascii="Times New Roman" w:eastAsia="Times New Roman" w:hAnsi="Times New Roman" w:cs="Times New Roman"/>
          <w:sz w:val="24"/>
          <w:szCs w:val="24"/>
          <w:lang w:eastAsia="el-GR"/>
        </w:rPr>
        <w:t>(</w:t>
      </w:r>
      <w:r w:rsidR="00D118D4" w:rsidRPr="00CA1637">
        <w:rPr>
          <w:rFonts w:ascii="Times New Roman" w:eastAsia="Times New Roman" w:hAnsi="Times New Roman" w:cs="Times New Roman"/>
          <w:sz w:val="24"/>
          <w:szCs w:val="24"/>
          <w:lang w:val="en-US" w:eastAsia="el-GR"/>
        </w:rPr>
        <w:t>port</w:t>
      </w:r>
      <w:r w:rsidR="00D118D4" w:rsidRPr="00CA1637">
        <w:rPr>
          <w:rFonts w:ascii="Times New Roman" w:eastAsia="Times New Roman" w:hAnsi="Times New Roman" w:cs="Times New Roman"/>
          <w:sz w:val="24"/>
          <w:szCs w:val="24"/>
          <w:lang w:eastAsia="el-GR"/>
        </w:rPr>
        <w:t xml:space="preserve"> </w:t>
      </w:r>
      <w:r w:rsidR="00D118D4" w:rsidRPr="00CA1637">
        <w:rPr>
          <w:rFonts w:ascii="Times New Roman" w:eastAsia="Times New Roman" w:hAnsi="Times New Roman" w:cs="Times New Roman"/>
          <w:sz w:val="24"/>
          <w:szCs w:val="24"/>
          <w:lang w:val="en-US" w:eastAsia="el-GR"/>
        </w:rPr>
        <w:t>of</w:t>
      </w:r>
      <w:r w:rsidR="00D118D4" w:rsidRPr="00CA1637">
        <w:rPr>
          <w:rFonts w:ascii="Times New Roman" w:eastAsia="Times New Roman" w:hAnsi="Times New Roman" w:cs="Times New Roman"/>
          <w:sz w:val="24"/>
          <w:szCs w:val="24"/>
          <w:lang w:eastAsia="el-GR"/>
        </w:rPr>
        <w:t xml:space="preserve"> </w:t>
      </w:r>
      <w:r w:rsidR="00D118D4" w:rsidRPr="00CA1637">
        <w:rPr>
          <w:rFonts w:ascii="Times New Roman" w:eastAsia="Times New Roman" w:hAnsi="Times New Roman" w:cs="Times New Roman"/>
          <w:sz w:val="24"/>
          <w:szCs w:val="24"/>
          <w:lang w:val="en-US" w:eastAsia="el-GR"/>
        </w:rPr>
        <w:t>trade</w:t>
      </w:r>
      <w:r w:rsidR="00D118D4"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eastAsia="el-GR"/>
        </w:rPr>
        <w:t>όπου συνυπάρχουν Έλληνες, Κύπριοι και Φοίνικες, καθώς και οι ντόπιοι Σύριοι κάτοικοι</w:t>
      </w:r>
      <w:r w:rsidR="00D118D4" w:rsidRPr="00CA1637">
        <w:rPr>
          <w:rStyle w:val="FootnoteReference"/>
          <w:rFonts w:ascii="Times New Roman" w:eastAsia="Times New Roman" w:hAnsi="Times New Roman" w:cs="Times New Roman"/>
          <w:sz w:val="24"/>
          <w:szCs w:val="24"/>
          <w:lang w:eastAsia="el-GR"/>
        </w:rPr>
        <w:footnoteReference w:id="13"/>
      </w:r>
      <w:r w:rsidRPr="00CA1637">
        <w:rPr>
          <w:rFonts w:ascii="Times New Roman" w:eastAsia="Times New Roman" w:hAnsi="Times New Roman" w:cs="Times New Roman"/>
          <w:sz w:val="24"/>
          <w:szCs w:val="24"/>
          <w:lang w:eastAsia="el-GR"/>
        </w:rPr>
        <w:t xml:space="preserve">, που εξαρτώνται από ένα σημαντικότερο κέντρο στην ενδοχώρα, την </w:t>
      </w:r>
      <w:proofErr w:type="spellStart"/>
      <w:r w:rsidRPr="00CA1637">
        <w:rPr>
          <w:rFonts w:ascii="Times New Roman" w:eastAsia="Times New Roman" w:hAnsi="Times New Roman" w:cs="Times New Roman"/>
          <w:sz w:val="24"/>
          <w:szCs w:val="24"/>
          <w:lang w:val="fr-FR" w:eastAsia="el-GR"/>
        </w:rPr>
        <w:t>Ahta</w:t>
      </w:r>
      <w:proofErr w:type="spellEnd"/>
      <w:r w:rsidRPr="00CA1637">
        <w:rPr>
          <w:rFonts w:ascii="Times New Roman" w:eastAsia="Times New Roman" w:hAnsi="Times New Roman" w:cs="Times New Roman"/>
          <w:sz w:val="24"/>
          <w:szCs w:val="24"/>
          <w:lang w:eastAsia="el-GR"/>
        </w:rPr>
        <w:t>, όπως αναφέρεται σε ανατολικές γραπτές μαρτυρίες</w:t>
      </w:r>
      <w:r w:rsidRPr="00CA1637">
        <w:rPr>
          <w:rFonts w:ascii="Times New Roman" w:eastAsia="Times New Roman" w:hAnsi="Times New Roman" w:cs="Times New Roman"/>
          <w:sz w:val="24"/>
          <w:szCs w:val="24"/>
          <w:vertAlign w:val="superscript"/>
          <w:lang w:eastAsia="el-GR"/>
        </w:rPr>
        <w:footnoteReference w:id="14"/>
      </w:r>
      <w:r w:rsidRPr="00CA1637">
        <w:rPr>
          <w:rFonts w:ascii="Times New Roman" w:eastAsia="Times New Roman" w:hAnsi="Times New Roman" w:cs="Times New Roman"/>
          <w:sz w:val="24"/>
          <w:szCs w:val="24"/>
          <w:lang w:eastAsia="el-GR"/>
        </w:rPr>
        <w:t xml:space="preserve">. </w:t>
      </w:r>
    </w:p>
    <w:p w:rsidR="0021531A" w:rsidRPr="00CA1637" w:rsidRDefault="002B33E4" w:rsidP="00D118D4">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Επιστρέφοντας στη Δύση, παρατηρούμε ότι </w:t>
      </w:r>
      <w:r w:rsidR="00D118D4" w:rsidRPr="00CA1637">
        <w:rPr>
          <w:rFonts w:ascii="Times New Roman" w:eastAsia="Times New Roman" w:hAnsi="Times New Roman" w:cs="Times New Roman"/>
          <w:sz w:val="24"/>
          <w:szCs w:val="24"/>
          <w:lang w:eastAsia="el-GR"/>
        </w:rPr>
        <w:t>στη συζήτηση των προ-αποικιακών επαφών, κομβικός είναι ο ρόλος των ευβοϊκών αγγείων της Μέσης Γεωμετρικής Περιόδου που έχουν βρεθεί σε διάφορες θέσεις της Ιταλίας και ιδιαίτερα οι σκύφοι με ανεστραμμένα επικρεμάμενα ημικύκλια, και έχουν γενικά χρονολογηθεί σ</w:t>
      </w:r>
      <w:r w:rsidR="0021531A" w:rsidRPr="00CA1637">
        <w:rPr>
          <w:rFonts w:ascii="Times New Roman" w:eastAsia="Times New Roman" w:hAnsi="Times New Roman" w:cs="Times New Roman"/>
          <w:sz w:val="24"/>
          <w:szCs w:val="24"/>
          <w:lang w:eastAsia="el-GR"/>
        </w:rPr>
        <w:t>το α’ μισό του 8</w:t>
      </w:r>
      <w:r w:rsidR="0021531A" w:rsidRPr="00CA1637">
        <w:rPr>
          <w:rFonts w:ascii="Times New Roman" w:eastAsia="Times New Roman" w:hAnsi="Times New Roman" w:cs="Times New Roman"/>
          <w:sz w:val="24"/>
          <w:szCs w:val="24"/>
          <w:vertAlign w:val="superscript"/>
          <w:lang w:eastAsia="el-GR"/>
        </w:rPr>
        <w:t>ου</w:t>
      </w:r>
      <w:r w:rsidR="0021531A" w:rsidRPr="00CA1637">
        <w:rPr>
          <w:rFonts w:ascii="Times New Roman" w:eastAsia="Times New Roman" w:hAnsi="Times New Roman" w:cs="Times New Roman"/>
          <w:sz w:val="24"/>
          <w:szCs w:val="24"/>
          <w:lang w:eastAsia="el-GR"/>
        </w:rPr>
        <w:t xml:space="preserve"> αιώνα π.Χ. Η σημαντικότερη κατηγορία είναι οι σκύφοι με ανεστραμμένα κρεμάμενα ημικύκλια Τα παραδείγματα από την Ιταλία είναι συνολικά 19</w:t>
      </w:r>
      <w:r w:rsidR="005F0DAC" w:rsidRPr="00CA1637">
        <w:rPr>
          <w:rFonts w:ascii="Times New Roman" w:eastAsia="Times New Roman" w:hAnsi="Times New Roman" w:cs="Times New Roman"/>
          <w:sz w:val="24"/>
          <w:szCs w:val="24"/>
          <w:lang w:eastAsia="el-GR"/>
        </w:rPr>
        <w:t xml:space="preserve"> </w:t>
      </w:r>
      <w:r w:rsidR="005F0DAC" w:rsidRPr="00CA1637">
        <w:rPr>
          <w:rFonts w:ascii="Times New Roman" w:eastAsia="Times New Roman" w:hAnsi="Times New Roman" w:cs="Times New Roman"/>
          <w:b/>
          <w:sz w:val="24"/>
          <w:szCs w:val="24"/>
          <w:lang w:eastAsia="el-GR"/>
        </w:rPr>
        <w:t>(εικόν</w:t>
      </w:r>
      <w:r w:rsidR="00837969" w:rsidRPr="00CA1637">
        <w:rPr>
          <w:rFonts w:ascii="Times New Roman" w:eastAsia="Times New Roman" w:hAnsi="Times New Roman" w:cs="Times New Roman"/>
          <w:b/>
          <w:sz w:val="24"/>
          <w:szCs w:val="24"/>
          <w:lang w:eastAsia="el-GR"/>
        </w:rPr>
        <w:t>ες 68-</w:t>
      </w:r>
      <w:r w:rsidR="00694B3F">
        <w:rPr>
          <w:rFonts w:ascii="Times New Roman" w:eastAsia="Times New Roman" w:hAnsi="Times New Roman" w:cs="Times New Roman"/>
          <w:b/>
          <w:sz w:val="24"/>
          <w:szCs w:val="24"/>
          <w:lang w:eastAsia="el-GR"/>
        </w:rPr>
        <w:t>7</w:t>
      </w:r>
      <w:bookmarkStart w:id="0" w:name="_GoBack"/>
      <w:bookmarkEnd w:id="0"/>
      <w:r w:rsidR="00837969" w:rsidRPr="00CA1637">
        <w:rPr>
          <w:rFonts w:ascii="Times New Roman" w:eastAsia="Times New Roman" w:hAnsi="Times New Roman" w:cs="Times New Roman"/>
          <w:b/>
          <w:sz w:val="24"/>
          <w:szCs w:val="24"/>
          <w:lang w:eastAsia="el-GR"/>
        </w:rPr>
        <w:t>9</w:t>
      </w:r>
      <w:r w:rsidR="005F0DAC" w:rsidRPr="00CA1637">
        <w:rPr>
          <w:rFonts w:ascii="Times New Roman" w:eastAsia="Times New Roman" w:hAnsi="Times New Roman" w:cs="Times New Roman"/>
          <w:b/>
          <w:sz w:val="24"/>
          <w:szCs w:val="24"/>
          <w:lang w:eastAsia="el-GR"/>
        </w:rPr>
        <w:t>)</w:t>
      </w:r>
      <w:r w:rsidR="0021531A" w:rsidRPr="00CA1637">
        <w:rPr>
          <w:rFonts w:ascii="Times New Roman" w:eastAsia="Times New Roman" w:hAnsi="Times New Roman" w:cs="Times New Roman"/>
          <w:sz w:val="24"/>
          <w:szCs w:val="24"/>
          <w:lang w:eastAsia="el-GR"/>
        </w:rPr>
        <w:t xml:space="preserve">. Ο μεγαλύτερος όγκος εντοπίζεται στην Καμπανία (9 παραδείγματα από το </w:t>
      </w:r>
      <w:proofErr w:type="spellStart"/>
      <w:r w:rsidR="0021531A" w:rsidRPr="00CA1637">
        <w:rPr>
          <w:rFonts w:ascii="Times New Roman" w:eastAsia="Times New Roman" w:hAnsi="Times New Roman" w:cs="Times New Roman"/>
          <w:sz w:val="24"/>
          <w:szCs w:val="24"/>
          <w:lang w:val="en-US" w:eastAsia="el-GR"/>
        </w:rPr>
        <w:t>Pontecagnano</w:t>
      </w:r>
      <w:proofErr w:type="spellEnd"/>
      <w:r w:rsidR="0021531A" w:rsidRPr="00CA1637">
        <w:rPr>
          <w:rFonts w:ascii="Times New Roman" w:eastAsia="Times New Roman" w:hAnsi="Times New Roman" w:cs="Times New Roman"/>
          <w:sz w:val="24"/>
          <w:szCs w:val="24"/>
          <w:lang w:eastAsia="el-GR"/>
        </w:rPr>
        <w:t xml:space="preserve">, ένα ακόμη από την </w:t>
      </w:r>
      <w:proofErr w:type="spellStart"/>
      <w:r w:rsidR="0021531A" w:rsidRPr="00CA1637">
        <w:rPr>
          <w:rFonts w:ascii="Times New Roman" w:eastAsia="Times New Roman" w:hAnsi="Times New Roman" w:cs="Times New Roman"/>
          <w:sz w:val="24"/>
          <w:szCs w:val="24"/>
          <w:lang w:val="en-US" w:eastAsia="el-GR"/>
        </w:rPr>
        <w:t>Poggiomarino</w:t>
      </w:r>
      <w:proofErr w:type="spellEnd"/>
      <w:r w:rsidR="0021531A" w:rsidRPr="00CA1637">
        <w:rPr>
          <w:rFonts w:ascii="Times New Roman" w:eastAsia="Times New Roman" w:hAnsi="Times New Roman" w:cs="Times New Roman"/>
          <w:sz w:val="24"/>
          <w:szCs w:val="24"/>
          <w:lang w:eastAsia="el-GR"/>
        </w:rPr>
        <w:t xml:space="preserve">), και την Ετρουρία (τρία παραδείγματα από τους Βήιους και ένα από το </w:t>
      </w:r>
      <w:proofErr w:type="spellStart"/>
      <w:r w:rsidR="0021531A" w:rsidRPr="00CA1637">
        <w:rPr>
          <w:rFonts w:ascii="Times New Roman" w:eastAsia="Times New Roman" w:hAnsi="Times New Roman" w:cs="Times New Roman"/>
          <w:sz w:val="24"/>
          <w:szCs w:val="24"/>
          <w:lang w:val="en-US" w:eastAsia="el-GR"/>
        </w:rPr>
        <w:t>Caere</w:t>
      </w:r>
      <w:proofErr w:type="spellEnd"/>
      <w:r w:rsidR="0021531A" w:rsidRPr="00CA1637">
        <w:rPr>
          <w:rFonts w:ascii="Times New Roman" w:eastAsia="Times New Roman" w:hAnsi="Times New Roman" w:cs="Times New Roman"/>
          <w:sz w:val="24"/>
          <w:szCs w:val="24"/>
          <w:lang w:eastAsia="el-GR"/>
        </w:rPr>
        <w:t xml:space="preserve">), ενώ εντελώς επεισοδιακή και </w:t>
      </w:r>
      <w:r w:rsidR="0021531A" w:rsidRPr="00CA1637">
        <w:rPr>
          <w:rFonts w:ascii="Times New Roman" w:eastAsia="Times New Roman" w:hAnsi="Times New Roman" w:cs="Times New Roman"/>
          <w:sz w:val="24"/>
          <w:szCs w:val="24"/>
          <w:lang w:eastAsia="el-GR"/>
        </w:rPr>
        <w:lastRenderedPageBreak/>
        <w:t>σποραδική είναι η παρουσία του σχήματος στ</w:t>
      </w:r>
      <w:r w:rsidR="0021531A" w:rsidRPr="00CA1637">
        <w:rPr>
          <w:rFonts w:ascii="Times New Roman" w:eastAsia="Times New Roman" w:hAnsi="Times New Roman" w:cs="Times New Roman"/>
          <w:sz w:val="24"/>
          <w:szCs w:val="24"/>
          <w:lang w:val="en-US" w:eastAsia="el-GR"/>
        </w:rPr>
        <w:t>o</w:t>
      </w:r>
      <w:r w:rsidR="0021531A" w:rsidRPr="00CA1637">
        <w:rPr>
          <w:rFonts w:ascii="Times New Roman" w:eastAsia="Times New Roman" w:hAnsi="Times New Roman" w:cs="Times New Roman"/>
          <w:sz w:val="24"/>
          <w:szCs w:val="24"/>
          <w:lang w:eastAsia="el-GR"/>
        </w:rPr>
        <w:t xml:space="preserve"> Λάτιο (ένα από τη Ρώμη και ένα από τη </w:t>
      </w:r>
      <w:proofErr w:type="spellStart"/>
      <w:r w:rsidR="0021531A" w:rsidRPr="00CA1637">
        <w:rPr>
          <w:rFonts w:ascii="Times New Roman" w:eastAsia="Times New Roman" w:hAnsi="Times New Roman" w:cs="Times New Roman"/>
          <w:sz w:val="24"/>
          <w:szCs w:val="24"/>
          <w:lang w:val="en-US" w:eastAsia="el-GR"/>
        </w:rPr>
        <w:t>Ficana</w:t>
      </w:r>
      <w:proofErr w:type="spellEnd"/>
      <w:r w:rsidR="0021531A" w:rsidRPr="00CA1637">
        <w:rPr>
          <w:rFonts w:ascii="Times New Roman" w:eastAsia="Times New Roman" w:hAnsi="Times New Roman" w:cs="Times New Roman"/>
          <w:sz w:val="24"/>
          <w:szCs w:val="24"/>
          <w:lang w:eastAsia="el-GR"/>
        </w:rPr>
        <w:t xml:space="preserve">), το </w:t>
      </w:r>
      <w:r w:rsidR="0021531A" w:rsidRPr="00CA1637">
        <w:rPr>
          <w:rFonts w:ascii="Times New Roman" w:eastAsia="Times New Roman" w:hAnsi="Times New Roman" w:cs="Times New Roman"/>
          <w:sz w:val="24"/>
          <w:szCs w:val="24"/>
          <w:lang w:val="en-US" w:eastAsia="el-GR"/>
        </w:rPr>
        <w:t>Samnium</w:t>
      </w:r>
      <w:r w:rsidR="0021531A" w:rsidRPr="00CA1637">
        <w:rPr>
          <w:rFonts w:ascii="Times New Roman" w:eastAsia="Times New Roman" w:hAnsi="Times New Roman" w:cs="Times New Roman"/>
          <w:sz w:val="24"/>
          <w:szCs w:val="24"/>
          <w:lang w:eastAsia="el-GR"/>
        </w:rPr>
        <w:t xml:space="preserve"> (1 παράδειγμα από το </w:t>
      </w:r>
      <w:proofErr w:type="spellStart"/>
      <w:r w:rsidR="0021531A" w:rsidRPr="00CA1637">
        <w:rPr>
          <w:rFonts w:ascii="Times New Roman" w:eastAsia="Times New Roman" w:hAnsi="Times New Roman" w:cs="Times New Roman"/>
          <w:sz w:val="24"/>
          <w:szCs w:val="24"/>
          <w:lang w:val="en-US" w:eastAsia="el-GR"/>
        </w:rPr>
        <w:t>Bojano</w:t>
      </w:r>
      <w:proofErr w:type="spellEnd"/>
      <w:r w:rsidR="0021531A" w:rsidRPr="00CA1637">
        <w:rPr>
          <w:rFonts w:ascii="Times New Roman" w:eastAsia="Times New Roman" w:hAnsi="Times New Roman" w:cs="Times New Roman"/>
          <w:sz w:val="24"/>
          <w:szCs w:val="24"/>
          <w:lang w:eastAsia="el-GR"/>
        </w:rPr>
        <w:t xml:space="preserve">), την Σαρδηνία (1 παράδειγμα από την </w:t>
      </w:r>
      <w:r w:rsidR="0021531A" w:rsidRPr="00CA1637">
        <w:rPr>
          <w:rFonts w:ascii="Times New Roman" w:eastAsia="Times New Roman" w:hAnsi="Times New Roman" w:cs="Times New Roman"/>
          <w:sz w:val="24"/>
          <w:szCs w:val="24"/>
          <w:lang w:val="en-US" w:eastAsia="el-GR"/>
        </w:rPr>
        <w:t>S</w:t>
      </w:r>
      <w:r w:rsidR="0021531A" w:rsidRPr="00CA1637">
        <w:rPr>
          <w:rFonts w:ascii="Times New Roman" w:eastAsia="Times New Roman" w:hAnsi="Times New Roman" w:cs="Times New Roman"/>
          <w:sz w:val="24"/>
          <w:szCs w:val="24"/>
          <w:lang w:eastAsia="el-GR"/>
        </w:rPr>
        <w:t xml:space="preserve">. </w:t>
      </w:r>
      <w:proofErr w:type="spellStart"/>
      <w:r w:rsidR="0021531A" w:rsidRPr="00CA1637">
        <w:rPr>
          <w:rFonts w:ascii="Times New Roman" w:eastAsia="Times New Roman" w:hAnsi="Times New Roman" w:cs="Times New Roman"/>
          <w:sz w:val="24"/>
          <w:szCs w:val="24"/>
          <w:lang w:val="en-US" w:eastAsia="el-GR"/>
        </w:rPr>
        <w:t>Imbegna</w:t>
      </w:r>
      <w:proofErr w:type="spellEnd"/>
      <w:r w:rsidR="0021531A" w:rsidRPr="00CA1637">
        <w:rPr>
          <w:rFonts w:ascii="Times New Roman" w:eastAsia="Times New Roman" w:hAnsi="Times New Roman" w:cs="Times New Roman"/>
          <w:sz w:val="24"/>
          <w:szCs w:val="24"/>
          <w:lang w:eastAsia="el-GR"/>
        </w:rPr>
        <w:t xml:space="preserve">), και τη Σικελία (1 παράδειγμα από το </w:t>
      </w:r>
      <w:proofErr w:type="spellStart"/>
      <w:r w:rsidR="0021531A" w:rsidRPr="00CA1637">
        <w:rPr>
          <w:rFonts w:ascii="Times New Roman" w:eastAsia="Times New Roman" w:hAnsi="Times New Roman" w:cs="Times New Roman"/>
          <w:sz w:val="24"/>
          <w:szCs w:val="24"/>
          <w:lang w:val="en-US" w:eastAsia="el-GR"/>
        </w:rPr>
        <w:t>Villasmundo</w:t>
      </w:r>
      <w:proofErr w:type="spellEnd"/>
      <w:r w:rsidR="0021531A" w:rsidRPr="00CA1637">
        <w:rPr>
          <w:rFonts w:ascii="Times New Roman" w:eastAsia="Times New Roman" w:hAnsi="Times New Roman" w:cs="Times New Roman"/>
          <w:sz w:val="24"/>
          <w:szCs w:val="24"/>
          <w:lang w:eastAsia="el-GR"/>
        </w:rPr>
        <w:t xml:space="preserve"> κοντά στα Μέγαρα Υβλαία)</w:t>
      </w:r>
      <w:r w:rsidR="00837969" w:rsidRPr="00CA1637">
        <w:rPr>
          <w:rFonts w:ascii="Times New Roman" w:eastAsia="Times New Roman" w:hAnsi="Times New Roman" w:cs="Times New Roman"/>
          <w:sz w:val="24"/>
          <w:szCs w:val="24"/>
          <w:lang w:eastAsia="el-GR"/>
        </w:rPr>
        <w:t xml:space="preserve"> (εικόνες 70-79)</w:t>
      </w:r>
      <w:r w:rsidR="0021531A" w:rsidRPr="00CA1637">
        <w:rPr>
          <w:rFonts w:ascii="Times New Roman" w:eastAsia="Times New Roman" w:hAnsi="Times New Roman" w:cs="Times New Roman"/>
          <w:sz w:val="24"/>
          <w:szCs w:val="24"/>
          <w:lang w:eastAsia="el-GR"/>
        </w:rPr>
        <w:t xml:space="preserve">. Σύμφωνα με την τελευταία μελέτη, τα σχήματα ανάγονται τόσο στο α’ </w:t>
      </w:r>
      <w:r w:rsidR="00837969" w:rsidRPr="00CA1637">
        <w:rPr>
          <w:rFonts w:ascii="Times New Roman" w:eastAsia="Times New Roman" w:hAnsi="Times New Roman" w:cs="Times New Roman"/>
          <w:sz w:val="24"/>
          <w:szCs w:val="24"/>
          <w:lang w:eastAsia="el-GR"/>
        </w:rPr>
        <w:t xml:space="preserve">όσο </w:t>
      </w:r>
      <w:r w:rsidR="0021531A" w:rsidRPr="00CA1637">
        <w:rPr>
          <w:rFonts w:ascii="Times New Roman" w:eastAsia="Times New Roman" w:hAnsi="Times New Roman" w:cs="Times New Roman"/>
          <w:sz w:val="24"/>
          <w:szCs w:val="24"/>
          <w:lang w:eastAsia="el-GR"/>
        </w:rPr>
        <w:t>και στο β΄μισό του 8</w:t>
      </w:r>
      <w:r w:rsidR="0021531A" w:rsidRPr="00CA1637">
        <w:rPr>
          <w:rFonts w:ascii="Times New Roman" w:eastAsia="Times New Roman" w:hAnsi="Times New Roman" w:cs="Times New Roman"/>
          <w:sz w:val="24"/>
          <w:szCs w:val="24"/>
          <w:vertAlign w:val="superscript"/>
          <w:lang w:eastAsia="el-GR"/>
        </w:rPr>
        <w:t>ου</w:t>
      </w:r>
      <w:r w:rsidR="0021531A" w:rsidRPr="00CA1637">
        <w:rPr>
          <w:rFonts w:ascii="Times New Roman" w:eastAsia="Times New Roman" w:hAnsi="Times New Roman" w:cs="Times New Roman"/>
          <w:sz w:val="24"/>
          <w:szCs w:val="24"/>
          <w:lang w:eastAsia="el-GR"/>
        </w:rPr>
        <w:t xml:space="preserve"> αιώνα,</w:t>
      </w:r>
      <w:r w:rsidR="00837969" w:rsidRPr="00CA1637">
        <w:rPr>
          <w:rFonts w:ascii="Times New Roman" w:eastAsia="Times New Roman" w:hAnsi="Times New Roman" w:cs="Times New Roman"/>
          <w:sz w:val="24"/>
          <w:szCs w:val="24"/>
          <w:lang w:eastAsia="el-GR"/>
        </w:rPr>
        <w:t xml:space="preserve"> επομένως ορισμένα τουλάχιστονα από αυτά προηγούνται της ίδρυσης των πρώτων ελληνικών αποικιών στη Δύση</w:t>
      </w:r>
      <w:r w:rsidR="0021531A" w:rsidRPr="00CA1637">
        <w:rPr>
          <w:rFonts w:ascii="Times New Roman" w:eastAsia="Times New Roman" w:hAnsi="Times New Roman" w:cs="Times New Roman"/>
          <w:sz w:val="24"/>
          <w:szCs w:val="24"/>
          <w:lang w:eastAsia="el-GR"/>
        </w:rPr>
        <w:t xml:space="preserve">. Οι πρόσφατες αρχαιομετρικές έρευνες απέδειξαν ότι ενώ ένας αριθμός παραδειγμάτων προέρχεται από την Εύβοια, </w:t>
      </w:r>
      <w:r w:rsidR="00837969" w:rsidRPr="00CA1637">
        <w:rPr>
          <w:rFonts w:ascii="Times New Roman" w:eastAsia="Times New Roman" w:hAnsi="Times New Roman" w:cs="Times New Roman"/>
          <w:sz w:val="24"/>
          <w:szCs w:val="24"/>
          <w:lang w:eastAsia="el-GR"/>
        </w:rPr>
        <w:t xml:space="preserve">ενώ λίγα </w:t>
      </w:r>
      <w:r w:rsidR="0021531A" w:rsidRPr="00CA1637">
        <w:rPr>
          <w:rFonts w:ascii="Times New Roman" w:eastAsia="Times New Roman" w:hAnsi="Times New Roman" w:cs="Times New Roman"/>
          <w:sz w:val="24"/>
          <w:szCs w:val="24"/>
          <w:lang w:eastAsia="el-GR"/>
        </w:rPr>
        <w:t>άλλα προϊόντα είναι απομιμήσεις από τη Σικελία, είτε από κάποιο Ιταλικό κέντρο</w:t>
      </w:r>
      <w:r w:rsidR="0021531A" w:rsidRPr="00CA1637">
        <w:rPr>
          <w:rFonts w:ascii="Times New Roman" w:eastAsia="Times New Roman" w:hAnsi="Times New Roman" w:cs="Times New Roman"/>
          <w:sz w:val="24"/>
          <w:szCs w:val="24"/>
          <w:vertAlign w:val="superscript"/>
          <w:lang w:eastAsia="el-GR"/>
        </w:rPr>
        <w:footnoteReference w:id="15"/>
      </w:r>
      <w:r w:rsidR="0021531A" w:rsidRPr="00CA1637">
        <w:rPr>
          <w:rFonts w:ascii="Times New Roman" w:eastAsia="Times New Roman" w:hAnsi="Times New Roman" w:cs="Times New Roman"/>
          <w:sz w:val="24"/>
          <w:szCs w:val="24"/>
          <w:lang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Άλλες κατηγορίες ΜΓ κεραμικής (σκύφοι με αμείβοντες και πτηνά) έχουν βρεθεί στην προ-αποικιακή Κύμη, και χρονολογούνται στα τέλη του 9</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αρχές 8</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το </w:t>
      </w:r>
      <w:proofErr w:type="spellStart"/>
      <w:r w:rsidRPr="00CA1637">
        <w:rPr>
          <w:rFonts w:ascii="Times New Roman" w:eastAsia="Times New Roman" w:hAnsi="Times New Roman" w:cs="Times New Roman"/>
          <w:sz w:val="24"/>
          <w:szCs w:val="24"/>
          <w:lang w:val="en-US" w:eastAsia="el-GR"/>
        </w:rPr>
        <w:t>Pontecagnano</w:t>
      </w:r>
      <w:proofErr w:type="spellEnd"/>
      <w:r w:rsidRPr="00CA1637">
        <w:rPr>
          <w:rFonts w:ascii="Times New Roman" w:eastAsia="Times New Roman" w:hAnsi="Times New Roman" w:cs="Times New Roman"/>
          <w:sz w:val="24"/>
          <w:szCs w:val="24"/>
          <w:lang w:eastAsia="el-GR"/>
        </w:rPr>
        <w:t>, την Καπύη, τους Βήιους</w:t>
      </w:r>
      <w:r w:rsidR="00D54784" w:rsidRPr="00CA1637">
        <w:rPr>
          <w:rFonts w:ascii="Times New Roman" w:eastAsia="Times New Roman" w:hAnsi="Times New Roman" w:cs="Times New Roman"/>
          <w:sz w:val="24"/>
          <w:szCs w:val="24"/>
          <w:lang w:eastAsia="el-GR"/>
        </w:rPr>
        <w:t xml:space="preserve"> </w:t>
      </w:r>
      <w:r w:rsidR="00D54784" w:rsidRPr="00CA1637">
        <w:rPr>
          <w:rFonts w:ascii="Times New Roman" w:eastAsia="Times New Roman" w:hAnsi="Times New Roman" w:cs="Times New Roman"/>
          <w:b/>
          <w:sz w:val="24"/>
          <w:szCs w:val="24"/>
          <w:lang w:eastAsia="el-GR"/>
        </w:rPr>
        <w:t>(εικ. 80-83)</w:t>
      </w:r>
      <w:r w:rsidRPr="00CA1637">
        <w:rPr>
          <w:rFonts w:ascii="Times New Roman" w:eastAsia="Times New Roman" w:hAnsi="Times New Roman" w:cs="Times New Roman"/>
          <w:sz w:val="24"/>
          <w:szCs w:val="24"/>
          <w:lang w:eastAsia="el-GR"/>
        </w:rPr>
        <w:t xml:space="preserve">, δηλαδή στη ζώνη της Καμπανίας και της Ετρουρίας, που κίνησε πρώιμα το ενδιαφέρον των Ευβοέων στη Δύση, στην αναζήτηση μετάλλων, αλλά και το </w:t>
      </w:r>
      <w:proofErr w:type="spellStart"/>
      <w:r w:rsidRPr="00CA1637">
        <w:rPr>
          <w:rFonts w:ascii="Times New Roman" w:eastAsia="Times New Roman" w:hAnsi="Times New Roman" w:cs="Times New Roman"/>
          <w:sz w:val="24"/>
          <w:szCs w:val="24"/>
          <w:lang w:val="en-US" w:eastAsia="el-GR"/>
        </w:rPr>
        <w:t>Villasmundo</w:t>
      </w:r>
      <w:proofErr w:type="spellEnd"/>
      <w:r w:rsidRPr="00CA1637">
        <w:rPr>
          <w:rFonts w:ascii="Times New Roman" w:eastAsia="Times New Roman" w:hAnsi="Times New Roman" w:cs="Times New Roman"/>
          <w:sz w:val="24"/>
          <w:szCs w:val="24"/>
          <w:lang w:eastAsia="el-GR"/>
        </w:rPr>
        <w:t xml:space="preserve"> στην Ανατολ. Σικελία. Σε άλλες περιοχές, όπως την Ζάγκλη/Μεσσήνη, η παρουσία γεωμετρικής κεραμικής της περιόδου πριν την ίδρυση της πόλης, συνδέεται με την μαρτυρημένη από τις αρχαίες ιστορικές πηγές, πειρατική δραστηριότητα των Ευβοέων στην περιοχή. Κεραμική της ίδιας περιόδου απαντά στην Τύρο, στο </w:t>
      </w:r>
      <w:r w:rsidRPr="00CA1637">
        <w:rPr>
          <w:rFonts w:ascii="Times New Roman" w:eastAsia="Times New Roman" w:hAnsi="Times New Roman" w:cs="Times New Roman"/>
          <w:sz w:val="24"/>
          <w:szCs w:val="24"/>
          <w:lang w:val="en-US" w:eastAsia="el-GR"/>
        </w:rPr>
        <w:t>Tell</w:t>
      </w:r>
      <w:r w:rsidRPr="00CA1637">
        <w:rPr>
          <w:rFonts w:ascii="Times New Roman" w:eastAsia="Times New Roman" w:hAnsi="Times New Roman" w:cs="Times New Roman"/>
          <w:sz w:val="24"/>
          <w:szCs w:val="24"/>
          <w:lang w:eastAsia="el-GR"/>
        </w:rPr>
        <w:t xml:space="preserve"> </w:t>
      </w:r>
      <w:proofErr w:type="spellStart"/>
      <w:r w:rsidRPr="00CA1637">
        <w:rPr>
          <w:rFonts w:ascii="Times New Roman" w:eastAsia="Times New Roman" w:hAnsi="Times New Roman" w:cs="Times New Roman"/>
          <w:sz w:val="24"/>
          <w:szCs w:val="24"/>
          <w:lang w:val="en-US" w:eastAsia="el-GR"/>
        </w:rPr>
        <w:t>Sukas</w:t>
      </w:r>
      <w:proofErr w:type="spellEnd"/>
      <w:r w:rsidRPr="00CA1637">
        <w:rPr>
          <w:rFonts w:ascii="Times New Roman" w:eastAsia="Times New Roman" w:hAnsi="Times New Roman" w:cs="Times New Roman"/>
          <w:sz w:val="24"/>
          <w:szCs w:val="24"/>
          <w:lang w:eastAsia="el-GR"/>
        </w:rPr>
        <w:t xml:space="preserve"> και την </w:t>
      </w:r>
      <w:r w:rsidRPr="00CA1637">
        <w:rPr>
          <w:rFonts w:ascii="Times New Roman" w:eastAsia="Times New Roman" w:hAnsi="Times New Roman" w:cs="Times New Roman"/>
          <w:sz w:val="24"/>
          <w:szCs w:val="24"/>
          <w:lang w:val="en-US" w:eastAsia="el-GR"/>
        </w:rPr>
        <w:t>Al</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Mina</w:t>
      </w:r>
      <w:r w:rsidRPr="00CA1637">
        <w:rPr>
          <w:rFonts w:ascii="Times New Roman" w:eastAsia="Times New Roman" w:hAnsi="Times New Roman" w:cs="Times New Roman"/>
          <w:sz w:val="24"/>
          <w:szCs w:val="24"/>
          <w:lang w:eastAsia="el-GR"/>
        </w:rPr>
        <w:t xml:space="preserve">, αλλά οι αρχαιομετρικές αναλύσεις από την τελευταία έδειξαν ότι δίπλα στις ευβοϊκές εισαγωγές υπάρχουν και απομιμήσεις από άγνωστα, προς το παρόν κέντρα. Πρόσφατες ανασκαφικές εργασίες στην Καρχηδόνα και σε θέσεις στην Ισπανία, έδωσαν παραδείγματα σκύφων με ανεστραμμένα επικρεμάμενα ημικύκλια, αλλά και ύστερης ευβοϊκής και κυκλαδικής γεωμετρικής κεραμικής (750-720 π.Χ.), καθιστώντας τη συζήτηση για το ποιος μετέφερε τα αγγεία αυτά στη Δύση ακόμη πιο περίπλοκη. </w:t>
      </w:r>
      <w:r w:rsidR="00837969" w:rsidRPr="00CA1637">
        <w:rPr>
          <w:rFonts w:ascii="Times New Roman" w:eastAsia="Times New Roman" w:hAnsi="Times New Roman" w:cs="Times New Roman"/>
          <w:sz w:val="24"/>
          <w:szCs w:val="24"/>
          <w:lang w:eastAsia="el-GR"/>
        </w:rPr>
        <w:t xml:space="preserve">Το πιθανότερο σενάριο είναι η ελληνική κεραμική να ταξίδευε και με ελληνικά και με ανατολικά πλοία.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val="tr-TR" w:eastAsia="el-GR"/>
        </w:rPr>
      </w:pPr>
      <w:r w:rsidRPr="00CA1637">
        <w:rPr>
          <w:rFonts w:ascii="Times New Roman" w:eastAsia="Times New Roman" w:hAnsi="Times New Roman" w:cs="Times New Roman"/>
          <w:sz w:val="24"/>
          <w:szCs w:val="24"/>
          <w:lang w:eastAsia="el-GR"/>
        </w:rPr>
        <w:t xml:space="preserve">Όσον αφορά τις προαποικιακές επαφές, οι πολύ πρώιμες μαρτυρίες ελληνικής παρουσίας στην Δύση, όπως το </w:t>
      </w:r>
      <w:r w:rsidRPr="00CA1637">
        <w:rPr>
          <w:rFonts w:ascii="Times New Roman" w:eastAsia="Times New Roman" w:hAnsi="Times New Roman" w:cs="Times New Roman"/>
          <w:sz w:val="24"/>
          <w:szCs w:val="24"/>
          <w:lang w:val="tr-TR" w:eastAsia="el-GR"/>
        </w:rPr>
        <w:t>graffiti</w:t>
      </w:r>
      <w:r w:rsidRPr="00CA1637">
        <w:rPr>
          <w:rFonts w:ascii="Times New Roman" w:eastAsia="Times New Roman" w:hAnsi="Times New Roman" w:cs="Times New Roman"/>
          <w:sz w:val="24"/>
          <w:szCs w:val="24"/>
          <w:lang w:eastAsia="el-GR"/>
        </w:rPr>
        <w:t xml:space="preserve"> ΕΥΛΙΝ ή ΕΥΟΙΝ σ’ένα ντόπιο αγγείο του 770 </w:t>
      </w:r>
      <w:r w:rsidRPr="00CA1637">
        <w:rPr>
          <w:rFonts w:ascii="Times New Roman" w:eastAsia="Times New Roman" w:hAnsi="Times New Roman" w:cs="Times New Roman"/>
          <w:sz w:val="24"/>
          <w:szCs w:val="24"/>
          <w:lang w:eastAsia="el-GR"/>
        </w:rPr>
        <w:lastRenderedPageBreak/>
        <w:t xml:space="preserve">π.Χ. στην </w:t>
      </w:r>
      <w:r w:rsidRPr="00CA1637">
        <w:rPr>
          <w:rFonts w:ascii="Times New Roman" w:eastAsia="Times New Roman" w:hAnsi="Times New Roman" w:cs="Times New Roman"/>
          <w:sz w:val="24"/>
          <w:szCs w:val="24"/>
          <w:lang w:val="en-US" w:eastAsia="el-GR"/>
        </w:rPr>
        <w:t>Osteria</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dell</w:t>
      </w:r>
      <w:r w:rsidRPr="00CA1637">
        <w:rPr>
          <w:rFonts w:ascii="Times New Roman" w:eastAsia="Times New Roman" w:hAnsi="Times New Roman" w:cs="Times New Roman"/>
          <w:sz w:val="24"/>
          <w:szCs w:val="24"/>
          <w:lang w:eastAsia="el-GR"/>
        </w:rPr>
        <w:t>’</w:t>
      </w:r>
      <w:r w:rsidRPr="00CA1637">
        <w:rPr>
          <w:rFonts w:ascii="Times New Roman" w:eastAsia="Times New Roman" w:hAnsi="Times New Roman" w:cs="Times New Roman"/>
          <w:sz w:val="24"/>
          <w:szCs w:val="24"/>
          <w:lang w:val="en-US" w:eastAsia="el-GR"/>
        </w:rPr>
        <w:t>Ossa</w:t>
      </w:r>
      <w:r w:rsidRPr="00CA1637">
        <w:rPr>
          <w:rFonts w:ascii="Times New Roman" w:eastAsia="Times New Roman" w:hAnsi="Times New Roman" w:cs="Times New Roman"/>
          <w:sz w:val="24"/>
          <w:szCs w:val="24"/>
          <w:lang w:eastAsia="el-GR"/>
        </w:rPr>
        <w:t xml:space="preserve"> του Λατίου</w:t>
      </w:r>
      <w:r w:rsidRPr="00CA1637">
        <w:rPr>
          <w:rFonts w:ascii="Times New Roman" w:eastAsia="Times New Roman" w:hAnsi="Times New Roman" w:cs="Times New Roman"/>
          <w:sz w:val="24"/>
          <w:szCs w:val="24"/>
          <w:vertAlign w:val="superscript"/>
          <w:lang w:eastAsia="el-GR"/>
        </w:rPr>
        <w:footnoteReference w:id="16"/>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b/>
          <w:bCs/>
          <w:sz w:val="24"/>
          <w:szCs w:val="24"/>
          <w:lang w:eastAsia="el-GR"/>
        </w:rPr>
        <w:t xml:space="preserve">(εικ. </w:t>
      </w:r>
      <w:r w:rsidR="00D54784" w:rsidRPr="00CA1637">
        <w:rPr>
          <w:rFonts w:ascii="Times New Roman" w:eastAsia="Times New Roman" w:hAnsi="Times New Roman" w:cs="Times New Roman"/>
          <w:b/>
          <w:bCs/>
          <w:sz w:val="24"/>
          <w:szCs w:val="24"/>
          <w:lang w:eastAsia="el-GR"/>
        </w:rPr>
        <w:t>8</w:t>
      </w:r>
      <w:r w:rsidRPr="00CA1637">
        <w:rPr>
          <w:rFonts w:ascii="Times New Roman" w:eastAsia="Times New Roman" w:hAnsi="Times New Roman" w:cs="Times New Roman"/>
          <w:b/>
          <w:bCs/>
          <w:sz w:val="24"/>
          <w:szCs w:val="24"/>
          <w:lang w:eastAsia="el-GR"/>
        </w:rPr>
        <w:t>4)</w:t>
      </w:r>
      <w:r w:rsidRPr="00CA1637">
        <w:rPr>
          <w:rFonts w:ascii="Times New Roman" w:eastAsia="Times New Roman" w:hAnsi="Times New Roman" w:cs="Times New Roman"/>
          <w:sz w:val="24"/>
          <w:szCs w:val="24"/>
          <w:lang w:eastAsia="el-GR"/>
        </w:rPr>
        <w:t>, ή το εύρημα τριών αγγείων των μέσων γεωμετρικών χρόνων στην Κύμη, φανερώνουν κάποιου είδους ενεργή παρουσία των Ελλήνων στη Δύση, πριν από την απαρχή του αποικισμού. Η προ-αποικιακή φάση, αν και δύσκολα στοιχειοθετείται αρχαιολογικά, δεν είναι ολοσδιόλου ανύπαρκτη. Το παραδοσιακό πάντως σχήμα του «εμπορίου πριν τη σημαία» (</w:t>
      </w:r>
      <w:r w:rsidRPr="00CA1637">
        <w:rPr>
          <w:rFonts w:ascii="Times New Roman" w:eastAsia="Times New Roman" w:hAnsi="Times New Roman" w:cs="Times New Roman"/>
          <w:sz w:val="24"/>
          <w:szCs w:val="24"/>
          <w:lang w:val="en-US" w:eastAsia="el-GR"/>
        </w:rPr>
        <w:t>trade</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before</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the</w:t>
      </w: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flag</w:t>
      </w:r>
      <w:r w:rsidRPr="00CA1637">
        <w:rPr>
          <w:rFonts w:ascii="Times New Roman" w:eastAsia="Times New Roman" w:hAnsi="Times New Roman" w:cs="Times New Roman"/>
          <w:sz w:val="24"/>
          <w:szCs w:val="24"/>
          <w:lang w:eastAsia="el-GR"/>
        </w:rPr>
        <w:t xml:space="preserve">, σύμφωνα με τον </w:t>
      </w:r>
      <w:proofErr w:type="spellStart"/>
      <w:r w:rsidRPr="00CA1637">
        <w:rPr>
          <w:rFonts w:ascii="Times New Roman" w:eastAsia="Times New Roman" w:hAnsi="Times New Roman" w:cs="Times New Roman"/>
          <w:sz w:val="24"/>
          <w:szCs w:val="24"/>
          <w:lang w:val="en-US" w:eastAsia="el-GR"/>
        </w:rPr>
        <w:t>Blakeway</w:t>
      </w:r>
      <w:proofErr w:type="spellEnd"/>
      <w:r w:rsidRPr="00CA1637">
        <w:rPr>
          <w:rFonts w:ascii="Times New Roman" w:eastAsia="Times New Roman" w:hAnsi="Times New Roman" w:cs="Times New Roman"/>
          <w:sz w:val="24"/>
          <w:szCs w:val="24"/>
          <w:vertAlign w:val="superscript"/>
          <w:lang w:val="en-US" w:eastAsia="el-GR"/>
        </w:rPr>
        <w:footnoteReference w:id="17"/>
      </w:r>
      <w:r w:rsidRPr="00CA1637">
        <w:rPr>
          <w:rFonts w:ascii="Times New Roman" w:eastAsia="Times New Roman" w:hAnsi="Times New Roman" w:cs="Times New Roman"/>
          <w:sz w:val="24"/>
          <w:szCs w:val="24"/>
          <w:lang w:eastAsia="el-GR"/>
        </w:rPr>
        <w:t xml:space="preserve">), της εμπορικής δηλαδή δραστηριότητας στο χώρο που μετέπειτα θα αποικιστεί, βασίζεται σε αμφίβολης ιστορικότητας φιλολογικές πηγές, και θα πρέπει να επανεξεταστεί.   </w:t>
      </w:r>
      <w:r w:rsidRPr="00CA1637">
        <w:rPr>
          <w:rFonts w:ascii="Times New Roman" w:eastAsia="Times New Roman" w:hAnsi="Times New Roman" w:cs="Times New Roman"/>
          <w:sz w:val="24"/>
          <w:szCs w:val="24"/>
          <w:lang w:val="tr-TR"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Με βάση τα όσα προαναφέρθησαν, θα πρέπει να δεχτεί κανείς ότι οι Φοίνικες εμπλέκονται στο πλέγμα σχέσεων που συνδέει την Ανατολική Μεσόγειο, την Κύπρο και τον αιγαιακό χώρο με τη Σαρδηνία, την Ιταλία και την απώτερη Δύση. Εδώ παρεμβαίνει η δεύτερη σχολή σκέψης, που αποδίδει έμφαση στη διάρκεια των σχέσεων Ανατολής-Δύσης, που δεν διακόπτεται από τους Ελληνικούς Σκοτεινούς Αιώνες που ακολούθησαν το τέλος του μυκηναϊκού πολιτισμού. Ο 12</w:t>
      </w:r>
      <w:r w:rsidRPr="00CA1637">
        <w:rPr>
          <w:rFonts w:ascii="Times New Roman" w:eastAsia="Times New Roman" w:hAnsi="Times New Roman" w:cs="Times New Roman"/>
          <w:sz w:val="24"/>
          <w:szCs w:val="24"/>
          <w:vertAlign w:val="superscript"/>
          <w:lang w:eastAsia="el-GR"/>
        </w:rPr>
        <w:t>ος</w:t>
      </w:r>
      <w:r w:rsidRPr="00CA1637">
        <w:rPr>
          <w:rFonts w:ascii="Times New Roman" w:eastAsia="Times New Roman" w:hAnsi="Times New Roman" w:cs="Times New Roman"/>
          <w:sz w:val="24"/>
          <w:szCs w:val="24"/>
          <w:lang w:eastAsia="el-GR"/>
        </w:rPr>
        <w:t xml:space="preserve"> και ο 11</w:t>
      </w:r>
      <w:r w:rsidRPr="00CA1637">
        <w:rPr>
          <w:rFonts w:ascii="Times New Roman" w:eastAsia="Times New Roman" w:hAnsi="Times New Roman" w:cs="Times New Roman"/>
          <w:sz w:val="24"/>
          <w:szCs w:val="24"/>
          <w:vertAlign w:val="superscript"/>
          <w:lang w:eastAsia="el-GR"/>
        </w:rPr>
        <w:t>ος</w:t>
      </w:r>
      <w:r w:rsidRPr="00CA1637">
        <w:rPr>
          <w:rFonts w:ascii="Times New Roman" w:eastAsia="Times New Roman" w:hAnsi="Times New Roman" w:cs="Times New Roman"/>
          <w:sz w:val="24"/>
          <w:szCs w:val="24"/>
          <w:lang w:eastAsia="el-GR"/>
        </w:rPr>
        <w:t xml:space="preserve"> αι. δείχνουν επαφές της Κύπρου με τη Σαρδηνία, με την τελευταία να υιοθετεί κυπριακού τύπου αντικείμενα και κυρίως εργαλεία και τρόπους εκμετάλλευσης του ορειχάλκου, ενώ δεν λείπουν και τα καθαρά εισαγόμενα αντικείμενα</w:t>
      </w:r>
      <w:r w:rsidRPr="00CA1637">
        <w:rPr>
          <w:rFonts w:ascii="Times New Roman" w:eastAsia="Times New Roman" w:hAnsi="Times New Roman" w:cs="Times New Roman"/>
          <w:sz w:val="24"/>
          <w:szCs w:val="24"/>
          <w:vertAlign w:val="superscript"/>
          <w:lang w:eastAsia="el-GR"/>
        </w:rPr>
        <w:footnoteReference w:id="18"/>
      </w:r>
      <w:r w:rsidRPr="00CA1637">
        <w:rPr>
          <w:rFonts w:ascii="Times New Roman" w:eastAsia="Times New Roman" w:hAnsi="Times New Roman" w:cs="Times New Roman"/>
          <w:sz w:val="24"/>
          <w:szCs w:val="24"/>
          <w:lang w:eastAsia="el-GR"/>
        </w:rPr>
        <w:t>. Ο 10</w:t>
      </w:r>
      <w:r w:rsidRPr="00CA1637">
        <w:rPr>
          <w:rFonts w:ascii="Times New Roman" w:eastAsia="Times New Roman" w:hAnsi="Times New Roman" w:cs="Times New Roman"/>
          <w:sz w:val="24"/>
          <w:szCs w:val="24"/>
          <w:vertAlign w:val="superscript"/>
          <w:lang w:eastAsia="el-GR"/>
        </w:rPr>
        <w:t>ος</w:t>
      </w:r>
      <w:r w:rsidRPr="00CA1637">
        <w:rPr>
          <w:rFonts w:ascii="Times New Roman" w:eastAsia="Times New Roman" w:hAnsi="Times New Roman" w:cs="Times New Roman"/>
          <w:sz w:val="24"/>
          <w:szCs w:val="24"/>
          <w:lang w:eastAsia="el-GR"/>
        </w:rPr>
        <w:t xml:space="preserve"> και ο πρώιμος 9</w:t>
      </w:r>
      <w:r w:rsidRPr="00CA1637">
        <w:rPr>
          <w:rFonts w:ascii="Times New Roman" w:eastAsia="Times New Roman" w:hAnsi="Times New Roman" w:cs="Times New Roman"/>
          <w:sz w:val="24"/>
          <w:szCs w:val="24"/>
          <w:vertAlign w:val="superscript"/>
          <w:lang w:eastAsia="el-GR"/>
        </w:rPr>
        <w:t>ος</w:t>
      </w:r>
      <w:r w:rsidRPr="00CA1637">
        <w:rPr>
          <w:rFonts w:ascii="Times New Roman" w:eastAsia="Times New Roman" w:hAnsi="Times New Roman" w:cs="Times New Roman"/>
          <w:sz w:val="24"/>
          <w:szCs w:val="24"/>
          <w:lang w:eastAsia="el-GR"/>
        </w:rPr>
        <w:t xml:space="preserve"> αι. τεκμηριώνουν την ενεργοποίηση των Φοινίκων στο χώρο του Αιγαίου, σ’έναν άξονα που περιλαμβάνει την κεντρική Κρήτη, τη Δωδεκάννησο, την Εύβοια (Λεφκαντί), τις Κυκλάδες και την Αττική, όπου έχουμε εγκατάσταση φοινίκων τεχνιτών που εργάζονται για λογαριασμό των πρώιμων τοπικών αριστοκρατιών που αναδύονται την περίοδο αυτή</w:t>
      </w:r>
      <w:r w:rsidRPr="00CA1637">
        <w:rPr>
          <w:rFonts w:ascii="Times New Roman" w:eastAsia="Times New Roman" w:hAnsi="Times New Roman" w:cs="Times New Roman"/>
          <w:sz w:val="24"/>
          <w:szCs w:val="24"/>
          <w:vertAlign w:val="superscript"/>
          <w:lang w:eastAsia="el-GR"/>
        </w:rPr>
        <w:footnoteReference w:id="19"/>
      </w:r>
      <w:r w:rsidRPr="00CA1637">
        <w:rPr>
          <w:rFonts w:ascii="Times New Roman" w:eastAsia="Times New Roman" w:hAnsi="Times New Roman" w:cs="Times New Roman"/>
          <w:sz w:val="24"/>
          <w:szCs w:val="24"/>
          <w:lang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Αυτή η ανατολίζουσα οπτική, θέλει τους Φοίνικες να παίζουν έναν καθοριστικό ρόλο στην διάδοση της γνώσης της μεταλλουργίας, της γραφής και του εμπορίου στον ελληνικό κόσμο. Το αρχαιολογικό πρόβλημα πάντως έγκειται στο ότι η πρωϊμότερη φοινικική παρουσία στην Ιταλία και τη Σικελία τοποθετείται στον 8</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είναι δηλαδή </w:t>
      </w:r>
      <w:r w:rsidRPr="00CA1637">
        <w:rPr>
          <w:rFonts w:ascii="Times New Roman" w:eastAsia="Times New Roman" w:hAnsi="Times New Roman" w:cs="Times New Roman"/>
          <w:sz w:val="24"/>
          <w:szCs w:val="24"/>
          <w:lang w:eastAsia="el-GR"/>
        </w:rPr>
        <w:lastRenderedPageBreak/>
        <w:t xml:space="preserve">σύγχρονη, αν όχι μεταγενέστερη της αντίστοιχης ελληνικής παρουσίας. Ο Θουκυδίδης όμως, κύρια πηγή για τα σικελικά πράγματα την περίοδο του αποικισμού, αναφέρει ξεκάθαρα ότι οι Έλληνες συνάντησαν εκεί τους Φοίνικες. Ίσως το είδος της φοινικικής παρουσίας να μην είναι ανιχνεύσιμο αρχαιολογικά.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Εδώ τίθεται η μεγάλη διάσταση μεταξύ των μελετητών: ορισμένοι υποστηρίζουν ότι οι Φοίνικες ώθησαν τους Έλληνες να αποικίσουν τη Δύση, αν δεν τους οδήγησαν οι ίδιοι εκεί, κατ’αναλογία με το σχήμα που υιοθετούν οι προϊστοριολόγοι για την συμπόρευση μινωϊτών και μυκηναίων στην εμπορική εκμετάλλευση της Ανατολικής Μεσογείου</w:t>
      </w:r>
      <w:r w:rsidRPr="00CA1637">
        <w:rPr>
          <w:rFonts w:ascii="Times New Roman" w:eastAsia="Times New Roman" w:hAnsi="Times New Roman" w:cs="Times New Roman"/>
          <w:sz w:val="24"/>
          <w:szCs w:val="24"/>
          <w:vertAlign w:val="superscript"/>
          <w:lang w:eastAsia="el-GR"/>
        </w:rPr>
        <w:footnoteReference w:id="20"/>
      </w:r>
      <w:r w:rsidRPr="00CA1637">
        <w:rPr>
          <w:rFonts w:ascii="Times New Roman" w:eastAsia="Times New Roman" w:hAnsi="Times New Roman" w:cs="Times New Roman"/>
          <w:sz w:val="24"/>
          <w:szCs w:val="24"/>
          <w:lang w:eastAsia="el-GR"/>
        </w:rPr>
        <w:t>. Η θέση αυτή μπορεί να στηριχθεί εν γένει και στην παρουσία σημιτικών πληθυσμών στις Πιθηκούσσες του 8</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π.Χ.</w:t>
      </w:r>
      <w:r w:rsidRPr="00CA1637">
        <w:rPr>
          <w:rFonts w:ascii="Times New Roman" w:eastAsia="Times New Roman" w:hAnsi="Times New Roman" w:cs="Times New Roman"/>
          <w:sz w:val="24"/>
          <w:szCs w:val="24"/>
          <w:vertAlign w:val="superscript"/>
          <w:lang w:eastAsia="el-GR"/>
        </w:rPr>
        <w:footnoteReference w:id="21"/>
      </w:r>
      <w:r w:rsidRPr="00CA1637">
        <w:rPr>
          <w:rFonts w:ascii="Times New Roman" w:eastAsia="Times New Roman" w:hAnsi="Times New Roman" w:cs="Times New Roman"/>
          <w:sz w:val="24"/>
          <w:szCs w:val="24"/>
          <w:lang w:eastAsia="el-GR"/>
        </w:rPr>
        <w:t xml:space="preserve">. </w:t>
      </w:r>
      <w:r w:rsidR="00D54784" w:rsidRPr="00CA1637">
        <w:rPr>
          <w:rFonts w:ascii="Times New Roman" w:eastAsia="Times New Roman" w:hAnsi="Times New Roman" w:cs="Times New Roman"/>
          <w:sz w:val="24"/>
          <w:szCs w:val="24"/>
          <w:lang w:eastAsia="el-GR"/>
        </w:rPr>
        <w:t xml:space="preserve">Βέβαια, τα ευρήματα είναι λίγα χαράγματα σε εμπορικούς αμφορείς και κάποια επείσακτα αντικείμενα από την Ανατολή. </w:t>
      </w:r>
      <w:r w:rsidRPr="00CA1637">
        <w:rPr>
          <w:rFonts w:ascii="Times New Roman" w:eastAsia="Times New Roman" w:hAnsi="Times New Roman" w:cs="Times New Roman"/>
          <w:sz w:val="24"/>
          <w:szCs w:val="24"/>
          <w:lang w:eastAsia="el-GR"/>
        </w:rPr>
        <w:t xml:space="preserve">Άλλοι μελετητές όμως, διαφωνούν, και προτάσσουν την κατάσταση διαρκούς ανταγωνισμού και πιθανής σύγκρουσης. Ο γερμανός αρχαιολόγος </w:t>
      </w:r>
      <w:r w:rsidRPr="00CA1637">
        <w:rPr>
          <w:rFonts w:ascii="Times New Roman" w:eastAsia="Times New Roman" w:hAnsi="Times New Roman" w:cs="Times New Roman"/>
          <w:sz w:val="24"/>
          <w:szCs w:val="24"/>
          <w:lang w:val="en-US" w:eastAsia="el-GR"/>
        </w:rPr>
        <w:t>Niemeyer</w:t>
      </w:r>
      <w:r w:rsidRPr="00CA1637">
        <w:rPr>
          <w:rFonts w:ascii="Times New Roman" w:eastAsia="Times New Roman" w:hAnsi="Times New Roman" w:cs="Times New Roman"/>
          <w:sz w:val="24"/>
          <w:szCs w:val="24"/>
          <w:lang w:eastAsia="el-GR"/>
        </w:rPr>
        <w:t xml:space="preserve"> ανέπτυξε ένα εναλλακτικό μοντέλο αποικισμού, που ακολούθησαν οι Φοίνικες: με εξαίρεση τις δύο μεγάλες αποικίες (Κίτιον και Καρχηδόνα), οι πρώιμες φοινικικές εγκαταστάσεις είναι εμπορικοί σταθμοί, μικρού μεγέθους εγκαταστάσεις πάνω σε εμπορικούς δρόμους, χωρίς μεγάλους πληθυσμούς ή χωρίς καν μόνιμους αποίκους. Αναπτύχθησαν δε, από τα μέσα του 8</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και εξής, ως απάντηση στην επιθετικότητα και τη δυναμικότητα του ευβοϊκού αποικισμού. Πρωτύτερα, το φοινικικό εμπόριο γίνονταν απευθείας με τους ντόπιους πληθυσμούς, χωρίς την ανάγκη ειδικών εγκαταστάσεων</w:t>
      </w:r>
      <w:r w:rsidRPr="00CA1637">
        <w:rPr>
          <w:rFonts w:ascii="Times New Roman" w:eastAsia="Times New Roman" w:hAnsi="Times New Roman" w:cs="Times New Roman"/>
          <w:sz w:val="24"/>
          <w:szCs w:val="24"/>
          <w:vertAlign w:val="superscript"/>
          <w:lang w:eastAsia="el-GR"/>
        </w:rPr>
        <w:footnoteReference w:id="22"/>
      </w:r>
      <w:r w:rsidRPr="00CA1637">
        <w:rPr>
          <w:rFonts w:ascii="Times New Roman" w:eastAsia="Times New Roman" w:hAnsi="Times New Roman" w:cs="Times New Roman"/>
          <w:sz w:val="24"/>
          <w:szCs w:val="24"/>
          <w:lang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Όποια και αν είναι η ιστορική αλήθεια, υπάρχουν ενδείξεις ότι οι Ευβοείς και οι Φοίνικες μπόρεσαν να συνυπάρξουν για ένα διάστημα στην Ιταλία, μοιράζοντας πιθανόν τις σφαίρες επιρροής τους. Οι Φοίνικες κυριάρχησαν στην Σαρδηνία, η οποία προηγουμένως φαίνεται πώς είχε αναπτύξει ιδιαίτερους δεσμούς με την Ετρουρία και το Λάτιο, αλλά και την πλούσια σε μεταλλεύματα βόρεια Ετρουρία, ενώ οι Ευβοείς περιορίστηκαν στην Καμπανία και αργότερα στράφηκαν προς το νότο, την Σικελία και </w:t>
      </w:r>
      <w:r w:rsidRPr="00CA1637">
        <w:rPr>
          <w:rFonts w:ascii="Times New Roman" w:eastAsia="Times New Roman" w:hAnsi="Times New Roman" w:cs="Times New Roman"/>
          <w:sz w:val="24"/>
          <w:szCs w:val="24"/>
          <w:lang w:eastAsia="el-GR"/>
        </w:rPr>
        <w:lastRenderedPageBreak/>
        <w:t xml:space="preserve">την περιοχή των Στενών. Τα επόμενα αποικιακά κύματα δεν συνδέονται με την ευβοϊκή θαλασσοκρατία.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b/>
          <w:bCs/>
          <w:sz w:val="24"/>
          <w:szCs w:val="24"/>
          <w:lang w:eastAsia="el-GR"/>
        </w:rPr>
        <w:t xml:space="preserve">1.4. Κίνητρα και αιτίες του αποικισμού </w:t>
      </w:r>
      <w:r w:rsidRPr="00CA1637">
        <w:rPr>
          <w:rFonts w:ascii="Times New Roman" w:eastAsia="Times New Roman" w:hAnsi="Times New Roman" w:cs="Times New Roman"/>
          <w:sz w:val="24"/>
          <w:szCs w:val="24"/>
          <w:lang w:eastAsia="el-GR"/>
        </w:rPr>
        <w:tab/>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p>
    <w:p w:rsidR="0021531A" w:rsidRPr="00CA1637" w:rsidRDefault="0021531A" w:rsidP="00903FC9">
      <w:pPr>
        <w:spacing w:after="0" w:line="360" w:lineRule="auto"/>
        <w:ind w:firstLine="720"/>
        <w:jc w:val="both"/>
        <w:rPr>
          <w:rFonts w:ascii="Times New Roman" w:eastAsia="Times New Roman" w:hAnsi="Times New Roman" w:cs="Times New Roman"/>
          <w:b/>
          <w:bCs/>
          <w:sz w:val="24"/>
          <w:szCs w:val="24"/>
          <w:lang w:eastAsia="el-GR"/>
        </w:rPr>
      </w:pPr>
      <w:r w:rsidRPr="00CA1637">
        <w:rPr>
          <w:rFonts w:ascii="Times New Roman" w:eastAsia="Times New Roman" w:hAnsi="Times New Roman" w:cs="Times New Roman"/>
          <w:sz w:val="24"/>
          <w:szCs w:val="24"/>
          <w:lang w:eastAsia="el-GR"/>
        </w:rPr>
        <w:t xml:space="preserve">Οι περισσότερες αρχαίες πηγές είναι ομόφωνες στα κίνητρα και τις αιτίες του αποικισμού: η αναζήτηση της γης, η οποία, λόγω των συνθηκών στη μητρόπολη, δεν επαρκούσε για όλους. </w:t>
      </w:r>
      <w:r w:rsidR="00D54784" w:rsidRPr="00CA1637">
        <w:rPr>
          <w:rFonts w:ascii="Times New Roman" w:eastAsia="Times New Roman" w:hAnsi="Times New Roman" w:cs="Times New Roman"/>
          <w:sz w:val="24"/>
          <w:szCs w:val="24"/>
          <w:lang w:eastAsia="el-GR"/>
        </w:rPr>
        <w:t>Η παλαιότερη άποψη ότι το φαινόμενο συνδέεται με τον υπερπληθυσμό, δε φαίνεται να ευσταθεί, όπως καταδεικνύει η εμπειρία από τις δεκάδες επιφανειακές έρευνες που έχουν γίνει στον Ελλαδικό χώρο. Στην πραγματικότητα, σε καμία περιοχή (με εξαίρεση ίσως τις Κυκλάδες) δεν παρατηρείται υπερεκμετάλλευση της γης, σε βαθμό που να αξιοποιούνται ακόμη και τα λιγότερα γόνιμα εδάφη, μια κατάσταση που αντίθεται συναντά κανείς στην Αττική π.χ. τον 4</w:t>
      </w:r>
      <w:r w:rsidR="00D54784" w:rsidRPr="00CA1637">
        <w:rPr>
          <w:rFonts w:ascii="Times New Roman" w:eastAsia="Times New Roman" w:hAnsi="Times New Roman" w:cs="Times New Roman"/>
          <w:sz w:val="24"/>
          <w:szCs w:val="24"/>
          <w:vertAlign w:val="superscript"/>
          <w:lang w:eastAsia="el-GR"/>
        </w:rPr>
        <w:t>ο</w:t>
      </w:r>
      <w:r w:rsidR="00D54784" w:rsidRPr="00CA1637">
        <w:rPr>
          <w:rFonts w:ascii="Times New Roman" w:eastAsia="Times New Roman" w:hAnsi="Times New Roman" w:cs="Times New Roman"/>
          <w:sz w:val="24"/>
          <w:szCs w:val="24"/>
          <w:lang w:eastAsia="el-GR"/>
        </w:rPr>
        <w:t xml:space="preserve"> αιώνα π.Χ. Επομένως, </w:t>
      </w:r>
      <w:r w:rsidR="00903FC9" w:rsidRPr="00CA1637">
        <w:rPr>
          <w:rFonts w:ascii="Times New Roman" w:eastAsia="Times New Roman" w:hAnsi="Times New Roman" w:cs="Times New Roman"/>
          <w:sz w:val="24"/>
          <w:szCs w:val="24"/>
          <w:lang w:eastAsia="el-GR"/>
        </w:rPr>
        <w:t>η αναζήτηση γης ίσως να αντανακλά δύσκολες κοινωνικές συνθήκες, και επιθυμία για κοινωνική κινητικότητα από πλευράς των κατώτερων τάξεων που οι ντόπιες ελίτ εμπόδιζαν. Το παράδειγμα της Αττικής, που βέβαια δεν ήταν αποικιακή δύναμη είναι χαρακτηριστικό: η αριστοκρατική τάξη, λειτουργώντας με όρους σικελικής μαφίας των αρχών του 20</w:t>
      </w:r>
      <w:r w:rsidR="00903FC9" w:rsidRPr="00CA1637">
        <w:rPr>
          <w:rFonts w:ascii="Times New Roman" w:eastAsia="Times New Roman" w:hAnsi="Times New Roman" w:cs="Times New Roman"/>
          <w:sz w:val="24"/>
          <w:szCs w:val="24"/>
          <w:vertAlign w:val="superscript"/>
          <w:lang w:eastAsia="el-GR"/>
        </w:rPr>
        <w:t>ου</w:t>
      </w:r>
      <w:r w:rsidR="00903FC9" w:rsidRPr="00CA1637">
        <w:rPr>
          <w:rFonts w:ascii="Times New Roman" w:eastAsia="Times New Roman" w:hAnsi="Times New Roman" w:cs="Times New Roman"/>
          <w:sz w:val="24"/>
          <w:szCs w:val="24"/>
          <w:lang w:eastAsia="el-GR"/>
        </w:rPr>
        <w:t xml:space="preserve"> αιώνα, υφάρπασσε τη γη και υποδούλωνε τους γεωργούς και τους ακτήμονες. Επιπλέον, ο αποικισμός ήταν μια λύση όταν δυναμικά κομμάτια του πληθυσμού χωρίς πολιτικά και οικονομικά δικαιώματα πίεζαν για αναδιανομή της γης και για πρόσβαση στις πλουτοπαραγωγικές πηγές της κοινότητας. Ίσως βέβαια να υπήρχαν συγκυριακά ανάγκες για μετακίνηση ενός τμήματος του πληθυσμού, αν για διάφορους λόγους η </w:t>
      </w:r>
      <w:r w:rsidRPr="00CA1637">
        <w:rPr>
          <w:rFonts w:ascii="Times New Roman" w:eastAsia="Times New Roman" w:hAnsi="Times New Roman" w:cs="Times New Roman"/>
          <w:sz w:val="24"/>
          <w:szCs w:val="24"/>
          <w:lang w:eastAsia="el-GR"/>
        </w:rPr>
        <w:t xml:space="preserve">γη δεν ήταν </w:t>
      </w:r>
      <w:r w:rsidR="00903FC9" w:rsidRPr="00CA1637">
        <w:rPr>
          <w:rFonts w:ascii="Times New Roman" w:eastAsia="Times New Roman" w:hAnsi="Times New Roman" w:cs="Times New Roman"/>
          <w:sz w:val="24"/>
          <w:szCs w:val="24"/>
          <w:lang w:eastAsia="el-GR"/>
        </w:rPr>
        <w:t xml:space="preserve">αρκετά </w:t>
      </w:r>
      <w:r w:rsidRPr="00CA1637">
        <w:rPr>
          <w:rFonts w:ascii="Times New Roman" w:eastAsia="Times New Roman" w:hAnsi="Times New Roman" w:cs="Times New Roman"/>
          <w:sz w:val="24"/>
          <w:szCs w:val="24"/>
          <w:lang w:eastAsia="el-GR"/>
        </w:rPr>
        <w:t xml:space="preserve">εύφορη ώστε να μπορεί να θρέψει τους κατοίκους της, λόγω παρατεταμένων περιόδων ανομβρίας ή άλλων θεομηνιών. Το τελευταίο αυτό μοντέλο παρέχεται από την ιστορία του Ηρόδοτου σχετικά με την μετανάστευση των Τυρρηνών (Ετρούσκων) από τη Λυδία </w:t>
      </w:r>
      <w:r w:rsidR="005D476A" w:rsidRPr="00CA1637">
        <w:rPr>
          <w:rFonts w:ascii="Times New Roman" w:eastAsia="Times New Roman" w:hAnsi="Times New Roman" w:cs="Times New Roman"/>
          <w:sz w:val="24"/>
          <w:szCs w:val="24"/>
          <w:lang w:eastAsia="el-GR"/>
        </w:rPr>
        <w:t xml:space="preserve">(μια δεδομένα πλούσια και εύφορη περιοχή) </w:t>
      </w:r>
      <w:r w:rsidRPr="00CA1637">
        <w:rPr>
          <w:rFonts w:ascii="Times New Roman" w:eastAsia="Times New Roman" w:hAnsi="Times New Roman" w:cs="Times New Roman"/>
          <w:sz w:val="24"/>
          <w:szCs w:val="24"/>
          <w:lang w:eastAsia="el-GR"/>
        </w:rPr>
        <w:t xml:space="preserve">στην Ιταλία. Πολλοί σύγχρονοι ιστορικοί υποστήριξαν και υποστηρίζουν ακόμη αυτή την άποψη, στις διάφορες παραλλαγές της.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ab/>
        <w:t>Στους καθαρά εδαφικούς λόγους προστίθεται η ανάγκη για εμπορική εξάπλωση και το κυνήγι των πρώτων υλών, κυρίως σίδηρου, κασσίτερου και άλλων, αφανών προϊόντων (σιτηρά, κτηνοτροφικά προϊόντα, πολύτιμα αντικείμενα, αλλά και δούλοι), τα οποία δεν έφθαναν για να τροφοδοτήσουν μια οικονομικώς ραγδαία αναπτυσσόμενη μητροπολιτική Ελλάδα. Η ύπαρξη του αριστοκρατικού εμπορίου (πρήξις), που πιστοποιείται από τις πηγές του 7</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και του 6</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ήταν μάλλον μια πραγματικότητα </w:t>
      </w:r>
      <w:r w:rsidRPr="00CA1637">
        <w:rPr>
          <w:rFonts w:ascii="Times New Roman" w:eastAsia="Times New Roman" w:hAnsi="Times New Roman" w:cs="Times New Roman"/>
          <w:sz w:val="24"/>
          <w:szCs w:val="24"/>
          <w:lang w:eastAsia="el-GR"/>
        </w:rPr>
        <w:lastRenderedPageBreak/>
        <w:t>και του 8</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Έτσι, ορισμένοι αρχαιολόγοι και ιστορικοί, θεώρησαν ότι το εμπόριο ήταν το αρχικό κίνητρο, τόσο για την απόφαση μετανάστευσης, όσο και για την επιλογή της θέσης. Η θέση αυτή βασίζεται μεταξύ άλλων και σ’ένα εδάφιο του Ησιόδου (</w:t>
      </w:r>
      <w:r w:rsidRPr="00CA1637">
        <w:rPr>
          <w:rFonts w:ascii="Times New Roman" w:eastAsia="Times New Roman" w:hAnsi="Times New Roman" w:cs="Times New Roman"/>
          <w:i/>
          <w:iCs/>
          <w:sz w:val="24"/>
          <w:szCs w:val="24"/>
          <w:lang w:eastAsia="el-GR"/>
        </w:rPr>
        <w:t>Έργα και Ημέραι</w:t>
      </w:r>
      <w:r w:rsidRPr="00CA1637">
        <w:rPr>
          <w:rFonts w:ascii="Times New Roman" w:eastAsia="Times New Roman" w:hAnsi="Times New Roman" w:cs="Times New Roman"/>
          <w:sz w:val="24"/>
          <w:szCs w:val="24"/>
          <w:lang w:eastAsia="el-GR"/>
        </w:rPr>
        <w:t xml:space="preserve"> 631 κε), και κυρίως στη διήγηση του Ηροδότου σχετικά με την πρόσκληση που έλαβαν οι Φωκαείς έμποροι από τον βασιλιά της Ταρτησού (στην Ιβηρική χερσόννησο), να εγκατασταθούν στην χώρα του, πρόσκληση εμπνευσμένη από τα πλεονεκτήματα που η μέχρι τότε σχέση είχε αποφέρει και στις δύο πλευρές (είναι χαρακτηριστικό πάντως ότι οι Φωκαείς αρνήθηκαν).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ab/>
        <w:t xml:space="preserve">Στην πραγματικότητα, πολλοί παράγοντες επέδρασαν στην κίνηση που ονομάζουμε αποικισμό. Αναμφίβολα, μια από τις βασικότερες αιτίες ήταν η δυνατότητα των Ελλήνων της Μητρόπολης να επεκταθούν προς δυσμάς, βρίσκοντας περιοχές όπου ήταν ακόμη δυνατό να εγκατασταθούν χωρίς να έλθουν σε σύγκρουση με ισχυρούς ανταγωνιστές. Η μελέτη του χάρτη του ελληνικού αποικισμού </w:t>
      </w:r>
      <w:r w:rsidRPr="00CA1637">
        <w:rPr>
          <w:rFonts w:ascii="Times New Roman" w:eastAsia="Times New Roman" w:hAnsi="Times New Roman" w:cs="Times New Roman"/>
          <w:b/>
          <w:sz w:val="24"/>
          <w:szCs w:val="24"/>
          <w:lang w:eastAsia="el-GR"/>
        </w:rPr>
        <w:t xml:space="preserve">(εικ. </w:t>
      </w:r>
      <w:r w:rsidR="00607233" w:rsidRPr="00CA1637">
        <w:rPr>
          <w:rFonts w:ascii="Times New Roman" w:eastAsia="Times New Roman" w:hAnsi="Times New Roman" w:cs="Times New Roman"/>
          <w:b/>
          <w:sz w:val="24"/>
          <w:szCs w:val="24"/>
          <w:lang w:eastAsia="el-GR"/>
        </w:rPr>
        <w:t>45</w:t>
      </w:r>
      <w:r w:rsidRPr="00CA1637">
        <w:rPr>
          <w:rFonts w:ascii="Times New Roman" w:eastAsia="Times New Roman" w:hAnsi="Times New Roman" w:cs="Times New Roman"/>
          <w:b/>
          <w:sz w:val="24"/>
          <w:szCs w:val="24"/>
          <w:lang w:eastAsia="el-GR"/>
        </w:rPr>
        <w:t>)</w:t>
      </w:r>
      <w:r w:rsidRPr="00CA1637">
        <w:rPr>
          <w:rFonts w:ascii="Times New Roman" w:eastAsia="Times New Roman" w:hAnsi="Times New Roman" w:cs="Times New Roman"/>
          <w:sz w:val="24"/>
          <w:szCs w:val="24"/>
          <w:lang w:eastAsia="el-GR"/>
        </w:rPr>
        <w:t xml:space="preserve"> απηχεί γλαφυρά αυτή την κατάσταση: στην Ιταλία, η δυτική Σικελία, η ακτή της Αδριατικής βορειότερα από τον Τάραντα, η Τυρρηνική θάλασσα βορείως την Κύμης, όπου κυριαρχούσαν οι Ετρούσκοι, αλλά και στην περιοχή του </w:t>
      </w:r>
      <w:r w:rsidRPr="00CA1637">
        <w:rPr>
          <w:rFonts w:ascii="Times New Roman" w:eastAsia="Times New Roman" w:hAnsi="Times New Roman" w:cs="Times New Roman"/>
          <w:sz w:val="24"/>
          <w:szCs w:val="24"/>
          <w:lang w:val="en-US" w:eastAsia="el-GR"/>
        </w:rPr>
        <w:t>Salento</w:t>
      </w:r>
      <w:r w:rsidRPr="00CA1637">
        <w:rPr>
          <w:rFonts w:ascii="Times New Roman" w:eastAsia="Times New Roman" w:hAnsi="Times New Roman" w:cs="Times New Roman"/>
          <w:sz w:val="24"/>
          <w:szCs w:val="24"/>
          <w:lang w:eastAsia="el-GR"/>
        </w:rPr>
        <w:t xml:space="preserve"> (</w:t>
      </w:r>
      <w:proofErr w:type="spellStart"/>
      <w:r w:rsidRPr="00CA1637">
        <w:rPr>
          <w:rFonts w:ascii="Times New Roman" w:eastAsia="Times New Roman" w:hAnsi="Times New Roman" w:cs="Times New Roman"/>
          <w:sz w:val="24"/>
          <w:szCs w:val="24"/>
          <w:lang w:val="en-US" w:eastAsia="el-GR"/>
        </w:rPr>
        <w:t>Pontecagnano</w:t>
      </w:r>
      <w:proofErr w:type="spellEnd"/>
      <w:r w:rsidRPr="00CA1637">
        <w:rPr>
          <w:rFonts w:ascii="Times New Roman" w:eastAsia="Times New Roman" w:hAnsi="Times New Roman" w:cs="Times New Roman"/>
          <w:sz w:val="24"/>
          <w:szCs w:val="24"/>
          <w:lang w:eastAsia="el-GR"/>
        </w:rPr>
        <w:t>, Πομπηία, Fratte), όπου κυριαρχούσαν ισχυροί ντόπιοι πολιτισμοί, δεν επιχειρήθηκε καν να αποικιστούν. Στην Αφρική, μόνον η Κυρηναϊκή ήταν πρόσφορη, καθώς δεν ελέγχονταν ούτε από τους Αιγυπτίους, αλλά ούτε και από τους Καρχηδονίους. Στην Δυτική Μεσόγειο, είναι η Νότιος Γαλλία (Μασσαλία, Νίκαια, Ρόδη) και η καταλωνική ακτή (Εμπόριον), που δεν ελέγχονταν από τους Φοίνικες και τους Ετρούσκους. Στην Ανατολή, η κατάσταση ήταν πιο καθαρή, γι’αυτό και ο αποικισμός στην Μαύρη Θάλασσα υπήρξε πιο εκτεταμένος και προγραμματισμένος (αποικίες της Μιλήτου), ή ακόμη έγινε με την άδεια ισχυρών τοπικών ηγεμόνων (αποικισμός της Λαμψάκου από τους Φωκαείς με την άδεια του Γύγη). Εκεί όπου ο ελληνισμός επιχείρησε να επιβληθεί στρατιωτικά σε ισχυρούς στρατιωτικά πληθυσμούς, απέτυχε (αθηναϊκές αποικίες στην Θράκη τον 5</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ή συνάντησε πολύ μεγάλες δυσκολίες (Θάσος). Αυτή η αδυναμία του ελληνικού στοιχείου να επιβληθεί σε οργανωμένους πληθυσμούς, καθόρισε σε μεγάλο βαθμό και την επιλογή των θέσεων.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ab/>
        <w:t xml:space="preserve">Πάντως, οι αποικιακές κινήσεις των ίδιων των αποικιών διέφεραν σημαντικά από τις αρχικές κινήσεις: ήταν οργανωμένες καλύτερα, με γνώση του εδάφους και με συνείδηση των περιστάσεων που θα συναντήσει κανείς στο νέο έδαφος, και κυρίως απόρροια μιας επεκτατικής πολιτικής, είτε οικονομικά είτε πολιτικά.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lastRenderedPageBreak/>
        <w:t>Τέλος, θα πρέπει να αναφερθεί και η περίπτωση της κινητικότητας που χαρακτηρίζει τον Ελληνισμό κατά την πρώιμη αρχαϊκή περίοδο: ο ίδιος ο Ηρόδοτος αναφέρει ότι το ελληνικό έθνος έρεπε από τη φύση του στην μετανάστευση (1.156). Ο αποικισμός ήταν ένα μείγμα κεντρικά σχεδιασμένων επιχειρήσεων, υπό την καθοδήγηση των Δελφών, και ημιεπίσημων ή καθαρά προσωπικών επιχειρήσεων, όπως δείχνουν και κάποιες αποτυχημένες επί το πλείστον προσπάθειες στον 6</w:t>
      </w:r>
      <w:r w:rsidRPr="00CA1637">
        <w:rPr>
          <w:rFonts w:ascii="Times New Roman" w:eastAsia="Times New Roman" w:hAnsi="Times New Roman" w:cs="Times New Roman"/>
          <w:sz w:val="24"/>
          <w:szCs w:val="24"/>
          <w:vertAlign w:val="superscript"/>
          <w:lang w:eastAsia="el-GR"/>
        </w:rPr>
        <w:t>ο</w:t>
      </w:r>
      <w:r w:rsidRPr="00CA1637">
        <w:rPr>
          <w:rFonts w:ascii="Times New Roman" w:eastAsia="Times New Roman" w:hAnsi="Times New Roman" w:cs="Times New Roman"/>
          <w:sz w:val="24"/>
          <w:szCs w:val="24"/>
          <w:lang w:eastAsia="el-GR"/>
        </w:rPr>
        <w:t xml:space="preserve"> αι. Σε αρκετές περιπτώσεις, η αποικία ήταν έργο δύο ή περισσότερων δυνάμεων (στη Γέλα, Ρόδιοι και Κρήτες, στην Κύμη, Κυμαίοι και Χαλκιδαίοι, στη Νάξο, Νάξιοι και Χαλκιδείς κλπ.), ενώ σε άλλες περιπτώσεις ισχυρές πληθυσμιακές ομάδες ενίσχυαν αποικίες που ιδρύονταν υπό την αιγίδα μίας μόνο πόλης.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Οι σχέσεις μητρόπολης και αποικίας αντικατοπτρίζουν τον πολύμορφο χαρακτήρα των αποικιών: οι άποικοι δεν διατηρούσαν τα πολιτικά τους δικαιώματα στην πατρίδα, δεν εγκαθίδρυαν αναγκαστικά τις ίδιες λατρείες στη νέα τους πατρίδα, και δεν συμμετείχαν, παρά πολύ αργότερα, στις πολιτικές εξελίξεις στην Ανατολή. Οι σχέσεις ήταν σημαντικές, στο εμπορικό, αλλά σε ορισμένες περιπτώσεις, και στον θρησκευτικό τομέα. Κάποτε όμως, η επιθυμία της μητρόπολης να ελέγξει την αποικία, οδήγησε σε συγκρούσεις (Κέρκυρα και Κόρινθος, Γέλα και Ακράγας, Μέδμα και Ιππωνιον με τους Λοκρούς).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p>
    <w:p w:rsidR="0021531A" w:rsidRPr="00CA1637" w:rsidRDefault="0021531A" w:rsidP="0021531A">
      <w:pPr>
        <w:spacing w:after="0" w:line="360" w:lineRule="auto"/>
        <w:jc w:val="both"/>
        <w:rPr>
          <w:rFonts w:ascii="Times New Roman" w:eastAsia="Times New Roman" w:hAnsi="Times New Roman" w:cs="Times New Roman"/>
          <w:b/>
          <w:bCs/>
          <w:sz w:val="24"/>
          <w:szCs w:val="24"/>
          <w:lang w:eastAsia="el-GR"/>
        </w:rPr>
      </w:pPr>
      <w:r w:rsidRPr="00CA1637">
        <w:rPr>
          <w:rFonts w:ascii="Times New Roman" w:eastAsia="Times New Roman" w:hAnsi="Times New Roman" w:cs="Times New Roman"/>
          <w:b/>
          <w:bCs/>
          <w:sz w:val="24"/>
          <w:szCs w:val="24"/>
          <w:lang w:eastAsia="el-GR"/>
        </w:rPr>
        <w:t xml:space="preserve">1.5. Έλληνες και αυτόχθονες την περίοδο του αποικισμού </w:t>
      </w:r>
    </w:p>
    <w:p w:rsidR="0021531A" w:rsidRPr="00CA1637" w:rsidRDefault="0021531A" w:rsidP="0021531A">
      <w:pPr>
        <w:spacing w:after="0" w:line="360" w:lineRule="auto"/>
        <w:jc w:val="both"/>
        <w:rPr>
          <w:rFonts w:ascii="Times New Roman" w:eastAsia="Times New Roman" w:hAnsi="Times New Roman" w:cs="Times New Roman"/>
          <w:b/>
          <w:bCs/>
          <w:sz w:val="24"/>
          <w:szCs w:val="24"/>
          <w:lang w:eastAsia="el-GR"/>
        </w:rPr>
      </w:pP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ab/>
        <w:t>Σε γενικές γραμμές, υπάρχουν τρεις τύποι αρχαιολογικών μαρτυριών για την παρουσία των αυτοχθόνων στις Ελληνικές αποικίες του 8</w:t>
      </w:r>
      <w:r w:rsidRPr="00CA1637">
        <w:rPr>
          <w:rFonts w:ascii="Times New Roman" w:eastAsia="Times New Roman" w:hAnsi="Times New Roman" w:cs="Times New Roman"/>
          <w:sz w:val="24"/>
          <w:szCs w:val="24"/>
          <w:vertAlign w:val="superscript"/>
          <w:lang w:eastAsia="el-GR"/>
        </w:rPr>
        <w:t>ου</w:t>
      </w:r>
      <w:r w:rsidRPr="00CA1637">
        <w:rPr>
          <w:rFonts w:ascii="Times New Roman" w:eastAsia="Times New Roman" w:hAnsi="Times New Roman" w:cs="Times New Roman"/>
          <w:sz w:val="24"/>
          <w:szCs w:val="24"/>
          <w:lang w:eastAsia="el-GR"/>
        </w:rPr>
        <w:t xml:space="preserve"> αι.: 1α). πλήρης απουσία αυτοχθόνων, ή β) παρουσία χωριών της τελικής εποχής του Χαλκού που την περίοδο του αποικισμού είχαν εξαφανιστεί. 2. Παρουσία οικισμών που τερματίζεται απότομα. 3. Συνύπαρξη Ελλήνων και αυτοχθόνων, είτε στον ίδιο οικισμό, είτε σε παραπλήσιους. Η συνύπαρξη αυτή δεν φαίνεται να προχωρά μετά την αρχική φάση: οι αυτόχθονες, είτε διώκονται τελικά, είτε γίνονται δεκτοί στην πόλη. </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eastAsia="el-GR"/>
        </w:rPr>
        <w:tab/>
        <w:t xml:space="preserve">Ο πρώτος τύπος είναι ο πιο συνηθισμένος, τόσο στην Μεγάλη Ελλάδα, όσο κυρίως στην Σικελία. Στη Σικελία, οι Έλληνες ιδρύουν σε παρθένο έδαφος (1α), και σε έδαφος που προηγουμένως κατέχονταν από αυτόχθονες (1β), όπως στην Νάξο </w:t>
      </w:r>
      <w:r w:rsidRPr="00CA1637">
        <w:rPr>
          <w:rFonts w:ascii="Times New Roman" w:eastAsia="Times New Roman" w:hAnsi="Times New Roman" w:cs="Times New Roman"/>
          <w:b/>
          <w:bCs/>
          <w:sz w:val="24"/>
          <w:szCs w:val="24"/>
          <w:lang w:eastAsia="el-GR"/>
        </w:rPr>
        <w:t xml:space="preserve">(εικ. </w:t>
      </w:r>
      <w:r w:rsidR="00607233" w:rsidRPr="00CA1637">
        <w:rPr>
          <w:rFonts w:ascii="Times New Roman" w:eastAsia="Times New Roman" w:hAnsi="Times New Roman" w:cs="Times New Roman"/>
          <w:b/>
          <w:bCs/>
          <w:sz w:val="24"/>
          <w:szCs w:val="24"/>
          <w:lang w:eastAsia="el-GR"/>
        </w:rPr>
        <w:t>8</w:t>
      </w:r>
      <w:r w:rsidRPr="00CA1637">
        <w:rPr>
          <w:rFonts w:ascii="Times New Roman" w:eastAsia="Times New Roman" w:hAnsi="Times New Roman" w:cs="Times New Roman"/>
          <w:b/>
          <w:bCs/>
          <w:sz w:val="24"/>
          <w:szCs w:val="24"/>
          <w:lang w:eastAsia="el-GR"/>
        </w:rPr>
        <w:t>5)</w:t>
      </w:r>
      <w:r w:rsidRPr="00CA1637">
        <w:rPr>
          <w:rFonts w:ascii="Times New Roman" w:eastAsia="Times New Roman" w:hAnsi="Times New Roman" w:cs="Times New Roman"/>
          <w:sz w:val="24"/>
          <w:szCs w:val="24"/>
          <w:lang w:eastAsia="el-GR"/>
        </w:rPr>
        <w:t xml:space="preserve">. Ο δεύτερος τύπος είναι σπανιότερος: χαρακτηριστικό παράδειγμα είναι οι Συρακούσες </w:t>
      </w:r>
      <w:r w:rsidRPr="00CA1637">
        <w:rPr>
          <w:rFonts w:ascii="Times New Roman" w:eastAsia="Times New Roman" w:hAnsi="Times New Roman" w:cs="Times New Roman"/>
          <w:b/>
          <w:bCs/>
          <w:sz w:val="24"/>
          <w:szCs w:val="24"/>
          <w:lang w:eastAsia="el-GR"/>
        </w:rPr>
        <w:t xml:space="preserve">(εικ. </w:t>
      </w:r>
      <w:r w:rsidR="00607233" w:rsidRPr="00CA1637">
        <w:rPr>
          <w:rFonts w:ascii="Times New Roman" w:eastAsia="Times New Roman" w:hAnsi="Times New Roman" w:cs="Times New Roman"/>
          <w:b/>
          <w:bCs/>
          <w:sz w:val="24"/>
          <w:szCs w:val="24"/>
          <w:lang w:eastAsia="el-GR"/>
        </w:rPr>
        <w:t>8</w:t>
      </w:r>
      <w:r w:rsidRPr="00CA1637">
        <w:rPr>
          <w:rFonts w:ascii="Times New Roman" w:eastAsia="Times New Roman" w:hAnsi="Times New Roman" w:cs="Times New Roman"/>
          <w:b/>
          <w:bCs/>
          <w:sz w:val="24"/>
          <w:szCs w:val="24"/>
          <w:lang w:eastAsia="el-GR"/>
        </w:rPr>
        <w:t>6)</w:t>
      </w:r>
      <w:r w:rsidRPr="00CA1637">
        <w:rPr>
          <w:rFonts w:ascii="Times New Roman" w:eastAsia="Times New Roman" w:hAnsi="Times New Roman" w:cs="Times New Roman"/>
          <w:sz w:val="24"/>
          <w:szCs w:val="24"/>
          <w:lang w:eastAsia="el-GR"/>
        </w:rPr>
        <w:t xml:space="preserve"> (με επιβεβαίωση από τις φιλολογικές πηγές. Αντίθετα, στα Μέγαρα Υβλαία </w:t>
      </w:r>
      <w:r w:rsidRPr="00CA1637">
        <w:rPr>
          <w:rFonts w:ascii="Times New Roman" w:eastAsia="Times New Roman" w:hAnsi="Times New Roman" w:cs="Times New Roman"/>
          <w:b/>
          <w:bCs/>
          <w:sz w:val="24"/>
          <w:szCs w:val="24"/>
          <w:lang w:eastAsia="el-GR"/>
        </w:rPr>
        <w:t xml:space="preserve">(εικ. </w:t>
      </w:r>
      <w:r w:rsidR="00607233" w:rsidRPr="00CA1637">
        <w:rPr>
          <w:rFonts w:ascii="Times New Roman" w:eastAsia="Times New Roman" w:hAnsi="Times New Roman" w:cs="Times New Roman"/>
          <w:b/>
          <w:bCs/>
          <w:sz w:val="24"/>
          <w:szCs w:val="24"/>
          <w:lang w:eastAsia="el-GR"/>
        </w:rPr>
        <w:t>8</w:t>
      </w:r>
      <w:r w:rsidRPr="00CA1637">
        <w:rPr>
          <w:rFonts w:ascii="Times New Roman" w:eastAsia="Times New Roman" w:hAnsi="Times New Roman" w:cs="Times New Roman"/>
          <w:b/>
          <w:bCs/>
          <w:sz w:val="24"/>
          <w:szCs w:val="24"/>
          <w:lang w:eastAsia="el-GR"/>
        </w:rPr>
        <w:t>7)</w:t>
      </w:r>
      <w:r w:rsidRPr="00CA1637">
        <w:rPr>
          <w:rFonts w:ascii="Times New Roman" w:eastAsia="Times New Roman" w:hAnsi="Times New Roman" w:cs="Times New Roman"/>
          <w:sz w:val="24"/>
          <w:szCs w:val="24"/>
          <w:lang w:eastAsia="el-GR"/>
        </w:rPr>
        <w:t>, η παράδοση</w:t>
      </w:r>
      <w:r w:rsidR="00607233" w:rsidRPr="00CA1637">
        <w:rPr>
          <w:rFonts w:ascii="Times New Roman" w:eastAsia="Times New Roman" w:hAnsi="Times New Roman" w:cs="Times New Roman"/>
          <w:sz w:val="24"/>
          <w:szCs w:val="24"/>
          <w:lang w:eastAsia="el-GR"/>
        </w:rPr>
        <w:t xml:space="preserve"> της ύπαρξης αυτοχθόνων που κάλεσαν τους </w:t>
      </w:r>
      <w:r w:rsidR="00607233" w:rsidRPr="00CA1637">
        <w:rPr>
          <w:rFonts w:ascii="Times New Roman" w:eastAsia="Times New Roman" w:hAnsi="Times New Roman" w:cs="Times New Roman"/>
          <w:sz w:val="24"/>
          <w:szCs w:val="24"/>
          <w:lang w:eastAsia="el-GR"/>
        </w:rPr>
        <w:lastRenderedPageBreak/>
        <w:t>αποίκους να εγκατασταθούν</w:t>
      </w:r>
      <w:r w:rsidRPr="00CA1637">
        <w:rPr>
          <w:rFonts w:ascii="Times New Roman" w:eastAsia="Times New Roman" w:hAnsi="Times New Roman" w:cs="Times New Roman"/>
          <w:sz w:val="24"/>
          <w:szCs w:val="24"/>
          <w:lang w:eastAsia="el-GR"/>
        </w:rPr>
        <w:t xml:space="preserve"> δεν επιβεβαιώνεται αρχαιολογικά). Επειδή όμως σπάνια οι άποικοι επιλέγουν για την ίδρυση της πόλης</w:t>
      </w:r>
      <w:r w:rsidR="00BA2AFF" w:rsidRPr="00CA1637">
        <w:rPr>
          <w:rFonts w:ascii="Times New Roman" w:eastAsia="Times New Roman" w:hAnsi="Times New Roman" w:cs="Times New Roman"/>
          <w:sz w:val="24"/>
          <w:szCs w:val="24"/>
          <w:lang w:eastAsia="el-GR"/>
        </w:rPr>
        <w:t xml:space="preserve"> τους ένα χώρο όπου προϋπάρχει οικισμός αυτοχθόνων</w:t>
      </w:r>
      <w:r w:rsidRPr="00CA1637">
        <w:rPr>
          <w:rFonts w:ascii="Times New Roman" w:eastAsia="Times New Roman" w:hAnsi="Times New Roman" w:cs="Times New Roman"/>
          <w:sz w:val="24"/>
          <w:szCs w:val="24"/>
          <w:lang w:eastAsia="el-GR"/>
        </w:rPr>
        <w:t>, οι περισσότερες επιπτώσεις από την εγκατάσταση των Ελλήνων εμφανίζονται στην περιφέρειά της</w:t>
      </w:r>
      <w:r w:rsidR="00BA2AFF" w:rsidRPr="00CA1637">
        <w:rPr>
          <w:rFonts w:ascii="Times New Roman" w:eastAsia="Times New Roman" w:hAnsi="Times New Roman" w:cs="Times New Roman"/>
          <w:sz w:val="24"/>
          <w:szCs w:val="24"/>
          <w:lang w:eastAsia="el-GR"/>
        </w:rPr>
        <w:t xml:space="preserve"> αποικίας</w:t>
      </w:r>
      <w:r w:rsidRPr="00CA1637">
        <w:rPr>
          <w:rFonts w:ascii="Times New Roman" w:eastAsia="Times New Roman" w:hAnsi="Times New Roman" w:cs="Times New Roman"/>
          <w:sz w:val="24"/>
          <w:szCs w:val="24"/>
          <w:lang w:eastAsia="el-GR"/>
        </w:rPr>
        <w:t xml:space="preserve">, όπου οι εγχώριοι οικισμοί εξαφανίζονται. Ο τρίτος τύπος είναι δυσκολότερος να ανιχνευθεί αρχαιολογικά: θεωρητικά, η συνύπαρξη αυτοχθόνων και Ελλήνων πιστοποιείται από τη διατήρηση των ταφικών εθίμων των πρώτων, με την εισδοχή των κεραμικών προϊόντων των δεύτερων. Το καλύτερο παράδειγμα είναι οι Λεοντίνοι στην Σικελία </w:t>
      </w:r>
      <w:r w:rsidRPr="00CA1637">
        <w:rPr>
          <w:rFonts w:ascii="Times New Roman" w:eastAsia="Times New Roman" w:hAnsi="Times New Roman" w:cs="Times New Roman"/>
          <w:b/>
          <w:bCs/>
          <w:sz w:val="24"/>
          <w:szCs w:val="24"/>
          <w:lang w:eastAsia="el-GR"/>
        </w:rPr>
        <w:t xml:space="preserve">(εικ. </w:t>
      </w:r>
      <w:r w:rsidR="00BA2AFF" w:rsidRPr="00CA1637">
        <w:rPr>
          <w:rFonts w:ascii="Times New Roman" w:eastAsia="Times New Roman" w:hAnsi="Times New Roman" w:cs="Times New Roman"/>
          <w:b/>
          <w:bCs/>
          <w:sz w:val="24"/>
          <w:szCs w:val="24"/>
          <w:lang w:eastAsia="el-GR"/>
        </w:rPr>
        <w:t>8</w:t>
      </w:r>
      <w:r w:rsidRPr="00CA1637">
        <w:rPr>
          <w:rFonts w:ascii="Times New Roman" w:eastAsia="Times New Roman" w:hAnsi="Times New Roman" w:cs="Times New Roman"/>
          <w:b/>
          <w:bCs/>
          <w:sz w:val="24"/>
          <w:szCs w:val="24"/>
          <w:lang w:eastAsia="el-GR"/>
        </w:rPr>
        <w:t>8)</w:t>
      </w:r>
      <w:r w:rsidRPr="00CA1637">
        <w:rPr>
          <w:rFonts w:ascii="Times New Roman" w:eastAsia="Times New Roman" w:hAnsi="Times New Roman" w:cs="Times New Roman"/>
          <w:sz w:val="24"/>
          <w:szCs w:val="24"/>
          <w:lang w:eastAsia="el-GR"/>
        </w:rPr>
        <w:t>, μαρτυρημένο από τις φιλολογικές πηγές, αλλά εν μέρει και από τα ευρήματα, όπου όμως η φάση της συνύπαρξης γρήγορα αντικαταστάθηκε από την φάση της εξάπλωσης της ελληνικής πόλης στα περίχωρα, όπου άλλοτε κυριαρχούσαν οι εγχώριοι πληθυσμοί (</w:t>
      </w:r>
      <w:proofErr w:type="spellStart"/>
      <w:r w:rsidRPr="00CA1637">
        <w:rPr>
          <w:rFonts w:ascii="Times New Roman" w:eastAsia="Times New Roman" w:hAnsi="Times New Roman" w:cs="Times New Roman"/>
          <w:sz w:val="24"/>
          <w:szCs w:val="24"/>
          <w:lang w:val="en-US" w:eastAsia="el-GR"/>
        </w:rPr>
        <w:t>Grammichele</w:t>
      </w:r>
      <w:proofErr w:type="spellEnd"/>
      <w:r w:rsidRPr="00CA1637">
        <w:rPr>
          <w:rFonts w:ascii="Times New Roman" w:eastAsia="Times New Roman" w:hAnsi="Times New Roman" w:cs="Times New Roman"/>
          <w:sz w:val="24"/>
          <w:szCs w:val="24"/>
          <w:lang w:eastAsia="el-GR"/>
        </w:rPr>
        <w:t xml:space="preserve">, </w:t>
      </w:r>
      <w:r w:rsidRPr="00CA1637">
        <w:rPr>
          <w:rFonts w:ascii="Times New Roman" w:eastAsia="Times New Roman" w:hAnsi="Times New Roman" w:cs="Times New Roman"/>
          <w:sz w:val="24"/>
          <w:szCs w:val="24"/>
          <w:lang w:val="en-US" w:eastAsia="el-GR"/>
        </w:rPr>
        <w:t>Ragusa</w:t>
      </w:r>
      <w:r w:rsidRPr="00CA1637">
        <w:rPr>
          <w:rFonts w:ascii="Times New Roman" w:eastAsia="Times New Roman" w:hAnsi="Times New Roman" w:cs="Times New Roman"/>
          <w:sz w:val="24"/>
          <w:szCs w:val="24"/>
          <w:lang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Τέλος, μας διαφεύγει η φύση της συνύπαρξης: σε περιπτώσεις όπως οι Πιθηκούσσες </w:t>
      </w:r>
      <w:r w:rsidRPr="00CA1637">
        <w:rPr>
          <w:rFonts w:ascii="Times New Roman" w:eastAsia="Times New Roman" w:hAnsi="Times New Roman" w:cs="Times New Roman"/>
          <w:b/>
          <w:bCs/>
          <w:sz w:val="24"/>
          <w:szCs w:val="24"/>
          <w:lang w:eastAsia="el-GR"/>
        </w:rPr>
        <w:t xml:space="preserve">(εικ. </w:t>
      </w:r>
      <w:r w:rsidR="00BA2AFF" w:rsidRPr="00CA1637">
        <w:rPr>
          <w:rFonts w:ascii="Times New Roman" w:eastAsia="Times New Roman" w:hAnsi="Times New Roman" w:cs="Times New Roman"/>
          <w:b/>
          <w:bCs/>
          <w:sz w:val="24"/>
          <w:szCs w:val="24"/>
          <w:lang w:eastAsia="el-GR"/>
        </w:rPr>
        <w:t>8</w:t>
      </w:r>
      <w:r w:rsidRPr="00CA1637">
        <w:rPr>
          <w:rFonts w:ascii="Times New Roman" w:eastAsia="Times New Roman" w:hAnsi="Times New Roman" w:cs="Times New Roman"/>
          <w:b/>
          <w:bCs/>
          <w:sz w:val="24"/>
          <w:szCs w:val="24"/>
          <w:lang w:eastAsia="el-GR"/>
        </w:rPr>
        <w:t>9)</w:t>
      </w:r>
      <w:r w:rsidRPr="00CA1637">
        <w:rPr>
          <w:rFonts w:ascii="Times New Roman" w:eastAsia="Times New Roman" w:hAnsi="Times New Roman" w:cs="Times New Roman"/>
          <w:sz w:val="24"/>
          <w:szCs w:val="24"/>
          <w:lang w:eastAsia="el-GR"/>
        </w:rPr>
        <w:t xml:space="preserve">, έχει ανιχνευθεί η ευρεία συγκατοίκηση, </w:t>
      </w:r>
      <w:r w:rsidR="00BA2AFF" w:rsidRPr="00CA1637">
        <w:rPr>
          <w:rFonts w:ascii="Times New Roman" w:eastAsia="Times New Roman" w:hAnsi="Times New Roman" w:cs="Times New Roman"/>
          <w:sz w:val="24"/>
          <w:szCs w:val="24"/>
          <w:lang w:eastAsia="el-GR"/>
        </w:rPr>
        <w:t>και μάλιστα όχι από την πρώτη φάση του οικισμού. Σε ταφές μετά το 750-740 π.Χ., έχει ανιχνευθεί η παρουσία τέχνεργων, κυρίως κοσμημάτων ιταλικής προέλευσης, που φανερώνει ότι οι άποικοι έπαιρναν για νύφες γυναίκες ιταλικής καταγωγής</w:t>
      </w:r>
      <w:r w:rsidRPr="00CA1637">
        <w:rPr>
          <w:rFonts w:ascii="Times New Roman" w:eastAsia="Times New Roman" w:hAnsi="Times New Roman" w:cs="Times New Roman"/>
          <w:sz w:val="24"/>
          <w:szCs w:val="24"/>
          <w:vertAlign w:val="superscript"/>
          <w:lang w:eastAsia="el-GR"/>
        </w:rPr>
        <w:footnoteReference w:id="23"/>
      </w:r>
      <w:r w:rsidRPr="00CA1637">
        <w:rPr>
          <w:rFonts w:ascii="Times New Roman" w:eastAsia="Times New Roman" w:hAnsi="Times New Roman" w:cs="Times New Roman"/>
          <w:sz w:val="24"/>
          <w:szCs w:val="24"/>
          <w:lang w:eastAsia="el-GR"/>
        </w:rPr>
        <w:t xml:space="preserve">, </w:t>
      </w:r>
      <w:r w:rsidR="00BA2AFF" w:rsidRPr="00CA1637">
        <w:rPr>
          <w:rFonts w:ascii="Times New Roman" w:eastAsia="Times New Roman" w:hAnsi="Times New Roman" w:cs="Times New Roman"/>
          <w:sz w:val="24"/>
          <w:szCs w:val="24"/>
          <w:lang w:eastAsia="el-GR"/>
        </w:rPr>
        <w:t xml:space="preserve">αλλά και </w:t>
      </w:r>
      <w:r w:rsidRPr="00CA1637">
        <w:rPr>
          <w:rFonts w:ascii="Times New Roman" w:eastAsia="Times New Roman" w:hAnsi="Times New Roman" w:cs="Times New Roman"/>
          <w:sz w:val="24"/>
          <w:szCs w:val="24"/>
          <w:lang w:eastAsia="el-GR"/>
        </w:rPr>
        <w:t xml:space="preserve">παρουσία φοινικικής κεραμικής και επιγραφών σε αγγεία από το νεκροταφείο </w:t>
      </w:r>
      <w:r w:rsidRPr="00CA1637">
        <w:rPr>
          <w:rFonts w:ascii="Times New Roman" w:eastAsia="Times New Roman" w:hAnsi="Times New Roman" w:cs="Times New Roman"/>
          <w:b/>
          <w:sz w:val="24"/>
          <w:szCs w:val="24"/>
          <w:lang w:eastAsia="el-GR"/>
        </w:rPr>
        <w:t xml:space="preserve">(εικ. </w:t>
      </w:r>
      <w:r w:rsidR="00BA2AFF" w:rsidRPr="00CA1637">
        <w:rPr>
          <w:rFonts w:ascii="Times New Roman" w:eastAsia="Times New Roman" w:hAnsi="Times New Roman" w:cs="Times New Roman"/>
          <w:b/>
          <w:sz w:val="24"/>
          <w:szCs w:val="24"/>
          <w:lang w:eastAsia="el-GR"/>
        </w:rPr>
        <w:t>9</w:t>
      </w:r>
      <w:r w:rsidRPr="00CA1637">
        <w:rPr>
          <w:rFonts w:ascii="Times New Roman" w:eastAsia="Times New Roman" w:hAnsi="Times New Roman" w:cs="Times New Roman"/>
          <w:b/>
          <w:sz w:val="24"/>
          <w:szCs w:val="24"/>
          <w:lang w:eastAsia="el-GR"/>
        </w:rPr>
        <w:t>0)</w:t>
      </w:r>
      <w:r w:rsidRPr="00CA1637">
        <w:rPr>
          <w:rFonts w:ascii="Times New Roman" w:eastAsia="Times New Roman" w:hAnsi="Times New Roman" w:cs="Times New Roman"/>
          <w:sz w:val="24"/>
          <w:szCs w:val="24"/>
          <w:lang w:eastAsia="el-GR"/>
        </w:rPr>
        <w:t>. Σε άλλες περιπτώσεις είναι πιθανόν τα πολίσματα των εγχωρίων να φιλοξενούν περιοίκους ή δούλους, κάτι που δεν είναι φυσικά δείγμα αγαστών σχέσεων.</w:t>
      </w:r>
    </w:p>
    <w:p w:rsidR="0021531A" w:rsidRPr="00CA1637" w:rsidRDefault="0021531A" w:rsidP="0021531A">
      <w:pPr>
        <w:spacing w:after="0" w:line="360" w:lineRule="auto"/>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ab/>
      </w:r>
    </w:p>
    <w:p w:rsidR="0021531A" w:rsidRPr="00CA1637" w:rsidRDefault="0021531A" w:rsidP="0021531A">
      <w:pPr>
        <w:spacing w:after="0" w:line="360" w:lineRule="auto"/>
        <w:jc w:val="both"/>
        <w:rPr>
          <w:rFonts w:ascii="Times New Roman" w:eastAsia="Times New Roman" w:hAnsi="Times New Roman" w:cs="Times New Roman"/>
          <w:b/>
          <w:bCs/>
          <w:sz w:val="24"/>
          <w:szCs w:val="24"/>
          <w:lang w:eastAsia="el-GR"/>
        </w:rPr>
      </w:pPr>
      <w:r w:rsidRPr="00CA1637">
        <w:rPr>
          <w:rFonts w:ascii="Times New Roman" w:eastAsia="Times New Roman" w:hAnsi="Times New Roman" w:cs="Times New Roman"/>
          <w:b/>
          <w:bCs/>
          <w:sz w:val="24"/>
          <w:szCs w:val="24"/>
          <w:lang w:eastAsia="el-GR"/>
        </w:rPr>
        <w:t xml:space="preserve">1.6. Ο ρόλος των Δελφών </w:t>
      </w:r>
    </w:p>
    <w:p w:rsidR="0021531A" w:rsidRPr="00CA1637" w:rsidRDefault="0021531A" w:rsidP="0021531A">
      <w:pPr>
        <w:spacing w:after="0" w:line="360" w:lineRule="auto"/>
        <w:jc w:val="both"/>
        <w:rPr>
          <w:rFonts w:ascii="Times New Roman" w:eastAsia="Times New Roman" w:hAnsi="Times New Roman" w:cs="Times New Roman"/>
          <w:b/>
          <w:bCs/>
          <w:sz w:val="24"/>
          <w:szCs w:val="24"/>
          <w:lang w:eastAsia="el-GR"/>
        </w:rPr>
      </w:pP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Το ιερό του Απόλλωνα στους Δελφούς συνδέεται με τρείς πλευρές του πολιτικού: τον αποικισμό, την τυραννία και τις πολιτικές μεταρρυθμίσεις - νομοθεσίες. Ίσως γιατί κάθε μία από τις τρεις κατηγορίες μεταφράζεται συμβολικά σε μία θεραπεία της πόλης από μία «ασθένεια»: ο αποικισμός από τον διαχωρισμό της κοινωνίας σε δύο αντιμαχόμενες ομάδες, ή από τον υπερπληθυσμό, η νομοθεσία και η τυραννία από τη </w:t>
      </w:r>
      <w:r w:rsidRPr="00CA1637">
        <w:rPr>
          <w:rFonts w:ascii="Times New Roman" w:eastAsia="Times New Roman" w:hAnsi="Times New Roman" w:cs="Times New Roman"/>
          <w:sz w:val="24"/>
          <w:szCs w:val="24"/>
          <w:lang w:eastAsia="el-GR"/>
        </w:rPr>
        <w:lastRenderedPageBreak/>
        <w:t xml:space="preserve">στάση. Οι κοινωνικές αυτές κρίσεις νοούνται ως αρρώστιες, με τον ίδιο τρόπο που θεωρούνται οι λιμοί και οι επιδημίες. Σε γενικές γραμμές μπορεί να ειπωθεί ότι αφενός μεν οι Δελφοί είναι ‘συντηρητικός’ οργανισμός σε θρησκευτικά θέματα, αφετέρου δε  είναι προοδευτικός και στην κατεύθυνση των κοινωνικών αλλαγών.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Ο Απόλλωνας θεωρείται αρχηγέτης, ηγείται δηλαδή του αποικισμού. Πριν την αποστολή της αποικίας, ο οικιστής συμβουλεύεται ιδιωτικά τους Δελφούς για το σημείο κατάληξης της επιχείρησης. Σύμφωνα με τις σχεδόν μυθολογικές διηγήσεις των πρώιμων αποικιών, η επιλογή του οικιστή μπορεί να είναι θεϊκής έμπνευσης (με τον οικιστή να συμβουλεύεται το μαντείο για άλλο λόγο και να του υποδεικνύεται η ίδρυση αποικίας), είτε, τις περισσότερες φορές, επιλογή της ίδιας της πόλης. Ο ρόλος του οικιστή είναι αμφίσημος: από τη μια, αποκτά εξουσίες που δεν νοούνται στον ελλαδικό χώρο, πριν την εποχή των τυράννων, καθώς συνδυάζει τους ρόλους του βασιλιά, του θρησκευτικού ηγέτη, του στρατιωτικού ηγέτη και του νομοθέτη της αποικίας, από την άλλη μεριά όμως, είναι ένας παρίας της κοινότητας, κάποιος που βαρύνεται με έγκλημα, με μιαρή κληρονομικότητα, με ηθικό έλλειμμα ή με αμφίβολη νομιμότητα στην καταγωγή του</w:t>
      </w:r>
      <w:r w:rsidRPr="00CA1637">
        <w:rPr>
          <w:rFonts w:ascii="Times New Roman" w:eastAsia="Times New Roman" w:hAnsi="Times New Roman" w:cs="Times New Roman"/>
          <w:sz w:val="24"/>
          <w:szCs w:val="24"/>
          <w:vertAlign w:val="superscript"/>
          <w:lang w:eastAsia="el-GR"/>
        </w:rPr>
        <w:footnoteReference w:id="24"/>
      </w:r>
      <w:r w:rsidRPr="00CA1637">
        <w:rPr>
          <w:rFonts w:ascii="Times New Roman" w:eastAsia="Times New Roman" w:hAnsi="Times New Roman" w:cs="Times New Roman"/>
          <w:sz w:val="24"/>
          <w:szCs w:val="24"/>
          <w:lang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Ο ίδιος ο οικιστής συμβουλεύεται ιδιωτικά το μαντείο, και μαθαίνει για την αναγκαιότητα ίδρυσης της αποικίας (η οποία ως ανεξάρτητη, δεν υπόκειται στην μητρόπολη, και άρα δε δίνεται χρησμός σε αυτή). Έτσι, το μαντείο αποτελεί την ιδρυτική διακήρυξη της αποικίας, και συνιστά το ιστορικό της παρελθόν, καθώς επίσης ελέγχει εν μέρει την θρησκευτική κατάσταση στην αποικία. Ο ρόλος του Απόλλωνα ως αρχηγέτη στις οικιστικές αποστολές, είναι ανεξάρτητος από τη διάδοση της λατρείας του στις μητροπόλεις. Ο οικιστής από τη μεριά του λαμβάνει το ρόλο του εξηγητή της βούλησης του θεού. Άπαξ και η αποικία είναι επιτυχημένη, ο ρόλος των Δελφών διευρύνεται: ο αποικισμός συνετέλεσε στην άνθηση των Δελφών και όχι το αντίθετο. Τελικώς, το μαντείο μετατράπηκε σε σημείο συνάντησης σοφών ανθρώπων που έδιναν πληροφορίες για αποικισμό και κοινωνική αλλαγή. Ο Πύθιος Απόλλων είναι εξωτερικός στην πόλη (στην Αθήνα όπου η λατρεία του είναι πολύ ανεπτυγμένη, δεν παρατηρείται σημαντικό οικιστικό ρεύμα). Ως τέτοιος, αναλαμβάνει υπό την προστασία του την ομάδα των αποίκων, οι οποίοι, στο μυθολογικό επίπεδο, περνούν </w:t>
      </w:r>
      <w:r w:rsidRPr="00CA1637">
        <w:rPr>
          <w:rFonts w:ascii="Times New Roman" w:eastAsia="Times New Roman" w:hAnsi="Times New Roman" w:cs="Times New Roman"/>
          <w:sz w:val="24"/>
          <w:szCs w:val="24"/>
          <w:lang w:eastAsia="el-GR"/>
        </w:rPr>
        <w:lastRenderedPageBreak/>
        <w:t>μία δοκιμασία ανάλογη με μυητικές τελετές, μια τελετή αποχωρισμού από το κοινωνικό σώμα, και συχνά ταυτίζονται με ομάδες νέων (π,χ. Παρθενίες στη Σπάρτη)</w:t>
      </w:r>
      <w:r w:rsidRPr="00CA1637">
        <w:rPr>
          <w:rFonts w:ascii="Times New Roman" w:eastAsia="Times New Roman" w:hAnsi="Times New Roman" w:cs="Times New Roman"/>
          <w:sz w:val="24"/>
          <w:szCs w:val="24"/>
          <w:vertAlign w:val="superscript"/>
          <w:lang w:eastAsia="el-GR"/>
        </w:rPr>
        <w:footnoteReference w:id="25"/>
      </w:r>
      <w:r w:rsidRPr="00CA1637">
        <w:rPr>
          <w:rFonts w:ascii="Times New Roman" w:eastAsia="Times New Roman" w:hAnsi="Times New Roman" w:cs="Times New Roman"/>
          <w:sz w:val="24"/>
          <w:szCs w:val="24"/>
          <w:lang w:eastAsia="el-GR"/>
        </w:rPr>
        <w:t xml:space="preserve">.  </w:t>
      </w:r>
    </w:p>
    <w:p w:rsidR="0021531A" w:rsidRPr="00CA1637" w:rsidRDefault="0021531A" w:rsidP="0021531A">
      <w:pPr>
        <w:spacing w:after="0" w:line="360" w:lineRule="auto"/>
        <w:ind w:firstLine="720"/>
        <w:jc w:val="both"/>
        <w:rPr>
          <w:rFonts w:ascii="Times New Roman" w:eastAsia="Times New Roman" w:hAnsi="Times New Roman" w:cs="Times New Roman"/>
          <w:sz w:val="24"/>
          <w:szCs w:val="24"/>
          <w:lang w:eastAsia="el-GR"/>
        </w:rPr>
      </w:pPr>
      <w:r w:rsidRPr="00CA1637">
        <w:rPr>
          <w:rFonts w:ascii="Times New Roman" w:eastAsia="Times New Roman" w:hAnsi="Times New Roman" w:cs="Times New Roman"/>
          <w:sz w:val="24"/>
          <w:szCs w:val="24"/>
          <w:lang w:eastAsia="el-GR"/>
        </w:rPr>
        <w:t xml:space="preserve">Σε σπανιότερες περιπτώσεις, η μητρόπολη απευθύνεται στο μαντείο μετά από κάποια καταστροφή  και διατάσσεται να στείλει αποικία: τέτοια είναι η περίπτωση της Θήρας, μετά από ξηρασία, η οποία λαμβάνει εντολή, μέσω του Βάττου, για την ίδρυση της Κυρήνης. </w:t>
      </w:r>
    </w:p>
    <w:p w:rsidR="0021531A" w:rsidRPr="00CA1637" w:rsidRDefault="0021531A" w:rsidP="0021531A">
      <w:pPr>
        <w:keepNext/>
        <w:spacing w:after="0" w:line="360" w:lineRule="auto"/>
        <w:jc w:val="both"/>
        <w:outlineLvl w:val="0"/>
        <w:rPr>
          <w:rFonts w:ascii="Times New Roman" w:eastAsia="Times New Roman" w:hAnsi="Times New Roman" w:cs="Times New Roman"/>
          <w:b/>
          <w:bCs/>
          <w:sz w:val="24"/>
          <w:szCs w:val="24"/>
          <w:lang w:eastAsia="el-GR"/>
        </w:rPr>
      </w:pPr>
    </w:p>
    <w:p w:rsidR="00560E94" w:rsidRPr="00CA1637" w:rsidRDefault="00560E94" w:rsidP="0021531A">
      <w:pPr>
        <w:rPr>
          <w:rFonts w:ascii="Times New Roman" w:hAnsi="Times New Roman" w:cs="Times New Roman"/>
          <w:sz w:val="24"/>
          <w:szCs w:val="24"/>
        </w:rPr>
      </w:pPr>
    </w:p>
    <w:sectPr w:rsidR="00560E94" w:rsidRPr="00CA16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A16" w:rsidRDefault="00883A16" w:rsidP="0021531A">
      <w:pPr>
        <w:spacing w:after="0" w:line="240" w:lineRule="auto"/>
      </w:pPr>
      <w:r>
        <w:separator/>
      </w:r>
    </w:p>
  </w:endnote>
  <w:endnote w:type="continuationSeparator" w:id="0">
    <w:p w:rsidR="00883A16" w:rsidRDefault="00883A16" w:rsidP="0021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A16" w:rsidRDefault="00883A16" w:rsidP="0021531A">
      <w:pPr>
        <w:spacing w:after="0" w:line="240" w:lineRule="auto"/>
      </w:pPr>
      <w:r>
        <w:separator/>
      </w:r>
    </w:p>
  </w:footnote>
  <w:footnote w:type="continuationSeparator" w:id="0">
    <w:p w:rsidR="00883A16" w:rsidRDefault="00883A16" w:rsidP="0021531A">
      <w:pPr>
        <w:spacing w:after="0" w:line="240" w:lineRule="auto"/>
      </w:pPr>
      <w:r>
        <w:continuationSeparator/>
      </w:r>
    </w:p>
  </w:footnote>
  <w:footnote w:id="1">
    <w:p w:rsidR="0021531A" w:rsidRPr="0021531A" w:rsidRDefault="0021531A" w:rsidP="0021531A">
      <w:pPr>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US"/>
        </w:rPr>
        <w:t xml:space="preserve"> Gwynn, A., “The Character of Greek </w:t>
      </w:r>
      <w:proofErr w:type="spellStart"/>
      <w:r w:rsidRPr="0021531A">
        <w:rPr>
          <w:rFonts w:ascii="Times New Roman" w:hAnsi="Times New Roman" w:cs="Times New Roman"/>
          <w:lang w:val="en-US"/>
        </w:rPr>
        <w:t>Colonisation</w:t>
      </w:r>
      <w:proofErr w:type="spellEnd"/>
      <w:r w:rsidRPr="0021531A">
        <w:rPr>
          <w:rFonts w:ascii="Times New Roman" w:hAnsi="Times New Roman" w:cs="Times New Roman"/>
          <w:lang w:val="en-US"/>
        </w:rPr>
        <w:t xml:space="preserve">”, </w:t>
      </w:r>
      <w:r w:rsidRPr="0021531A">
        <w:rPr>
          <w:rFonts w:ascii="Times New Roman" w:hAnsi="Times New Roman" w:cs="Times New Roman"/>
          <w:i/>
          <w:iCs/>
          <w:lang w:val="en-US"/>
        </w:rPr>
        <w:t>JHS</w:t>
      </w:r>
      <w:r w:rsidRPr="0021531A">
        <w:rPr>
          <w:rFonts w:ascii="Times New Roman" w:hAnsi="Times New Roman" w:cs="Times New Roman"/>
          <w:lang w:val="en-US"/>
        </w:rPr>
        <w:t xml:space="preserve"> 38, 1918, 88. </w:t>
      </w:r>
    </w:p>
  </w:footnote>
  <w:footnote w:id="2">
    <w:p w:rsidR="0021531A" w:rsidRPr="0021531A" w:rsidRDefault="0021531A" w:rsidP="0021531A">
      <w:pPr>
        <w:pStyle w:val="FootnoteText"/>
        <w:jc w:val="both"/>
        <w:rPr>
          <w:sz w:val="22"/>
          <w:szCs w:val="22"/>
          <w:lang w:val="en-GB"/>
        </w:rPr>
      </w:pPr>
      <w:r w:rsidRPr="0021531A">
        <w:rPr>
          <w:rStyle w:val="FootnoteReference"/>
          <w:sz w:val="22"/>
          <w:szCs w:val="22"/>
        </w:rPr>
        <w:footnoteRef/>
      </w:r>
      <w:r w:rsidRPr="0021531A">
        <w:rPr>
          <w:sz w:val="22"/>
          <w:szCs w:val="22"/>
          <w:lang w:val="en-GB"/>
        </w:rPr>
        <w:t xml:space="preserve"> </w:t>
      </w:r>
      <w:proofErr w:type="spellStart"/>
      <w:r w:rsidRPr="0021531A">
        <w:rPr>
          <w:sz w:val="22"/>
          <w:szCs w:val="22"/>
          <w:lang w:val="en-GB"/>
        </w:rPr>
        <w:t>Tsetskhladze</w:t>
      </w:r>
      <w:proofErr w:type="spellEnd"/>
      <w:r w:rsidRPr="0021531A">
        <w:rPr>
          <w:sz w:val="22"/>
          <w:szCs w:val="22"/>
          <w:lang w:val="en-GB"/>
        </w:rPr>
        <w:t xml:space="preserve">, G.R. (ed.), </w:t>
      </w:r>
      <w:r w:rsidRPr="0021531A">
        <w:rPr>
          <w:i/>
          <w:iCs/>
          <w:sz w:val="22"/>
          <w:szCs w:val="22"/>
          <w:lang w:val="en-GB"/>
        </w:rPr>
        <w:t>The Greek Colonisation of the Black Sea Area</w:t>
      </w:r>
      <w:r w:rsidRPr="0021531A">
        <w:rPr>
          <w:sz w:val="22"/>
          <w:szCs w:val="22"/>
          <w:lang w:val="en-GB"/>
        </w:rPr>
        <w:t xml:space="preserve">, </w:t>
      </w:r>
      <w:proofErr w:type="spellStart"/>
      <w:r w:rsidRPr="0021531A">
        <w:rPr>
          <w:sz w:val="22"/>
          <w:szCs w:val="22"/>
          <w:lang w:val="en-GB"/>
        </w:rPr>
        <w:t>Stuttgard</w:t>
      </w:r>
      <w:proofErr w:type="spellEnd"/>
      <w:r w:rsidRPr="0021531A">
        <w:rPr>
          <w:sz w:val="22"/>
          <w:szCs w:val="22"/>
          <w:lang w:val="en-GB"/>
        </w:rPr>
        <w:t xml:space="preserve"> 1998.  </w:t>
      </w:r>
    </w:p>
  </w:footnote>
  <w:footnote w:id="3">
    <w:p w:rsidR="0017360C" w:rsidRPr="0017360C" w:rsidRDefault="0017360C" w:rsidP="0017360C">
      <w:pPr>
        <w:pStyle w:val="FootnoteText"/>
        <w:jc w:val="both"/>
        <w:rPr>
          <w:lang w:val="en-US"/>
        </w:rPr>
      </w:pPr>
      <w:r>
        <w:rPr>
          <w:rStyle w:val="FootnoteReference"/>
        </w:rPr>
        <w:footnoteRef/>
      </w:r>
      <w:r w:rsidRPr="0017360C">
        <w:rPr>
          <w:lang w:val="en-US"/>
        </w:rPr>
        <w:t xml:space="preserve"> </w:t>
      </w:r>
      <w:r>
        <w:rPr>
          <w:lang w:val="en-US"/>
        </w:rPr>
        <w:t>De Angelis, F., “Ancient Greek Colonization in the 21</w:t>
      </w:r>
      <w:r w:rsidRPr="0017360C">
        <w:rPr>
          <w:vertAlign w:val="superscript"/>
          <w:lang w:val="en-US"/>
        </w:rPr>
        <w:t>st</w:t>
      </w:r>
      <w:r>
        <w:rPr>
          <w:lang w:val="en-US"/>
        </w:rPr>
        <w:t xml:space="preserve"> Century: Some Suggested Directions”, </w:t>
      </w:r>
      <w:proofErr w:type="spellStart"/>
      <w:r>
        <w:rPr>
          <w:lang w:val="en-US"/>
        </w:rPr>
        <w:t>Bollettino</w:t>
      </w:r>
      <w:proofErr w:type="spellEnd"/>
      <w:r>
        <w:rPr>
          <w:lang w:val="en-US"/>
        </w:rPr>
        <w:t xml:space="preserve"> di </w:t>
      </w:r>
      <w:proofErr w:type="spellStart"/>
      <w:r>
        <w:rPr>
          <w:lang w:val="en-US"/>
        </w:rPr>
        <w:t>Archeologia</w:t>
      </w:r>
      <w:proofErr w:type="spellEnd"/>
      <w:r>
        <w:rPr>
          <w:lang w:val="en-US"/>
        </w:rPr>
        <w:t xml:space="preserve"> Online, Special Issue, </w:t>
      </w:r>
      <w:r w:rsidRPr="0017360C">
        <w:rPr>
          <w:i/>
          <w:lang w:val="en-US"/>
        </w:rPr>
        <w:t>Rome, International Congress of Classical Archaeology, Meeting of Cultures</w:t>
      </w:r>
      <w:r>
        <w:rPr>
          <w:lang w:val="en-US"/>
        </w:rPr>
        <w:t xml:space="preserve">, 2010, 18. </w:t>
      </w:r>
    </w:p>
  </w:footnote>
  <w:footnote w:id="4">
    <w:p w:rsidR="0021531A" w:rsidRPr="0021531A" w:rsidRDefault="0021531A" w:rsidP="0021531A">
      <w:pPr>
        <w:pStyle w:val="FootnoteText"/>
        <w:jc w:val="both"/>
        <w:rPr>
          <w:sz w:val="22"/>
          <w:szCs w:val="22"/>
          <w:lang w:val="en-GB"/>
        </w:rPr>
      </w:pPr>
      <w:r w:rsidRPr="0021531A">
        <w:rPr>
          <w:rStyle w:val="FootnoteReference"/>
          <w:sz w:val="22"/>
          <w:szCs w:val="22"/>
        </w:rPr>
        <w:footnoteRef/>
      </w:r>
      <w:r w:rsidRPr="0021531A">
        <w:rPr>
          <w:sz w:val="22"/>
          <w:szCs w:val="22"/>
          <w:lang w:val="en-US"/>
        </w:rPr>
        <w:t xml:space="preserve"> </w:t>
      </w:r>
      <w:r w:rsidRPr="0021531A">
        <w:rPr>
          <w:sz w:val="22"/>
          <w:szCs w:val="22"/>
        </w:rPr>
        <w:t>Π</w:t>
      </w:r>
      <w:r w:rsidRPr="0021531A">
        <w:rPr>
          <w:sz w:val="22"/>
          <w:szCs w:val="22"/>
          <w:lang w:val="en-US"/>
        </w:rPr>
        <w:t>.</w:t>
      </w:r>
      <w:r w:rsidRPr="0021531A">
        <w:rPr>
          <w:sz w:val="22"/>
          <w:szCs w:val="22"/>
        </w:rPr>
        <w:t>χ</w:t>
      </w:r>
      <w:r w:rsidRPr="0021531A">
        <w:rPr>
          <w:sz w:val="22"/>
          <w:szCs w:val="22"/>
          <w:lang w:val="en-US"/>
        </w:rPr>
        <w:t xml:space="preserve">. Snodgrass, A., “The Nature and Standing of the Early Western Colonies”, in </w:t>
      </w:r>
      <w:proofErr w:type="spellStart"/>
      <w:r w:rsidRPr="0021531A">
        <w:rPr>
          <w:sz w:val="22"/>
          <w:szCs w:val="22"/>
          <w:lang w:val="en-US"/>
        </w:rPr>
        <w:t>Tsetskhladze</w:t>
      </w:r>
      <w:proofErr w:type="spellEnd"/>
      <w:r w:rsidRPr="0021531A">
        <w:rPr>
          <w:sz w:val="22"/>
          <w:szCs w:val="22"/>
          <w:lang w:val="en-US"/>
        </w:rPr>
        <w:t xml:space="preserve">, G.R., De Angelis, F. (eds), </w:t>
      </w:r>
      <w:r w:rsidRPr="0021531A">
        <w:rPr>
          <w:i/>
          <w:iCs/>
          <w:sz w:val="22"/>
          <w:szCs w:val="22"/>
          <w:lang w:val="en-US"/>
        </w:rPr>
        <w:t xml:space="preserve">The Archaeology of Greek </w:t>
      </w:r>
      <w:proofErr w:type="spellStart"/>
      <w:r w:rsidRPr="0021531A">
        <w:rPr>
          <w:i/>
          <w:iCs/>
          <w:sz w:val="22"/>
          <w:szCs w:val="22"/>
          <w:lang w:val="en-US"/>
        </w:rPr>
        <w:t>Colonisation</w:t>
      </w:r>
      <w:proofErr w:type="spellEnd"/>
      <w:r w:rsidRPr="0021531A">
        <w:rPr>
          <w:i/>
          <w:iCs/>
          <w:sz w:val="22"/>
          <w:szCs w:val="22"/>
          <w:lang w:val="en-US"/>
        </w:rPr>
        <w:t>. Essays dedicated to Sir John Boardman</w:t>
      </w:r>
      <w:r w:rsidRPr="0021531A">
        <w:rPr>
          <w:sz w:val="22"/>
          <w:szCs w:val="22"/>
          <w:lang w:val="en-US"/>
        </w:rPr>
        <w:t>, Oxford 1994, 8.</w:t>
      </w:r>
      <w:r w:rsidRPr="0021531A">
        <w:rPr>
          <w:sz w:val="22"/>
          <w:szCs w:val="22"/>
          <w:lang w:val="en-GB"/>
        </w:rPr>
        <w:t xml:space="preserve"> Malkin, I. (ed.), </w:t>
      </w:r>
      <w:r w:rsidRPr="0021531A">
        <w:rPr>
          <w:i/>
          <w:iCs/>
          <w:sz w:val="22"/>
          <w:szCs w:val="22"/>
          <w:lang w:val="en-GB"/>
        </w:rPr>
        <w:t>Mediterranean Paradigms and Classical Antiquity</w:t>
      </w:r>
      <w:r w:rsidRPr="0021531A">
        <w:rPr>
          <w:sz w:val="22"/>
          <w:szCs w:val="22"/>
          <w:lang w:val="en-GB"/>
        </w:rPr>
        <w:t xml:space="preserve">, London 2004. </w:t>
      </w:r>
    </w:p>
  </w:footnote>
  <w:footnote w:id="5">
    <w:p w:rsidR="0021531A" w:rsidRPr="0021531A" w:rsidRDefault="0021531A" w:rsidP="0021531A">
      <w:pPr>
        <w:pStyle w:val="FootnoteText"/>
        <w:jc w:val="both"/>
        <w:rPr>
          <w:sz w:val="22"/>
          <w:szCs w:val="22"/>
          <w:lang w:val="en-US"/>
        </w:rPr>
      </w:pPr>
      <w:r w:rsidRPr="0021531A">
        <w:rPr>
          <w:rStyle w:val="FootnoteReference"/>
          <w:sz w:val="22"/>
          <w:szCs w:val="22"/>
        </w:rPr>
        <w:footnoteRef/>
      </w:r>
      <w:r w:rsidRPr="0021531A">
        <w:rPr>
          <w:sz w:val="22"/>
          <w:szCs w:val="22"/>
          <w:lang w:val="en-US"/>
        </w:rPr>
        <w:t xml:space="preserve"> Murray, O., </w:t>
      </w:r>
      <w:r w:rsidRPr="0021531A">
        <w:rPr>
          <w:i/>
          <w:iCs/>
          <w:sz w:val="22"/>
          <w:szCs w:val="22"/>
          <w:lang w:val="en-US"/>
        </w:rPr>
        <w:t>Archaic Greece</w:t>
      </w:r>
      <w:r w:rsidRPr="0021531A">
        <w:rPr>
          <w:sz w:val="22"/>
          <w:szCs w:val="22"/>
          <w:lang w:val="en-US"/>
        </w:rPr>
        <w:t xml:space="preserve">, Oxford 1993, 104. </w:t>
      </w:r>
    </w:p>
  </w:footnote>
  <w:footnote w:id="6">
    <w:p w:rsidR="0021531A" w:rsidRPr="0017360C" w:rsidRDefault="0021531A" w:rsidP="0017360C">
      <w:pPr>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US"/>
        </w:rPr>
        <w:t xml:space="preserve"> J.D. Beazley, </w:t>
      </w:r>
      <w:r w:rsidRPr="0021531A">
        <w:rPr>
          <w:rFonts w:ascii="Times New Roman" w:hAnsi="Times New Roman" w:cs="Times New Roman"/>
        </w:rPr>
        <w:t>πρόλογος</w:t>
      </w:r>
      <w:r w:rsidRPr="0021531A">
        <w:rPr>
          <w:rFonts w:ascii="Times New Roman" w:hAnsi="Times New Roman" w:cs="Times New Roman"/>
          <w:lang w:val="en-US"/>
        </w:rPr>
        <w:t xml:space="preserve"> </w:t>
      </w:r>
      <w:r w:rsidRPr="0021531A">
        <w:rPr>
          <w:rFonts w:ascii="Times New Roman" w:hAnsi="Times New Roman" w:cs="Times New Roman"/>
        </w:rPr>
        <w:t>στο</w:t>
      </w:r>
      <w:r w:rsidRPr="0021531A">
        <w:rPr>
          <w:rFonts w:ascii="Times New Roman" w:hAnsi="Times New Roman" w:cs="Times New Roman"/>
          <w:lang w:val="en-US"/>
        </w:rPr>
        <w:t xml:space="preserve"> </w:t>
      </w:r>
      <w:r w:rsidRPr="0021531A">
        <w:rPr>
          <w:rFonts w:ascii="Times New Roman" w:hAnsi="Times New Roman" w:cs="Times New Roman"/>
        </w:rPr>
        <w:t>βιβλίο</w:t>
      </w:r>
      <w:r w:rsidRPr="0021531A">
        <w:rPr>
          <w:rFonts w:ascii="Times New Roman" w:hAnsi="Times New Roman" w:cs="Times New Roman"/>
          <w:lang w:val="en-US"/>
        </w:rPr>
        <w:t xml:space="preserve"> </w:t>
      </w:r>
      <w:r w:rsidRPr="0021531A">
        <w:rPr>
          <w:rFonts w:ascii="Times New Roman" w:hAnsi="Times New Roman" w:cs="Times New Roman"/>
        </w:rPr>
        <w:t>του</w:t>
      </w:r>
      <w:r w:rsidRPr="0021531A">
        <w:rPr>
          <w:rFonts w:ascii="Times New Roman" w:hAnsi="Times New Roman" w:cs="Times New Roman"/>
          <w:lang w:val="en-US"/>
        </w:rPr>
        <w:t xml:space="preserve"> J. </w:t>
      </w:r>
      <w:proofErr w:type="spellStart"/>
      <w:r w:rsidRPr="0021531A">
        <w:rPr>
          <w:rFonts w:ascii="Times New Roman" w:hAnsi="Times New Roman" w:cs="Times New Roman"/>
          <w:lang w:val="en-US"/>
        </w:rPr>
        <w:t>Dunbabin</w:t>
      </w:r>
      <w:proofErr w:type="spellEnd"/>
      <w:r w:rsidRPr="0021531A">
        <w:rPr>
          <w:rFonts w:ascii="Times New Roman" w:hAnsi="Times New Roman" w:cs="Times New Roman"/>
          <w:lang w:val="en-US"/>
        </w:rPr>
        <w:t xml:space="preserve">, </w:t>
      </w:r>
      <w:r w:rsidRPr="0021531A">
        <w:rPr>
          <w:rFonts w:ascii="Times New Roman" w:hAnsi="Times New Roman" w:cs="Times New Roman"/>
          <w:i/>
          <w:iCs/>
          <w:lang w:val="en-US"/>
        </w:rPr>
        <w:t xml:space="preserve">The Greeks and their Eastern </w:t>
      </w:r>
      <w:proofErr w:type="spellStart"/>
      <w:r w:rsidRPr="0021531A">
        <w:rPr>
          <w:rFonts w:ascii="Times New Roman" w:hAnsi="Times New Roman" w:cs="Times New Roman"/>
          <w:i/>
          <w:iCs/>
          <w:lang w:val="en-US"/>
        </w:rPr>
        <w:t>Neighbours</w:t>
      </w:r>
      <w:proofErr w:type="spellEnd"/>
      <w:r w:rsidRPr="0021531A">
        <w:rPr>
          <w:rFonts w:ascii="Times New Roman" w:hAnsi="Times New Roman" w:cs="Times New Roman"/>
          <w:lang w:val="en-US"/>
        </w:rPr>
        <w:t>, Oxford 1957.</w:t>
      </w:r>
    </w:p>
  </w:footnote>
  <w:footnote w:id="7">
    <w:p w:rsidR="0017360C" w:rsidRPr="00CA1637" w:rsidRDefault="0017360C" w:rsidP="0017360C">
      <w:pPr>
        <w:pStyle w:val="FootnoteText"/>
        <w:jc w:val="both"/>
      </w:pPr>
      <w:r w:rsidRPr="0017360C">
        <w:rPr>
          <w:rStyle w:val="FootnoteReference"/>
          <w:sz w:val="22"/>
          <w:szCs w:val="22"/>
        </w:rPr>
        <w:footnoteRef/>
      </w:r>
      <w:r w:rsidRPr="0017360C">
        <w:rPr>
          <w:sz w:val="22"/>
          <w:szCs w:val="22"/>
          <w:lang w:val="en-US"/>
        </w:rPr>
        <w:t xml:space="preserve"> Osborne, R., “Early Greek Colonization? The Nature of Greek Settlement in the West”, </w:t>
      </w:r>
      <w:r w:rsidRPr="0017360C">
        <w:rPr>
          <w:sz w:val="22"/>
          <w:szCs w:val="22"/>
        </w:rPr>
        <w:t>στο</w:t>
      </w:r>
      <w:r w:rsidRPr="0017360C">
        <w:rPr>
          <w:sz w:val="22"/>
          <w:szCs w:val="22"/>
          <w:lang w:val="en-US"/>
        </w:rPr>
        <w:t xml:space="preserve"> N. Fischer – W. Van Wees (</w:t>
      </w:r>
      <w:r w:rsidRPr="0017360C">
        <w:rPr>
          <w:sz w:val="22"/>
          <w:szCs w:val="22"/>
        </w:rPr>
        <w:t>επιμ</w:t>
      </w:r>
      <w:r w:rsidRPr="0017360C">
        <w:rPr>
          <w:sz w:val="22"/>
          <w:szCs w:val="22"/>
          <w:lang w:val="en-US"/>
        </w:rPr>
        <w:t xml:space="preserve">.), </w:t>
      </w:r>
      <w:r w:rsidRPr="0017360C">
        <w:rPr>
          <w:i/>
          <w:sz w:val="22"/>
          <w:szCs w:val="22"/>
          <w:lang w:val="en-US"/>
        </w:rPr>
        <w:t>Archaic Greece: Problems and Evidence</w:t>
      </w:r>
      <w:r w:rsidRPr="0017360C">
        <w:rPr>
          <w:sz w:val="22"/>
          <w:szCs w:val="22"/>
          <w:lang w:val="en-US"/>
        </w:rPr>
        <w:t>. London</w:t>
      </w:r>
      <w:r w:rsidRPr="00CA1637">
        <w:rPr>
          <w:sz w:val="22"/>
          <w:szCs w:val="22"/>
        </w:rPr>
        <w:t>, 251–269.</w:t>
      </w:r>
    </w:p>
  </w:footnote>
  <w:footnote w:id="8">
    <w:p w:rsidR="0021531A" w:rsidRPr="0021531A" w:rsidRDefault="0021531A" w:rsidP="0021531A">
      <w:pPr>
        <w:pStyle w:val="FootnoteText"/>
        <w:jc w:val="both"/>
        <w:rPr>
          <w:sz w:val="22"/>
          <w:szCs w:val="22"/>
        </w:rPr>
      </w:pPr>
      <w:r w:rsidRPr="0021531A">
        <w:rPr>
          <w:rStyle w:val="FootnoteReference"/>
          <w:sz w:val="22"/>
          <w:szCs w:val="22"/>
        </w:rPr>
        <w:footnoteRef/>
      </w:r>
      <w:r w:rsidRPr="0021531A">
        <w:rPr>
          <w:sz w:val="22"/>
          <w:szCs w:val="22"/>
        </w:rPr>
        <w:t xml:space="preserve"> </w:t>
      </w:r>
      <w:proofErr w:type="spellStart"/>
      <w:r w:rsidRPr="0021531A">
        <w:rPr>
          <w:sz w:val="22"/>
          <w:szCs w:val="22"/>
          <w:lang w:val="en-GB"/>
        </w:rPr>
        <w:t>Marazzi</w:t>
      </w:r>
      <w:proofErr w:type="spellEnd"/>
      <w:r w:rsidRPr="0021531A">
        <w:rPr>
          <w:sz w:val="22"/>
          <w:szCs w:val="22"/>
        </w:rPr>
        <w:t xml:space="preserve">, </w:t>
      </w:r>
      <w:r w:rsidRPr="0021531A">
        <w:rPr>
          <w:sz w:val="22"/>
          <w:szCs w:val="22"/>
          <w:lang w:val="en-GB"/>
        </w:rPr>
        <w:t>M</w:t>
      </w:r>
      <w:r w:rsidRPr="0021531A">
        <w:rPr>
          <w:sz w:val="22"/>
          <w:szCs w:val="22"/>
        </w:rPr>
        <w:t>., “Οι Μυκηναίοι στη Δυτική Μεσόγειο (17</w:t>
      </w:r>
      <w:r w:rsidRPr="0021531A">
        <w:rPr>
          <w:sz w:val="22"/>
          <w:szCs w:val="22"/>
          <w:vertAlign w:val="superscript"/>
        </w:rPr>
        <w:t>ος</w:t>
      </w:r>
      <w:r w:rsidRPr="0021531A">
        <w:rPr>
          <w:sz w:val="22"/>
          <w:szCs w:val="22"/>
        </w:rPr>
        <w:t>-13</w:t>
      </w:r>
      <w:r w:rsidRPr="0021531A">
        <w:rPr>
          <w:sz w:val="22"/>
          <w:szCs w:val="22"/>
          <w:vertAlign w:val="superscript"/>
        </w:rPr>
        <w:t>ος</w:t>
      </w:r>
      <w:r w:rsidRPr="0021531A">
        <w:rPr>
          <w:sz w:val="22"/>
          <w:szCs w:val="22"/>
        </w:rPr>
        <w:t xml:space="preserve"> αι. π.Χ.)”, σε Σταμπολίδης Ν. (επιμ.),</w:t>
      </w:r>
      <w:r w:rsidRPr="0021531A">
        <w:rPr>
          <w:i/>
          <w:iCs/>
          <w:sz w:val="22"/>
          <w:szCs w:val="22"/>
        </w:rPr>
        <w:t xml:space="preserve"> Πλόες … Από τη Σιδώνα στη Χουέλβα. Σχέσεις Λαών της Μεσογείου, 16</w:t>
      </w:r>
      <w:r w:rsidRPr="0021531A">
        <w:rPr>
          <w:i/>
          <w:iCs/>
          <w:sz w:val="22"/>
          <w:szCs w:val="22"/>
          <w:vertAlign w:val="superscript"/>
        </w:rPr>
        <w:t>ος</w:t>
      </w:r>
      <w:r w:rsidRPr="0021531A">
        <w:rPr>
          <w:i/>
          <w:iCs/>
          <w:sz w:val="22"/>
          <w:szCs w:val="22"/>
        </w:rPr>
        <w:t>-6</w:t>
      </w:r>
      <w:r w:rsidRPr="0021531A">
        <w:rPr>
          <w:i/>
          <w:iCs/>
          <w:sz w:val="22"/>
          <w:szCs w:val="22"/>
          <w:vertAlign w:val="superscript"/>
        </w:rPr>
        <w:t>ος</w:t>
      </w:r>
      <w:r w:rsidRPr="0021531A">
        <w:rPr>
          <w:i/>
          <w:iCs/>
          <w:sz w:val="22"/>
          <w:szCs w:val="22"/>
        </w:rPr>
        <w:t xml:space="preserve"> αι. π.Χ.</w:t>
      </w:r>
      <w:r w:rsidRPr="0021531A">
        <w:rPr>
          <w:sz w:val="22"/>
          <w:szCs w:val="22"/>
        </w:rPr>
        <w:t xml:space="preserve">, Αθήνα 2003, 108-115.    </w:t>
      </w:r>
    </w:p>
  </w:footnote>
  <w:footnote w:id="9">
    <w:p w:rsidR="0021531A" w:rsidRPr="0021531A" w:rsidRDefault="0021531A" w:rsidP="0021531A">
      <w:pPr>
        <w:pStyle w:val="FootnoteText"/>
        <w:jc w:val="both"/>
        <w:rPr>
          <w:sz w:val="22"/>
          <w:szCs w:val="22"/>
          <w:lang w:val="en-US"/>
        </w:rPr>
      </w:pPr>
      <w:r w:rsidRPr="0021531A">
        <w:rPr>
          <w:rStyle w:val="FootnoteReference"/>
          <w:sz w:val="22"/>
          <w:szCs w:val="22"/>
        </w:rPr>
        <w:footnoteRef/>
      </w:r>
      <w:r w:rsidRPr="0021531A">
        <w:rPr>
          <w:sz w:val="22"/>
          <w:szCs w:val="22"/>
          <w:lang w:val="en-US"/>
        </w:rPr>
        <w:t xml:space="preserve"> S. Francesco </w:t>
      </w:r>
      <w:proofErr w:type="spellStart"/>
      <w:r w:rsidRPr="0021531A">
        <w:rPr>
          <w:sz w:val="22"/>
          <w:szCs w:val="22"/>
          <w:lang w:val="en-US"/>
        </w:rPr>
        <w:t>Iaconta</w:t>
      </w:r>
      <w:proofErr w:type="spellEnd"/>
      <w:r w:rsidRPr="0021531A">
        <w:rPr>
          <w:sz w:val="22"/>
          <w:szCs w:val="22"/>
          <w:lang w:val="en-US"/>
        </w:rPr>
        <w:t xml:space="preserve">, “Westernizing Aegean of LH III C”, </w:t>
      </w:r>
      <w:r w:rsidRPr="0021531A">
        <w:rPr>
          <w:sz w:val="22"/>
          <w:szCs w:val="22"/>
        </w:rPr>
        <w:t>στο</w:t>
      </w:r>
      <w:r w:rsidRPr="0021531A">
        <w:rPr>
          <w:sz w:val="22"/>
          <w:szCs w:val="22"/>
          <w:lang w:val="en-US"/>
        </w:rPr>
        <w:t xml:space="preserve"> M.E. Alberti – S. Sabatini (</w:t>
      </w:r>
      <w:r w:rsidRPr="0021531A">
        <w:rPr>
          <w:sz w:val="22"/>
          <w:szCs w:val="22"/>
        </w:rPr>
        <w:t>επιμ</w:t>
      </w:r>
      <w:r w:rsidRPr="0021531A">
        <w:rPr>
          <w:sz w:val="22"/>
          <w:szCs w:val="22"/>
          <w:lang w:val="en-US"/>
        </w:rPr>
        <w:t xml:space="preserve">.), </w:t>
      </w:r>
      <w:r w:rsidRPr="0021531A">
        <w:rPr>
          <w:rStyle w:val="markedcontent"/>
          <w:i/>
          <w:sz w:val="22"/>
          <w:szCs w:val="22"/>
          <w:lang w:val="en-US"/>
        </w:rPr>
        <w:t>Exchange Networks</w:t>
      </w:r>
      <w:r w:rsidRPr="0021531A">
        <w:rPr>
          <w:i/>
          <w:sz w:val="22"/>
          <w:szCs w:val="22"/>
          <w:lang w:val="en-US"/>
        </w:rPr>
        <w:t xml:space="preserve"> </w:t>
      </w:r>
      <w:r w:rsidRPr="0021531A">
        <w:rPr>
          <w:rStyle w:val="markedcontent"/>
          <w:i/>
          <w:sz w:val="22"/>
          <w:szCs w:val="22"/>
          <w:lang w:val="en-US"/>
        </w:rPr>
        <w:t>and Local Transformations</w:t>
      </w:r>
      <w:r w:rsidRPr="0021531A">
        <w:rPr>
          <w:i/>
          <w:sz w:val="22"/>
          <w:szCs w:val="22"/>
          <w:lang w:val="en-US"/>
        </w:rPr>
        <w:t xml:space="preserve">. </w:t>
      </w:r>
      <w:r w:rsidRPr="0021531A">
        <w:rPr>
          <w:rStyle w:val="markedcontent"/>
          <w:i/>
          <w:sz w:val="22"/>
          <w:szCs w:val="22"/>
          <w:lang w:val="en-US"/>
        </w:rPr>
        <w:t xml:space="preserve">Interaction and local change in Europe and </w:t>
      </w:r>
      <w:proofErr w:type="spellStart"/>
      <w:r w:rsidRPr="0021531A">
        <w:rPr>
          <w:rStyle w:val="markedcontent"/>
          <w:i/>
          <w:sz w:val="22"/>
          <w:szCs w:val="22"/>
          <w:lang w:val="en-US"/>
        </w:rPr>
        <w:t>theMediterranean</w:t>
      </w:r>
      <w:proofErr w:type="spellEnd"/>
      <w:r w:rsidRPr="0021531A">
        <w:rPr>
          <w:rStyle w:val="markedcontent"/>
          <w:i/>
          <w:sz w:val="22"/>
          <w:szCs w:val="22"/>
          <w:lang w:val="en-US"/>
        </w:rPr>
        <w:t xml:space="preserve"> from the Bronze Age to the Iron Age</w:t>
      </w:r>
      <w:r w:rsidRPr="0021531A">
        <w:rPr>
          <w:sz w:val="22"/>
          <w:szCs w:val="22"/>
          <w:lang w:val="en-US"/>
        </w:rPr>
        <w:t xml:space="preserve">, Oxford 2014, 60-79. </w:t>
      </w:r>
    </w:p>
  </w:footnote>
  <w:footnote w:id="10">
    <w:p w:rsidR="005C3F85" w:rsidRPr="0021531A" w:rsidRDefault="005C3F85" w:rsidP="005C3F85">
      <w:pPr>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US"/>
        </w:rPr>
        <w:t xml:space="preserve"> </w:t>
      </w:r>
      <w:proofErr w:type="spellStart"/>
      <w:r w:rsidRPr="0021531A">
        <w:rPr>
          <w:rFonts w:ascii="Times New Roman" w:hAnsi="Times New Roman" w:cs="Times New Roman"/>
          <w:lang w:val="en-US"/>
        </w:rPr>
        <w:t>Kearsley</w:t>
      </w:r>
      <w:proofErr w:type="spellEnd"/>
      <w:r w:rsidRPr="0021531A">
        <w:rPr>
          <w:rFonts w:ascii="Times New Roman" w:hAnsi="Times New Roman" w:cs="Times New Roman"/>
          <w:lang w:val="en-US"/>
        </w:rPr>
        <w:t>, R.,</w:t>
      </w:r>
      <w:r w:rsidRPr="0021531A">
        <w:rPr>
          <w:rFonts w:ascii="Times New Roman" w:hAnsi="Times New Roman" w:cs="Times New Roman"/>
          <w:i/>
          <w:iCs/>
          <w:lang w:val="en-US"/>
        </w:rPr>
        <w:t xml:space="preserve"> The pendent semi-circle skyphos</w:t>
      </w:r>
      <w:r w:rsidRPr="0021531A">
        <w:rPr>
          <w:rFonts w:ascii="Times New Roman" w:hAnsi="Times New Roman" w:cs="Times New Roman"/>
          <w:lang w:val="en-US"/>
        </w:rPr>
        <w:t xml:space="preserve">, BICS Suppl. 44, London 1989. </w:t>
      </w:r>
    </w:p>
  </w:footnote>
  <w:footnote w:id="11">
    <w:p w:rsidR="005C3F85" w:rsidRPr="0021531A" w:rsidRDefault="005C3F85" w:rsidP="005C3F85">
      <w:pPr>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US"/>
        </w:rPr>
        <w:t xml:space="preserve"> Popham, M., “</w:t>
      </w:r>
      <w:proofErr w:type="spellStart"/>
      <w:r w:rsidRPr="0021531A">
        <w:rPr>
          <w:rFonts w:ascii="Times New Roman" w:hAnsi="Times New Roman" w:cs="Times New Roman"/>
          <w:lang w:val="en-US"/>
        </w:rPr>
        <w:t>Precolonization</w:t>
      </w:r>
      <w:proofErr w:type="spellEnd"/>
      <w:r w:rsidRPr="0021531A">
        <w:rPr>
          <w:rFonts w:ascii="Times New Roman" w:hAnsi="Times New Roman" w:cs="Times New Roman"/>
          <w:lang w:val="en-US"/>
        </w:rPr>
        <w:t xml:space="preserve">: early Greek contacts with the East”, in </w:t>
      </w:r>
      <w:proofErr w:type="spellStart"/>
      <w:r w:rsidRPr="0021531A">
        <w:rPr>
          <w:rFonts w:ascii="Times New Roman" w:hAnsi="Times New Roman" w:cs="Times New Roman"/>
          <w:lang w:val="en-US"/>
        </w:rPr>
        <w:t>Tsetskhladze</w:t>
      </w:r>
      <w:proofErr w:type="spellEnd"/>
      <w:r w:rsidRPr="0021531A">
        <w:rPr>
          <w:rFonts w:ascii="Times New Roman" w:hAnsi="Times New Roman" w:cs="Times New Roman"/>
          <w:lang w:val="en-US"/>
        </w:rPr>
        <w:t xml:space="preserve">, G.R., De Angelis, F. (eds), </w:t>
      </w:r>
      <w:r w:rsidRPr="0021531A">
        <w:rPr>
          <w:rFonts w:ascii="Times New Roman" w:hAnsi="Times New Roman" w:cs="Times New Roman"/>
          <w:i/>
          <w:iCs/>
          <w:lang w:val="en-US"/>
        </w:rPr>
        <w:t xml:space="preserve">The Archaeology of Greek </w:t>
      </w:r>
      <w:proofErr w:type="spellStart"/>
      <w:r w:rsidRPr="0021531A">
        <w:rPr>
          <w:rFonts w:ascii="Times New Roman" w:hAnsi="Times New Roman" w:cs="Times New Roman"/>
          <w:i/>
          <w:iCs/>
          <w:lang w:val="en-US"/>
        </w:rPr>
        <w:t>Colonisation</w:t>
      </w:r>
      <w:proofErr w:type="spellEnd"/>
      <w:r w:rsidRPr="0021531A">
        <w:rPr>
          <w:rFonts w:ascii="Times New Roman" w:hAnsi="Times New Roman" w:cs="Times New Roman"/>
          <w:i/>
          <w:iCs/>
          <w:lang w:val="en-US"/>
        </w:rPr>
        <w:t>. Essays dedicated to Sir John Boardman</w:t>
      </w:r>
      <w:r w:rsidRPr="0021531A">
        <w:rPr>
          <w:rFonts w:ascii="Times New Roman" w:hAnsi="Times New Roman" w:cs="Times New Roman"/>
          <w:lang w:val="en-US"/>
        </w:rPr>
        <w:t>, Oxford 1994, 11-34.</w:t>
      </w:r>
    </w:p>
  </w:footnote>
  <w:footnote w:id="12">
    <w:p w:rsidR="005C3F85" w:rsidRPr="0021531A" w:rsidRDefault="005C3F85" w:rsidP="005C3F85">
      <w:pPr>
        <w:pStyle w:val="FootnoteText"/>
        <w:jc w:val="both"/>
        <w:rPr>
          <w:sz w:val="22"/>
          <w:szCs w:val="22"/>
          <w:lang w:val="en-US"/>
        </w:rPr>
      </w:pPr>
      <w:r w:rsidRPr="0021531A">
        <w:rPr>
          <w:rStyle w:val="FootnoteReference"/>
          <w:sz w:val="22"/>
          <w:szCs w:val="22"/>
        </w:rPr>
        <w:footnoteRef/>
      </w:r>
      <w:r w:rsidRPr="0021531A">
        <w:rPr>
          <w:sz w:val="22"/>
          <w:szCs w:val="22"/>
          <w:lang w:val="en-US"/>
        </w:rPr>
        <w:t xml:space="preserve"> Boardman, J., “Al-Mina and History”,</w:t>
      </w:r>
      <w:r w:rsidRPr="0021531A">
        <w:rPr>
          <w:i/>
          <w:iCs/>
          <w:sz w:val="22"/>
          <w:szCs w:val="22"/>
          <w:lang w:val="en-US"/>
        </w:rPr>
        <w:t xml:space="preserve"> OJA</w:t>
      </w:r>
      <w:r w:rsidRPr="0021531A">
        <w:rPr>
          <w:sz w:val="22"/>
          <w:szCs w:val="22"/>
          <w:lang w:val="en-US"/>
        </w:rPr>
        <w:t xml:space="preserve"> 9, 1990, 169-190. </w:t>
      </w:r>
    </w:p>
  </w:footnote>
  <w:footnote w:id="13">
    <w:p w:rsidR="00D118D4" w:rsidRPr="00D118D4" w:rsidRDefault="00D118D4">
      <w:pPr>
        <w:pStyle w:val="FootnoteText"/>
        <w:rPr>
          <w:lang w:val="en-US"/>
        </w:rPr>
      </w:pPr>
      <w:r>
        <w:rPr>
          <w:rStyle w:val="FootnoteReference"/>
        </w:rPr>
        <w:footnoteRef/>
      </w:r>
      <w:r w:rsidRPr="00D118D4">
        <w:rPr>
          <w:lang w:val="en-US"/>
        </w:rPr>
        <w:t xml:space="preserve"> </w:t>
      </w:r>
      <w:r>
        <w:rPr>
          <w:lang w:val="en-US"/>
        </w:rPr>
        <w:t xml:space="preserve">J. Luke, Ports of Trade, </w:t>
      </w:r>
      <w:r w:rsidRPr="00D118D4">
        <w:rPr>
          <w:i/>
          <w:lang w:val="en-US"/>
        </w:rPr>
        <w:t>Al-Mina and Geometric Pottery in the Levant</w:t>
      </w:r>
      <w:r>
        <w:rPr>
          <w:lang w:val="en-US"/>
        </w:rPr>
        <w:t xml:space="preserve">, Oxford 2003. </w:t>
      </w:r>
    </w:p>
  </w:footnote>
  <w:footnote w:id="14">
    <w:p w:rsidR="005C3F85" w:rsidRPr="0021531A" w:rsidRDefault="005C3F85" w:rsidP="005C3F85">
      <w:pPr>
        <w:pStyle w:val="FootnoteText"/>
        <w:jc w:val="both"/>
        <w:rPr>
          <w:sz w:val="22"/>
          <w:szCs w:val="22"/>
          <w:lang w:val="en-US"/>
        </w:rPr>
      </w:pPr>
      <w:r w:rsidRPr="0021531A">
        <w:rPr>
          <w:rStyle w:val="FootnoteReference"/>
          <w:sz w:val="22"/>
          <w:szCs w:val="22"/>
        </w:rPr>
        <w:footnoteRef/>
      </w:r>
      <w:r w:rsidRPr="0021531A">
        <w:rPr>
          <w:sz w:val="22"/>
          <w:szCs w:val="22"/>
          <w:lang w:val="en-US"/>
        </w:rPr>
        <w:t xml:space="preserve"> K. Radner – A. </w:t>
      </w:r>
      <w:proofErr w:type="spellStart"/>
      <w:r w:rsidRPr="0021531A">
        <w:rPr>
          <w:sz w:val="22"/>
          <w:szCs w:val="22"/>
          <w:lang w:val="en-US"/>
        </w:rPr>
        <w:t>Vacek</w:t>
      </w:r>
      <w:proofErr w:type="spellEnd"/>
      <w:r w:rsidRPr="0021531A">
        <w:rPr>
          <w:sz w:val="22"/>
          <w:szCs w:val="22"/>
          <w:lang w:val="en-US"/>
        </w:rPr>
        <w:t xml:space="preserve">, “The Site of Al-Mina, the Port of </w:t>
      </w:r>
      <w:proofErr w:type="spellStart"/>
      <w:r w:rsidRPr="0021531A">
        <w:rPr>
          <w:sz w:val="22"/>
          <w:szCs w:val="22"/>
          <w:lang w:val="en-US"/>
        </w:rPr>
        <w:t>Ahta</w:t>
      </w:r>
      <w:proofErr w:type="spellEnd"/>
      <w:r w:rsidRPr="0021531A">
        <w:rPr>
          <w:sz w:val="22"/>
          <w:szCs w:val="22"/>
          <w:lang w:val="en-US"/>
        </w:rPr>
        <w:t xml:space="preserve"> and Mediterranean Trade in the Age of the Assyrian Empire”, </w:t>
      </w:r>
      <w:r w:rsidRPr="0021531A">
        <w:rPr>
          <w:sz w:val="22"/>
          <w:szCs w:val="22"/>
        </w:rPr>
        <w:t>στο</w:t>
      </w:r>
      <w:r w:rsidRPr="0021531A">
        <w:rPr>
          <w:sz w:val="22"/>
          <w:szCs w:val="22"/>
          <w:lang w:val="en-US"/>
        </w:rPr>
        <w:t xml:space="preserve"> C. Horst (</w:t>
      </w:r>
      <w:r w:rsidRPr="0021531A">
        <w:rPr>
          <w:sz w:val="22"/>
          <w:szCs w:val="22"/>
        </w:rPr>
        <w:t>επιμ</w:t>
      </w:r>
      <w:r w:rsidRPr="0021531A">
        <w:rPr>
          <w:sz w:val="22"/>
          <w:szCs w:val="22"/>
          <w:lang w:val="en-US"/>
        </w:rPr>
        <w:t>.),</w:t>
      </w:r>
      <w:r w:rsidRPr="0021531A">
        <w:rPr>
          <w:i/>
          <w:sz w:val="22"/>
          <w:szCs w:val="22"/>
          <w:lang w:val="en-US"/>
        </w:rPr>
        <w:t xml:space="preserve"> Der Alte Orient und die </w:t>
      </w:r>
      <w:proofErr w:type="spellStart"/>
      <w:r w:rsidRPr="0021531A">
        <w:rPr>
          <w:i/>
          <w:sz w:val="22"/>
          <w:szCs w:val="22"/>
          <w:lang w:val="en-US"/>
        </w:rPr>
        <w:t>Entstehung</w:t>
      </w:r>
      <w:proofErr w:type="spellEnd"/>
      <w:r w:rsidRPr="0021531A">
        <w:rPr>
          <w:i/>
          <w:sz w:val="22"/>
          <w:szCs w:val="22"/>
          <w:lang w:val="en-US"/>
        </w:rPr>
        <w:t xml:space="preserve"> der </w:t>
      </w:r>
      <w:proofErr w:type="spellStart"/>
      <w:r w:rsidRPr="0021531A">
        <w:rPr>
          <w:i/>
          <w:sz w:val="22"/>
          <w:szCs w:val="22"/>
          <w:lang w:val="en-US"/>
        </w:rPr>
        <w:t>Athenischen</w:t>
      </w:r>
      <w:proofErr w:type="spellEnd"/>
      <w:r w:rsidRPr="0021531A">
        <w:rPr>
          <w:i/>
          <w:sz w:val="22"/>
          <w:szCs w:val="22"/>
          <w:lang w:val="en-US"/>
        </w:rPr>
        <w:t xml:space="preserve"> </w:t>
      </w:r>
      <w:proofErr w:type="spellStart"/>
      <w:r w:rsidRPr="0021531A">
        <w:rPr>
          <w:i/>
          <w:sz w:val="22"/>
          <w:szCs w:val="22"/>
          <w:lang w:val="en-US"/>
        </w:rPr>
        <w:t>Demokratie</w:t>
      </w:r>
      <w:proofErr w:type="spellEnd"/>
      <w:r w:rsidRPr="0021531A">
        <w:rPr>
          <w:sz w:val="22"/>
          <w:szCs w:val="22"/>
          <w:lang w:val="en-US"/>
        </w:rPr>
        <w:t xml:space="preserve">, Wiesbaden, 107-170. </w:t>
      </w:r>
    </w:p>
  </w:footnote>
  <w:footnote w:id="15">
    <w:p w:rsidR="0021531A" w:rsidRPr="0021531A" w:rsidRDefault="0021531A" w:rsidP="0021531A">
      <w:pPr>
        <w:pStyle w:val="FootnoteText"/>
        <w:jc w:val="both"/>
        <w:rPr>
          <w:sz w:val="22"/>
          <w:szCs w:val="22"/>
          <w:lang w:val="en-US"/>
        </w:rPr>
      </w:pPr>
      <w:r w:rsidRPr="0021531A">
        <w:rPr>
          <w:rStyle w:val="FootnoteReference"/>
          <w:sz w:val="22"/>
          <w:szCs w:val="22"/>
        </w:rPr>
        <w:footnoteRef/>
      </w:r>
      <w:r w:rsidRPr="0021531A">
        <w:rPr>
          <w:sz w:val="22"/>
          <w:szCs w:val="22"/>
          <w:lang w:val="en-US"/>
        </w:rPr>
        <w:t xml:space="preserve"> A. </w:t>
      </w:r>
      <w:proofErr w:type="spellStart"/>
      <w:r w:rsidRPr="0021531A">
        <w:rPr>
          <w:sz w:val="22"/>
          <w:szCs w:val="22"/>
          <w:lang w:val="en-US"/>
        </w:rPr>
        <w:t>Naso</w:t>
      </w:r>
      <w:proofErr w:type="spellEnd"/>
      <w:r w:rsidRPr="0021531A">
        <w:rPr>
          <w:sz w:val="22"/>
          <w:szCs w:val="22"/>
          <w:lang w:val="en-US"/>
        </w:rPr>
        <w:t xml:space="preserve">, “Pendent Semicircle </w:t>
      </w:r>
      <w:proofErr w:type="spellStart"/>
      <w:r w:rsidRPr="0021531A">
        <w:rPr>
          <w:sz w:val="22"/>
          <w:szCs w:val="22"/>
          <w:lang w:val="en-US"/>
        </w:rPr>
        <w:t>Skyphoi</w:t>
      </w:r>
      <w:proofErr w:type="spellEnd"/>
      <w:r w:rsidRPr="0021531A">
        <w:rPr>
          <w:sz w:val="22"/>
          <w:szCs w:val="22"/>
          <w:lang w:val="en-US"/>
        </w:rPr>
        <w:t xml:space="preserve"> from Central Italy in the Light of the </w:t>
      </w:r>
      <w:proofErr w:type="spellStart"/>
      <w:r w:rsidRPr="0021531A">
        <w:rPr>
          <w:sz w:val="22"/>
          <w:szCs w:val="22"/>
          <w:lang w:val="en-US"/>
        </w:rPr>
        <w:t>Archaeometric</w:t>
      </w:r>
      <w:proofErr w:type="spellEnd"/>
      <w:r w:rsidRPr="0021531A">
        <w:rPr>
          <w:sz w:val="22"/>
          <w:szCs w:val="22"/>
          <w:lang w:val="en-US"/>
        </w:rPr>
        <w:t xml:space="preserve"> Results” </w:t>
      </w:r>
      <w:r w:rsidRPr="0021531A">
        <w:rPr>
          <w:sz w:val="22"/>
          <w:szCs w:val="22"/>
        </w:rPr>
        <w:t>και</w:t>
      </w:r>
      <w:r w:rsidRPr="0021531A">
        <w:rPr>
          <w:sz w:val="22"/>
          <w:szCs w:val="22"/>
          <w:lang w:val="en-US"/>
        </w:rPr>
        <w:t xml:space="preserve"> B. </w:t>
      </w:r>
      <w:proofErr w:type="spellStart"/>
      <w:r w:rsidRPr="0021531A">
        <w:rPr>
          <w:sz w:val="22"/>
          <w:szCs w:val="22"/>
          <w:lang w:val="en-US"/>
        </w:rPr>
        <w:t>d’Agostino</w:t>
      </w:r>
      <w:proofErr w:type="spellEnd"/>
      <w:r w:rsidRPr="0021531A">
        <w:rPr>
          <w:sz w:val="22"/>
          <w:szCs w:val="22"/>
          <w:lang w:val="en-US"/>
        </w:rPr>
        <w:t>, “The</w:t>
      </w:r>
      <w:r w:rsidRPr="0021531A">
        <w:rPr>
          <w:rStyle w:val="markedcontent"/>
          <w:sz w:val="22"/>
          <w:szCs w:val="22"/>
          <w:lang w:val="en-US"/>
        </w:rPr>
        <w:t xml:space="preserve"> A</w:t>
      </w:r>
      <w:r w:rsidRPr="0021531A">
        <w:rPr>
          <w:sz w:val="22"/>
          <w:szCs w:val="22"/>
          <w:lang w:val="en-US"/>
        </w:rPr>
        <w:t>rchaeological</w:t>
      </w:r>
      <w:r w:rsidRPr="0021531A">
        <w:rPr>
          <w:rStyle w:val="markedcontent"/>
          <w:sz w:val="22"/>
          <w:szCs w:val="22"/>
          <w:lang w:val="en-US"/>
        </w:rPr>
        <w:t xml:space="preserve"> B</w:t>
      </w:r>
      <w:r w:rsidRPr="0021531A">
        <w:rPr>
          <w:sz w:val="22"/>
          <w:szCs w:val="22"/>
          <w:lang w:val="en-US"/>
        </w:rPr>
        <w:t>ackground of the</w:t>
      </w:r>
      <w:r w:rsidRPr="0021531A">
        <w:rPr>
          <w:rStyle w:val="markedcontent"/>
          <w:sz w:val="22"/>
          <w:szCs w:val="22"/>
          <w:lang w:val="en-US"/>
        </w:rPr>
        <w:t xml:space="preserve"> </w:t>
      </w:r>
      <w:proofErr w:type="spellStart"/>
      <w:r w:rsidRPr="0021531A">
        <w:rPr>
          <w:rStyle w:val="markedcontent"/>
          <w:sz w:val="22"/>
          <w:szCs w:val="22"/>
          <w:lang w:val="en-US"/>
        </w:rPr>
        <w:t>A</w:t>
      </w:r>
      <w:r w:rsidRPr="0021531A">
        <w:rPr>
          <w:sz w:val="22"/>
          <w:szCs w:val="22"/>
          <w:lang w:val="en-US"/>
        </w:rPr>
        <w:t>nalysed</w:t>
      </w:r>
      <w:proofErr w:type="spellEnd"/>
      <w:r w:rsidRPr="0021531A">
        <w:rPr>
          <w:sz w:val="22"/>
          <w:szCs w:val="22"/>
          <w:lang w:val="en-US"/>
        </w:rPr>
        <w:t xml:space="preserve"> Pendent</w:t>
      </w:r>
      <w:r w:rsidRPr="0021531A">
        <w:rPr>
          <w:rStyle w:val="markedcontent"/>
          <w:sz w:val="22"/>
          <w:szCs w:val="22"/>
          <w:lang w:val="en-US"/>
        </w:rPr>
        <w:t xml:space="preserve"> S</w:t>
      </w:r>
      <w:r w:rsidRPr="0021531A">
        <w:rPr>
          <w:sz w:val="22"/>
          <w:szCs w:val="22"/>
          <w:lang w:val="en-US"/>
        </w:rPr>
        <w:t>emicircle</w:t>
      </w:r>
      <w:r w:rsidRPr="0021531A">
        <w:rPr>
          <w:rStyle w:val="markedcontent"/>
          <w:sz w:val="22"/>
          <w:szCs w:val="22"/>
          <w:lang w:val="en-US"/>
        </w:rPr>
        <w:t xml:space="preserve"> </w:t>
      </w:r>
      <w:proofErr w:type="spellStart"/>
      <w:r w:rsidRPr="0021531A">
        <w:rPr>
          <w:rStyle w:val="markedcontent"/>
          <w:sz w:val="22"/>
          <w:szCs w:val="22"/>
          <w:lang w:val="en-US"/>
        </w:rPr>
        <w:t>S</w:t>
      </w:r>
      <w:r w:rsidRPr="0021531A">
        <w:rPr>
          <w:sz w:val="22"/>
          <w:szCs w:val="22"/>
          <w:lang w:val="en-US"/>
        </w:rPr>
        <w:t>kyphoi</w:t>
      </w:r>
      <w:proofErr w:type="spellEnd"/>
      <w:r w:rsidR="003451B0" w:rsidRPr="003451B0">
        <w:rPr>
          <w:sz w:val="22"/>
          <w:szCs w:val="22"/>
          <w:lang w:val="en-US"/>
        </w:rPr>
        <w:t xml:space="preserve"> </w:t>
      </w:r>
      <w:r w:rsidRPr="0021531A">
        <w:rPr>
          <w:sz w:val="22"/>
          <w:szCs w:val="22"/>
          <w:lang w:val="en-US"/>
        </w:rPr>
        <w:t xml:space="preserve">from </w:t>
      </w:r>
      <w:proofErr w:type="spellStart"/>
      <w:r w:rsidRPr="0021531A">
        <w:rPr>
          <w:sz w:val="22"/>
          <w:szCs w:val="22"/>
          <w:lang w:val="en-US"/>
        </w:rPr>
        <w:t>Pontecagnano</w:t>
      </w:r>
      <w:proofErr w:type="spellEnd"/>
      <w:r w:rsidRPr="0021531A">
        <w:rPr>
          <w:sz w:val="22"/>
          <w:szCs w:val="22"/>
          <w:lang w:val="en-US"/>
        </w:rPr>
        <w:t xml:space="preserve">”, </w:t>
      </w:r>
      <w:r w:rsidRPr="0021531A">
        <w:rPr>
          <w:sz w:val="22"/>
          <w:szCs w:val="22"/>
        </w:rPr>
        <w:t>στο</w:t>
      </w:r>
      <w:r w:rsidRPr="0021531A">
        <w:rPr>
          <w:sz w:val="22"/>
          <w:szCs w:val="22"/>
          <w:lang w:val="en-US"/>
        </w:rPr>
        <w:t xml:space="preserve"> M. </w:t>
      </w:r>
      <w:proofErr w:type="spellStart"/>
      <w:r w:rsidRPr="0021531A">
        <w:rPr>
          <w:sz w:val="22"/>
          <w:szCs w:val="22"/>
          <w:lang w:val="en-US"/>
        </w:rPr>
        <w:t>Kerschner</w:t>
      </w:r>
      <w:proofErr w:type="spellEnd"/>
      <w:r w:rsidRPr="0021531A">
        <w:rPr>
          <w:sz w:val="22"/>
          <w:szCs w:val="22"/>
          <w:lang w:val="en-US"/>
        </w:rPr>
        <w:t xml:space="preserve"> – I.M. </w:t>
      </w:r>
      <w:proofErr w:type="spellStart"/>
      <w:r w:rsidRPr="0021531A">
        <w:rPr>
          <w:sz w:val="22"/>
          <w:szCs w:val="22"/>
          <w:lang w:val="en-US"/>
        </w:rPr>
        <w:t>Lemos</w:t>
      </w:r>
      <w:proofErr w:type="spellEnd"/>
      <w:r w:rsidRPr="0021531A">
        <w:rPr>
          <w:sz w:val="22"/>
          <w:szCs w:val="22"/>
          <w:lang w:val="en-US"/>
        </w:rPr>
        <w:t xml:space="preserve"> (</w:t>
      </w:r>
      <w:r w:rsidRPr="0021531A">
        <w:rPr>
          <w:sz w:val="22"/>
          <w:szCs w:val="22"/>
        </w:rPr>
        <w:t>επιμ</w:t>
      </w:r>
      <w:r w:rsidRPr="0021531A">
        <w:rPr>
          <w:sz w:val="22"/>
          <w:szCs w:val="22"/>
          <w:lang w:val="en-US"/>
        </w:rPr>
        <w:t xml:space="preserve">.), </w:t>
      </w:r>
      <w:proofErr w:type="spellStart"/>
      <w:r w:rsidRPr="0021531A">
        <w:rPr>
          <w:i/>
          <w:sz w:val="22"/>
          <w:szCs w:val="22"/>
          <w:lang w:val="en-US"/>
        </w:rPr>
        <w:t>Archaeometric</w:t>
      </w:r>
      <w:proofErr w:type="spellEnd"/>
      <w:r w:rsidRPr="0021531A">
        <w:rPr>
          <w:i/>
          <w:sz w:val="22"/>
          <w:szCs w:val="22"/>
          <w:lang w:val="en-US"/>
        </w:rPr>
        <w:t xml:space="preserve"> Analyses of Euboean and Euboean Related Pottery: New Results and their Interpretations Proceedings of the Round Table Conference held at the Austrian Archaeological Institute in Athens, 15 and 16 April 2011</w:t>
      </w:r>
      <w:r w:rsidRPr="0021531A">
        <w:rPr>
          <w:sz w:val="22"/>
          <w:szCs w:val="22"/>
          <w:lang w:val="en-US"/>
        </w:rPr>
        <w:t xml:space="preserve">, </w:t>
      </w:r>
      <w:r w:rsidRPr="0021531A">
        <w:rPr>
          <w:sz w:val="22"/>
          <w:szCs w:val="22"/>
        </w:rPr>
        <w:t>Βιέννη</w:t>
      </w:r>
      <w:r w:rsidRPr="0021531A">
        <w:rPr>
          <w:sz w:val="22"/>
          <w:szCs w:val="22"/>
          <w:lang w:val="en-US"/>
        </w:rPr>
        <w:t xml:space="preserve"> 2014, 169-180 </w:t>
      </w:r>
      <w:r w:rsidRPr="0021531A">
        <w:rPr>
          <w:sz w:val="22"/>
          <w:szCs w:val="22"/>
        </w:rPr>
        <w:t>και</w:t>
      </w:r>
      <w:r w:rsidRPr="0021531A">
        <w:rPr>
          <w:sz w:val="22"/>
          <w:szCs w:val="22"/>
          <w:lang w:val="en-US"/>
        </w:rPr>
        <w:t xml:space="preserve"> 181-190. </w:t>
      </w:r>
    </w:p>
  </w:footnote>
  <w:footnote w:id="16">
    <w:p w:rsidR="0021531A" w:rsidRPr="0021531A" w:rsidRDefault="0021531A" w:rsidP="0021531A">
      <w:pPr>
        <w:pStyle w:val="FootnoteText"/>
        <w:jc w:val="both"/>
        <w:rPr>
          <w:sz w:val="22"/>
          <w:szCs w:val="22"/>
        </w:rPr>
      </w:pPr>
      <w:r w:rsidRPr="0021531A">
        <w:rPr>
          <w:rStyle w:val="FootnoteReference"/>
          <w:sz w:val="22"/>
          <w:szCs w:val="22"/>
        </w:rPr>
        <w:footnoteRef/>
      </w:r>
      <w:r w:rsidRPr="0021531A">
        <w:rPr>
          <w:sz w:val="22"/>
          <w:szCs w:val="22"/>
        </w:rPr>
        <w:t xml:space="preserve"> Δεν είναι καν βέβαιο αν η επιγραφή είναι ελληνική: σε πρόσφατη ανακοίνωσή του σε συνέδριο, </w:t>
      </w:r>
      <w:r w:rsidRPr="0021531A">
        <w:rPr>
          <w:sz w:val="22"/>
          <w:szCs w:val="22"/>
          <w:lang w:val="fr-FR"/>
        </w:rPr>
        <w:t>o</w:t>
      </w:r>
      <w:r w:rsidRPr="0021531A">
        <w:rPr>
          <w:sz w:val="22"/>
          <w:szCs w:val="22"/>
        </w:rPr>
        <w:t xml:space="preserve"> </w:t>
      </w:r>
      <w:r w:rsidRPr="0021531A">
        <w:rPr>
          <w:sz w:val="22"/>
          <w:szCs w:val="22"/>
          <w:lang w:val="fr-FR"/>
        </w:rPr>
        <w:t>Giovanni</w:t>
      </w:r>
      <w:r w:rsidRPr="0021531A">
        <w:rPr>
          <w:sz w:val="22"/>
          <w:szCs w:val="22"/>
        </w:rPr>
        <w:t xml:space="preserve"> </w:t>
      </w:r>
      <w:r w:rsidRPr="0021531A">
        <w:rPr>
          <w:sz w:val="22"/>
          <w:szCs w:val="22"/>
          <w:lang w:val="fr-FR"/>
        </w:rPr>
        <w:t>Colonna</w:t>
      </w:r>
      <w:r w:rsidRPr="0021531A">
        <w:rPr>
          <w:sz w:val="22"/>
          <w:szCs w:val="22"/>
        </w:rPr>
        <w:t xml:space="preserve"> υποστήριξε ότι η επιγραφή είναι λατινική αριστερόστροφη: </w:t>
      </w:r>
      <w:r w:rsidRPr="0021531A">
        <w:rPr>
          <w:sz w:val="22"/>
          <w:szCs w:val="22"/>
          <w:lang w:val="fr-FR"/>
        </w:rPr>
        <w:t>NI</w:t>
      </w:r>
      <w:r w:rsidRPr="0021531A">
        <w:rPr>
          <w:sz w:val="22"/>
          <w:szCs w:val="22"/>
        </w:rPr>
        <w:t xml:space="preserve"> </w:t>
      </w:r>
      <w:r w:rsidRPr="0021531A">
        <w:rPr>
          <w:sz w:val="22"/>
          <w:szCs w:val="22"/>
          <w:lang w:val="fr-FR"/>
        </w:rPr>
        <w:t>LU</w:t>
      </w:r>
      <w:r w:rsidRPr="0021531A">
        <w:rPr>
          <w:sz w:val="22"/>
          <w:szCs w:val="22"/>
        </w:rPr>
        <w:t>3, δηλαδή «μην με καταστρέψεις».</w:t>
      </w:r>
    </w:p>
  </w:footnote>
  <w:footnote w:id="17">
    <w:p w:rsidR="0021531A" w:rsidRPr="0021531A" w:rsidRDefault="0021531A" w:rsidP="0021531A">
      <w:pPr>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US"/>
        </w:rPr>
        <w:t xml:space="preserve"> </w:t>
      </w:r>
      <w:proofErr w:type="spellStart"/>
      <w:r w:rsidRPr="0021531A">
        <w:rPr>
          <w:rFonts w:ascii="Times New Roman" w:hAnsi="Times New Roman" w:cs="Times New Roman"/>
          <w:lang w:val="en-US"/>
        </w:rPr>
        <w:t>Blakeway</w:t>
      </w:r>
      <w:proofErr w:type="spellEnd"/>
      <w:r w:rsidRPr="0021531A">
        <w:rPr>
          <w:rFonts w:ascii="Times New Roman" w:hAnsi="Times New Roman" w:cs="Times New Roman"/>
          <w:lang w:val="en-US"/>
        </w:rPr>
        <w:t xml:space="preserve">, A., “Prolegomena to the study of Greek Commerce with Italy, Sicily and France in the Eight and seventh centuries B.C.”, </w:t>
      </w:r>
      <w:r w:rsidRPr="0021531A">
        <w:rPr>
          <w:rFonts w:ascii="Times New Roman" w:hAnsi="Times New Roman" w:cs="Times New Roman"/>
          <w:i/>
          <w:iCs/>
          <w:lang w:val="en-US"/>
        </w:rPr>
        <w:t>BSA</w:t>
      </w:r>
      <w:r w:rsidRPr="0021531A">
        <w:rPr>
          <w:rFonts w:ascii="Times New Roman" w:hAnsi="Times New Roman" w:cs="Times New Roman"/>
          <w:lang w:val="en-US"/>
        </w:rPr>
        <w:t xml:space="preserve"> 33, 1934, 170-208. </w:t>
      </w:r>
    </w:p>
  </w:footnote>
  <w:footnote w:id="18">
    <w:p w:rsidR="0021531A" w:rsidRPr="0021531A" w:rsidRDefault="0021531A" w:rsidP="0021531A">
      <w:pPr>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US"/>
        </w:rPr>
        <w:t xml:space="preserve"> Ridgway, D., « Sardinia and the First Western Greeks », in </w:t>
      </w:r>
      <w:proofErr w:type="spellStart"/>
      <w:r w:rsidRPr="0021531A">
        <w:rPr>
          <w:rFonts w:ascii="Times New Roman" w:hAnsi="Times New Roman" w:cs="Times New Roman"/>
          <w:lang w:val="en-US"/>
        </w:rPr>
        <w:t>Balmuth</w:t>
      </w:r>
      <w:proofErr w:type="spellEnd"/>
      <w:r w:rsidRPr="0021531A">
        <w:rPr>
          <w:rFonts w:ascii="Times New Roman" w:hAnsi="Times New Roman" w:cs="Times New Roman"/>
          <w:lang w:val="en-US"/>
        </w:rPr>
        <w:t xml:space="preserve">, S. (ed.), </w:t>
      </w:r>
      <w:r w:rsidRPr="0021531A">
        <w:rPr>
          <w:rFonts w:ascii="Times New Roman" w:hAnsi="Times New Roman" w:cs="Times New Roman"/>
          <w:i/>
          <w:iCs/>
          <w:lang w:val="en-US"/>
        </w:rPr>
        <w:t>Studies in Sardinian Archaeology II: Sardinia in the Mediterranean</w:t>
      </w:r>
      <w:r w:rsidRPr="0021531A">
        <w:rPr>
          <w:rFonts w:ascii="Times New Roman" w:hAnsi="Times New Roman" w:cs="Times New Roman"/>
          <w:lang w:val="en-US"/>
        </w:rPr>
        <w:t>, Ann Arbor 1986, 173-185.  </w:t>
      </w:r>
    </w:p>
  </w:footnote>
  <w:footnote w:id="19">
    <w:p w:rsidR="0021531A" w:rsidRPr="0021531A" w:rsidRDefault="0021531A" w:rsidP="0021531A">
      <w:pPr>
        <w:pStyle w:val="FootnoteText"/>
        <w:jc w:val="both"/>
        <w:rPr>
          <w:sz w:val="22"/>
          <w:szCs w:val="22"/>
          <w:lang w:val="en-US"/>
        </w:rPr>
      </w:pPr>
      <w:r w:rsidRPr="0021531A">
        <w:rPr>
          <w:rStyle w:val="FootnoteReference"/>
          <w:sz w:val="22"/>
          <w:szCs w:val="22"/>
        </w:rPr>
        <w:footnoteRef/>
      </w:r>
      <w:r w:rsidRPr="0021531A">
        <w:rPr>
          <w:sz w:val="22"/>
          <w:szCs w:val="22"/>
          <w:lang w:val="en-US"/>
        </w:rPr>
        <w:t xml:space="preserve"> Snodgrass, A., “The Nature and Standing of the Early Western Colonies”, in </w:t>
      </w:r>
      <w:proofErr w:type="spellStart"/>
      <w:r w:rsidRPr="0021531A">
        <w:rPr>
          <w:sz w:val="22"/>
          <w:szCs w:val="22"/>
          <w:lang w:val="en-US"/>
        </w:rPr>
        <w:t>Tsetskhladze</w:t>
      </w:r>
      <w:proofErr w:type="spellEnd"/>
      <w:r w:rsidRPr="0021531A">
        <w:rPr>
          <w:sz w:val="22"/>
          <w:szCs w:val="22"/>
          <w:lang w:val="en-US"/>
        </w:rPr>
        <w:t xml:space="preserve">, G.R., De Angelis, F. (eds), </w:t>
      </w:r>
      <w:r w:rsidRPr="0021531A">
        <w:rPr>
          <w:i/>
          <w:iCs/>
          <w:sz w:val="22"/>
          <w:szCs w:val="22"/>
          <w:lang w:val="en-US"/>
        </w:rPr>
        <w:t xml:space="preserve">The Archaeology of Greek </w:t>
      </w:r>
      <w:proofErr w:type="spellStart"/>
      <w:r w:rsidRPr="0021531A">
        <w:rPr>
          <w:i/>
          <w:iCs/>
          <w:sz w:val="22"/>
          <w:szCs w:val="22"/>
          <w:lang w:val="en-US"/>
        </w:rPr>
        <w:t>Colonisation</w:t>
      </w:r>
      <w:proofErr w:type="spellEnd"/>
      <w:r w:rsidRPr="0021531A">
        <w:rPr>
          <w:i/>
          <w:iCs/>
          <w:sz w:val="22"/>
          <w:szCs w:val="22"/>
          <w:lang w:val="en-US"/>
        </w:rPr>
        <w:t>. Essays dedicated to Sir John Boardman</w:t>
      </w:r>
      <w:r w:rsidRPr="0021531A">
        <w:rPr>
          <w:sz w:val="22"/>
          <w:szCs w:val="22"/>
          <w:lang w:val="en-US"/>
        </w:rPr>
        <w:t>, Oxford 1994, 1-10.</w:t>
      </w:r>
    </w:p>
  </w:footnote>
  <w:footnote w:id="20">
    <w:p w:rsidR="0021531A" w:rsidRPr="0021531A" w:rsidRDefault="0021531A" w:rsidP="0021531A">
      <w:pPr>
        <w:pStyle w:val="FootnoteText"/>
        <w:jc w:val="both"/>
        <w:rPr>
          <w:sz w:val="22"/>
          <w:szCs w:val="22"/>
          <w:lang w:val="en-US"/>
        </w:rPr>
      </w:pPr>
      <w:r w:rsidRPr="0021531A">
        <w:rPr>
          <w:rStyle w:val="FootnoteReference"/>
          <w:sz w:val="22"/>
          <w:szCs w:val="22"/>
        </w:rPr>
        <w:footnoteRef/>
      </w:r>
      <w:r w:rsidRPr="0021531A">
        <w:rPr>
          <w:sz w:val="22"/>
          <w:szCs w:val="22"/>
          <w:lang w:val="en-US"/>
        </w:rPr>
        <w:t xml:space="preserve"> Ridgway, D., </w:t>
      </w:r>
      <w:r w:rsidRPr="0021531A">
        <w:rPr>
          <w:i/>
          <w:iCs/>
          <w:sz w:val="22"/>
          <w:szCs w:val="22"/>
          <w:lang w:val="en-US"/>
        </w:rPr>
        <w:t>The First Western Greeks</w:t>
      </w:r>
      <w:r w:rsidRPr="0021531A">
        <w:rPr>
          <w:sz w:val="22"/>
          <w:szCs w:val="22"/>
          <w:lang w:val="en-US"/>
        </w:rPr>
        <w:t xml:space="preserve">, Cambridge 1989, 109-111. </w:t>
      </w:r>
      <w:proofErr w:type="spellStart"/>
      <w:r w:rsidRPr="0021531A">
        <w:rPr>
          <w:sz w:val="22"/>
          <w:szCs w:val="22"/>
          <w:lang w:val="en-US"/>
        </w:rPr>
        <w:t>Aubet</w:t>
      </w:r>
      <w:proofErr w:type="spellEnd"/>
      <w:r w:rsidRPr="0021531A">
        <w:rPr>
          <w:sz w:val="22"/>
          <w:szCs w:val="22"/>
          <w:lang w:val="en-US"/>
        </w:rPr>
        <w:t xml:space="preserve">, M.E., </w:t>
      </w:r>
      <w:r w:rsidRPr="0021531A">
        <w:rPr>
          <w:i/>
          <w:iCs/>
          <w:sz w:val="22"/>
          <w:szCs w:val="22"/>
          <w:lang w:val="en-US"/>
        </w:rPr>
        <w:t>The Phoenicians and the West</w:t>
      </w:r>
      <w:r w:rsidRPr="0021531A">
        <w:rPr>
          <w:sz w:val="22"/>
          <w:szCs w:val="22"/>
          <w:lang w:val="en-US"/>
        </w:rPr>
        <w:t>, Cambridge 1993.</w:t>
      </w:r>
    </w:p>
  </w:footnote>
  <w:footnote w:id="21">
    <w:p w:rsidR="0021531A" w:rsidRPr="0021531A" w:rsidRDefault="0021531A" w:rsidP="0021531A">
      <w:pPr>
        <w:pStyle w:val="FootnoteText"/>
        <w:jc w:val="both"/>
        <w:rPr>
          <w:sz w:val="22"/>
          <w:szCs w:val="22"/>
          <w:lang w:val="en-US"/>
        </w:rPr>
      </w:pPr>
      <w:r w:rsidRPr="0021531A">
        <w:rPr>
          <w:rStyle w:val="FootnoteReference"/>
          <w:sz w:val="22"/>
          <w:szCs w:val="22"/>
        </w:rPr>
        <w:footnoteRef/>
      </w:r>
      <w:r w:rsidRPr="0021531A">
        <w:rPr>
          <w:sz w:val="22"/>
          <w:szCs w:val="22"/>
          <w:lang w:val="en-US"/>
        </w:rPr>
        <w:t xml:space="preserve"> Buchner, G., «</w:t>
      </w:r>
      <w:proofErr w:type="spellStart"/>
      <w:r w:rsidRPr="0021531A">
        <w:rPr>
          <w:sz w:val="22"/>
          <w:szCs w:val="22"/>
          <w:lang w:val="en-US"/>
        </w:rPr>
        <w:t>Testimonianze</w:t>
      </w:r>
      <w:proofErr w:type="spellEnd"/>
      <w:r w:rsidRPr="0021531A">
        <w:rPr>
          <w:sz w:val="22"/>
          <w:szCs w:val="22"/>
          <w:lang w:val="en-US"/>
        </w:rPr>
        <w:t xml:space="preserve"> </w:t>
      </w:r>
      <w:proofErr w:type="spellStart"/>
      <w:r w:rsidRPr="0021531A">
        <w:rPr>
          <w:sz w:val="22"/>
          <w:szCs w:val="22"/>
          <w:lang w:val="en-US"/>
        </w:rPr>
        <w:t>epigrafiche</w:t>
      </w:r>
      <w:proofErr w:type="spellEnd"/>
      <w:r w:rsidRPr="0021531A">
        <w:rPr>
          <w:sz w:val="22"/>
          <w:szCs w:val="22"/>
          <w:lang w:val="en-US"/>
        </w:rPr>
        <w:t xml:space="preserve"> </w:t>
      </w:r>
      <w:proofErr w:type="spellStart"/>
      <w:r w:rsidRPr="0021531A">
        <w:rPr>
          <w:sz w:val="22"/>
          <w:szCs w:val="22"/>
          <w:lang w:val="en-US"/>
        </w:rPr>
        <w:t>semitiche</w:t>
      </w:r>
      <w:proofErr w:type="spellEnd"/>
      <w:r w:rsidRPr="0021531A">
        <w:rPr>
          <w:sz w:val="22"/>
          <w:szCs w:val="22"/>
          <w:lang w:val="en-US"/>
        </w:rPr>
        <w:t xml:space="preserve"> </w:t>
      </w:r>
      <w:proofErr w:type="spellStart"/>
      <w:r w:rsidRPr="0021531A">
        <w:rPr>
          <w:sz w:val="22"/>
          <w:szCs w:val="22"/>
          <w:lang w:val="en-US"/>
        </w:rPr>
        <w:t>del’VIII</w:t>
      </w:r>
      <w:proofErr w:type="spellEnd"/>
      <w:r w:rsidRPr="0021531A">
        <w:rPr>
          <w:sz w:val="22"/>
          <w:szCs w:val="22"/>
          <w:lang w:val="en-US"/>
        </w:rPr>
        <w:t xml:space="preserve"> </w:t>
      </w:r>
      <w:proofErr w:type="spellStart"/>
      <w:r w:rsidRPr="0021531A">
        <w:rPr>
          <w:sz w:val="22"/>
          <w:szCs w:val="22"/>
          <w:lang w:val="en-US"/>
        </w:rPr>
        <w:t>secolo</w:t>
      </w:r>
      <w:proofErr w:type="spellEnd"/>
      <w:r w:rsidRPr="0021531A">
        <w:rPr>
          <w:sz w:val="22"/>
          <w:szCs w:val="22"/>
          <w:lang w:val="en-US"/>
        </w:rPr>
        <w:t xml:space="preserve"> </w:t>
      </w:r>
      <w:proofErr w:type="spellStart"/>
      <w:r w:rsidRPr="0021531A">
        <w:rPr>
          <w:sz w:val="22"/>
          <w:szCs w:val="22"/>
          <w:lang w:val="en-US"/>
        </w:rPr>
        <w:t>a.C</w:t>
      </w:r>
      <w:proofErr w:type="spellEnd"/>
      <w:r w:rsidRPr="0021531A">
        <w:rPr>
          <w:sz w:val="22"/>
          <w:szCs w:val="22"/>
          <w:lang w:val="en-US"/>
        </w:rPr>
        <w:t xml:space="preserve">. a </w:t>
      </w:r>
      <w:proofErr w:type="spellStart"/>
      <w:r w:rsidRPr="0021531A">
        <w:rPr>
          <w:sz w:val="22"/>
          <w:szCs w:val="22"/>
          <w:lang w:val="en-US"/>
        </w:rPr>
        <w:t>Pithekoussai</w:t>
      </w:r>
      <w:proofErr w:type="spellEnd"/>
      <w:r w:rsidRPr="0021531A">
        <w:rPr>
          <w:sz w:val="22"/>
          <w:szCs w:val="22"/>
          <w:lang w:val="en-US"/>
        </w:rPr>
        <w:t xml:space="preserve">», </w:t>
      </w:r>
      <w:r w:rsidRPr="0021531A">
        <w:rPr>
          <w:i/>
          <w:iCs/>
          <w:sz w:val="22"/>
          <w:szCs w:val="22"/>
          <w:lang w:val="en-US"/>
        </w:rPr>
        <w:t xml:space="preserve">La </w:t>
      </w:r>
      <w:proofErr w:type="spellStart"/>
      <w:r w:rsidRPr="0021531A">
        <w:rPr>
          <w:i/>
          <w:iCs/>
          <w:sz w:val="22"/>
          <w:szCs w:val="22"/>
          <w:lang w:val="en-US"/>
        </w:rPr>
        <w:t>Parola</w:t>
      </w:r>
      <w:proofErr w:type="spellEnd"/>
      <w:r w:rsidRPr="0021531A">
        <w:rPr>
          <w:i/>
          <w:iCs/>
          <w:sz w:val="22"/>
          <w:szCs w:val="22"/>
          <w:lang w:val="en-US"/>
        </w:rPr>
        <w:t xml:space="preserve"> del </w:t>
      </w:r>
      <w:proofErr w:type="spellStart"/>
      <w:r w:rsidRPr="0021531A">
        <w:rPr>
          <w:i/>
          <w:iCs/>
          <w:sz w:val="22"/>
          <w:szCs w:val="22"/>
          <w:lang w:val="en-US"/>
        </w:rPr>
        <w:t>Passato</w:t>
      </w:r>
      <w:proofErr w:type="spellEnd"/>
      <w:r w:rsidRPr="0021531A">
        <w:rPr>
          <w:sz w:val="22"/>
          <w:szCs w:val="22"/>
          <w:lang w:val="en-US"/>
        </w:rPr>
        <w:t xml:space="preserve"> 33, 1978, 135-147.</w:t>
      </w:r>
    </w:p>
  </w:footnote>
  <w:footnote w:id="22">
    <w:p w:rsidR="0021531A" w:rsidRPr="0021531A" w:rsidRDefault="0021531A" w:rsidP="0021531A">
      <w:pPr>
        <w:pStyle w:val="FootnoteText"/>
        <w:jc w:val="both"/>
        <w:rPr>
          <w:sz w:val="22"/>
          <w:szCs w:val="22"/>
          <w:lang w:val="en-GB"/>
        </w:rPr>
      </w:pPr>
      <w:r w:rsidRPr="0021531A">
        <w:rPr>
          <w:rStyle w:val="FootnoteReference"/>
          <w:sz w:val="22"/>
          <w:szCs w:val="22"/>
        </w:rPr>
        <w:footnoteRef/>
      </w:r>
      <w:r w:rsidRPr="0021531A">
        <w:rPr>
          <w:sz w:val="22"/>
          <w:szCs w:val="22"/>
          <w:lang w:val="en-US"/>
        </w:rPr>
        <w:t xml:space="preserve"> Niemeyer, H.G., “The Phoenicians in the Mediterranean: </w:t>
      </w:r>
      <w:proofErr w:type="gramStart"/>
      <w:r w:rsidRPr="0021531A">
        <w:rPr>
          <w:sz w:val="22"/>
          <w:szCs w:val="22"/>
          <w:lang w:val="en-US"/>
        </w:rPr>
        <w:t>a</w:t>
      </w:r>
      <w:proofErr w:type="gramEnd"/>
      <w:r w:rsidRPr="0021531A">
        <w:rPr>
          <w:sz w:val="22"/>
          <w:szCs w:val="22"/>
          <w:lang w:val="en-US"/>
        </w:rPr>
        <w:t xml:space="preserve"> un-Greek Model for expansion and Settlement in Antiquity”, in </w:t>
      </w:r>
      <w:proofErr w:type="spellStart"/>
      <w:r w:rsidRPr="0021531A">
        <w:rPr>
          <w:sz w:val="22"/>
          <w:szCs w:val="22"/>
          <w:lang w:val="en-US"/>
        </w:rPr>
        <w:t>Descoeudres</w:t>
      </w:r>
      <w:proofErr w:type="spellEnd"/>
      <w:r w:rsidRPr="0021531A">
        <w:rPr>
          <w:sz w:val="22"/>
          <w:szCs w:val="22"/>
          <w:lang w:val="en-US"/>
        </w:rPr>
        <w:t xml:space="preserve">, Jean-Paul (ed.), </w:t>
      </w:r>
      <w:r w:rsidRPr="0021531A">
        <w:rPr>
          <w:i/>
          <w:iCs/>
          <w:sz w:val="22"/>
          <w:szCs w:val="22"/>
          <w:lang w:val="en-US"/>
        </w:rPr>
        <w:t xml:space="preserve">Greek Colonists and Native Populations: proceedings of the first Australian Congress of Classical Archaeology held in </w:t>
      </w:r>
      <w:proofErr w:type="spellStart"/>
      <w:r w:rsidRPr="0021531A">
        <w:rPr>
          <w:i/>
          <w:iCs/>
          <w:sz w:val="22"/>
          <w:szCs w:val="22"/>
          <w:lang w:val="en-US"/>
        </w:rPr>
        <w:t>honour</w:t>
      </w:r>
      <w:proofErr w:type="spellEnd"/>
      <w:r w:rsidRPr="0021531A">
        <w:rPr>
          <w:i/>
          <w:iCs/>
          <w:sz w:val="22"/>
          <w:szCs w:val="22"/>
          <w:lang w:val="en-US"/>
        </w:rPr>
        <w:t xml:space="preserve"> of Emeritus Professor A.D. </w:t>
      </w:r>
      <w:proofErr w:type="spellStart"/>
      <w:r w:rsidRPr="0021531A">
        <w:rPr>
          <w:i/>
          <w:iCs/>
          <w:sz w:val="22"/>
          <w:szCs w:val="22"/>
          <w:lang w:val="en-US"/>
        </w:rPr>
        <w:t>Trendall</w:t>
      </w:r>
      <w:proofErr w:type="spellEnd"/>
      <w:r w:rsidRPr="0021531A">
        <w:rPr>
          <w:i/>
          <w:iCs/>
          <w:sz w:val="22"/>
          <w:szCs w:val="22"/>
          <w:lang w:val="en-US"/>
        </w:rPr>
        <w:t>, Sydney 9-14-1985</w:t>
      </w:r>
      <w:r w:rsidRPr="0021531A">
        <w:rPr>
          <w:sz w:val="22"/>
          <w:szCs w:val="22"/>
          <w:lang w:val="en-US"/>
        </w:rPr>
        <w:t>, Oxford 1990, 469-489</w:t>
      </w:r>
      <w:r w:rsidRPr="0021531A">
        <w:rPr>
          <w:sz w:val="22"/>
          <w:szCs w:val="22"/>
          <w:lang w:val="en-GB"/>
        </w:rPr>
        <w:t xml:space="preserve">. </w:t>
      </w:r>
      <w:r w:rsidRPr="0021531A">
        <w:rPr>
          <w:b/>
          <w:bCs/>
          <w:sz w:val="22"/>
          <w:szCs w:val="22"/>
          <w:lang w:val="en-GB"/>
        </w:rPr>
        <w:t xml:space="preserve"> </w:t>
      </w:r>
    </w:p>
  </w:footnote>
  <w:footnote w:id="23">
    <w:p w:rsidR="0021531A" w:rsidRPr="0021531A" w:rsidRDefault="0021531A" w:rsidP="0021531A">
      <w:pPr>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GB"/>
        </w:rPr>
        <w:t xml:space="preserve"> </w:t>
      </w:r>
      <w:r w:rsidRPr="0021531A">
        <w:rPr>
          <w:rFonts w:ascii="Times New Roman" w:hAnsi="Times New Roman" w:cs="Times New Roman"/>
          <w:lang w:val="en-US"/>
        </w:rPr>
        <w:t xml:space="preserve">Coldstream, N., “Mixed Marriages at the Frontiers of the Early Greek World”, </w:t>
      </w:r>
      <w:r w:rsidRPr="0021531A">
        <w:rPr>
          <w:rFonts w:ascii="Times New Roman" w:hAnsi="Times New Roman" w:cs="Times New Roman"/>
          <w:i/>
          <w:iCs/>
          <w:lang w:val="en-US"/>
        </w:rPr>
        <w:t>OJA</w:t>
      </w:r>
      <w:r w:rsidRPr="0021531A">
        <w:rPr>
          <w:rFonts w:ascii="Times New Roman" w:hAnsi="Times New Roman" w:cs="Times New Roman"/>
          <w:lang w:val="en-US"/>
        </w:rPr>
        <w:t xml:space="preserve"> 12.1, 1993, 89-107. </w:t>
      </w:r>
      <w:proofErr w:type="spellStart"/>
      <w:r w:rsidRPr="0021531A">
        <w:rPr>
          <w:rFonts w:ascii="Times New Roman" w:hAnsi="Times New Roman" w:cs="Times New Roman"/>
          <w:lang w:val="en-US"/>
        </w:rPr>
        <w:t>Hodos</w:t>
      </w:r>
      <w:proofErr w:type="spellEnd"/>
      <w:r w:rsidRPr="0021531A">
        <w:rPr>
          <w:rFonts w:ascii="Times New Roman" w:hAnsi="Times New Roman" w:cs="Times New Roman"/>
          <w:lang w:val="en-US"/>
        </w:rPr>
        <w:t xml:space="preserve">, T., “Intermarriage in the Western Colonies”, </w:t>
      </w:r>
      <w:r w:rsidRPr="0021531A">
        <w:rPr>
          <w:rFonts w:ascii="Times New Roman" w:hAnsi="Times New Roman" w:cs="Times New Roman"/>
          <w:i/>
          <w:iCs/>
          <w:lang w:val="en-US"/>
        </w:rPr>
        <w:t>OJA</w:t>
      </w:r>
      <w:r w:rsidRPr="0021531A">
        <w:rPr>
          <w:rFonts w:ascii="Times New Roman" w:hAnsi="Times New Roman" w:cs="Times New Roman"/>
          <w:lang w:val="en-US"/>
        </w:rPr>
        <w:t xml:space="preserve"> 18.1, 1999, 61-78. Shepherd, G., “Fibulae and Females: Intermarriage in the Western Greek Colonies and the Evidence from Cemeteries”, in </w:t>
      </w:r>
      <w:proofErr w:type="spellStart"/>
      <w:r w:rsidRPr="0021531A">
        <w:rPr>
          <w:rFonts w:ascii="Times New Roman" w:hAnsi="Times New Roman" w:cs="Times New Roman"/>
          <w:lang w:val="en-US"/>
        </w:rPr>
        <w:t>Tsetskhladze</w:t>
      </w:r>
      <w:proofErr w:type="spellEnd"/>
      <w:r w:rsidRPr="0021531A">
        <w:rPr>
          <w:rFonts w:ascii="Times New Roman" w:hAnsi="Times New Roman" w:cs="Times New Roman"/>
          <w:lang w:val="en-US"/>
        </w:rPr>
        <w:t xml:space="preserve">, G.R. (ed.), </w:t>
      </w:r>
      <w:r w:rsidRPr="0021531A">
        <w:rPr>
          <w:rFonts w:ascii="Times New Roman" w:hAnsi="Times New Roman" w:cs="Times New Roman"/>
          <w:i/>
          <w:iCs/>
          <w:lang w:val="en-US"/>
        </w:rPr>
        <w:t>Ancient Greeks West and East</w:t>
      </w:r>
      <w:r w:rsidRPr="0021531A">
        <w:rPr>
          <w:rFonts w:ascii="Times New Roman" w:hAnsi="Times New Roman" w:cs="Times New Roman"/>
          <w:lang w:val="en-US"/>
        </w:rPr>
        <w:t>, Leiden 1999, 267-300.</w:t>
      </w:r>
    </w:p>
    <w:p w:rsidR="0021531A" w:rsidRPr="0021531A" w:rsidRDefault="0021531A" w:rsidP="0021531A">
      <w:pPr>
        <w:spacing w:after="0" w:line="240" w:lineRule="auto"/>
        <w:jc w:val="both"/>
        <w:rPr>
          <w:rFonts w:ascii="Times New Roman" w:hAnsi="Times New Roman" w:cs="Times New Roman"/>
          <w:lang w:val="en-US"/>
        </w:rPr>
      </w:pPr>
      <w:r w:rsidRPr="0021531A">
        <w:rPr>
          <w:rFonts w:ascii="Times New Roman" w:hAnsi="Times New Roman" w:cs="Times New Roman"/>
          <w:lang w:val="en-US"/>
        </w:rPr>
        <w:t xml:space="preserve">    </w:t>
      </w:r>
    </w:p>
    <w:p w:rsidR="0021531A" w:rsidRPr="0021531A" w:rsidRDefault="0021531A" w:rsidP="0021531A">
      <w:pPr>
        <w:pStyle w:val="FootnoteText"/>
        <w:jc w:val="both"/>
        <w:rPr>
          <w:sz w:val="22"/>
          <w:szCs w:val="22"/>
          <w:lang w:val="en-GB"/>
        </w:rPr>
      </w:pPr>
    </w:p>
  </w:footnote>
  <w:footnote w:id="24">
    <w:p w:rsidR="0021531A" w:rsidRPr="0021531A" w:rsidRDefault="0021531A" w:rsidP="0021531A">
      <w:pPr>
        <w:pStyle w:val="BodyText2"/>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US"/>
        </w:rPr>
        <w:t xml:space="preserve"> Dougherty, C., </w:t>
      </w:r>
      <w:r w:rsidRPr="0021531A">
        <w:rPr>
          <w:rFonts w:ascii="Times New Roman" w:hAnsi="Times New Roman" w:cs="Times New Roman"/>
          <w:i/>
          <w:iCs/>
          <w:lang w:val="en-US"/>
        </w:rPr>
        <w:t xml:space="preserve">The Poetics of </w:t>
      </w:r>
      <w:proofErr w:type="spellStart"/>
      <w:r w:rsidRPr="0021531A">
        <w:rPr>
          <w:rFonts w:ascii="Times New Roman" w:hAnsi="Times New Roman" w:cs="Times New Roman"/>
          <w:i/>
          <w:iCs/>
          <w:lang w:val="en-US"/>
        </w:rPr>
        <w:t>Colonisation</w:t>
      </w:r>
      <w:proofErr w:type="spellEnd"/>
      <w:r w:rsidRPr="0021531A">
        <w:rPr>
          <w:rFonts w:ascii="Times New Roman" w:hAnsi="Times New Roman" w:cs="Times New Roman"/>
          <w:i/>
          <w:iCs/>
          <w:lang w:val="en-US"/>
        </w:rPr>
        <w:t>: From City to Text in Archaic Greece</w:t>
      </w:r>
      <w:r w:rsidRPr="0021531A">
        <w:rPr>
          <w:rFonts w:ascii="Times New Roman" w:hAnsi="Times New Roman" w:cs="Times New Roman"/>
          <w:lang w:val="en-US"/>
        </w:rPr>
        <w:t xml:space="preserve">, Oxford 1993 </w:t>
      </w:r>
      <w:r w:rsidRPr="0021531A">
        <w:rPr>
          <w:rFonts w:ascii="Times New Roman" w:hAnsi="Times New Roman" w:cs="Times New Roman"/>
        </w:rPr>
        <w:t>και</w:t>
      </w:r>
      <w:r w:rsidRPr="0021531A">
        <w:rPr>
          <w:rFonts w:ascii="Times New Roman" w:hAnsi="Times New Roman" w:cs="Times New Roman"/>
          <w:lang w:val="en-US"/>
        </w:rPr>
        <w:t xml:space="preserve"> “It is a Murder to Found A Colony”, in Dougherty, C., </w:t>
      </w:r>
      <w:proofErr w:type="spellStart"/>
      <w:r w:rsidRPr="0021531A">
        <w:rPr>
          <w:rFonts w:ascii="Times New Roman" w:hAnsi="Times New Roman" w:cs="Times New Roman"/>
          <w:lang w:val="en-US"/>
        </w:rPr>
        <w:t>Kurke</w:t>
      </w:r>
      <w:proofErr w:type="spellEnd"/>
      <w:r w:rsidRPr="0021531A">
        <w:rPr>
          <w:rFonts w:ascii="Times New Roman" w:hAnsi="Times New Roman" w:cs="Times New Roman"/>
          <w:lang w:val="en-US"/>
        </w:rPr>
        <w:t xml:space="preserve">, L. (eds), </w:t>
      </w:r>
      <w:r w:rsidRPr="0021531A">
        <w:rPr>
          <w:rFonts w:ascii="Times New Roman" w:hAnsi="Times New Roman" w:cs="Times New Roman"/>
          <w:i/>
          <w:iCs/>
          <w:lang w:val="en-US"/>
        </w:rPr>
        <w:t>Cultural Poetics in Archaic Greece: Cult, Performance and Politics</w:t>
      </w:r>
      <w:r w:rsidRPr="0021531A">
        <w:rPr>
          <w:rFonts w:ascii="Times New Roman" w:hAnsi="Times New Roman" w:cs="Times New Roman"/>
          <w:lang w:val="en-US"/>
        </w:rPr>
        <w:t xml:space="preserve">, Cambridge 1993, 178-198. </w:t>
      </w:r>
    </w:p>
  </w:footnote>
  <w:footnote w:id="25">
    <w:p w:rsidR="0021531A" w:rsidRPr="0021531A" w:rsidRDefault="0021531A" w:rsidP="0021531A">
      <w:pPr>
        <w:spacing w:after="0" w:line="240" w:lineRule="auto"/>
        <w:jc w:val="both"/>
        <w:rPr>
          <w:rFonts w:ascii="Times New Roman" w:hAnsi="Times New Roman" w:cs="Times New Roman"/>
          <w:lang w:val="en-US"/>
        </w:rPr>
      </w:pPr>
      <w:r w:rsidRPr="0021531A">
        <w:rPr>
          <w:rStyle w:val="FootnoteReference"/>
          <w:rFonts w:ascii="Times New Roman" w:hAnsi="Times New Roman" w:cs="Times New Roman"/>
        </w:rPr>
        <w:footnoteRef/>
      </w:r>
      <w:r w:rsidRPr="0021531A">
        <w:rPr>
          <w:rFonts w:ascii="Times New Roman" w:hAnsi="Times New Roman" w:cs="Times New Roman"/>
          <w:lang w:val="en-US"/>
        </w:rPr>
        <w:t xml:space="preserve"> </w:t>
      </w:r>
      <w:proofErr w:type="spellStart"/>
      <w:r w:rsidRPr="0021531A">
        <w:rPr>
          <w:rFonts w:ascii="Times New Roman" w:hAnsi="Times New Roman" w:cs="Times New Roman"/>
          <w:lang w:val="en-US"/>
        </w:rPr>
        <w:t>Malkin</w:t>
      </w:r>
      <w:proofErr w:type="spellEnd"/>
      <w:r w:rsidRPr="0021531A">
        <w:rPr>
          <w:rFonts w:ascii="Times New Roman" w:hAnsi="Times New Roman" w:cs="Times New Roman"/>
          <w:lang w:val="en-US"/>
        </w:rPr>
        <w:t>, I., «</w:t>
      </w:r>
      <w:proofErr w:type="spellStart"/>
      <w:r w:rsidRPr="0021531A">
        <w:rPr>
          <w:rFonts w:ascii="Times New Roman" w:hAnsi="Times New Roman" w:cs="Times New Roman"/>
          <w:lang w:val="en-US"/>
        </w:rPr>
        <w:t>Delphoi</w:t>
      </w:r>
      <w:proofErr w:type="spellEnd"/>
      <w:r w:rsidRPr="0021531A">
        <w:rPr>
          <w:rFonts w:ascii="Times New Roman" w:hAnsi="Times New Roman" w:cs="Times New Roman"/>
          <w:lang w:val="en-US"/>
        </w:rPr>
        <w:t xml:space="preserve"> and the Founding of Social Order in Archaic Greece»,</w:t>
      </w:r>
      <w:r w:rsidRPr="0021531A">
        <w:rPr>
          <w:rFonts w:ascii="Times New Roman" w:hAnsi="Times New Roman" w:cs="Times New Roman"/>
          <w:i/>
          <w:iCs/>
          <w:lang w:val="en-US"/>
        </w:rPr>
        <w:t xml:space="preserve"> Métis</w:t>
      </w:r>
      <w:r w:rsidRPr="0021531A">
        <w:rPr>
          <w:rFonts w:ascii="Times New Roman" w:hAnsi="Times New Roman" w:cs="Times New Roman"/>
          <w:lang w:val="en-US"/>
        </w:rPr>
        <w:t xml:space="preserve"> 4, 1989, p. 129-153.  </w:t>
      </w:r>
      <w:proofErr w:type="spellStart"/>
      <w:r w:rsidRPr="0021531A">
        <w:rPr>
          <w:rFonts w:ascii="Times New Roman" w:hAnsi="Times New Roman" w:cs="Times New Roman"/>
          <w:lang w:val="en-US"/>
        </w:rPr>
        <w:t>Londey</w:t>
      </w:r>
      <w:proofErr w:type="spellEnd"/>
      <w:r w:rsidRPr="0021531A">
        <w:rPr>
          <w:rFonts w:ascii="Times New Roman" w:hAnsi="Times New Roman" w:cs="Times New Roman"/>
          <w:lang w:val="en-US"/>
        </w:rPr>
        <w:t xml:space="preserve">, P., “Greek Colonists and Delphi”, in </w:t>
      </w:r>
      <w:proofErr w:type="spellStart"/>
      <w:r w:rsidRPr="0021531A">
        <w:rPr>
          <w:rFonts w:ascii="Times New Roman" w:hAnsi="Times New Roman" w:cs="Times New Roman"/>
          <w:lang w:val="en-US"/>
        </w:rPr>
        <w:t>Descoeudres</w:t>
      </w:r>
      <w:proofErr w:type="spellEnd"/>
      <w:r w:rsidRPr="0021531A">
        <w:rPr>
          <w:rFonts w:ascii="Times New Roman" w:hAnsi="Times New Roman" w:cs="Times New Roman"/>
          <w:lang w:val="en-US"/>
        </w:rPr>
        <w:t xml:space="preserve">, Jean-Paul (ed.), </w:t>
      </w:r>
      <w:r w:rsidRPr="0021531A">
        <w:rPr>
          <w:rFonts w:ascii="Times New Roman" w:hAnsi="Times New Roman" w:cs="Times New Roman"/>
          <w:i/>
          <w:iCs/>
          <w:lang w:val="en-US"/>
        </w:rPr>
        <w:t xml:space="preserve">Greek Colonists and Native Populations: proceedings of the first Australian Congress of Classical Archaeology held in </w:t>
      </w:r>
      <w:proofErr w:type="spellStart"/>
      <w:r w:rsidRPr="0021531A">
        <w:rPr>
          <w:rFonts w:ascii="Times New Roman" w:hAnsi="Times New Roman" w:cs="Times New Roman"/>
          <w:i/>
          <w:iCs/>
          <w:lang w:val="en-US"/>
        </w:rPr>
        <w:t>honour</w:t>
      </w:r>
      <w:proofErr w:type="spellEnd"/>
      <w:r w:rsidRPr="0021531A">
        <w:rPr>
          <w:rFonts w:ascii="Times New Roman" w:hAnsi="Times New Roman" w:cs="Times New Roman"/>
          <w:i/>
          <w:iCs/>
          <w:lang w:val="en-US"/>
        </w:rPr>
        <w:t xml:space="preserve"> of Emeritus Professor A.D. </w:t>
      </w:r>
      <w:proofErr w:type="spellStart"/>
      <w:r w:rsidRPr="0021531A">
        <w:rPr>
          <w:rFonts w:ascii="Times New Roman" w:hAnsi="Times New Roman" w:cs="Times New Roman"/>
          <w:i/>
          <w:iCs/>
          <w:lang w:val="en-US"/>
        </w:rPr>
        <w:t>Trendall</w:t>
      </w:r>
      <w:proofErr w:type="spellEnd"/>
      <w:r w:rsidRPr="0021531A">
        <w:rPr>
          <w:rFonts w:ascii="Times New Roman" w:hAnsi="Times New Roman" w:cs="Times New Roman"/>
          <w:i/>
          <w:iCs/>
          <w:lang w:val="en-US"/>
        </w:rPr>
        <w:t>, Sydney 9-14-1985</w:t>
      </w:r>
      <w:r w:rsidRPr="0021531A">
        <w:rPr>
          <w:rFonts w:ascii="Times New Roman" w:hAnsi="Times New Roman" w:cs="Times New Roman"/>
          <w:lang w:val="en-US"/>
        </w:rPr>
        <w:t xml:space="preserve">, Oxford 1990, 117-127.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1A"/>
    <w:rsid w:val="00115598"/>
    <w:rsid w:val="0017360C"/>
    <w:rsid w:val="0021531A"/>
    <w:rsid w:val="002B1D2E"/>
    <w:rsid w:val="002B33E4"/>
    <w:rsid w:val="003451B0"/>
    <w:rsid w:val="003C1A61"/>
    <w:rsid w:val="0040018F"/>
    <w:rsid w:val="00560E94"/>
    <w:rsid w:val="005C3F85"/>
    <w:rsid w:val="005D476A"/>
    <w:rsid w:val="005F0DAC"/>
    <w:rsid w:val="00607233"/>
    <w:rsid w:val="00670BF8"/>
    <w:rsid w:val="00694B3F"/>
    <w:rsid w:val="00837969"/>
    <w:rsid w:val="00883A16"/>
    <w:rsid w:val="00903FC9"/>
    <w:rsid w:val="00A44331"/>
    <w:rsid w:val="00A51402"/>
    <w:rsid w:val="00A92663"/>
    <w:rsid w:val="00A93974"/>
    <w:rsid w:val="00AE2C10"/>
    <w:rsid w:val="00B7481D"/>
    <w:rsid w:val="00BA2AFF"/>
    <w:rsid w:val="00C96929"/>
    <w:rsid w:val="00CA1637"/>
    <w:rsid w:val="00D118D4"/>
    <w:rsid w:val="00D54784"/>
    <w:rsid w:val="00E85817"/>
    <w:rsid w:val="00FC35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EF8E"/>
  <w15:chartTrackingRefBased/>
  <w15:docId w15:val="{C12C071A-15E5-4F8F-8EAB-A2575725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21531A"/>
    <w:pPr>
      <w:spacing w:after="120" w:line="480" w:lineRule="auto"/>
    </w:pPr>
  </w:style>
  <w:style w:type="character" w:customStyle="1" w:styleId="BodyText2Char">
    <w:name w:val="Body Text 2 Char"/>
    <w:basedOn w:val="DefaultParagraphFont"/>
    <w:link w:val="BodyText2"/>
    <w:uiPriority w:val="99"/>
    <w:semiHidden/>
    <w:rsid w:val="0021531A"/>
  </w:style>
  <w:style w:type="paragraph" w:styleId="FootnoteText">
    <w:name w:val="footnote text"/>
    <w:basedOn w:val="Normal"/>
    <w:link w:val="FootnoteTextChar"/>
    <w:semiHidden/>
    <w:rsid w:val="0021531A"/>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21531A"/>
    <w:rPr>
      <w:rFonts w:ascii="Times New Roman" w:eastAsia="Times New Roman" w:hAnsi="Times New Roman" w:cs="Times New Roman"/>
      <w:sz w:val="20"/>
      <w:szCs w:val="20"/>
      <w:lang w:eastAsia="el-GR"/>
    </w:rPr>
  </w:style>
  <w:style w:type="character" w:styleId="FootnoteReference">
    <w:name w:val="footnote reference"/>
    <w:semiHidden/>
    <w:rsid w:val="0021531A"/>
    <w:rPr>
      <w:vertAlign w:val="superscript"/>
    </w:rPr>
  </w:style>
  <w:style w:type="character" w:customStyle="1" w:styleId="markedcontent">
    <w:name w:val="markedcontent"/>
    <w:rsid w:val="0021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18DD6-C9FA-4175-B6FC-0999E979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5210</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13</cp:revision>
  <dcterms:created xsi:type="dcterms:W3CDTF">2023-03-14T08:11:00Z</dcterms:created>
  <dcterms:modified xsi:type="dcterms:W3CDTF">2023-06-06T18:48:00Z</dcterms:modified>
</cp:coreProperties>
</file>