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88984" w14:textId="790A0415" w:rsidR="003552CC" w:rsidRPr="002964F8" w:rsidRDefault="000D3FCA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Ρίκα Μπενβενίστε</w:t>
      </w:r>
    </w:p>
    <w:p w14:paraId="104B87DA" w14:textId="4C3F6765" w:rsidR="000D3FCA" w:rsidRPr="002964F8" w:rsidRDefault="000D3FCA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Τμήμα Ι.Α.Κ.Α.</w:t>
      </w:r>
    </w:p>
    <w:p w14:paraId="2972688C" w14:textId="64AB66F6" w:rsidR="000D3FCA" w:rsidRPr="002964F8" w:rsidRDefault="00D47C3D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Χει,ερινό εξάμηνο 2022=23</w:t>
      </w:r>
    </w:p>
    <w:p w14:paraId="15A20F69" w14:textId="0535DF54" w:rsidR="000D3FCA" w:rsidRPr="002964F8" w:rsidRDefault="000D3FCA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5451F" w14:textId="78FE0D65" w:rsidR="000D3FCA" w:rsidRPr="002964F8" w:rsidRDefault="000D3FCA" w:rsidP="000D3FCA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2964F8">
        <w:rPr>
          <w:rFonts w:ascii="Times New Roman" w:hAnsi="Times New Roman" w:cs="Times New Roman"/>
          <w:b/>
          <w:bCs/>
          <w:i/>
          <w:iCs/>
          <w:sz w:val="32"/>
          <w:szCs w:val="32"/>
        </w:rPr>
        <w:t>Ζητήματα Ιστοριογραφίας της Μεσαιωνικής Δύσης</w:t>
      </w:r>
    </w:p>
    <w:p w14:paraId="3E16D274" w14:textId="77777777" w:rsidR="000D3FCA" w:rsidRPr="002964F8" w:rsidRDefault="000D3FCA" w:rsidP="00F544EA">
      <w:pPr>
        <w:spacing w:after="0" w:line="240" w:lineRule="auto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</w:p>
    <w:p w14:paraId="36B718F2" w14:textId="77777777" w:rsidR="000D3FCA" w:rsidRPr="002964F8" w:rsidRDefault="000D3FCA" w:rsidP="000D3FC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64F8">
        <w:rPr>
          <w:rFonts w:ascii="Times New Roman" w:hAnsi="Times New Roman" w:cs="Times New Roman"/>
          <w:b/>
          <w:bCs/>
          <w:sz w:val="28"/>
          <w:szCs w:val="28"/>
        </w:rPr>
        <w:t>Οδηγός του Μαθήματος</w:t>
      </w:r>
    </w:p>
    <w:p w14:paraId="4FCC2A2A" w14:textId="77777777" w:rsidR="000D3FCA" w:rsidRPr="002964F8" w:rsidRDefault="000D3FCA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1694EB" w14:textId="77777777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F3E0B3" w14:textId="1364E41A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  </w:t>
      </w:r>
    </w:p>
    <w:p w14:paraId="73D44094" w14:textId="3AAB5BE3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Εισαγωγή:</w:t>
      </w:r>
    </w:p>
    <w:p w14:paraId="44365E5B" w14:textId="60EA47E3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 xml:space="preserve">Ιστορικά </w:t>
      </w:r>
      <w:r w:rsidR="001B11AB" w:rsidRPr="001B11AB">
        <w:rPr>
          <w:rFonts w:ascii="Times New Roman" w:hAnsi="Times New Roman" w:cs="Times New Roman"/>
          <w:sz w:val="24"/>
          <w:szCs w:val="24"/>
        </w:rPr>
        <w:t>“</w:t>
      </w:r>
      <w:r w:rsidRPr="002964F8">
        <w:rPr>
          <w:rFonts w:ascii="Times New Roman" w:hAnsi="Times New Roman" w:cs="Times New Roman"/>
          <w:sz w:val="24"/>
          <w:szCs w:val="24"/>
        </w:rPr>
        <w:t>προβλήματα</w:t>
      </w:r>
      <w:r w:rsidR="001B11AB" w:rsidRPr="001B11AB">
        <w:rPr>
          <w:rFonts w:ascii="Times New Roman" w:hAnsi="Times New Roman" w:cs="Times New Roman"/>
          <w:sz w:val="24"/>
          <w:szCs w:val="24"/>
        </w:rPr>
        <w:t>”</w:t>
      </w:r>
      <w:r w:rsidRPr="002964F8">
        <w:rPr>
          <w:rFonts w:ascii="Times New Roman" w:hAnsi="Times New Roman" w:cs="Times New Roman"/>
          <w:sz w:val="24"/>
          <w:szCs w:val="24"/>
        </w:rPr>
        <w:t xml:space="preserve"> στην ιστορία της Μεσαιωνικής Δύσης, 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η ανανέωση που έφεραν οι ιστορικοί των </w:t>
      </w:r>
      <w:r w:rsidR="00F544EA" w:rsidRPr="002964F8">
        <w:rPr>
          <w:rFonts w:ascii="Times New Roman" w:hAnsi="Times New Roman" w:cs="Times New Roman"/>
          <w:sz w:val="24"/>
          <w:szCs w:val="24"/>
          <w:lang w:val="en-US"/>
        </w:rPr>
        <w:t>Annales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, τα </w:t>
      </w:r>
      <w:r w:rsidRPr="002964F8">
        <w:rPr>
          <w:rFonts w:ascii="Times New Roman" w:hAnsi="Times New Roman" w:cs="Times New Roman"/>
          <w:sz w:val="24"/>
          <w:szCs w:val="24"/>
        </w:rPr>
        <w:t xml:space="preserve">αρχεία και 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οι </w:t>
      </w:r>
      <w:r w:rsidRPr="002964F8">
        <w:rPr>
          <w:rFonts w:ascii="Times New Roman" w:hAnsi="Times New Roman" w:cs="Times New Roman"/>
          <w:sz w:val="24"/>
          <w:szCs w:val="24"/>
        </w:rPr>
        <w:t>πηγές</w:t>
      </w:r>
      <w:r w:rsidR="002964F8">
        <w:rPr>
          <w:rFonts w:ascii="Times New Roman" w:hAnsi="Times New Roman" w:cs="Times New Roman"/>
          <w:sz w:val="24"/>
          <w:szCs w:val="24"/>
        </w:rPr>
        <w:t>.</w:t>
      </w:r>
    </w:p>
    <w:p w14:paraId="208EF503" w14:textId="275A314F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5CBBF5" w14:textId="685C548A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και 3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  </w:t>
      </w:r>
    </w:p>
    <w:p w14:paraId="4A226689" w14:textId="6A513AAD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Ιστορί</w:t>
      </w:r>
      <w:r w:rsidR="00F544EA" w:rsidRPr="002964F8">
        <w:rPr>
          <w:rFonts w:ascii="Times New Roman" w:hAnsi="Times New Roman" w:cs="Times New Roman"/>
          <w:sz w:val="24"/>
          <w:szCs w:val="24"/>
        </w:rPr>
        <w:t>ες</w:t>
      </w:r>
      <w:r w:rsidRPr="002964F8">
        <w:rPr>
          <w:rFonts w:ascii="Times New Roman" w:hAnsi="Times New Roman" w:cs="Times New Roman"/>
          <w:sz w:val="24"/>
          <w:szCs w:val="24"/>
        </w:rPr>
        <w:t xml:space="preserve"> των εννοιών και των συστημάτων αξιών:</w:t>
      </w:r>
    </w:p>
    <w:p w14:paraId="3AAA7DD4" w14:textId="23020EB4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Οι έννοιες του χρόνου και του χώρου, της εργασίας, του σώματος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 (Ζακ Λε Γκοφ)</w:t>
      </w:r>
    </w:p>
    <w:p w14:paraId="45D75A4B" w14:textId="71AFD3F2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62EFEA" w14:textId="7A7FF5DE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και 5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</w:t>
      </w:r>
    </w:p>
    <w:p w14:paraId="1A0835AB" w14:textId="19060CF4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Ιστορί</w:t>
      </w:r>
      <w:r w:rsidR="00F544EA" w:rsidRPr="002964F8">
        <w:rPr>
          <w:rFonts w:ascii="Times New Roman" w:hAnsi="Times New Roman" w:cs="Times New Roman"/>
          <w:sz w:val="24"/>
          <w:szCs w:val="24"/>
        </w:rPr>
        <w:t>ες</w:t>
      </w:r>
      <w:r w:rsidRPr="002964F8">
        <w:rPr>
          <w:rFonts w:ascii="Times New Roman" w:hAnsi="Times New Roman" w:cs="Times New Roman"/>
          <w:sz w:val="24"/>
          <w:szCs w:val="24"/>
        </w:rPr>
        <w:t xml:space="preserve"> της σεξουαλικότητας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 </w:t>
      </w:r>
      <w:r w:rsidRPr="002964F8">
        <w:rPr>
          <w:rFonts w:ascii="Times New Roman" w:hAnsi="Times New Roman" w:cs="Times New Roman"/>
          <w:sz w:val="24"/>
          <w:szCs w:val="24"/>
        </w:rPr>
        <w:t>και του γάμου:</w:t>
      </w:r>
    </w:p>
    <w:p w14:paraId="4F9C4E1E" w14:textId="1B0B7773" w:rsidR="000D3FCA" w:rsidRPr="002964F8" w:rsidRDefault="000D3FC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Ο γάμος ως διακύβευμα ανάμεσα στην Εκκλησία και την αριστοκρατία</w:t>
      </w:r>
      <w:r w:rsidR="00F544EA" w:rsidRPr="002964F8">
        <w:rPr>
          <w:rFonts w:ascii="Times New Roman" w:hAnsi="Times New Roman" w:cs="Times New Roman"/>
          <w:sz w:val="24"/>
          <w:szCs w:val="24"/>
        </w:rPr>
        <w:t xml:space="preserve"> (Ζωρζ Ντυμπύ).</w:t>
      </w:r>
    </w:p>
    <w:p w14:paraId="7F6E85C8" w14:textId="4E0F3388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38CC23" w14:textId="7A1B54B4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και 7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</w:t>
      </w:r>
    </w:p>
    <w:p w14:paraId="058D7E0C" w14:textId="58366B8B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Ιστορίες του θανάτου:</w:t>
      </w:r>
    </w:p>
    <w:p w14:paraId="4ADBF760" w14:textId="39BF4668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Από το μακρόπνοο σχήμα του Φιλίπ Αριές σε νεότερες προσεγγίσεις</w:t>
      </w:r>
      <w:r w:rsidR="0061186E">
        <w:rPr>
          <w:rFonts w:ascii="Times New Roman" w:hAnsi="Times New Roman" w:cs="Times New Roman"/>
          <w:sz w:val="24"/>
          <w:szCs w:val="24"/>
        </w:rPr>
        <w:t xml:space="preserve"> της Μεσαιωνικής Δύσης.</w:t>
      </w:r>
    </w:p>
    <w:p w14:paraId="4E39235D" w14:textId="010E98E8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CA1E6" w14:textId="3CC7CA92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και 9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</w:t>
      </w:r>
    </w:p>
    <w:p w14:paraId="57B32305" w14:textId="3E0523E9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Ιστορίες των αιρέσεων και της Ιεράς Εξέτασης:</w:t>
      </w:r>
    </w:p>
    <w:p w14:paraId="15C72513" w14:textId="361C90BF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Νέες μεθοδολογικές κατευθύνσεις (Εμ</w:t>
      </w:r>
      <w:r w:rsidR="002964F8">
        <w:rPr>
          <w:rFonts w:ascii="Times New Roman" w:hAnsi="Times New Roman" w:cs="Times New Roman"/>
          <w:sz w:val="24"/>
          <w:szCs w:val="24"/>
        </w:rPr>
        <w:t>μ</w:t>
      </w:r>
      <w:r w:rsidRPr="002964F8">
        <w:rPr>
          <w:rFonts w:ascii="Times New Roman" w:hAnsi="Times New Roman" w:cs="Times New Roman"/>
          <w:sz w:val="24"/>
          <w:szCs w:val="24"/>
        </w:rPr>
        <w:t>ανουέλ Λερουά Λαντυρί) και ο</w:t>
      </w:r>
    </w:p>
    <w:p w14:paraId="35CCF39D" w14:textId="5AD9335C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«διωκτικός Μεσαίωνας» (Ρ</w:t>
      </w:r>
      <w:r w:rsidR="002964F8">
        <w:rPr>
          <w:rFonts w:ascii="Times New Roman" w:hAnsi="Times New Roman" w:cs="Times New Roman"/>
          <w:sz w:val="24"/>
          <w:szCs w:val="24"/>
        </w:rPr>
        <w:t>όμπερτ</w:t>
      </w:r>
      <w:r w:rsidRPr="002964F8">
        <w:rPr>
          <w:rFonts w:ascii="Times New Roman" w:hAnsi="Times New Roman" w:cs="Times New Roman"/>
          <w:sz w:val="24"/>
          <w:szCs w:val="24"/>
        </w:rPr>
        <w:t xml:space="preserve"> Μουρ).</w:t>
      </w:r>
    </w:p>
    <w:p w14:paraId="547F389C" w14:textId="0CD3D632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D02C64" w14:textId="06DB8626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και 11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</w:t>
      </w:r>
    </w:p>
    <w:p w14:paraId="25398222" w14:textId="76AEF307" w:rsidR="000D3FC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Ιστορίες των ιδεολογιών</w:t>
      </w:r>
    </w:p>
    <w:p w14:paraId="7CC2A08F" w14:textId="30AE4F1A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Η παποσύνη, η μοναρχία, η φεουδαρχία</w:t>
      </w:r>
    </w:p>
    <w:p w14:paraId="2A1D6027" w14:textId="43FE8B7D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3A13A7" w14:textId="15DB60D3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12</w:t>
      </w:r>
      <w:r w:rsidRPr="002964F8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>ο</w:t>
      </w:r>
      <w:r w:rsidRPr="002964F8">
        <w:rPr>
          <w:rFonts w:ascii="Times New Roman" w:hAnsi="Times New Roman" w:cs="Times New Roman"/>
          <w:b/>
          <w:bCs/>
          <w:sz w:val="24"/>
          <w:szCs w:val="24"/>
        </w:rPr>
        <w:t xml:space="preserve"> Μάθημα</w:t>
      </w:r>
    </w:p>
    <w:p w14:paraId="1C1E478F" w14:textId="06754A0E" w:rsidR="00F544EA" w:rsidRPr="002964F8" w:rsidRDefault="00F544EA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«Παράξενες ιστορίες»: Η ετερότητα του Μεσαίωνα.</w:t>
      </w:r>
    </w:p>
    <w:p w14:paraId="5CA6C1BE" w14:textId="77777777" w:rsidR="002964F8" w:rsidRPr="002964F8" w:rsidRDefault="002964F8" w:rsidP="0061186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5BC6D51" w14:textId="58BAC192" w:rsidR="002964F8" w:rsidRPr="002964F8" w:rsidRDefault="002964F8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A0F5B4" w14:textId="016CD603" w:rsidR="002964F8" w:rsidRPr="002964F8" w:rsidRDefault="002964F8" w:rsidP="002964F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Βιβλιογραφία*:</w:t>
      </w:r>
    </w:p>
    <w:p w14:paraId="3E52B047" w14:textId="054170DC" w:rsidR="002964F8" w:rsidRPr="002964F8" w:rsidRDefault="002964F8" w:rsidP="000D3F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FD6045E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Duby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,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G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. (1988): </w:t>
      </w:r>
      <w:r w:rsidRPr="00611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Μεσαιωνική Δύση: Κοινωνία και Ιδεολογία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Μνήμων.</w:t>
      </w:r>
    </w:p>
    <w:p w14:paraId="1072687D" w14:textId="0B5EAE1A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Duby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,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G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. (1996):</w:t>
      </w:r>
      <w:r w:rsidR="0061186E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611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FR" w:eastAsia="el-GR"/>
        </w:rPr>
        <w:t>O</w:t>
      </w:r>
      <w:r w:rsidRPr="0061186E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 xml:space="preserve"> ιππότης, η γυναίκα και ο ιερέας. Ο γάμος στη φεουδαρχική Ευρώπη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Ηράκλειο: Πανεπιστημιακές Εκδόσεις Κρήτης.</w:t>
      </w:r>
    </w:p>
    <w:p w14:paraId="101F2AD3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Le Goff J. (1993):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Ο πολιτισμός της μεσαιωνικής δύσης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Θεσσαλονίκη: Βάνιας.</w:t>
      </w:r>
    </w:p>
    <w:p w14:paraId="16BAA8F6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Le Goff, J. (2016):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Ο μεσαίωνας και το χρήμα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Εκδόσεις του 21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l-GR"/>
        </w:rPr>
        <w:t>ου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.</w:t>
      </w:r>
    </w:p>
    <w:p w14:paraId="11F0A3B6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Le Goff, J. (2008): 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Το φαντασιακό στο Μεσαίωνα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Κέδρος.</w:t>
      </w:r>
    </w:p>
    <w:p w14:paraId="57C53563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lastRenderedPageBreak/>
        <w:t xml:space="preserve">Le Goff, J. (1986) 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Το πουγκί και η ζωή. Οικονομία και Θρησκεία στον Μεσαίωνα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Κέδρος.</w:t>
      </w:r>
    </w:p>
    <w:p w14:paraId="439E009D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Le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Goff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,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J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.-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Nora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P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. (επιμ.), 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Το έργο της Ιστορίας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3τ., Αθήνα: Ράππας.</w:t>
      </w:r>
    </w:p>
    <w:p w14:paraId="1F8A6539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fr-FR" w:eastAsia="el-GR"/>
        </w:rPr>
        <w:t>Le Roy Ladurie Em. (2008):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Μονταγιού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val="fr-FR" w:eastAsia="el-GR"/>
        </w:rPr>
        <w:t xml:space="preserve">. 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Ένα οξιτανικό χωριό από το 1294 έως το 1324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Εκδ. 21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vertAlign w:val="superscript"/>
          <w:lang w:eastAsia="el-GR"/>
        </w:rPr>
        <w:t>ου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.</w:t>
      </w:r>
    </w:p>
    <w:p w14:paraId="1B59FB8C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Μπενβενίστε Ρ. (2009):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Από τους Βαρβάρους στους Μοντέρνους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Πόλις</w:t>
      </w:r>
    </w:p>
    <w:p w14:paraId="6613FA68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Nicholas D. (2009):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Η εξέλιξη του μεσαιωνικού κόσμου. Κοινωνία, διακυβέρνηση και σκέψη στην Ευρώπη 315-1500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ΜΙΕΤ (5η ανατύπωση).</w:t>
      </w:r>
    </w:p>
    <w:p w14:paraId="277A4BBD" w14:textId="77777777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Oldridge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 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el-GR"/>
        </w:rPr>
        <w:t>D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 xml:space="preserve">. (2014): Παράξενες Ιστορίες του Μεσαίωνα, Αθήνα: Αλεξάνδρεια. </w:t>
      </w:r>
    </w:p>
    <w:p w14:paraId="040B0B58" w14:textId="1B136805" w:rsidR="002964F8" w:rsidRPr="002964F8" w:rsidRDefault="002964F8" w:rsidP="002964F8">
      <w:pPr>
        <w:pStyle w:val="a3"/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Smith J. M. H. (2008): </w:t>
      </w:r>
      <w:r w:rsidRPr="002964F8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el-GR"/>
        </w:rPr>
        <w:t>Η Ευρώπη μετά τη Ρώμη</w:t>
      </w:r>
      <w:r w:rsidRPr="002964F8"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  <w:t>, Αθήνα: Νικολόπουλος.</w:t>
      </w:r>
    </w:p>
    <w:p w14:paraId="528A5B23" w14:textId="61302E1A" w:rsidR="002964F8" w:rsidRPr="002964F8" w:rsidRDefault="002964F8" w:rsidP="002964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10659415" w14:textId="23EEAE0A" w:rsidR="002964F8" w:rsidRPr="002964F8" w:rsidRDefault="002964F8" w:rsidP="002964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16978941" w14:textId="4E79515D" w:rsidR="002964F8" w:rsidRPr="002964F8" w:rsidRDefault="002964F8" w:rsidP="002964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1F3332F4" w14:textId="0A369023" w:rsidR="002964F8" w:rsidRPr="002964F8" w:rsidRDefault="002964F8" w:rsidP="002964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l-GR"/>
        </w:rPr>
      </w:pPr>
    </w:p>
    <w:p w14:paraId="6A444BDB" w14:textId="647EC32A" w:rsidR="002964F8" w:rsidRPr="002964F8" w:rsidRDefault="002964F8" w:rsidP="002964F8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</w:pPr>
      <w:r w:rsidRPr="002964F8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el-GR"/>
        </w:rPr>
        <w:t xml:space="preserve">* </w:t>
      </w:r>
      <w:r w:rsidRPr="002964F8">
        <w:rPr>
          <w:rFonts w:ascii="Times New Roman" w:eastAsia="Times New Roman" w:hAnsi="Times New Roman" w:cs="Times New Roman"/>
          <w:color w:val="000000"/>
          <w:sz w:val="18"/>
          <w:szCs w:val="18"/>
          <w:lang w:eastAsia="el-GR"/>
        </w:rPr>
        <w:t>Η Βιβλιογραφία αφορά το σύνολο του μαθήματος. Επί μέρους κεφάλαια και άλλο υλικό θα υποδεικνύεται κατά τη διάρκεια των μαθημάτων.</w:t>
      </w:r>
    </w:p>
    <w:p w14:paraId="4F074CF4" w14:textId="77777777" w:rsidR="002964F8" w:rsidRPr="002964F8" w:rsidRDefault="002964F8" w:rsidP="002964F8">
      <w:pPr>
        <w:spacing w:after="0" w:line="276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A934BF7" w14:textId="26E6EEE8" w:rsidR="002964F8" w:rsidRDefault="002964F8" w:rsidP="002964F8">
      <w:pPr>
        <w:spacing w:after="0" w:line="276" w:lineRule="auto"/>
        <w:rPr>
          <w:rFonts w:ascii="Times New Roman" w:hAnsi="Times New Roman" w:cs="Times New Roman"/>
          <w:sz w:val="18"/>
          <w:szCs w:val="18"/>
        </w:rPr>
      </w:pPr>
    </w:p>
    <w:p w14:paraId="04680EF4" w14:textId="10319E72" w:rsidR="002964F8" w:rsidRDefault="002964F8" w:rsidP="002964F8">
      <w:pPr>
        <w:spacing w:after="0" w:line="276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964F8">
        <w:rPr>
          <w:rFonts w:ascii="Times New Roman" w:hAnsi="Times New Roman" w:cs="Times New Roman"/>
          <w:b/>
          <w:bCs/>
          <w:sz w:val="24"/>
          <w:szCs w:val="24"/>
        </w:rPr>
        <w:t>Η εξέταση του μαθήματος</w:t>
      </w:r>
    </w:p>
    <w:p w14:paraId="5A983B7A" w14:textId="1C9909E0" w:rsidR="002964F8" w:rsidRPr="002964F8" w:rsidRDefault="002964F8" w:rsidP="002964F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64F8">
        <w:rPr>
          <w:rFonts w:ascii="Times New Roman" w:hAnsi="Times New Roman" w:cs="Times New Roman"/>
          <w:sz w:val="24"/>
          <w:szCs w:val="24"/>
        </w:rPr>
        <w:t>Θα</w:t>
      </w:r>
      <w:r>
        <w:rPr>
          <w:rFonts w:ascii="Times New Roman" w:hAnsi="Times New Roman" w:cs="Times New Roman"/>
          <w:sz w:val="24"/>
          <w:szCs w:val="24"/>
        </w:rPr>
        <w:t xml:space="preserve"> πραγματοποιηθεί γραπτώς. Θα ζητηθεί η ανάπτυξη θεμάτων σε συνδυαστικές ερωτήσεις κατανόησης με βάση τη μελέτη των σημειώσεων, του υλικού που θα αναρτάται και της βιβλιογραφίας.</w:t>
      </w:r>
    </w:p>
    <w:sectPr w:rsidR="002964F8" w:rsidRPr="002964F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3776C"/>
    <w:multiLevelType w:val="hybridMultilevel"/>
    <w:tmpl w:val="959C1E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94164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3FCA"/>
    <w:rsid w:val="000D3FCA"/>
    <w:rsid w:val="001B11AB"/>
    <w:rsid w:val="002964F8"/>
    <w:rsid w:val="003552CC"/>
    <w:rsid w:val="0061186E"/>
    <w:rsid w:val="00D47C3D"/>
    <w:rsid w:val="00F54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C1DC8"/>
  <w15:chartTrackingRefBased/>
  <w15:docId w15:val="{C054B751-5F6E-4576-9175-42F3C702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64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FABD10-F2CE-4D2A-B020-32EFE44B5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373</Words>
  <Characters>2017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Errieta-Valeria BENVENISTE</dc:creator>
  <cp:keywords/>
  <dc:description/>
  <cp:lastModifiedBy>rika</cp:lastModifiedBy>
  <cp:revision>3</cp:revision>
  <dcterms:created xsi:type="dcterms:W3CDTF">2021-02-20T07:24:00Z</dcterms:created>
  <dcterms:modified xsi:type="dcterms:W3CDTF">2022-10-02T09:09:00Z</dcterms:modified>
</cp:coreProperties>
</file>