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14F" w:rsidRPr="00687368" w:rsidRDefault="000D1F4F" w:rsidP="0037590F">
      <w:pPr>
        <w:spacing w:after="0" w:line="276" w:lineRule="auto"/>
        <w:rPr>
          <w:rFonts w:eastAsia="Times New Roman" w:cstheme="minorHAnsi"/>
          <w:sz w:val="28"/>
          <w:szCs w:val="28"/>
          <w:lang w:eastAsia="el-GR"/>
        </w:rPr>
      </w:pPr>
      <w:r w:rsidRPr="00687368">
        <w:rPr>
          <w:rFonts w:eastAsia="Times New Roman" w:cstheme="minorHAnsi"/>
          <w:sz w:val="28"/>
          <w:szCs w:val="28"/>
          <w:lang w:eastAsia="el-GR"/>
        </w:rPr>
        <w:t xml:space="preserve">Κατοίκηση και πολιτισμική αλλαγή στην Πλατιά Μαγούλα </w:t>
      </w:r>
      <w:proofErr w:type="spellStart"/>
      <w:r w:rsidRPr="00687368">
        <w:rPr>
          <w:rFonts w:eastAsia="Times New Roman" w:cstheme="minorHAnsi"/>
          <w:sz w:val="28"/>
          <w:szCs w:val="28"/>
          <w:lang w:eastAsia="el-GR"/>
        </w:rPr>
        <w:t>Ζάρκου</w:t>
      </w:r>
      <w:proofErr w:type="spellEnd"/>
      <w:r w:rsidRPr="00687368">
        <w:rPr>
          <w:rFonts w:eastAsia="Times New Roman" w:cstheme="minorHAnsi"/>
          <w:sz w:val="28"/>
          <w:szCs w:val="28"/>
          <w:lang w:eastAsia="el-GR"/>
        </w:rPr>
        <w:t xml:space="preserve"> στη Μέση και πρώιμη Νεότερη Νεολιθική περίοδο </w:t>
      </w:r>
      <w:r w:rsidRPr="00687368">
        <w:rPr>
          <w:rFonts w:eastAsia="Times New Roman" w:cstheme="minorHAnsi"/>
          <w:sz w:val="24"/>
          <w:szCs w:val="24"/>
          <w:lang w:eastAsia="el-GR"/>
        </w:rPr>
        <w:t>(Γιώργος Τουφεξής)</w:t>
      </w:r>
    </w:p>
    <w:p w:rsidR="00687368" w:rsidRDefault="00687368" w:rsidP="0037590F">
      <w:pPr>
        <w:spacing w:after="0" w:line="276" w:lineRule="auto"/>
        <w:rPr>
          <w:rFonts w:eastAsia="Times New Roman" w:cstheme="minorHAnsi"/>
          <w:color w:val="000000"/>
          <w:sz w:val="24"/>
          <w:szCs w:val="24"/>
          <w:lang w:eastAsia="el-GR"/>
        </w:rPr>
      </w:pPr>
    </w:p>
    <w:p w:rsidR="0039714F" w:rsidRPr="00687368" w:rsidRDefault="00687368" w:rsidP="0037590F">
      <w:pPr>
        <w:spacing w:after="0" w:line="276" w:lineRule="auto"/>
        <w:rPr>
          <w:rFonts w:eastAsia="Times New Roman" w:cstheme="minorHAnsi"/>
          <w:color w:val="000000"/>
          <w:sz w:val="24"/>
          <w:szCs w:val="24"/>
          <w:lang w:val="en-US" w:eastAsia="el-GR"/>
        </w:rPr>
      </w:pPr>
      <w:proofErr w:type="spellStart"/>
      <w:r>
        <w:rPr>
          <w:rFonts w:eastAsia="Times New Roman" w:cstheme="minorHAnsi"/>
          <w:color w:val="000000"/>
          <w:sz w:val="24"/>
          <w:szCs w:val="24"/>
          <w:lang w:val="en-US" w:eastAsia="el-GR"/>
        </w:rPr>
        <w:t>Alram</w:t>
      </w:r>
      <w:proofErr w:type="spellEnd"/>
      <w:r w:rsidRPr="00687368">
        <w:rPr>
          <w:rFonts w:eastAsia="Times New Roman" w:cstheme="minorHAnsi"/>
          <w:color w:val="000000"/>
          <w:sz w:val="24"/>
          <w:szCs w:val="24"/>
          <w:lang w:val="en-US" w:eastAsia="el-GR"/>
        </w:rPr>
        <w:t>-</w:t>
      </w:r>
      <w:r>
        <w:rPr>
          <w:rFonts w:eastAsia="Times New Roman" w:cstheme="minorHAnsi"/>
          <w:color w:val="000000"/>
          <w:sz w:val="24"/>
          <w:szCs w:val="24"/>
          <w:lang w:val="en-US" w:eastAsia="el-GR"/>
        </w:rPr>
        <w:t>Stern</w:t>
      </w:r>
      <w:r w:rsidRPr="00687368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, </w:t>
      </w:r>
      <w:r>
        <w:rPr>
          <w:rFonts w:eastAsia="Times New Roman" w:cstheme="minorHAnsi"/>
          <w:color w:val="000000"/>
          <w:sz w:val="24"/>
          <w:szCs w:val="24"/>
          <w:lang w:val="en-US" w:eastAsia="el-GR"/>
        </w:rPr>
        <w:t>E</w:t>
      </w:r>
      <w:r w:rsidRPr="00687368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., </w:t>
      </w:r>
      <w:r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K. </w:t>
      </w:r>
      <w:proofErr w:type="spellStart"/>
      <w:r>
        <w:rPr>
          <w:rFonts w:eastAsia="Times New Roman" w:cstheme="minorHAnsi"/>
          <w:color w:val="000000"/>
          <w:sz w:val="24"/>
          <w:szCs w:val="24"/>
          <w:lang w:val="en-US" w:eastAsia="el-GR"/>
        </w:rPr>
        <w:t>Gallis</w:t>
      </w:r>
      <w:proofErr w:type="spellEnd"/>
      <w:r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, G. </w:t>
      </w:r>
      <w:proofErr w:type="spellStart"/>
      <w:r>
        <w:rPr>
          <w:rFonts w:eastAsia="Times New Roman" w:cstheme="minorHAnsi"/>
          <w:color w:val="000000"/>
          <w:sz w:val="24"/>
          <w:szCs w:val="24"/>
          <w:lang w:val="en-US" w:eastAsia="el-GR"/>
        </w:rPr>
        <w:t>Toufexis</w:t>
      </w:r>
      <w:proofErr w:type="spellEnd"/>
      <w:r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 (</w:t>
      </w:r>
      <w:proofErr w:type="spellStart"/>
      <w:r>
        <w:rPr>
          <w:rFonts w:eastAsia="Times New Roman" w:cstheme="minorHAnsi"/>
          <w:color w:val="000000"/>
          <w:sz w:val="24"/>
          <w:szCs w:val="24"/>
          <w:lang w:eastAsia="el-GR"/>
        </w:rPr>
        <w:t>επιμ</w:t>
      </w:r>
      <w:proofErr w:type="spellEnd"/>
      <w:r w:rsidRPr="00687368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.) 2022. </w:t>
      </w:r>
      <w:proofErr w:type="spellStart"/>
      <w:r w:rsidRPr="00687368">
        <w:rPr>
          <w:rFonts w:eastAsia="Times New Roman" w:cstheme="minorHAnsi"/>
          <w:i/>
          <w:color w:val="000000"/>
          <w:sz w:val="24"/>
          <w:szCs w:val="24"/>
          <w:lang w:val="en-US" w:eastAsia="el-GR"/>
        </w:rPr>
        <w:t>Platia</w:t>
      </w:r>
      <w:proofErr w:type="spellEnd"/>
      <w:r w:rsidRPr="00687368">
        <w:rPr>
          <w:rFonts w:eastAsia="Times New Roman" w:cstheme="minorHAnsi"/>
          <w:i/>
          <w:color w:val="000000"/>
          <w:sz w:val="24"/>
          <w:szCs w:val="24"/>
          <w:lang w:val="en-US" w:eastAsia="el-GR"/>
        </w:rPr>
        <w:t xml:space="preserve"> </w:t>
      </w:r>
      <w:proofErr w:type="spellStart"/>
      <w:r w:rsidRPr="00687368">
        <w:rPr>
          <w:rFonts w:eastAsia="Times New Roman" w:cstheme="minorHAnsi"/>
          <w:i/>
          <w:color w:val="000000"/>
          <w:sz w:val="24"/>
          <w:szCs w:val="24"/>
          <w:lang w:val="en-US" w:eastAsia="el-GR"/>
        </w:rPr>
        <w:t>Magoula</w:t>
      </w:r>
      <w:proofErr w:type="spellEnd"/>
      <w:r w:rsidRPr="00687368">
        <w:rPr>
          <w:rFonts w:eastAsia="Times New Roman" w:cstheme="minorHAnsi"/>
          <w:i/>
          <w:color w:val="000000"/>
          <w:sz w:val="24"/>
          <w:szCs w:val="24"/>
          <w:lang w:val="en-US" w:eastAsia="el-GR"/>
        </w:rPr>
        <w:t xml:space="preserve"> </w:t>
      </w:r>
      <w:proofErr w:type="spellStart"/>
      <w:r w:rsidRPr="00687368">
        <w:rPr>
          <w:rFonts w:eastAsia="Times New Roman" w:cstheme="minorHAnsi"/>
          <w:i/>
          <w:color w:val="000000"/>
          <w:sz w:val="24"/>
          <w:szCs w:val="24"/>
          <w:lang w:val="en-US" w:eastAsia="el-GR"/>
        </w:rPr>
        <w:t>Zarkou</w:t>
      </w:r>
      <w:proofErr w:type="spellEnd"/>
      <w:r w:rsidRPr="00687368">
        <w:rPr>
          <w:rFonts w:eastAsia="Times New Roman" w:cstheme="minorHAnsi"/>
          <w:i/>
          <w:color w:val="000000"/>
          <w:sz w:val="24"/>
          <w:szCs w:val="24"/>
          <w:lang w:val="en-US" w:eastAsia="el-GR"/>
        </w:rPr>
        <w:t xml:space="preserve">, </w:t>
      </w:r>
      <w:r w:rsidRPr="00687368">
        <w:rPr>
          <w:rFonts w:eastAsia="Times New Roman" w:cstheme="minorHAnsi"/>
          <w:i/>
          <w:color w:val="000000"/>
          <w:sz w:val="24"/>
          <w:szCs w:val="24"/>
          <w:lang w:val="en-US" w:eastAsia="el-GR"/>
        </w:rPr>
        <w:t>The Neolithic Period</w:t>
      </w:r>
      <w:r w:rsidRPr="00687368">
        <w:rPr>
          <w:rFonts w:eastAsia="Times New Roman" w:cstheme="minorHAnsi"/>
          <w:i/>
          <w:color w:val="000000"/>
          <w:sz w:val="24"/>
          <w:szCs w:val="24"/>
          <w:lang w:val="en-US" w:eastAsia="el-GR"/>
        </w:rPr>
        <w:t xml:space="preserve">: </w:t>
      </w:r>
      <w:r w:rsidRPr="00687368">
        <w:rPr>
          <w:rFonts w:eastAsia="Times New Roman" w:cstheme="minorHAnsi"/>
          <w:i/>
          <w:color w:val="000000"/>
          <w:sz w:val="24"/>
          <w:szCs w:val="24"/>
          <w:lang w:val="en-US" w:eastAsia="el-GR"/>
        </w:rPr>
        <w:t>Environment,</w:t>
      </w:r>
      <w:r w:rsidRPr="00687368">
        <w:rPr>
          <w:rFonts w:eastAsia="Times New Roman" w:cstheme="minorHAnsi"/>
          <w:i/>
          <w:color w:val="000000"/>
          <w:sz w:val="24"/>
          <w:szCs w:val="24"/>
          <w:lang w:val="en-US" w:eastAsia="el-GR"/>
        </w:rPr>
        <w:t xml:space="preserve"> Stratigraphy and Architecture, </w:t>
      </w:r>
      <w:r w:rsidRPr="00687368">
        <w:rPr>
          <w:rFonts w:eastAsia="Times New Roman" w:cstheme="minorHAnsi"/>
          <w:i/>
          <w:color w:val="000000"/>
          <w:sz w:val="24"/>
          <w:szCs w:val="24"/>
          <w:lang w:val="en-US" w:eastAsia="el-GR"/>
        </w:rPr>
        <w:t>Chronology, Tools, Figurines and Ornaments</w:t>
      </w:r>
      <w:r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, Austrian Academy of Sciences Press </w:t>
      </w:r>
      <w:r w:rsidRPr="00687368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(o </w:t>
      </w:r>
      <w:r>
        <w:rPr>
          <w:rFonts w:eastAsia="Times New Roman" w:cstheme="minorHAnsi"/>
          <w:color w:val="000000"/>
          <w:sz w:val="24"/>
          <w:szCs w:val="24"/>
          <w:lang w:eastAsia="el-GR"/>
        </w:rPr>
        <w:t>τόμος</w:t>
      </w:r>
      <w:r w:rsidRPr="00687368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 </w:t>
      </w:r>
      <w:r w:rsidR="0039714F" w:rsidRPr="00687368">
        <w:rPr>
          <w:rFonts w:eastAsia="Times New Roman" w:cstheme="minorHAnsi"/>
          <w:color w:val="000000"/>
          <w:sz w:val="24"/>
          <w:szCs w:val="24"/>
          <w:lang w:eastAsia="el-GR"/>
        </w:rPr>
        <w:t>είναι</w:t>
      </w:r>
      <w:r w:rsidR="0039714F" w:rsidRPr="00687368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 </w:t>
      </w:r>
      <w:r w:rsidR="0039714F" w:rsidRPr="00687368">
        <w:rPr>
          <w:rFonts w:eastAsia="Times New Roman" w:cstheme="minorHAnsi"/>
          <w:color w:val="000000"/>
          <w:sz w:val="24"/>
          <w:szCs w:val="24"/>
          <w:lang w:eastAsia="el-GR"/>
        </w:rPr>
        <w:t>διαθέσιμος</w:t>
      </w:r>
      <w:r w:rsidR="0039714F" w:rsidRPr="00687368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 </w:t>
      </w:r>
      <w:r w:rsidR="0039714F" w:rsidRPr="00687368">
        <w:rPr>
          <w:rFonts w:eastAsia="Times New Roman" w:cstheme="minorHAnsi"/>
          <w:color w:val="000000"/>
          <w:sz w:val="24"/>
          <w:szCs w:val="24"/>
          <w:lang w:eastAsia="el-GR"/>
        </w:rPr>
        <w:t>και</w:t>
      </w:r>
      <w:r w:rsidR="0039714F" w:rsidRPr="00687368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 </w:t>
      </w:r>
      <w:r w:rsidR="0039714F" w:rsidRPr="00687368">
        <w:rPr>
          <w:rFonts w:eastAsia="Times New Roman" w:cstheme="minorHAnsi"/>
          <w:color w:val="000000"/>
          <w:sz w:val="24"/>
          <w:szCs w:val="24"/>
          <w:lang w:eastAsia="el-GR"/>
        </w:rPr>
        <w:t>ψηφιακά</w:t>
      </w:r>
      <w:r w:rsidR="0039714F" w:rsidRPr="00687368">
        <w:rPr>
          <w:rFonts w:eastAsia="Times New Roman" w:cstheme="minorHAnsi"/>
          <w:color w:val="000000"/>
          <w:sz w:val="24"/>
          <w:szCs w:val="24"/>
          <w:lang w:val="en-US" w:eastAsia="el-GR"/>
        </w:rPr>
        <w:t>:</w:t>
      </w:r>
      <w:r w:rsidRPr="00687368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 </w:t>
      </w:r>
      <w:hyperlink r:id="rId4" w:tgtFrame="_blank" w:history="1">
        <w:r w:rsidR="0039714F" w:rsidRPr="00687368">
          <w:rPr>
            <w:rFonts w:eastAsia="Times New Roman" w:cstheme="minorHAnsi"/>
            <w:sz w:val="24"/>
            <w:szCs w:val="24"/>
            <w:u w:val="single"/>
            <w:lang w:val="en-US" w:eastAsia="el-GR"/>
          </w:rPr>
          <w:t>https://austriaca.at/0xc1aa5576_0x003dbb33.pdf</w:t>
        </w:r>
      </w:hyperlink>
      <w:r w:rsidRPr="00687368">
        <w:rPr>
          <w:rFonts w:eastAsia="Times New Roman" w:cstheme="minorHAnsi"/>
          <w:sz w:val="24"/>
          <w:szCs w:val="24"/>
          <w:lang w:val="en-US" w:eastAsia="el-GR"/>
        </w:rPr>
        <w:t>)</w:t>
      </w:r>
    </w:p>
    <w:p w:rsidR="0039714F" w:rsidRPr="00687368" w:rsidRDefault="0039714F" w:rsidP="0037590F">
      <w:pPr>
        <w:spacing w:after="0" w:line="276" w:lineRule="auto"/>
        <w:rPr>
          <w:rFonts w:eastAsia="Times New Roman" w:cstheme="minorHAnsi"/>
          <w:color w:val="000000"/>
          <w:sz w:val="24"/>
          <w:szCs w:val="24"/>
          <w:lang w:val="en-US" w:eastAsia="el-GR"/>
        </w:rPr>
      </w:pPr>
    </w:p>
    <w:p w:rsidR="0039714F" w:rsidRPr="0037590F" w:rsidRDefault="0037590F" w:rsidP="0037590F">
      <w:pPr>
        <w:spacing w:after="0" w:line="276" w:lineRule="auto"/>
        <w:rPr>
          <w:rFonts w:eastAsia="Times New Roman" w:cstheme="minorHAnsi"/>
          <w:color w:val="000000"/>
          <w:sz w:val="24"/>
          <w:szCs w:val="24"/>
          <w:u w:val="single"/>
          <w:lang w:eastAsia="el-GR"/>
        </w:rPr>
      </w:pPr>
      <w:r>
        <w:rPr>
          <w:rFonts w:eastAsia="Times New Roman" w:cstheme="minorHAnsi"/>
          <w:color w:val="000000"/>
          <w:sz w:val="24"/>
          <w:szCs w:val="24"/>
          <w:u w:val="single"/>
          <w:lang w:eastAsia="el-GR"/>
        </w:rPr>
        <w:t>ΘΕΜΑΤΑ</w:t>
      </w:r>
      <w:bookmarkStart w:id="0" w:name="_GoBack"/>
      <w:bookmarkEnd w:id="0"/>
    </w:p>
    <w:p w:rsidR="0039714F" w:rsidRPr="00687368" w:rsidRDefault="0039714F" w:rsidP="0037590F">
      <w:pPr>
        <w:spacing w:after="0" w:line="276" w:lineRule="auto"/>
        <w:rPr>
          <w:rFonts w:eastAsia="Times New Roman" w:cstheme="minorHAnsi"/>
          <w:color w:val="000000"/>
          <w:sz w:val="24"/>
          <w:szCs w:val="24"/>
          <w:lang w:eastAsia="el-GR"/>
        </w:rPr>
      </w:pPr>
    </w:p>
    <w:p w:rsidR="0039714F" w:rsidRPr="00687368" w:rsidRDefault="0039714F" w:rsidP="0037590F">
      <w:pPr>
        <w:spacing w:after="0" w:line="276" w:lineRule="auto"/>
        <w:rPr>
          <w:rFonts w:eastAsia="Times New Roman" w:cstheme="minorHAnsi"/>
          <w:color w:val="000000"/>
          <w:sz w:val="24"/>
          <w:szCs w:val="24"/>
          <w:lang w:eastAsia="el-GR"/>
        </w:rPr>
      </w:pPr>
      <w:r w:rsidRPr="00687368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 xml:space="preserve">1. Ο νεολιθικός  "οίκος"  μέσα από το πήλινο ομοίωμα σπιτιού της Πλατιάς Μαγούλας </w:t>
      </w:r>
      <w:proofErr w:type="spellStart"/>
      <w:r w:rsidRPr="00687368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>Ζάρκου</w:t>
      </w:r>
      <w:proofErr w:type="spellEnd"/>
      <w:r w:rsidRPr="00687368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>.</w:t>
      </w:r>
    </w:p>
    <w:p w:rsidR="0039714F" w:rsidRPr="00687368" w:rsidRDefault="0039714F" w:rsidP="0037590F">
      <w:pPr>
        <w:spacing w:after="0" w:line="276" w:lineRule="auto"/>
        <w:rPr>
          <w:rFonts w:eastAsia="Times New Roman" w:cstheme="minorHAnsi"/>
          <w:color w:val="000000"/>
          <w:sz w:val="24"/>
          <w:szCs w:val="24"/>
          <w:lang w:eastAsia="el-GR"/>
        </w:rPr>
      </w:pPr>
    </w:p>
    <w:p w:rsidR="0039714F" w:rsidRPr="00687368" w:rsidRDefault="0039714F" w:rsidP="0037590F">
      <w:pPr>
        <w:spacing w:after="0" w:line="276" w:lineRule="auto"/>
        <w:rPr>
          <w:rFonts w:eastAsia="Times New Roman" w:cstheme="minorHAnsi"/>
          <w:color w:val="000000"/>
          <w:sz w:val="24"/>
          <w:szCs w:val="24"/>
          <w:lang w:eastAsia="el-GR"/>
        </w:rPr>
      </w:pPr>
      <w:r w:rsidRPr="00687368">
        <w:rPr>
          <w:rFonts w:eastAsia="Times New Roman" w:cstheme="minorHAnsi"/>
          <w:i/>
          <w:iCs/>
          <w:color w:val="000000"/>
          <w:sz w:val="24"/>
          <w:szCs w:val="24"/>
          <w:lang w:eastAsia="el-GR"/>
        </w:rPr>
        <w:t>Ενδεικτική βιβλιογραφία:</w:t>
      </w:r>
    </w:p>
    <w:p w:rsidR="0039714F" w:rsidRPr="00687368" w:rsidRDefault="0039714F" w:rsidP="0037590F">
      <w:pPr>
        <w:spacing w:after="0" w:line="276" w:lineRule="auto"/>
        <w:rPr>
          <w:rFonts w:eastAsia="Times New Roman" w:cstheme="minorHAnsi"/>
          <w:color w:val="000000"/>
          <w:sz w:val="24"/>
          <w:szCs w:val="24"/>
          <w:lang w:eastAsia="el-GR"/>
        </w:rPr>
      </w:pPr>
    </w:p>
    <w:p w:rsidR="0039714F" w:rsidRPr="0037590F" w:rsidRDefault="0037590F" w:rsidP="0037590F">
      <w:pPr>
        <w:spacing w:after="0" w:line="276" w:lineRule="auto"/>
        <w:rPr>
          <w:rFonts w:eastAsia="Times New Roman" w:cstheme="minorHAnsi"/>
          <w:color w:val="000000"/>
          <w:sz w:val="24"/>
          <w:szCs w:val="24"/>
          <w:lang w:val="en-US" w:eastAsia="el-GR"/>
        </w:rPr>
      </w:pPr>
      <w:hyperlink r:id="rId5" w:tgtFrame="_blank" w:history="1">
        <w:r w:rsidR="0039714F" w:rsidRPr="0037590F">
          <w:rPr>
            <w:rFonts w:eastAsia="Times New Roman" w:cstheme="minorHAnsi"/>
            <w:bCs/>
            <w:sz w:val="24"/>
            <w:szCs w:val="24"/>
            <w:u w:val="single"/>
            <w:lang w:eastAsia="el-GR"/>
          </w:rPr>
          <w:t>https://austriaca.at/0xc1aa5576_0x003dbb33.pdf</w:t>
        </w:r>
      </w:hyperlink>
      <w:r w:rsidR="0039714F" w:rsidRPr="0037590F">
        <w:rPr>
          <w:rFonts w:eastAsia="Times New Roman" w:cstheme="minorHAnsi"/>
          <w:bCs/>
          <w:sz w:val="24"/>
          <w:szCs w:val="24"/>
          <w:lang w:eastAsia="el-GR"/>
        </w:rPr>
        <w:t>.  Κεφάλαιο</w:t>
      </w:r>
      <w:r w:rsidR="0039714F" w:rsidRPr="0037590F">
        <w:rPr>
          <w:rFonts w:eastAsia="Times New Roman" w:cstheme="minorHAnsi"/>
          <w:bCs/>
          <w:sz w:val="24"/>
          <w:szCs w:val="24"/>
          <w:lang w:val="en-US" w:eastAsia="el-GR"/>
        </w:rPr>
        <w:t>: </w:t>
      </w:r>
      <w:proofErr w:type="spellStart"/>
      <w:r w:rsidR="0039714F" w:rsidRPr="0037590F">
        <w:rPr>
          <w:rFonts w:eastAsia="Times New Roman" w:cstheme="minorHAnsi"/>
          <w:bCs/>
          <w:sz w:val="24"/>
          <w:szCs w:val="24"/>
          <w:lang w:val="en-US" w:eastAsia="el-GR"/>
        </w:rPr>
        <w:t>Alram</w:t>
      </w:r>
      <w:proofErr w:type="spellEnd"/>
      <w:r w:rsidR="0039714F" w:rsidRPr="0037590F">
        <w:rPr>
          <w:rFonts w:eastAsia="Times New Roman" w:cstheme="minorHAnsi"/>
          <w:bCs/>
          <w:sz w:val="24"/>
          <w:szCs w:val="24"/>
          <w:lang w:val="en-US" w:eastAsia="el-GR"/>
        </w:rPr>
        <w:t xml:space="preserve">-Stern. </w:t>
      </w:r>
      <w:r w:rsidR="0039714F" w:rsidRPr="0037590F">
        <w:rPr>
          <w:rFonts w:eastAsia="Times New Roman" w:cstheme="minorHAnsi"/>
          <w:bCs/>
          <w:color w:val="000000"/>
          <w:sz w:val="24"/>
          <w:szCs w:val="24"/>
          <w:lang w:val="en-US" w:eastAsia="el-GR"/>
        </w:rPr>
        <w:t>Figurines,</w:t>
      </w:r>
      <w:r>
        <w:rPr>
          <w:rFonts w:eastAsia="Times New Roman" w:cstheme="minorHAnsi"/>
          <w:bCs/>
          <w:color w:val="000000"/>
          <w:sz w:val="24"/>
          <w:szCs w:val="24"/>
          <w:lang w:val="en-US" w:eastAsia="el-GR"/>
        </w:rPr>
        <w:t xml:space="preserve"> house model and ritual vessels</w:t>
      </w:r>
      <w:r w:rsidR="0039714F" w:rsidRPr="0037590F">
        <w:rPr>
          <w:rFonts w:eastAsia="Times New Roman" w:cstheme="minorHAnsi"/>
          <w:bCs/>
          <w:color w:val="000000"/>
          <w:sz w:val="24"/>
          <w:szCs w:val="24"/>
          <w:lang w:val="en-US" w:eastAsia="el-GR"/>
        </w:rPr>
        <w:t> </w:t>
      </w:r>
    </w:p>
    <w:p w:rsidR="0039714F" w:rsidRPr="00687368" w:rsidRDefault="0039714F" w:rsidP="0037590F">
      <w:pPr>
        <w:spacing w:after="0" w:line="276" w:lineRule="auto"/>
        <w:rPr>
          <w:rFonts w:eastAsia="Times New Roman" w:cstheme="minorHAnsi"/>
          <w:color w:val="000000"/>
          <w:sz w:val="24"/>
          <w:szCs w:val="24"/>
          <w:lang w:val="en-US" w:eastAsia="el-GR"/>
        </w:rPr>
      </w:pPr>
    </w:p>
    <w:p w:rsidR="0039714F" w:rsidRPr="0037590F" w:rsidRDefault="0039714F" w:rsidP="0037590F">
      <w:pPr>
        <w:spacing w:after="0" w:line="276" w:lineRule="auto"/>
        <w:rPr>
          <w:rFonts w:eastAsia="Times New Roman" w:cstheme="minorHAnsi"/>
          <w:sz w:val="24"/>
          <w:szCs w:val="24"/>
          <w:lang w:val="en-US" w:eastAsia="el-GR"/>
        </w:rPr>
      </w:pPr>
      <w:proofErr w:type="spellStart"/>
      <w:r w:rsidRPr="00687368">
        <w:rPr>
          <w:rFonts w:eastAsia="Times New Roman" w:cstheme="minorHAnsi"/>
          <w:color w:val="000000"/>
          <w:sz w:val="24"/>
          <w:szCs w:val="24"/>
          <w:lang w:val="en-US" w:eastAsia="el-GR"/>
        </w:rPr>
        <w:t>Bánffy</w:t>
      </w:r>
      <w:proofErr w:type="spellEnd"/>
      <w:r w:rsidRPr="00687368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 2004: E. </w:t>
      </w:r>
      <w:proofErr w:type="spellStart"/>
      <w:r w:rsidRPr="00687368">
        <w:rPr>
          <w:rFonts w:eastAsia="Times New Roman" w:cstheme="minorHAnsi"/>
          <w:color w:val="000000"/>
          <w:sz w:val="24"/>
          <w:szCs w:val="24"/>
          <w:lang w:val="en-US" w:eastAsia="el-GR"/>
        </w:rPr>
        <w:t>Bánffy</w:t>
      </w:r>
      <w:proofErr w:type="spellEnd"/>
      <w:r w:rsidRPr="00687368">
        <w:rPr>
          <w:rFonts w:eastAsia="Times New Roman" w:cstheme="minorHAnsi"/>
          <w:color w:val="000000"/>
          <w:sz w:val="24"/>
          <w:szCs w:val="24"/>
          <w:lang w:val="en-US" w:eastAsia="el-GR"/>
        </w:rPr>
        <w:t>, </w:t>
      </w:r>
      <w:r w:rsidRPr="00687368">
        <w:rPr>
          <w:rFonts w:eastAsia="Times New Roman" w:cstheme="minorHAnsi"/>
          <w:i/>
          <w:iCs/>
          <w:color w:val="000000"/>
          <w:sz w:val="24"/>
          <w:szCs w:val="24"/>
          <w:lang w:val="en-US" w:eastAsia="el-GR"/>
        </w:rPr>
        <w:t xml:space="preserve">Archaeological data on symbolic thinking in the European </w:t>
      </w:r>
      <w:r w:rsidRPr="0037590F">
        <w:rPr>
          <w:rFonts w:eastAsia="Times New Roman" w:cstheme="minorHAnsi"/>
          <w:i/>
          <w:iCs/>
          <w:sz w:val="24"/>
          <w:szCs w:val="24"/>
          <w:lang w:val="en-US" w:eastAsia="el-GR"/>
        </w:rPr>
        <w:t>neolithic</w:t>
      </w:r>
      <w:r w:rsidRPr="0037590F">
        <w:rPr>
          <w:rFonts w:eastAsia="Times New Roman" w:cstheme="minorHAnsi"/>
          <w:sz w:val="24"/>
          <w:szCs w:val="24"/>
          <w:lang w:val="en-US" w:eastAsia="el-GR"/>
        </w:rPr>
        <w:t>. </w:t>
      </w:r>
      <w:hyperlink r:id="rId6" w:tgtFrame="_blank" w:history="1">
        <w:r w:rsidRPr="0037590F">
          <w:rPr>
            <w:rFonts w:eastAsia="Times New Roman" w:cstheme="minorHAnsi"/>
            <w:sz w:val="24"/>
            <w:szCs w:val="24"/>
            <w:u w:val="single"/>
            <w:lang w:val="en-US" w:eastAsia="el-GR"/>
          </w:rPr>
          <w:t>https://semioticon.com/virtuals/symbolicity/archaeological.html</w:t>
        </w:r>
      </w:hyperlink>
    </w:p>
    <w:p w:rsidR="0039714F" w:rsidRPr="00687368" w:rsidRDefault="0039714F" w:rsidP="0037590F">
      <w:pPr>
        <w:spacing w:after="0" w:line="276" w:lineRule="auto"/>
        <w:rPr>
          <w:rFonts w:eastAsia="Times New Roman" w:cstheme="minorHAnsi"/>
          <w:color w:val="000000"/>
          <w:sz w:val="24"/>
          <w:szCs w:val="24"/>
          <w:lang w:val="en-US" w:eastAsia="el-GR"/>
        </w:rPr>
      </w:pPr>
    </w:p>
    <w:p w:rsidR="0039714F" w:rsidRPr="00687368" w:rsidRDefault="0039714F" w:rsidP="0037590F">
      <w:pPr>
        <w:spacing w:after="0" w:line="276" w:lineRule="auto"/>
        <w:rPr>
          <w:rFonts w:eastAsia="Times New Roman" w:cstheme="minorHAnsi"/>
          <w:color w:val="000000"/>
          <w:sz w:val="24"/>
          <w:szCs w:val="24"/>
          <w:lang w:val="en-US" w:eastAsia="el-GR"/>
        </w:rPr>
      </w:pPr>
      <w:proofErr w:type="spellStart"/>
      <w:r w:rsidRPr="00687368">
        <w:rPr>
          <w:rFonts w:eastAsia="Times New Roman" w:cstheme="minorHAnsi"/>
          <w:color w:val="000000"/>
          <w:sz w:val="24"/>
          <w:szCs w:val="24"/>
          <w:lang w:val="en-US" w:eastAsia="el-GR"/>
        </w:rPr>
        <w:t>Gallis</w:t>
      </w:r>
      <w:proofErr w:type="spellEnd"/>
      <w:r w:rsidRPr="00687368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 1985: K. </w:t>
      </w:r>
      <w:proofErr w:type="spellStart"/>
      <w:r w:rsidRPr="00687368">
        <w:rPr>
          <w:rFonts w:eastAsia="Times New Roman" w:cstheme="minorHAnsi"/>
          <w:color w:val="000000"/>
          <w:sz w:val="24"/>
          <w:szCs w:val="24"/>
          <w:lang w:val="en-US" w:eastAsia="el-GR"/>
        </w:rPr>
        <w:t>Gallis</w:t>
      </w:r>
      <w:proofErr w:type="spellEnd"/>
      <w:r w:rsidRPr="00687368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, A late </w:t>
      </w:r>
      <w:proofErr w:type="spellStart"/>
      <w:r w:rsidRPr="00687368">
        <w:rPr>
          <w:rFonts w:eastAsia="Times New Roman" w:cstheme="minorHAnsi"/>
          <w:color w:val="000000"/>
          <w:sz w:val="24"/>
          <w:szCs w:val="24"/>
          <w:lang w:val="en-US" w:eastAsia="el-GR"/>
        </w:rPr>
        <w:t>neolithic</w:t>
      </w:r>
      <w:proofErr w:type="spellEnd"/>
      <w:r w:rsidRPr="00687368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 foundation offering from Thessaly, </w:t>
      </w:r>
      <w:r w:rsidRPr="00687368">
        <w:rPr>
          <w:rFonts w:eastAsia="Times New Roman" w:cstheme="minorHAnsi"/>
          <w:i/>
          <w:iCs/>
          <w:color w:val="000000"/>
          <w:sz w:val="24"/>
          <w:szCs w:val="24"/>
          <w:lang w:val="en-US" w:eastAsia="el-GR"/>
        </w:rPr>
        <w:t>Antiquity </w:t>
      </w:r>
      <w:r w:rsidRPr="00687368">
        <w:rPr>
          <w:rFonts w:eastAsia="Times New Roman" w:cstheme="minorHAnsi"/>
          <w:color w:val="000000"/>
          <w:sz w:val="24"/>
          <w:szCs w:val="24"/>
          <w:lang w:val="en-US" w:eastAsia="el-GR"/>
        </w:rPr>
        <w:t>59 (225), 20-24.</w:t>
      </w:r>
    </w:p>
    <w:p w:rsidR="0039714F" w:rsidRPr="00687368" w:rsidRDefault="0039714F" w:rsidP="0037590F">
      <w:pPr>
        <w:spacing w:after="0" w:line="276" w:lineRule="auto"/>
        <w:rPr>
          <w:rFonts w:eastAsia="Times New Roman" w:cstheme="minorHAnsi"/>
          <w:b/>
          <w:bCs/>
          <w:color w:val="000000"/>
          <w:sz w:val="24"/>
          <w:szCs w:val="24"/>
          <w:lang w:val="en-US" w:eastAsia="el-GR"/>
        </w:rPr>
      </w:pPr>
    </w:p>
    <w:p w:rsidR="0039714F" w:rsidRPr="00687368" w:rsidRDefault="0039714F" w:rsidP="0037590F">
      <w:pPr>
        <w:spacing w:after="0" w:line="276" w:lineRule="auto"/>
        <w:rPr>
          <w:rFonts w:eastAsia="Times New Roman" w:cstheme="minorHAnsi"/>
          <w:b/>
          <w:bCs/>
          <w:color w:val="000000"/>
          <w:sz w:val="24"/>
          <w:szCs w:val="24"/>
          <w:lang w:val="en-US" w:eastAsia="el-GR"/>
        </w:rPr>
      </w:pPr>
      <w:proofErr w:type="spellStart"/>
      <w:r w:rsidRPr="00687368">
        <w:rPr>
          <w:rFonts w:eastAsia="Times New Roman" w:cstheme="minorHAnsi"/>
          <w:bCs/>
          <w:color w:val="000000"/>
          <w:sz w:val="24"/>
          <w:szCs w:val="24"/>
          <w:lang w:val="en-GB" w:eastAsia="el-GR"/>
        </w:rPr>
        <w:t>Kotsakis</w:t>
      </w:r>
      <w:proofErr w:type="spellEnd"/>
      <w:r w:rsidRPr="00687368">
        <w:rPr>
          <w:rFonts w:eastAsia="Times New Roman" w:cstheme="minorHAnsi"/>
          <w:bCs/>
          <w:color w:val="000000"/>
          <w:sz w:val="24"/>
          <w:szCs w:val="24"/>
          <w:lang w:val="en-GB" w:eastAsia="el-GR"/>
        </w:rPr>
        <w:t xml:space="preserve"> 2006: K.</w:t>
      </w:r>
      <w:r w:rsidRPr="00687368">
        <w:rPr>
          <w:rFonts w:eastAsia="Times New Roman" w:cstheme="minorHAnsi"/>
          <w:bCs/>
          <w:color w:val="000000"/>
          <w:sz w:val="24"/>
          <w:szCs w:val="24"/>
          <w:lang w:val="en-US" w:eastAsia="el-GR"/>
        </w:rPr>
        <w:t xml:space="preserve"> </w:t>
      </w:r>
      <w:proofErr w:type="spellStart"/>
      <w:r w:rsidRPr="00687368">
        <w:rPr>
          <w:rFonts w:eastAsia="Times New Roman" w:cstheme="minorHAnsi"/>
          <w:bCs/>
          <w:color w:val="000000"/>
          <w:sz w:val="24"/>
          <w:szCs w:val="24"/>
          <w:lang w:val="en-GB" w:eastAsia="el-GR"/>
        </w:rPr>
        <w:t>Kotsakis</w:t>
      </w:r>
      <w:proofErr w:type="spellEnd"/>
      <w:r w:rsidRPr="00687368">
        <w:rPr>
          <w:rFonts w:eastAsia="Times New Roman" w:cstheme="minorHAnsi"/>
          <w:bCs/>
          <w:color w:val="000000"/>
          <w:sz w:val="24"/>
          <w:szCs w:val="24"/>
          <w:lang w:val="en-GB" w:eastAsia="el-GR"/>
        </w:rPr>
        <w:t>, Settlement of</w:t>
      </w:r>
      <w:r w:rsidRPr="00687368">
        <w:rPr>
          <w:rFonts w:eastAsia="Times New Roman" w:cstheme="minorHAnsi"/>
          <w:bCs/>
          <w:color w:val="000000"/>
          <w:sz w:val="24"/>
          <w:szCs w:val="24"/>
          <w:lang w:val="en-US" w:eastAsia="el-GR"/>
        </w:rPr>
        <w:t xml:space="preserve"> </w:t>
      </w:r>
      <w:r w:rsidRPr="00687368">
        <w:rPr>
          <w:rFonts w:eastAsia="Times New Roman" w:cstheme="minorHAnsi"/>
          <w:bCs/>
          <w:color w:val="000000"/>
          <w:sz w:val="24"/>
          <w:szCs w:val="24"/>
          <w:lang w:val="en-GB" w:eastAsia="el-GR"/>
        </w:rPr>
        <w:t xml:space="preserve">Discord: </w:t>
      </w:r>
      <w:proofErr w:type="spellStart"/>
      <w:r w:rsidRPr="00687368">
        <w:rPr>
          <w:rFonts w:eastAsia="Times New Roman" w:cstheme="minorHAnsi"/>
          <w:bCs/>
          <w:color w:val="000000"/>
          <w:sz w:val="24"/>
          <w:szCs w:val="24"/>
          <w:lang w:val="en-GB" w:eastAsia="el-GR"/>
        </w:rPr>
        <w:t>Sesklo</w:t>
      </w:r>
      <w:proofErr w:type="spellEnd"/>
      <w:r w:rsidRPr="00687368">
        <w:rPr>
          <w:rFonts w:eastAsia="Times New Roman" w:cstheme="minorHAnsi"/>
          <w:bCs/>
          <w:color w:val="000000"/>
          <w:sz w:val="24"/>
          <w:szCs w:val="24"/>
          <w:lang w:val="en-GB" w:eastAsia="el-GR"/>
        </w:rPr>
        <w:t xml:space="preserve"> and the Emerging Household</w:t>
      </w:r>
      <w:r w:rsidRPr="00687368">
        <w:rPr>
          <w:rFonts w:eastAsia="Times New Roman" w:cstheme="minorHAnsi"/>
          <w:bCs/>
          <w:color w:val="000000"/>
          <w:sz w:val="24"/>
          <w:szCs w:val="24"/>
          <w:lang w:val="en-US" w:eastAsia="el-GR"/>
        </w:rPr>
        <w:t xml:space="preserve">, </w:t>
      </w:r>
      <w:proofErr w:type="spellStart"/>
      <w:r w:rsidRPr="00687368">
        <w:rPr>
          <w:rFonts w:eastAsia="Times New Roman" w:cstheme="minorHAnsi"/>
          <w:bCs/>
          <w:color w:val="000000"/>
          <w:sz w:val="24"/>
          <w:szCs w:val="24"/>
          <w:lang w:val="en-US" w:eastAsia="el-GR"/>
        </w:rPr>
        <w:t>στο</w:t>
      </w:r>
      <w:proofErr w:type="spellEnd"/>
      <w:r w:rsidRPr="00687368">
        <w:rPr>
          <w:rFonts w:eastAsia="Times New Roman" w:cstheme="minorHAnsi"/>
          <w:bCs/>
          <w:color w:val="000000"/>
          <w:sz w:val="24"/>
          <w:szCs w:val="24"/>
          <w:lang w:val="en-US" w:eastAsia="el-GR"/>
        </w:rPr>
        <w:t xml:space="preserve">: Ν. </w:t>
      </w:r>
      <w:proofErr w:type="spellStart"/>
      <w:r w:rsidRPr="00687368">
        <w:rPr>
          <w:rFonts w:eastAsia="Times New Roman" w:cstheme="minorHAnsi"/>
          <w:bCs/>
          <w:color w:val="000000"/>
          <w:sz w:val="24"/>
          <w:szCs w:val="24"/>
          <w:lang w:val="en-GB" w:eastAsia="el-GR"/>
        </w:rPr>
        <w:t>Tasić</w:t>
      </w:r>
      <w:proofErr w:type="spellEnd"/>
      <w:r w:rsidRPr="00687368">
        <w:rPr>
          <w:rFonts w:eastAsia="Times New Roman" w:cstheme="minorHAnsi"/>
          <w:bCs/>
          <w:color w:val="000000"/>
          <w:sz w:val="24"/>
          <w:szCs w:val="24"/>
          <w:lang w:val="en-GB" w:eastAsia="el-GR"/>
        </w:rPr>
        <w:t xml:space="preserve"> </w:t>
      </w:r>
      <w:r w:rsidRPr="00687368">
        <w:rPr>
          <w:rFonts w:eastAsia="Times New Roman" w:cstheme="minorHAnsi"/>
          <w:bCs/>
          <w:color w:val="000000"/>
          <w:sz w:val="24"/>
          <w:szCs w:val="24"/>
          <w:lang w:val="en-US" w:eastAsia="el-GR"/>
        </w:rPr>
        <w:t xml:space="preserve">&amp;     C. </w:t>
      </w:r>
      <w:proofErr w:type="spellStart"/>
      <w:r w:rsidRPr="00687368">
        <w:rPr>
          <w:rFonts w:eastAsia="Times New Roman" w:cstheme="minorHAnsi"/>
          <w:bCs/>
          <w:color w:val="000000"/>
          <w:sz w:val="24"/>
          <w:szCs w:val="24"/>
          <w:lang w:val="en-GB" w:eastAsia="el-GR"/>
        </w:rPr>
        <w:t>Grozdanov</w:t>
      </w:r>
      <w:proofErr w:type="spellEnd"/>
      <w:r w:rsidRPr="00687368">
        <w:rPr>
          <w:rFonts w:eastAsia="Times New Roman" w:cstheme="minorHAnsi"/>
          <w:bCs/>
          <w:color w:val="000000"/>
          <w:sz w:val="24"/>
          <w:szCs w:val="24"/>
          <w:lang w:val="en-GB" w:eastAsia="el-GR"/>
        </w:rPr>
        <w:t xml:space="preserve"> (</w:t>
      </w:r>
      <w:proofErr w:type="spellStart"/>
      <w:r w:rsidRPr="00687368">
        <w:rPr>
          <w:rFonts w:eastAsia="Times New Roman" w:cstheme="minorHAnsi"/>
          <w:bCs/>
          <w:color w:val="000000"/>
          <w:sz w:val="24"/>
          <w:szCs w:val="24"/>
          <w:lang w:val="en-GB" w:eastAsia="el-GR"/>
        </w:rPr>
        <w:t>eds</w:t>
      </w:r>
      <w:proofErr w:type="spellEnd"/>
      <w:r w:rsidRPr="00687368">
        <w:rPr>
          <w:rFonts w:eastAsia="Times New Roman" w:cstheme="minorHAnsi"/>
          <w:bCs/>
          <w:i/>
          <w:iCs/>
          <w:color w:val="000000"/>
          <w:sz w:val="24"/>
          <w:szCs w:val="24"/>
          <w:lang w:val="en-US" w:eastAsia="el-GR"/>
        </w:rPr>
        <w:t>.</w:t>
      </w:r>
      <w:r w:rsidRPr="00687368">
        <w:rPr>
          <w:rFonts w:eastAsia="Times New Roman" w:cstheme="minorHAnsi"/>
          <w:bCs/>
          <w:color w:val="000000"/>
          <w:sz w:val="24"/>
          <w:szCs w:val="24"/>
          <w:lang w:val="en-GB" w:eastAsia="el-GR"/>
        </w:rPr>
        <w:t>)</w:t>
      </w:r>
      <w:r w:rsidRPr="00687368">
        <w:rPr>
          <w:rFonts w:eastAsia="Times New Roman" w:cstheme="minorHAnsi"/>
          <w:bCs/>
          <w:i/>
          <w:iCs/>
          <w:color w:val="000000"/>
          <w:sz w:val="24"/>
          <w:szCs w:val="24"/>
          <w:lang w:val="en-GB" w:eastAsia="el-GR"/>
        </w:rPr>
        <w:t xml:space="preserve">, Homage to </w:t>
      </w:r>
      <w:proofErr w:type="spellStart"/>
      <w:r w:rsidRPr="00687368">
        <w:rPr>
          <w:rFonts w:eastAsia="Times New Roman" w:cstheme="minorHAnsi"/>
          <w:bCs/>
          <w:i/>
          <w:iCs/>
          <w:color w:val="000000"/>
          <w:sz w:val="24"/>
          <w:szCs w:val="24"/>
          <w:lang w:val="en-GB" w:eastAsia="el-GR"/>
        </w:rPr>
        <w:t>Millutin</w:t>
      </w:r>
      <w:proofErr w:type="spellEnd"/>
      <w:r w:rsidRPr="00687368">
        <w:rPr>
          <w:rFonts w:eastAsia="Times New Roman" w:cstheme="minorHAnsi"/>
          <w:bCs/>
          <w:i/>
          <w:iCs/>
          <w:color w:val="000000"/>
          <w:sz w:val="24"/>
          <w:szCs w:val="24"/>
          <w:lang w:val="en-GB" w:eastAsia="el-GR"/>
        </w:rPr>
        <w:t xml:space="preserve"> </w:t>
      </w:r>
      <w:proofErr w:type="spellStart"/>
      <w:r w:rsidRPr="00687368">
        <w:rPr>
          <w:rFonts w:eastAsia="Times New Roman" w:cstheme="minorHAnsi"/>
          <w:bCs/>
          <w:i/>
          <w:iCs/>
          <w:color w:val="000000"/>
          <w:sz w:val="24"/>
          <w:szCs w:val="24"/>
          <w:lang w:val="en-GB" w:eastAsia="el-GR"/>
        </w:rPr>
        <w:t>Garašanin</w:t>
      </w:r>
      <w:proofErr w:type="spellEnd"/>
      <w:r w:rsidRPr="00687368">
        <w:rPr>
          <w:rFonts w:eastAsia="Times New Roman" w:cstheme="minorHAnsi"/>
          <w:bCs/>
          <w:color w:val="000000"/>
          <w:sz w:val="24"/>
          <w:szCs w:val="24"/>
          <w:lang w:val="en-GB" w:eastAsia="el-GR"/>
        </w:rPr>
        <w:t>, Serbian Academy of Sciences and Arts.</w:t>
      </w:r>
      <w:r w:rsidRPr="00687368">
        <w:rPr>
          <w:rFonts w:eastAsia="Times New Roman" w:cstheme="minorHAnsi"/>
          <w:bCs/>
          <w:color w:val="000000"/>
          <w:sz w:val="24"/>
          <w:szCs w:val="24"/>
          <w:lang w:val="en-US" w:eastAsia="el-GR"/>
        </w:rPr>
        <w:t xml:space="preserve"> </w:t>
      </w:r>
      <w:r w:rsidRPr="00687368">
        <w:rPr>
          <w:rFonts w:eastAsia="Times New Roman" w:cstheme="minorHAnsi"/>
          <w:bCs/>
          <w:color w:val="000000"/>
          <w:sz w:val="24"/>
          <w:szCs w:val="24"/>
          <w:lang w:val="en-GB" w:eastAsia="el-GR"/>
        </w:rPr>
        <w:t>M</w:t>
      </w:r>
      <w:r w:rsidRPr="00687368">
        <w:rPr>
          <w:rFonts w:eastAsia="Times New Roman" w:cstheme="minorHAnsi"/>
          <w:bCs/>
          <w:color w:val="000000"/>
          <w:sz w:val="24"/>
          <w:szCs w:val="24"/>
          <w:lang w:val="en-US" w:eastAsia="el-GR"/>
        </w:rPr>
        <w:t>a</w:t>
      </w:r>
      <w:proofErr w:type="spellStart"/>
      <w:r w:rsidRPr="00687368">
        <w:rPr>
          <w:rFonts w:eastAsia="Times New Roman" w:cstheme="minorHAnsi"/>
          <w:bCs/>
          <w:color w:val="000000"/>
          <w:sz w:val="24"/>
          <w:szCs w:val="24"/>
          <w:lang w:val="en-GB" w:eastAsia="el-GR"/>
        </w:rPr>
        <w:t>cedonian</w:t>
      </w:r>
      <w:proofErr w:type="spellEnd"/>
      <w:r w:rsidRPr="00687368">
        <w:rPr>
          <w:rFonts w:eastAsia="Times New Roman" w:cstheme="minorHAnsi"/>
          <w:bCs/>
          <w:color w:val="000000"/>
          <w:sz w:val="24"/>
          <w:szCs w:val="24"/>
          <w:lang w:val="en-GB" w:eastAsia="el-GR"/>
        </w:rPr>
        <w:t xml:space="preserve"> Academy of Sciences and Arts, SASA Special Editions, Belgrade</w:t>
      </w:r>
      <w:r w:rsidRPr="00687368">
        <w:rPr>
          <w:rFonts w:eastAsia="Times New Roman" w:cstheme="minorHAnsi"/>
          <w:bCs/>
          <w:color w:val="000000"/>
          <w:sz w:val="24"/>
          <w:szCs w:val="24"/>
          <w:lang w:val="en-US" w:eastAsia="el-GR"/>
        </w:rPr>
        <w:t>,</w:t>
      </w:r>
      <w:r w:rsidRPr="00687368">
        <w:rPr>
          <w:rFonts w:eastAsia="Times New Roman" w:cstheme="minorHAnsi"/>
          <w:bCs/>
          <w:color w:val="000000"/>
          <w:sz w:val="24"/>
          <w:szCs w:val="24"/>
          <w:lang w:val="en-GB" w:eastAsia="el-GR"/>
        </w:rPr>
        <w:t xml:space="preserve"> 207-220</w:t>
      </w:r>
      <w:r w:rsidRPr="00687368">
        <w:rPr>
          <w:rFonts w:eastAsia="Times New Roman" w:cstheme="minorHAnsi"/>
          <w:bCs/>
          <w:color w:val="000000"/>
          <w:sz w:val="24"/>
          <w:szCs w:val="24"/>
          <w:lang w:val="en-US" w:eastAsia="el-GR"/>
        </w:rPr>
        <w:t>.</w:t>
      </w:r>
      <w:r w:rsidRPr="00687368">
        <w:rPr>
          <w:rFonts w:eastAsia="Times New Roman" w:cstheme="minorHAnsi"/>
          <w:b/>
          <w:bCs/>
          <w:color w:val="000000"/>
          <w:sz w:val="24"/>
          <w:szCs w:val="24"/>
          <w:lang w:val="en-US" w:eastAsia="el-GR"/>
        </w:rPr>
        <w:t xml:space="preserve"> </w:t>
      </w:r>
    </w:p>
    <w:p w:rsidR="0039714F" w:rsidRPr="00687368" w:rsidRDefault="0039714F" w:rsidP="0037590F">
      <w:pPr>
        <w:spacing w:after="0" w:line="276" w:lineRule="auto"/>
        <w:rPr>
          <w:rFonts w:eastAsia="Times New Roman" w:cstheme="minorHAnsi"/>
          <w:color w:val="000000"/>
          <w:sz w:val="24"/>
          <w:szCs w:val="24"/>
          <w:lang w:val="en-US" w:eastAsia="el-GR"/>
        </w:rPr>
      </w:pPr>
    </w:p>
    <w:p w:rsidR="0039714F" w:rsidRPr="00687368" w:rsidRDefault="0039714F" w:rsidP="0037590F">
      <w:pPr>
        <w:spacing w:after="0" w:line="276" w:lineRule="auto"/>
        <w:rPr>
          <w:rFonts w:eastAsia="Times New Roman" w:cstheme="minorHAnsi"/>
          <w:color w:val="000000"/>
          <w:sz w:val="24"/>
          <w:szCs w:val="24"/>
          <w:lang w:eastAsia="el-GR"/>
        </w:rPr>
      </w:pPr>
      <w:r w:rsidRPr="00687368">
        <w:rPr>
          <w:rFonts w:eastAsia="Times New Roman" w:cstheme="minorHAnsi"/>
          <w:color w:val="000000"/>
          <w:sz w:val="24"/>
          <w:szCs w:val="24"/>
          <w:lang w:eastAsia="el-GR"/>
        </w:rPr>
        <w:t>Κωτσόπουλος 2009: Μ.Κωτσόπουλος,</w:t>
      </w:r>
      <w:r w:rsidRPr="00687368">
        <w:rPr>
          <w:rFonts w:eastAsia="Times New Roman" w:cstheme="minorHAnsi"/>
          <w:i/>
          <w:iCs/>
          <w:color w:val="000000"/>
          <w:sz w:val="24"/>
          <w:szCs w:val="24"/>
          <w:lang w:eastAsia="el-GR"/>
        </w:rPr>
        <w:t>Τρισδιάστατες αναπαραστάσεις του οίκου στην περιοχή των Βαλκανίων κατά τη Νεολιθική Εποχή</w:t>
      </w:r>
      <w:r w:rsidRPr="00687368">
        <w:rPr>
          <w:rFonts w:eastAsia="Times New Roman" w:cstheme="minorHAnsi"/>
          <w:color w:val="000000"/>
          <w:sz w:val="24"/>
          <w:szCs w:val="24"/>
          <w:lang w:eastAsia="el-GR"/>
        </w:rPr>
        <w:t>. Μεταπτυχιακή Εργασία στο Αριστοτέλειο Πανεπιστήμιο Θεσσαλονίκης.</w:t>
      </w:r>
    </w:p>
    <w:p w:rsidR="0039714F" w:rsidRPr="00687368" w:rsidRDefault="0039714F" w:rsidP="0037590F">
      <w:pPr>
        <w:spacing w:after="0" w:line="276" w:lineRule="auto"/>
        <w:jc w:val="both"/>
        <w:rPr>
          <w:rFonts w:eastAsia="Times New Roman" w:cstheme="minorHAnsi"/>
          <w:color w:val="000000"/>
          <w:sz w:val="24"/>
          <w:szCs w:val="24"/>
          <w:lang w:eastAsia="el-GR"/>
        </w:rPr>
      </w:pPr>
      <w:r w:rsidRPr="00687368">
        <w:rPr>
          <w:rFonts w:eastAsia="Times New Roman" w:cstheme="minorHAnsi"/>
          <w:color w:val="000000"/>
          <w:sz w:val="24"/>
          <w:szCs w:val="24"/>
          <w:lang w:eastAsia="el-GR"/>
        </w:rPr>
        <w:br/>
      </w:r>
      <w:proofErr w:type="spellStart"/>
      <w:r w:rsidRPr="00687368">
        <w:rPr>
          <w:rFonts w:eastAsia="Times New Roman" w:cstheme="minorHAnsi"/>
          <w:color w:val="000000"/>
          <w:sz w:val="24"/>
          <w:szCs w:val="24"/>
          <w:lang w:val="en-US" w:eastAsia="el-GR"/>
        </w:rPr>
        <w:t>Marangou</w:t>
      </w:r>
      <w:proofErr w:type="spellEnd"/>
      <w:r w:rsidRPr="00687368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1992: </w:t>
      </w:r>
      <w:r w:rsidRPr="00687368">
        <w:rPr>
          <w:rFonts w:eastAsia="Times New Roman" w:cstheme="minorHAnsi"/>
          <w:color w:val="000000"/>
          <w:sz w:val="24"/>
          <w:szCs w:val="24"/>
          <w:lang w:val="en-US" w:eastAsia="el-GR"/>
        </w:rPr>
        <w:t>C</w:t>
      </w:r>
      <w:r w:rsidRPr="00687368">
        <w:rPr>
          <w:rFonts w:eastAsia="Times New Roman" w:cstheme="minorHAnsi"/>
          <w:color w:val="000000"/>
          <w:sz w:val="24"/>
          <w:szCs w:val="24"/>
          <w:lang w:eastAsia="el-GR"/>
        </w:rPr>
        <w:t xml:space="preserve">. </w:t>
      </w:r>
      <w:proofErr w:type="spellStart"/>
      <w:r w:rsidRPr="00687368">
        <w:rPr>
          <w:rFonts w:eastAsia="Times New Roman" w:cstheme="minorHAnsi"/>
          <w:color w:val="000000"/>
          <w:sz w:val="24"/>
          <w:szCs w:val="24"/>
          <w:lang w:val="en-US" w:eastAsia="el-GR"/>
        </w:rPr>
        <w:t>Marangou</w:t>
      </w:r>
      <w:proofErr w:type="spellEnd"/>
      <w:r w:rsidRPr="00687368">
        <w:rPr>
          <w:rFonts w:eastAsia="Times New Roman" w:cstheme="minorHAnsi"/>
          <w:color w:val="000000"/>
          <w:sz w:val="24"/>
          <w:szCs w:val="24"/>
          <w:lang w:eastAsia="el-GR"/>
        </w:rPr>
        <w:t>,</w:t>
      </w:r>
      <w:r w:rsidRPr="00687368">
        <w:rPr>
          <w:rFonts w:eastAsia="Times New Roman" w:cstheme="minorHAnsi"/>
          <w:color w:val="000000"/>
          <w:sz w:val="24"/>
          <w:szCs w:val="24"/>
          <w:lang w:val="en-US" w:eastAsia="el-GR"/>
        </w:rPr>
        <w:t> </w:t>
      </w:r>
      <w:r w:rsidRPr="00687368">
        <w:rPr>
          <w:rFonts w:eastAsia="Times New Roman" w:cstheme="minorHAnsi"/>
          <w:i/>
          <w:iCs/>
          <w:color w:val="000000"/>
          <w:sz w:val="24"/>
          <w:szCs w:val="24"/>
          <w:lang w:eastAsia="el-GR"/>
        </w:rPr>
        <w:t xml:space="preserve">Ειδώλια. </w:t>
      </w:r>
      <w:r w:rsidRPr="00687368">
        <w:rPr>
          <w:rFonts w:eastAsia="Times New Roman" w:cstheme="minorHAnsi"/>
          <w:i/>
          <w:iCs/>
          <w:color w:val="000000"/>
          <w:sz w:val="24"/>
          <w:szCs w:val="24"/>
          <w:lang w:val="fr-FR" w:eastAsia="el-GR"/>
        </w:rPr>
        <w:t>Figurines</w:t>
      </w:r>
      <w:r w:rsidRPr="00687368">
        <w:rPr>
          <w:rFonts w:eastAsia="Times New Roman" w:cstheme="minorHAnsi"/>
          <w:i/>
          <w:iCs/>
          <w:color w:val="000000"/>
          <w:sz w:val="24"/>
          <w:szCs w:val="24"/>
          <w:lang w:eastAsia="el-GR"/>
        </w:rPr>
        <w:t xml:space="preserve"> </w:t>
      </w:r>
      <w:proofErr w:type="gramStart"/>
      <w:r w:rsidRPr="00687368">
        <w:rPr>
          <w:rFonts w:eastAsia="Times New Roman" w:cstheme="minorHAnsi"/>
          <w:i/>
          <w:iCs/>
          <w:color w:val="000000"/>
          <w:sz w:val="24"/>
          <w:szCs w:val="24"/>
          <w:lang w:val="fr-FR" w:eastAsia="el-GR"/>
        </w:rPr>
        <w:t>et</w:t>
      </w:r>
      <w:proofErr w:type="gramEnd"/>
      <w:r w:rsidRPr="00687368">
        <w:rPr>
          <w:rFonts w:eastAsia="Times New Roman" w:cstheme="minorHAnsi"/>
          <w:i/>
          <w:iCs/>
          <w:color w:val="000000"/>
          <w:sz w:val="24"/>
          <w:szCs w:val="24"/>
          <w:lang w:eastAsia="el-GR"/>
        </w:rPr>
        <w:t xml:space="preserve"> </w:t>
      </w:r>
      <w:r w:rsidRPr="00687368">
        <w:rPr>
          <w:rFonts w:eastAsia="Times New Roman" w:cstheme="minorHAnsi"/>
          <w:i/>
          <w:iCs/>
          <w:color w:val="000000"/>
          <w:sz w:val="24"/>
          <w:szCs w:val="24"/>
          <w:lang w:val="fr-FR" w:eastAsia="el-GR"/>
        </w:rPr>
        <w:t>miniatures</w:t>
      </w:r>
      <w:r w:rsidRPr="00687368">
        <w:rPr>
          <w:rFonts w:eastAsia="Times New Roman" w:cstheme="minorHAnsi"/>
          <w:i/>
          <w:iCs/>
          <w:color w:val="000000"/>
          <w:sz w:val="24"/>
          <w:szCs w:val="24"/>
          <w:lang w:eastAsia="el-GR"/>
        </w:rPr>
        <w:t xml:space="preserve"> </w:t>
      </w:r>
      <w:r w:rsidRPr="00687368">
        <w:rPr>
          <w:rFonts w:eastAsia="Times New Roman" w:cstheme="minorHAnsi"/>
          <w:i/>
          <w:iCs/>
          <w:color w:val="000000"/>
          <w:sz w:val="24"/>
          <w:szCs w:val="24"/>
          <w:lang w:val="fr-FR" w:eastAsia="el-GR"/>
        </w:rPr>
        <w:t>du</w:t>
      </w:r>
      <w:r w:rsidRPr="00687368">
        <w:rPr>
          <w:rFonts w:eastAsia="Times New Roman" w:cstheme="minorHAnsi"/>
          <w:i/>
          <w:iCs/>
          <w:color w:val="000000"/>
          <w:sz w:val="24"/>
          <w:szCs w:val="24"/>
          <w:lang w:eastAsia="el-GR"/>
        </w:rPr>
        <w:t xml:space="preserve"> </w:t>
      </w:r>
      <w:r w:rsidRPr="00687368">
        <w:rPr>
          <w:rFonts w:eastAsia="Times New Roman" w:cstheme="minorHAnsi"/>
          <w:i/>
          <w:iCs/>
          <w:color w:val="000000"/>
          <w:sz w:val="24"/>
          <w:szCs w:val="24"/>
          <w:lang w:val="fr-FR" w:eastAsia="el-GR"/>
        </w:rPr>
        <w:t>N</w:t>
      </w:r>
      <w:r w:rsidRPr="00687368">
        <w:rPr>
          <w:rFonts w:eastAsia="Times New Roman" w:cstheme="minorHAnsi"/>
          <w:i/>
          <w:iCs/>
          <w:color w:val="000000"/>
          <w:sz w:val="24"/>
          <w:szCs w:val="24"/>
          <w:lang w:eastAsia="el-GR"/>
        </w:rPr>
        <w:t>é</w:t>
      </w:r>
      <w:proofErr w:type="spellStart"/>
      <w:r w:rsidRPr="00687368">
        <w:rPr>
          <w:rFonts w:eastAsia="Times New Roman" w:cstheme="minorHAnsi"/>
          <w:i/>
          <w:iCs/>
          <w:color w:val="000000"/>
          <w:sz w:val="24"/>
          <w:szCs w:val="24"/>
          <w:lang w:val="fr-FR" w:eastAsia="el-GR"/>
        </w:rPr>
        <w:t>olithique</w:t>
      </w:r>
      <w:proofErr w:type="spellEnd"/>
      <w:r w:rsidRPr="00687368">
        <w:rPr>
          <w:rFonts w:eastAsia="Times New Roman" w:cstheme="minorHAnsi"/>
          <w:i/>
          <w:iCs/>
          <w:color w:val="000000"/>
          <w:sz w:val="24"/>
          <w:szCs w:val="24"/>
          <w:lang w:eastAsia="el-GR"/>
        </w:rPr>
        <w:t xml:space="preserve"> </w:t>
      </w:r>
      <w:r w:rsidRPr="00687368">
        <w:rPr>
          <w:rFonts w:eastAsia="Times New Roman" w:cstheme="minorHAnsi"/>
          <w:i/>
          <w:iCs/>
          <w:color w:val="000000"/>
          <w:sz w:val="24"/>
          <w:szCs w:val="24"/>
          <w:lang w:val="fr-FR" w:eastAsia="el-GR"/>
        </w:rPr>
        <w:t>R</w:t>
      </w:r>
      <w:r w:rsidRPr="00687368">
        <w:rPr>
          <w:rFonts w:eastAsia="Times New Roman" w:cstheme="minorHAnsi"/>
          <w:i/>
          <w:iCs/>
          <w:color w:val="000000"/>
          <w:sz w:val="24"/>
          <w:szCs w:val="24"/>
          <w:lang w:eastAsia="el-GR"/>
        </w:rPr>
        <w:t>é</w:t>
      </w:r>
      <w:r w:rsidRPr="00687368">
        <w:rPr>
          <w:rFonts w:eastAsia="Times New Roman" w:cstheme="minorHAnsi"/>
          <w:i/>
          <w:iCs/>
          <w:color w:val="000000"/>
          <w:sz w:val="24"/>
          <w:szCs w:val="24"/>
          <w:lang w:val="fr-FR" w:eastAsia="el-GR"/>
        </w:rPr>
        <w:t>cent</w:t>
      </w:r>
      <w:r w:rsidRPr="00687368">
        <w:rPr>
          <w:rFonts w:eastAsia="Times New Roman" w:cstheme="minorHAnsi"/>
          <w:i/>
          <w:iCs/>
          <w:color w:val="000000"/>
          <w:sz w:val="24"/>
          <w:szCs w:val="24"/>
          <w:lang w:eastAsia="el-GR"/>
        </w:rPr>
        <w:t xml:space="preserve"> </w:t>
      </w:r>
      <w:r w:rsidRPr="00687368">
        <w:rPr>
          <w:rFonts w:eastAsia="Times New Roman" w:cstheme="minorHAnsi"/>
          <w:i/>
          <w:iCs/>
          <w:color w:val="000000"/>
          <w:sz w:val="24"/>
          <w:szCs w:val="24"/>
          <w:lang w:val="fr-FR" w:eastAsia="el-GR"/>
        </w:rPr>
        <w:t>et</w:t>
      </w:r>
      <w:r w:rsidRPr="00687368">
        <w:rPr>
          <w:rFonts w:eastAsia="Times New Roman" w:cstheme="minorHAnsi"/>
          <w:i/>
          <w:iCs/>
          <w:color w:val="000000"/>
          <w:sz w:val="24"/>
          <w:szCs w:val="24"/>
          <w:lang w:eastAsia="el-GR"/>
        </w:rPr>
        <w:t xml:space="preserve"> </w:t>
      </w:r>
      <w:r w:rsidRPr="00687368">
        <w:rPr>
          <w:rFonts w:eastAsia="Times New Roman" w:cstheme="minorHAnsi"/>
          <w:i/>
          <w:iCs/>
          <w:color w:val="000000"/>
          <w:sz w:val="24"/>
          <w:szCs w:val="24"/>
          <w:lang w:val="fr-FR" w:eastAsia="el-GR"/>
        </w:rPr>
        <w:t>du</w:t>
      </w:r>
      <w:r w:rsidRPr="00687368">
        <w:rPr>
          <w:rFonts w:eastAsia="Times New Roman" w:cstheme="minorHAnsi"/>
          <w:i/>
          <w:iCs/>
          <w:color w:val="000000"/>
          <w:sz w:val="24"/>
          <w:szCs w:val="24"/>
          <w:lang w:eastAsia="el-GR"/>
        </w:rPr>
        <w:t xml:space="preserve"> </w:t>
      </w:r>
      <w:r w:rsidRPr="00687368">
        <w:rPr>
          <w:rFonts w:eastAsia="Times New Roman" w:cstheme="minorHAnsi"/>
          <w:i/>
          <w:iCs/>
          <w:color w:val="000000"/>
          <w:sz w:val="24"/>
          <w:szCs w:val="24"/>
          <w:lang w:val="fr-FR" w:eastAsia="el-GR"/>
        </w:rPr>
        <w:t>Bronze</w:t>
      </w:r>
      <w:r w:rsidRPr="00687368">
        <w:rPr>
          <w:rFonts w:eastAsia="Times New Roman" w:cstheme="minorHAnsi"/>
          <w:i/>
          <w:iCs/>
          <w:color w:val="000000"/>
          <w:sz w:val="24"/>
          <w:szCs w:val="24"/>
          <w:lang w:eastAsia="el-GR"/>
        </w:rPr>
        <w:t xml:space="preserve"> </w:t>
      </w:r>
      <w:r w:rsidRPr="00687368">
        <w:rPr>
          <w:rFonts w:eastAsia="Times New Roman" w:cstheme="minorHAnsi"/>
          <w:i/>
          <w:iCs/>
          <w:color w:val="000000"/>
          <w:sz w:val="24"/>
          <w:szCs w:val="24"/>
          <w:lang w:val="fr-FR" w:eastAsia="el-GR"/>
        </w:rPr>
        <w:t>Ancien</w:t>
      </w:r>
      <w:r w:rsidRPr="00687368">
        <w:rPr>
          <w:rFonts w:eastAsia="Times New Roman" w:cstheme="minorHAnsi"/>
          <w:i/>
          <w:iCs/>
          <w:color w:val="000000"/>
          <w:sz w:val="24"/>
          <w:szCs w:val="24"/>
          <w:lang w:eastAsia="el-GR"/>
        </w:rPr>
        <w:t xml:space="preserve"> </w:t>
      </w:r>
      <w:r w:rsidRPr="00687368">
        <w:rPr>
          <w:rFonts w:eastAsia="Times New Roman" w:cstheme="minorHAnsi"/>
          <w:i/>
          <w:iCs/>
          <w:color w:val="000000"/>
          <w:sz w:val="24"/>
          <w:szCs w:val="24"/>
          <w:lang w:val="fr-FR" w:eastAsia="el-GR"/>
        </w:rPr>
        <w:t>en</w:t>
      </w:r>
      <w:r w:rsidRPr="00687368">
        <w:rPr>
          <w:rFonts w:eastAsia="Times New Roman" w:cstheme="minorHAnsi"/>
          <w:i/>
          <w:iCs/>
          <w:color w:val="000000"/>
          <w:sz w:val="24"/>
          <w:szCs w:val="24"/>
          <w:lang w:eastAsia="el-GR"/>
        </w:rPr>
        <w:t xml:space="preserve"> </w:t>
      </w:r>
      <w:r w:rsidRPr="00687368">
        <w:rPr>
          <w:rFonts w:eastAsia="Times New Roman" w:cstheme="minorHAnsi"/>
          <w:i/>
          <w:iCs/>
          <w:color w:val="000000"/>
          <w:sz w:val="24"/>
          <w:szCs w:val="24"/>
          <w:lang w:val="fr-FR" w:eastAsia="el-GR"/>
        </w:rPr>
        <w:t>Gr</w:t>
      </w:r>
      <w:r w:rsidRPr="00687368">
        <w:rPr>
          <w:rFonts w:eastAsia="Times New Roman" w:cstheme="minorHAnsi"/>
          <w:i/>
          <w:iCs/>
          <w:color w:val="000000"/>
          <w:sz w:val="24"/>
          <w:szCs w:val="24"/>
          <w:lang w:eastAsia="el-GR"/>
        </w:rPr>
        <w:t>è</w:t>
      </w:r>
      <w:r w:rsidRPr="00687368">
        <w:rPr>
          <w:rFonts w:eastAsia="Times New Roman" w:cstheme="minorHAnsi"/>
          <w:i/>
          <w:iCs/>
          <w:color w:val="000000"/>
          <w:sz w:val="24"/>
          <w:szCs w:val="24"/>
          <w:lang w:val="fr-FR" w:eastAsia="el-GR"/>
        </w:rPr>
        <w:t>ce</w:t>
      </w:r>
      <w:r w:rsidRPr="00687368">
        <w:rPr>
          <w:rFonts w:eastAsia="Times New Roman" w:cstheme="minorHAnsi"/>
          <w:color w:val="000000"/>
          <w:sz w:val="24"/>
          <w:szCs w:val="24"/>
          <w:lang w:eastAsia="el-GR"/>
        </w:rPr>
        <w:t>,</w:t>
      </w:r>
      <w:r w:rsidRPr="00687368">
        <w:rPr>
          <w:rFonts w:eastAsia="Times New Roman" w:cstheme="minorHAnsi"/>
          <w:color w:val="000000"/>
          <w:sz w:val="24"/>
          <w:szCs w:val="24"/>
          <w:lang w:val="fr-FR" w:eastAsia="el-GR"/>
        </w:rPr>
        <w:t> </w:t>
      </w:r>
      <w:r w:rsidRPr="00687368">
        <w:rPr>
          <w:rFonts w:eastAsia="Times New Roman" w:cstheme="minorHAnsi"/>
          <w:color w:val="000000"/>
          <w:sz w:val="24"/>
          <w:szCs w:val="24"/>
          <w:lang w:eastAsia="el-GR"/>
        </w:rPr>
        <w:t>ΒΑ</w:t>
      </w:r>
      <w:r w:rsidRPr="00687368">
        <w:rPr>
          <w:rFonts w:eastAsia="Times New Roman" w:cstheme="minorHAnsi"/>
          <w:color w:val="000000"/>
          <w:sz w:val="24"/>
          <w:szCs w:val="24"/>
          <w:lang w:val="fr-FR" w:eastAsia="el-GR"/>
        </w:rPr>
        <w:t>R</w:t>
      </w:r>
      <w:r w:rsidRPr="00687368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</w:t>
      </w:r>
      <w:r w:rsidRPr="00687368">
        <w:rPr>
          <w:rFonts w:eastAsia="Times New Roman" w:cstheme="minorHAnsi"/>
          <w:color w:val="000000"/>
          <w:sz w:val="24"/>
          <w:szCs w:val="24"/>
          <w:lang w:val="fr-FR" w:eastAsia="el-GR"/>
        </w:rPr>
        <w:t>International</w:t>
      </w:r>
      <w:r w:rsidRPr="00687368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</w:t>
      </w:r>
      <w:proofErr w:type="spellStart"/>
      <w:r w:rsidRPr="00687368">
        <w:rPr>
          <w:rFonts w:eastAsia="Times New Roman" w:cstheme="minorHAnsi"/>
          <w:color w:val="000000"/>
          <w:sz w:val="24"/>
          <w:szCs w:val="24"/>
          <w:lang w:val="fr-FR" w:eastAsia="el-GR"/>
        </w:rPr>
        <w:t>Series</w:t>
      </w:r>
      <w:proofErr w:type="spellEnd"/>
      <w:r w:rsidRPr="00687368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576.</w:t>
      </w:r>
      <w:r w:rsidRPr="00687368">
        <w:rPr>
          <w:rFonts w:eastAsia="Times New Roman" w:cstheme="minorHAnsi"/>
          <w:color w:val="000000"/>
          <w:sz w:val="24"/>
          <w:szCs w:val="24"/>
          <w:lang w:val="fr-FR" w:eastAsia="el-GR"/>
        </w:rPr>
        <w:t>  </w:t>
      </w:r>
    </w:p>
    <w:p w:rsidR="0039714F" w:rsidRPr="00687368" w:rsidRDefault="0039714F" w:rsidP="0037590F">
      <w:pPr>
        <w:spacing w:after="0" w:line="276" w:lineRule="auto"/>
        <w:jc w:val="both"/>
        <w:rPr>
          <w:rFonts w:eastAsia="Times New Roman" w:cstheme="minorHAnsi"/>
          <w:color w:val="000000"/>
          <w:sz w:val="24"/>
          <w:szCs w:val="24"/>
          <w:lang w:eastAsia="el-GR"/>
        </w:rPr>
      </w:pPr>
    </w:p>
    <w:p w:rsidR="0039714F" w:rsidRPr="00687368" w:rsidRDefault="0039714F" w:rsidP="0037590F">
      <w:pPr>
        <w:spacing w:after="0" w:line="276" w:lineRule="auto"/>
        <w:jc w:val="both"/>
        <w:rPr>
          <w:rFonts w:eastAsia="Times New Roman" w:cstheme="minorHAnsi"/>
          <w:color w:val="000000"/>
          <w:sz w:val="24"/>
          <w:szCs w:val="24"/>
          <w:lang w:val="en-US" w:eastAsia="el-GR"/>
        </w:rPr>
      </w:pPr>
      <w:proofErr w:type="spellStart"/>
      <w:r w:rsidRPr="00687368">
        <w:rPr>
          <w:rFonts w:eastAsia="Times New Roman" w:cstheme="minorHAnsi"/>
          <w:color w:val="000000"/>
          <w:sz w:val="24"/>
          <w:szCs w:val="24"/>
          <w:lang w:val="en-US" w:eastAsia="el-GR"/>
        </w:rPr>
        <w:t>Souvatzi</w:t>
      </w:r>
      <w:proofErr w:type="spellEnd"/>
      <w:r w:rsidRPr="00687368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 2008: S. </w:t>
      </w:r>
      <w:proofErr w:type="spellStart"/>
      <w:r w:rsidRPr="00687368">
        <w:rPr>
          <w:rFonts w:eastAsia="Times New Roman" w:cstheme="minorHAnsi"/>
          <w:color w:val="000000"/>
          <w:sz w:val="24"/>
          <w:szCs w:val="24"/>
          <w:lang w:val="en-US" w:eastAsia="el-GR"/>
        </w:rPr>
        <w:t>Souvatzi</w:t>
      </w:r>
      <w:proofErr w:type="spellEnd"/>
      <w:r w:rsidRPr="00687368">
        <w:rPr>
          <w:rFonts w:eastAsia="Times New Roman" w:cstheme="minorHAnsi"/>
          <w:color w:val="000000"/>
          <w:sz w:val="24"/>
          <w:szCs w:val="24"/>
          <w:lang w:val="en-US" w:eastAsia="el-GR"/>
        </w:rPr>
        <w:t>, </w:t>
      </w:r>
      <w:r w:rsidRPr="00687368">
        <w:rPr>
          <w:rFonts w:eastAsia="Times New Roman" w:cstheme="minorHAnsi"/>
          <w:i/>
          <w:iCs/>
          <w:color w:val="000000"/>
          <w:sz w:val="24"/>
          <w:szCs w:val="24"/>
          <w:lang w:val="en-US" w:eastAsia="el-GR"/>
        </w:rPr>
        <w:t>Α social archaeology of households in Neolithic Greece. An anthropological approach, </w:t>
      </w:r>
      <w:r w:rsidRPr="00687368">
        <w:rPr>
          <w:rFonts w:eastAsia="Times New Roman" w:cstheme="minorHAnsi"/>
          <w:color w:val="000000"/>
          <w:sz w:val="24"/>
          <w:szCs w:val="24"/>
          <w:lang w:val="en-US" w:eastAsia="el-GR"/>
        </w:rPr>
        <w:t>New York and Cambridge, Cambridge University Press.</w:t>
      </w:r>
    </w:p>
    <w:p w:rsidR="0039714F" w:rsidRPr="00687368" w:rsidRDefault="0039714F" w:rsidP="0037590F">
      <w:pPr>
        <w:spacing w:after="0" w:line="276" w:lineRule="auto"/>
        <w:ind w:left="567"/>
        <w:jc w:val="both"/>
        <w:rPr>
          <w:rFonts w:eastAsia="Times New Roman" w:cstheme="minorHAnsi"/>
          <w:color w:val="000000"/>
          <w:sz w:val="24"/>
          <w:szCs w:val="24"/>
          <w:lang w:val="en-US" w:eastAsia="el-GR"/>
        </w:rPr>
      </w:pPr>
    </w:p>
    <w:p w:rsidR="0039714F" w:rsidRPr="00687368" w:rsidRDefault="0039714F" w:rsidP="0037590F">
      <w:pPr>
        <w:spacing w:after="0" w:line="276" w:lineRule="auto"/>
        <w:jc w:val="both"/>
        <w:rPr>
          <w:rFonts w:eastAsia="Times New Roman" w:cstheme="minorHAnsi"/>
          <w:color w:val="000000"/>
          <w:sz w:val="24"/>
          <w:szCs w:val="24"/>
          <w:lang w:val="en-US" w:eastAsia="el-GR"/>
        </w:rPr>
      </w:pPr>
      <w:proofErr w:type="spellStart"/>
      <w:r w:rsidRPr="00687368">
        <w:rPr>
          <w:rFonts w:eastAsia="Times New Roman" w:cstheme="minorHAnsi"/>
          <w:color w:val="000000"/>
          <w:sz w:val="24"/>
          <w:szCs w:val="24"/>
          <w:lang w:val="en-US" w:eastAsia="el-GR"/>
        </w:rPr>
        <w:t>Souvatzi</w:t>
      </w:r>
      <w:proofErr w:type="spellEnd"/>
      <w:r w:rsidRPr="00687368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, S. 2013, </w:t>
      </w:r>
      <w:r w:rsidRPr="00687368">
        <w:rPr>
          <w:rFonts w:eastAsia="Times New Roman" w:cstheme="minorHAnsi"/>
          <w:bCs/>
          <w:color w:val="000000"/>
          <w:sz w:val="24"/>
          <w:szCs w:val="24"/>
          <w:lang w:val="en-US" w:eastAsia="el-GR"/>
        </w:rPr>
        <w:t xml:space="preserve">Diversity, Uniformity and the Transformative Properties of the House in Neolithic Greece, </w:t>
      </w:r>
      <w:proofErr w:type="spellStart"/>
      <w:r w:rsidRPr="00687368">
        <w:rPr>
          <w:rFonts w:eastAsia="Times New Roman" w:cstheme="minorHAnsi"/>
          <w:bCs/>
          <w:color w:val="000000"/>
          <w:sz w:val="24"/>
          <w:szCs w:val="24"/>
          <w:lang w:val="en-US" w:eastAsia="el-GR"/>
        </w:rPr>
        <w:t>στο</w:t>
      </w:r>
      <w:proofErr w:type="spellEnd"/>
      <w:r w:rsidRPr="00687368">
        <w:rPr>
          <w:rFonts w:eastAsia="Times New Roman" w:cstheme="minorHAnsi"/>
          <w:color w:val="000000"/>
          <w:sz w:val="24"/>
          <w:szCs w:val="24"/>
          <w:lang w:val="en-US" w:eastAsia="el-GR"/>
        </w:rPr>
        <w:t>:</w:t>
      </w:r>
      <w:r w:rsidRPr="00687368">
        <w:rPr>
          <w:rFonts w:eastAsia="TimesNewRomanPSMT" w:cstheme="minorHAnsi"/>
          <w:color w:val="000000"/>
          <w:sz w:val="24"/>
          <w:szCs w:val="24"/>
          <w:lang w:val="en-US" w:eastAsia="el-GR"/>
        </w:rPr>
        <w:t xml:space="preserve"> D. Hofmann &amp; J. Smyth (eds.), </w:t>
      </w:r>
      <w:r w:rsidRPr="00687368">
        <w:rPr>
          <w:rFonts w:eastAsia="TimesNewRomanPS-ItalicMT" w:cstheme="minorHAnsi"/>
          <w:i/>
          <w:iCs/>
          <w:color w:val="000000"/>
          <w:sz w:val="24"/>
          <w:szCs w:val="24"/>
          <w:lang w:val="en-US" w:eastAsia="el-GR"/>
        </w:rPr>
        <w:t xml:space="preserve">Tracking the Neolithic </w:t>
      </w:r>
      <w:r w:rsidRPr="00687368">
        <w:rPr>
          <w:rFonts w:eastAsia="TimesNewRomanPS-ItalicMT" w:cstheme="minorHAnsi"/>
          <w:i/>
          <w:iCs/>
          <w:color w:val="000000"/>
          <w:sz w:val="24"/>
          <w:szCs w:val="24"/>
          <w:lang w:val="en-US" w:eastAsia="el-GR"/>
        </w:rPr>
        <w:lastRenderedPageBreak/>
        <w:t>House in Europe</w:t>
      </w:r>
      <w:r w:rsidRPr="00687368">
        <w:rPr>
          <w:rFonts w:eastAsia="TimesNewRomanPS-ItalicMT" w:cstheme="minorHAnsi"/>
          <w:iCs/>
          <w:color w:val="000000"/>
          <w:sz w:val="24"/>
          <w:szCs w:val="24"/>
          <w:lang w:val="en-US" w:eastAsia="el-GR"/>
        </w:rPr>
        <w:t>, O</w:t>
      </w:r>
      <w:r w:rsidRPr="00687368">
        <w:rPr>
          <w:rFonts w:eastAsia="TimesNewRomanPSMT" w:cstheme="minorHAnsi"/>
          <w:color w:val="000000"/>
          <w:sz w:val="24"/>
          <w:szCs w:val="24"/>
          <w:lang w:val="en-US" w:eastAsia="el-GR"/>
        </w:rPr>
        <w:t xml:space="preserve">ne World Archaeology, Springer </w:t>
      </w:r>
      <w:proofErr w:type="spellStart"/>
      <w:r w:rsidRPr="00687368">
        <w:rPr>
          <w:rFonts w:eastAsia="TimesNewRomanPSMT" w:cstheme="minorHAnsi"/>
          <w:color w:val="000000"/>
          <w:sz w:val="24"/>
          <w:szCs w:val="24"/>
          <w:lang w:val="en-US" w:eastAsia="el-GR"/>
        </w:rPr>
        <w:t>Science+Business</w:t>
      </w:r>
      <w:proofErr w:type="spellEnd"/>
      <w:r w:rsidRPr="00687368">
        <w:rPr>
          <w:rFonts w:eastAsia="TimesNewRomanPSMT" w:cstheme="minorHAnsi"/>
          <w:color w:val="000000"/>
          <w:sz w:val="24"/>
          <w:szCs w:val="24"/>
          <w:lang w:val="en-US" w:eastAsia="el-GR"/>
        </w:rPr>
        <w:t xml:space="preserve"> Media, New York, 45-64 (DOI: 10.1007/978-1-4614-5289-8_3). </w:t>
      </w:r>
    </w:p>
    <w:p w:rsidR="0039714F" w:rsidRPr="00687368" w:rsidRDefault="0039714F" w:rsidP="0037590F">
      <w:pPr>
        <w:spacing w:after="0" w:line="276" w:lineRule="auto"/>
        <w:jc w:val="both"/>
        <w:rPr>
          <w:rFonts w:eastAsia="Times New Roman" w:cstheme="minorHAnsi"/>
          <w:color w:val="000000"/>
          <w:sz w:val="24"/>
          <w:szCs w:val="24"/>
          <w:lang w:val="en-US" w:eastAsia="el-GR"/>
        </w:rPr>
      </w:pPr>
    </w:p>
    <w:p w:rsidR="0039714F" w:rsidRPr="00687368" w:rsidRDefault="0039714F" w:rsidP="0037590F">
      <w:pPr>
        <w:spacing w:after="0" w:line="276" w:lineRule="auto"/>
        <w:jc w:val="both"/>
        <w:rPr>
          <w:rFonts w:eastAsia="Times New Roman" w:cstheme="minorHAnsi"/>
          <w:color w:val="000000"/>
          <w:sz w:val="24"/>
          <w:szCs w:val="24"/>
          <w:lang w:eastAsia="el-GR"/>
        </w:rPr>
      </w:pPr>
      <w:r w:rsidRPr="00687368">
        <w:rPr>
          <w:rFonts w:eastAsia="Times New Roman" w:cstheme="minorHAnsi"/>
          <w:color w:val="000000"/>
          <w:sz w:val="24"/>
          <w:szCs w:val="24"/>
          <w:lang w:eastAsia="el-GR"/>
        </w:rPr>
        <w:t xml:space="preserve">Τουφεξής Γ., Νεολιθικά ομοιώματα σπιτιών του Διαχρονικού Μουσείου Λάρισας, </w:t>
      </w:r>
      <w:r w:rsidRPr="00687368">
        <w:rPr>
          <w:rFonts w:eastAsia="Times New Roman" w:cstheme="minorHAnsi"/>
          <w:color w:val="000000"/>
          <w:sz w:val="24"/>
          <w:szCs w:val="24"/>
          <w:lang w:val="en-US" w:eastAsia="el-GR"/>
        </w:rPr>
        <w:t>in</w:t>
      </w:r>
      <w:r w:rsidRPr="00687368">
        <w:rPr>
          <w:rFonts w:eastAsia="Times New Roman" w:cstheme="minorHAnsi"/>
          <w:color w:val="000000"/>
          <w:sz w:val="24"/>
          <w:szCs w:val="24"/>
          <w:lang w:eastAsia="el-GR"/>
        </w:rPr>
        <w:t>:</w:t>
      </w:r>
      <w:r w:rsidRPr="00687368">
        <w:rPr>
          <w:rFonts w:eastAsia="Times New Roman" w:cstheme="minorHAnsi"/>
          <w:color w:val="000000"/>
          <w:sz w:val="24"/>
          <w:szCs w:val="24"/>
          <w:lang w:val="en-US" w:eastAsia="el-GR"/>
        </w:rPr>
        <w:t> </w:t>
      </w:r>
      <w:r w:rsidRPr="00687368">
        <w:rPr>
          <w:rFonts w:eastAsia="Times New Roman" w:cstheme="minorHAnsi"/>
          <w:color w:val="000000"/>
          <w:sz w:val="24"/>
          <w:szCs w:val="24"/>
          <w:lang w:eastAsia="el-GR"/>
        </w:rPr>
        <w:t>Ν.</w:t>
      </w:r>
      <w:r w:rsidRPr="00687368">
        <w:rPr>
          <w:rFonts w:eastAsia="Times New Roman" w:cstheme="minorHAnsi"/>
          <w:color w:val="000000"/>
          <w:sz w:val="24"/>
          <w:szCs w:val="24"/>
          <w:lang w:val="en-US" w:eastAsia="el-GR"/>
        </w:rPr>
        <w:t> </w:t>
      </w:r>
      <w:r w:rsidRPr="00687368">
        <w:rPr>
          <w:rFonts w:eastAsia="Times New Roman" w:cstheme="minorHAnsi"/>
          <w:color w:val="000000"/>
          <w:sz w:val="24"/>
          <w:szCs w:val="24"/>
          <w:lang w:eastAsia="el-GR"/>
        </w:rPr>
        <w:t>Μερούσης – Μ.</w:t>
      </w:r>
      <w:r w:rsidRPr="00687368">
        <w:rPr>
          <w:rFonts w:eastAsia="Times New Roman" w:cstheme="minorHAnsi"/>
          <w:color w:val="000000"/>
          <w:sz w:val="24"/>
          <w:szCs w:val="24"/>
          <w:lang w:val="en-US" w:eastAsia="el-GR"/>
        </w:rPr>
        <w:t> </w:t>
      </w:r>
      <w:r w:rsidRPr="00687368">
        <w:rPr>
          <w:rFonts w:eastAsia="Times New Roman" w:cstheme="minorHAnsi"/>
          <w:color w:val="000000"/>
          <w:sz w:val="24"/>
          <w:szCs w:val="24"/>
          <w:lang w:eastAsia="el-GR"/>
        </w:rPr>
        <w:t>Νικολαΐδου– Λ.</w:t>
      </w:r>
      <w:r w:rsidRPr="00687368">
        <w:rPr>
          <w:rFonts w:eastAsia="Times New Roman" w:cstheme="minorHAnsi"/>
          <w:color w:val="000000"/>
          <w:sz w:val="24"/>
          <w:szCs w:val="24"/>
          <w:lang w:val="en-US" w:eastAsia="el-GR"/>
        </w:rPr>
        <w:t> </w:t>
      </w:r>
      <w:r w:rsidRPr="00687368">
        <w:rPr>
          <w:rFonts w:eastAsia="Times New Roman" w:cstheme="minorHAnsi"/>
          <w:color w:val="000000"/>
          <w:sz w:val="24"/>
          <w:szCs w:val="24"/>
          <w:lang w:eastAsia="el-GR"/>
        </w:rPr>
        <w:t>Στεφανή†</w:t>
      </w:r>
      <w:r w:rsidRPr="00687368">
        <w:rPr>
          <w:rFonts w:eastAsia="Times New Roman" w:cstheme="minorHAnsi"/>
          <w:color w:val="000000"/>
          <w:sz w:val="24"/>
          <w:szCs w:val="24"/>
          <w:lang w:val="en-US" w:eastAsia="el-GR"/>
        </w:rPr>
        <w:t> </w:t>
      </w:r>
      <w:r w:rsidRPr="00687368">
        <w:rPr>
          <w:rFonts w:eastAsia="Times New Roman" w:cstheme="minorHAnsi"/>
          <w:color w:val="000000"/>
          <w:sz w:val="24"/>
          <w:szCs w:val="24"/>
          <w:lang w:eastAsia="el-GR"/>
        </w:rPr>
        <w:t>(εκδ.),</w:t>
      </w:r>
      <w:r w:rsidRPr="00687368">
        <w:rPr>
          <w:rFonts w:eastAsia="Times New Roman" w:cstheme="minorHAnsi"/>
          <w:color w:val="000000"/>
          <w:sz w:val="24"/>
          <w:szCs w:val="24"/>
          <w:lang w:val="en-US" w:eastAsia="el-GR"/>
        </w:rPr>
        <w:t> </w:t>
      </w:r>
      <w:r w:rsidRPr="00687368">
        <w:rPr>
          <w:rFonts w:eastAsia="Times New Roman" w:cstheme="minorHAnsi"/>
          <w:color w:val="000000"/>
          <w:sz w:val="24"/>
          <w:szCs w:val="24"/>
          <w:lang w:eastAsia="el-GR"/>
        </w:rPr>
        <w:t>ΜΥΡΡΙΝΗ.</w:t>
      </w:r>
      <w:r w:rsidRPr="00687368">
        <w:rPr>
          <w:rFonts w:eastAsia="Times New Roman" w:cstheme="minorHAnsi"/>
          <w:color w:val="000000"/>
          <w:sz w:val="24"/>
          <w:szCs w:val="24"/>
          <w:lang w:val="en-US" w:eastAsia="el-GR"/>
        </w:rPr>
        <w:t> </w:t>
      </w:r>
      <w:r w:rsidRPr="00687368">
        <w:rPr>
          <w:rFonts w:eastAsia="Times New Roman" w:cstheme="minorHAnsi"/>
          <w:color w:val="000000"/>
          <w:sz w:val="24"/>
          <w:szCs w:val="24"/>
          <w:lang w:eastAsia="el-GR"/>
        </w:rPr>
        <w:t>Τιμητικός τόμος για την καθηγήτρια Αικατερίνη Παπαευθυμίου-Παπανθίμου,Έκδοση Αρχαιολογικού Μουσείου Θεσσαλονίκης, αρ. 50, Θεσσαλονίκη 2022. 199-215) [διαθέσιμο και ψηφιακά στον ψηφιακό κόμβο του Αρχαιολογικού Μουσείου Θεσσαλονίκης]</w:t>
      </w:r>
    </w:p>
    <w:p w:rsidR="0039714F" w:rsidRPr="00687368" w:rsidRDefault="0039714F" w:rsidP="0037590F">
      <w:pPr>
        <w:spacing w:after="0" w:line="276" w:lineRule="auto"/>
        <w:rPr>
          <w:rFonts w:eastAsia="Times New Roman" w:cstheme="minorHAnsi"/>
          <w:color w:val="000000"/>
          <w:sz w:val="24"/>
          <w:szCs w:val="24"/>
          <w:lang w:eastAsia="el-GR"/>
        </w:rPr>
      </w:pPr>
    </w:p>
    <w:p w:rsidR="0039714F" w:rsidRPr="00687368" w:rsidRDefault="0039714F" w:rsidP="0037590F">
      <w:pPr>
        <w:spacing w:after="0" w:line="276" w:lineRule="auto"/>
        <w:jc w:val="both"/>
        <w:rPr>
          <w:rFonts w:eastAsia="Times New Roman" w:cstheme="minorHAnsi"/>
          <w:color w:val="000000"/>
          <w:sz w:val="24"/>
          <w:szCs w:val="24"/>
          <w:lang w:eastAsia="el-GR"/>
        </w:rPr>
      </w:pPr>
    </w:p>
    <w:p w:rsidR="0039714F" w:rsidRPr="00687368" w:rsidRDefault="0039714F" w:rsidP="0037590F">
      <w:pPr>
        <w:spacing w:after="0" w:line="276" w:lineRule="auto"/>
        <w:jc w:val="both"/>
        <w:rPr>
          <w:rFonts w:eastAsia="Times New Roman" w:cstheme="minorHAnsi"/>
          <w:color w:val="000000"/>
          <w:sz w:val="24"/>
          <w:szCs w:val="24"/>
          <w:lang w:eastAsia="el-GR"/>
        </w:rPr>
      </w:pPr>
      <w:r w:rsidRPr="00687368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 xml:space="preserve">2. Χαρακτηριστικά κατοίκησης σε οικισμούς τύπου μαγούλας: το παράδειγμα της Πλατιάς Μαγούλας </w:t>
      </w:r>
      <w:proofErr w:type="spellStart"/>
      <w:r w:rsidRPr="00687368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>Ζάρκου</w:t>
      </w:r>
      <w:proofErr w:type="spellEnd"/>
      <w:r w:rsidRPr="00687368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>.</w:t>
      </w:r>
    </w:p>
    <w:p w:rsidR="0039714F" w:rsidRPr="00687368" w:rsidRDefault="0039714F" w:rsidP="0037590F">
      <w:pPr>
        <w:spacing w:after="0" w:line="276" w:lineRule="auto"/>
        <w:jc w:val="both"/>
        <w:rPr>
          <w:rFonts w:eastAsia="Times New Roman" w:cstheme="minorHAnsi"/>
          <w:color w:val="000000"/>
          <w:sz w:val="24"/>
          <w:szCs w:val="24"/>
          <w:lang w:eastAsia="el-GR"/>
        </w:rPr>
      </w:pPr>
    </w:p>
    <w:p w:rsidR="0039714F" w:rsidRPr="00687368" w:rsidRDefault="0039714F" w:rsidP="0037590F">
      <w:pPr>
        <w:spacing w:after="0" w:line="276" w:lineRule="auto"/>
        <w:rPr>
          <w:rFonts w:eastAsia="Times New Roman" w:cstheme="minorHAnsi"/>
          <w:color w:val="000000"/>
          <w:sz w:val="24"/>
          <w:szCs w:val="24"/>
          <w:lang w:eastAsia="el-GR"/>
        </w:rPr>
      </w:pPr>
      <w:r w:rsidRPr="00687368">
        <w:rPr>
          <w:rFonts w:eastAsia="Times New Roman" w:cstheme="minorHAnsi"/>
          <w:i/>
          <w:iCs/>
          <w:color w:val="000000"/>
          <w:sz w:val="24"/>
          <w:szCs w:val="24"/>
          <w:lang w:eastAsia="el-GR"/>
        </w:rPr>
        <w:t>Ενδεικτική βιβλιογραφία:</w:t>
      </w:r>
    </w:p>
    <w:p w:rsidR="0039714F" w:rsidRPr="00687368" w:rsidRDefault="0039714F" w:rsidP="0037590F">
      <w:pPr>
        <w:spacing w:after="0" w:line="276" w:lineRule="auto"/>
        <w:rPr>
          <w:rFonts w:eastAsia="Times New Roman" w:cstheme="minorHAnsi"/>
          <w:color w:val="000000"/>
          <w:sz w:val="24"/>
          <w:szCs w:val="24"/>
          <w:lang w:eastAsia="el-GR"/>
        </w:rPr>
      </w:pPr>
    </w:p>
    <w:p w:rsidR="0039714F" w:rsidRPr="0037590F" w:rsidRDefault="0037590F" w:rsidP="0037590F">
      <w:pPr>
        <w:spacing w:after="0" w:line="276" w:lineRule="auto"/>
        <w:rPr>
          <w:rFonts w:eastAsia="Times New Roman" w:cstheme="minorHAnsi"/>
          <w:sz w:val="24"/>
          <w:szCs w:val="24"/>
          <w:lang w:eastAsia="el-GR"/>
        </w:rPr>
      </w:pPr>
      <w:hyperlink r:id="rId7" w:tgtFrame="_blank" w:history="1">
        <w:r w:rsidR="0039714F" w:rsidRPr="0037590F">
          <w:rPr>
            <w:rFonts w:eastAsia="Times New Roman" w:cstheme="minorHAnsi"/>
            <w:bCs/>
            <w:sz w:val="24"/>
            <w:szCs w:val="24"/>
            <w:u w:val="single"/>
            <w:lang w:val="en-US" w:eastAsia="el-GR"/>
          </w:rPr>
          <w:t>https</w:t>
        </w:r>
        <w:r w:rsidR="0039714F" w:rsidRPr="0037590F">
          <w:rPr>
            <w:rFonts w:eastAsia="Times New Roman" w:cstheme="minorHAnsi"/>
            <w:bCs/>
            <w:sz w:val="24"/>
            <w:szCs w:val="24"/>
            <w:u w:val="single"/>
            <w:lang w:eastAsia="el-GR"/>
          </w:rPr>
          <w:t>://</w:t>
        </w:r>
        <w:proofErr w:type="spellStart"/>
        <w:r w:rsidR="0039714F" w:rsidRPr="0037590F">
          <w:rPr>
            <w:rFonts w:eastAsia="Times New Roman" w:cstheme="minorHAnsi"/>
            <w:bCs/>
            <w:sz w:val="24"/>
            <w:szCs w:val="24"/>
            <w:u w:val="single"/>
            <w:lang w:val="en-US" w:eastAsia="el-GR"/>
          </w:rPr>
          <w:t>austriaca</w:t>
        </w:r>
        <w:proofErr w:type="spellEnd"/>
        <w:r w:rsidR="0039714F" w:rsidRPr="0037590F">
          <w:rPr>
            <w:rFonts w:eastAsia="Times New Roman" w:cstheme="minorHAnsi"/>
            <w:bCs/>
            <w:sz w:val="24"/>
            <w:szCs w:val="24"/>
            <w:u w:val="single"/>
            <w:lang w:eastAsia="el-GR"/>
          </w:rPr>
          <w:t>.</w:t>
        </w:r>
        <w:r w:rsidR="0039714F" w:rsidRPr="0037590F">
          <w:rPr>
            <w:rFonts w:eastAsia="Times New Roman" w:cstheme="minorHAnsi"/>
            <w:bCs/>
            <w:sz w:val="24"/>
            <w:szCs w:val="24"/>
            <w:u w:val="single"/>
            <w:lang w:val="en-US" w:eastAsia="el-GR"/>
          </w:rPr>
          <w:t>at</w:t>
        </w:r>
        <w:r w:rsidR="0039714F" w:rsidRPr="0037590F">
          <w:rPr>
            <w:rFonts w:eastAsia="Times New Roman" w:cstheme="minorHAnsi"/>
            <w:bCs/>
            <w:sz w:val="24"/>
            <w:szCs w:val="24"/>
            <w:u w:val="single"/>
            <w:lang w:eastAsia="el-GR"/>
          </w:rPr>
          <w:t>/0</w:t>
        </w:r>
        <w:r w:rsidR="0039714F" w:rsidRPr="0037590F">
          <w:rPr>
            <w:rFonts w:eastAsia="Times New Roman" w:cstheme="minorHAnsi"/>
            <w:bCs/>
            <w:sz w:val="24"/>
            <w:szCs w:val="24"/>
            <w:u w:val="single"/>
            <w:lang w:val="en-US" w:eastAsia="el-GR"/>
          </w:rPr>
          <w:t>xc</w:t>
        </w:r>
        <w:r w:rsidR="0039714F" w:rsidRPr="0037590F">
          <w:rPr>
            <w:rFonts w:eastAsia="Times New Roman" w:cstheme="minorHAnsi"/>
            <w:bCs/>
            <w:sz w:val="24"/>
            <w:szCs w:val="24"/>
            <w:u w:val="single"/>
            <w:lang w:eastAsia="el-GR"/>
          </w:rPr>
          <w:t>1</w:t>
        </w:r>
        <w:r w:rsidR="0039714F" w:rsidRPr="0037590F">
          <w:rPr>
            <w:rFonts w:eastAsia="Times New Roman" w:cstheme="minorHAnsi"/>
            <w:bCs/>
            <w:sz w:val="24"/>
            <w:szCs w:val="24"/>
            <w:u w:val="single"/>
            <w:lang w:val="en-US" w:eastAsia="el-GR"/>
          </w:rPr>
          <w:t>aa</w:t>
        </w:r>
        <w:r w:rsidR="0039714F" w:rsidRPr="0037590F">
          <w:rPr>
            <w:rFonts w:eastAsia="Times New Roman" w:cstheme="minorHAnsi"/>
            <w:bCs/>
            <w:sz w:val="24"/>
            <w:szCs w:val="24"/>
            <w:u w:val="single"/>
            <w:lang w:eastAsia="el-GR"/>
          </w:rPr>
          <w:t>5576_0</w:t>
        </w:r>
        <w:r w:rsidR="0039714F" w:rsidRPr="0037590F">
          <w:rPr>
            <w:rFonts w:eastAsia="Times New Roman" w:cstheme="minorHAnsi"/>
            <w:bCs/>
            <w:sz w:val="24"/>
            <w:szCs w:val="24"/>
            <w:u w:val="single"/>
            <w:lang w:val="en-US" w:eastAsia="el-GR"/>
          </w:rPr>
          <w:t>x</w:t>
        </w:r>
        <w:r w:rsidR="0039714F" w:rsidRPr="0037590F">
          <w:rPr>
            <w:rFonts w:eastAsia="Times New Roman" w:cstheme="minorHAnsi"/>
            <w:bCs/>
            <w:sz w:val="24"/>
            <w:szCs w:val="24"/>
            <w:u w:val="single"/>
            <w:lang w:eastAsia="el-GR"/>
          </w:rPr>
          <w:t>003</w:t>
        </w:r>
        <w:proofErr w:type="spellStart"/>
        <w:r w:rsidR="0039714F" w:rsidRPr="0037590F">
          <w:rPr>
            <w:rFonts w:eastAsia="Times New Roman" w:cstheme="minorHAnsi"/>
            <w:bCs/>
            <w:sz w:val="24"/>
            <w:szCs w:val="24"/>
            <w:u w:val="single"/>
            <w:lang w:val="en-US" w:eastAsia="el-GR"/>
          </w:rPr>
          <w:t>dbb</w:t>
        </w:r>
        <w:proofErr w:type="spellEnd"/>
        <w:r w:rsidR="0039714F" w:rsidRPr="0037590F">
          <w:rPr>
            <w:rFonts w:eastAsia="Times New Roman" w:cstheme="minorHAnsi"/>
            <w:bCs/>
            <w:sz w:val="24"/>
            <w:szCs w:val="24"/>
            <w:u w:val="single"/>
            <w:lang w:eastAsia="el-GR"/>
          </w:rPr>
          <w:t>33.</w:t>
        </w:r>
        <w:r w:rsidR="0039714F" w:rsidRPr="0037590F">
          <w:rPr>
            <w:rFonts w:eastAsia="Times New Roman" w:cstheme="minorHAnsi"/>
            <w:bCs/>
            <w:sz w:val="24"/>
            <w:szCs w:val="24"/>
            <w:u w:val="single"/>
            <w:lang w:val="en-US" w:eastAsia="el-GR"/>
          </w:rPr>
          <w:t>pdf</w:t>
        </w:r>
      </w:hyperlink>
      <w:r w:rsidR="0039714F" w:rsidRPr="0037590F">
        <w:rPr>
          <w:rFonts w:eastAsia="Times New Roman" w:cstheme="minorHAnsi"/>
          <w:bCs/>
          <w:sz w:val="24"/>
          <w:szCs w:val="24"/>
          <w:lang w:eastAsia="el-GR"/>
        </w:rPr>
        <w:t>.</w:t>
      </w:r>
      <w:r w:rsidR="0039714F" w:rsidRPr="0037590F">
        <w:rPr>
          <w:rFonts w:eastAsia="Times New Roman" w:cstheme="minorHAnsi"/>
          <w:bCs/>
          <w:sz w:val="24"/>
          <w:szCs w:val="24"/>
          <w:lang w:val="en-US" w:eastAsia="el-GR"/>
        </w:rPr>
        <w:t> </w:t>
      </w:r>
      <w:r w:rsidR="0039714F" w:rsidRPr="0037590F">
        <w:rPr>
          <w:rFonts w:eastAsia="Times New Roman" w:cstheme="minorHAnsi"/>
          <w:bCs/>
          <w:sz w:val="24"/>
          <w:szCs w:val="24"/>
          <w:lang w:eastAsia="el-GR"/>
        </w:rPr>
        <w:t xml:space="preserve"> </w:t>
      </w:r>
      <w:proofErr w:type="spellStart"/>
      <w:r w:rsidR="0039714F" w:rsidRPr="0037590F">
        <w:rPr>
          <w:rFonts w:eastAsia="Times New Roman" w:cstheme="minorHAnsi"/>
          <w:bCs/>
          <w:sz w:val="24"/>
          <w:szCs w:val="24"/>
          <w:lang w:val="en-US" w:eastAsia="el-GR"/>
        </w:rPr>
        <w:t>Giorgos</w:t>
      </w:r>
      <w:proofErr w:type="spellEnd"/>
      <w:r w:rsidR="0039714F" w:rsidRPr="0037590F">
        <w:rPr>
          <w:rFonts w:eastAsia="Times New Roman" w:cstheme="minorHAnsi"/>
          <w:bCs/>
          <w:sz w:val="24"/>
          <w:szCs w:val="24"/>
          <w:lang w:eastAsia="el-GR"/>
        </w:rPr>
        <w:t xml:space="preserve"> </w:t>
      </w:r>
      <w:proofErr w:type="spellStart"/>
      <w:r w:rsidR="0039714F" w:rsidRPr="0037590F">
        <w:rPr>
          <w:rFonts w:eastAsia="Times New Roman" w:cstheme="minorHAnsi"/>
          <w:bCs/>
          <w:sz w:val="24"/>
          <w:szCs w:val="24"/>
          <w:lang w:val="en-US" w:eastAsia="el-GR"/>
        </w:rPr>
        <w:t>Toufexis</w:t>
      </w:r>
      <w:proofErr w:type="spellEnd"/>
      <w:r w:rsidR="0039714F" w:rsidRPr="0037590F">
        <w:rPr>
          <w:rFonts w:eastAsia="Times New Roman" w:cstheme="minorHAnsi"/>
          <w:bCs/>
          <w:sz w:val="24"/>
          <w:szCs w:val="24"/>
          <w:lang w:eastAsia="el-GR"/>
        </w:rPr>
        <w:t xml:space="preserve"> </w:t>
      </w:r>
      <w:r w:rsidR="0039714F" w:rsidRPr="0037590F">
        <w:rPr>
          <w:rFonts w:eastAsia="Times New Roman" w:cstheme="minorHAnsi"/>
          <w:bCs/>
          <w:sz w:val="24"/>
          <w:szCs w:val="24"/>
          <w:lang w:val="en-US" w:eastAsia="el-GR"/>
        </w:rPr>
        <w:t>and</w:t>
      </w:r>
      <w:r w:rsidR="0039714F" w:rsidRPr="0037590F">
        <w:rPr>
          <w:rFonts w:eastAsia="Times New Roman" w:cstheme="minorHAnsi"/>
          <w:bCs/>
          <w:sz w:val="24"/>
          <w:szCs w:val="24"/>
          <w:lang w:eastAsia="el-GR"/>
        </w:rPr>
        <w:t xml:space="preserve"> </w:t>
      </w:r>
      <w:r w:rsidR="0039714F" w:rsidRPr="0037590F">
        <w:rPr>
          <w:rFonts w:eastAsia="Times New Roman" w:cstheme="minorHAnsi"/>
          <w:bCs/>
          <w:sz w:val="24"/>
          <w:szCs w:val="24"/>
          <w:lang w:val="en-US" w:eastAsia="el-GR"/>
        </w:rPr>
        <w:t>Christos</w:t>
      </w:r>
      <w:r w:rsidR="0039714F" w:rsidRPr="0037590F">
        <w:rPr>
          <w:rFonts w:eastAsia="Times New Roman" w:cstheme="minorHAnsi"/>
          <w:bCs/>
          <w:sz w:val="24"/>
          <w:szCs w:val="24"/>
          <w:lang w:eastAsia="el-GR"/>
        </w:rPr>
        <w:t xml:space="preserve"> </w:t>
      </w:r>
      <w:r w:rsidR="0039714F" w:rsidRPr="0037590F">
        <w:rPr>
          <w:rFonts w:eastAsia="Times New Roman" w:cstheme="minorHAnsi"/>
          <w:bCs/>
          <w:sz w:val="24"/>
          <w:szCs w:val="24"/>
          <w:lang w:val="en-US" w:eastAsia="el-GR"/>
        </w:rPr>
        <w:t>Stratigraphy</w:t>
      </w:r>
      <w:r w:rsidR="0039714F" w:rsidRPr="0037590F">
        <w:rPr>
          <w:rFonts w:eastAsia="Times New Roman" w:cstheme="minorHAnsi"/>
          <w:bCs/>
          <w:sz w:val="24"/>
          <w:szCs w:val="24"/>
          <w:lang w:eastAsia="el-GR"/>
        </w:rPr>
        <w:t xml:space="preserve"> </w:t>
      </w:r>
      <w:proofErr w:type="spellStart"/>
      <w:r w:rsidR="0039714F" w:rsidRPr="0037590F">
        <w:rPr>
          <w:rFonts w:eastAsia="Times New Roman" w:cstheme="minorHAnsi"/>
          <w:bCs/>
          <w:sz w:val="24"/>
          <w:szCs w:val="24"/>
          <w:lang w:val="en-US" w:eastAsia="el-GR"/>
        </w:rPr>
        <w:t>Batzelas</w:t>
      </w:r>
      <w:bookmarkStart w:id="1" w:name="_ftnref2"/>
      <w:proofErr w:type="spellEnd"/>
      <w:r w:rsidR="0039714F" w:rsidRPr="0037590F">
        <w:rPr>
          <w:rFonts w:eastAsia="Times New Roman" w:cstheme="minorHAnsi"/>
          <w:bCs/>
          <w:sz w:val="24"/>
          <w:szCs w:val="24"/>
          <w:lang w:val="en-US" w:eastAsia="el-GR"/>
        </w:rPr>
        <w:fldChar w:fldCharType="begin"/>
      </w:r>
      <w:r w:rsidR="0039714F" w:rsidRPr="0037590F">
        <w:rPr>
          <w:rFonts w:eastAsia="Times New Roman" w:cstheme="minorHAnsi"/>
          <w:bCs/>
          <w:sz w:val="24"/>
          <w:szCs w:val="24"/>
          <w:lang w:eastAsia="el-GR"/>
        </w:rPr>
        <w:instrText xml:space="preserve"> </w:instrText>
      </w:r>
      <w:r w:rsidR="0039714F" w:rsidRPr="0037590F">
        <w:rPr>
          <w:rFonts w:eastAsia="Times New Roman" w:cstheme="minorHAnsi"/>
          <w:bCs/>
          <w:sz w:val="24"/>
          <w:szCs w:val="24"/>
          <w:lang w:val="en-US" w:eastAsia="el-GR"/>
        </w:rPr>
        <w:instrText>HYPERLINK</w:instrText>
      </w:r>
      <w:r w:rsidR="0039714F" w:rsidRPr="0037590F">
        <w:rPr>
          <w:rFonts w:eastAsia="Times New Roman" w:cstheme="minorHAnsi"/>
          <w:bCs/>
          <w:sz w:val="24"/>
          <w:szCs w:val="24"/>
          <w:lang w:eastAsia="el-GR"/>
        </w:rPr>
        <w:instrText xml:space="preserve"> "</w:instrText>
      </w:r>
      <w:r w:rsidR="0039714F" w:rsidRPr="0037590F">
        <w:rPr>
          <w:rFonts w:eastAsia="Times New Roman" w:cstheme="minorHAnsi"/>
          <w:bCs/>
          <w:sz w:val="24"/>
          <w:szCs w:val="24"/>
          <w:lang w:val="en-US" w:eastAsia="el-GR"/>
        </w:rPr>
        <w:instrText>https</w:instrText>
      </w:r>
      <w:r w:rsidR="0039714F" w:rsidRPr="0037590F">
        <w:rPr>
          <w:rFonts w:eastAsia="Times New Roman" w:cstheme="minorHAnsi"/>
          <w:bCs/>
          <w:sz w:val="24"/>
          <w:szCs w:val="24"/>
          <w:lang w:eastAsia="el-GR"/>
        </w:rPr>
        <w:instrText>://</w:instrText>
      </w:r>
      <w:r w:rsidR="0039714F" w:rsidRPr="0037590F">
        <w:rPr>
          <w:rFonts w:eastAsia="Times New Roman" w:cstheme="minorHAnsi"/>
          <w:bCs/>
          <w:sz w:val="24"/>
          <w:szCs w:val="24"/>
          <w:lang w:val="en-US" w:eastAsia="el-GR"/>
        </w:rPr>
        <w:instrText>mail</w:instrText>
      </w:r>
      <w:r w:rsidR="0039714F" w:rsidRPr="0037590F">
        <w:rPr>
          <w:rFonts w:eastAsia="Times New Roman" w:cstheme="minorHAnsi"/>
          <w:bCs/>
          <w:sz w:val="24"/>
          <w:szCs w:val="24"/>
          <w:lang w:eastAsia="el-GR"/>
        </w:rPr>
        <w:instrText>.</w:instrText>
      </w:r>
      <w:r w:rsidR="0039714F" w:rsidRPr="0037590F">
        <w:rPr>
          <w:rFonts w:eastAsia="Times New Roman" w:cstheme="minorHAnsi"/>
          <w:bCs/>
          <w:sz w:val="24"/>
          <w:szCs w:val="24"/>
          <w:lang w:val="en-US" w:eastAsia="el-GR"/>
        </w:rPr>
        <w:instrText>yahoo</w:instrText>
      </w:r>
      <w:r w:rsidR="0039714F" w:rsidRPr="0037590F">
        <w:rPr>
          <w:rFonts w:eastAsia="Times New Roman" w:cstheme="minorHAnsi"/>
          <w:bCs/>
          <w:sz w:val="24"/>
          <w:szCs w:val="24"/>
          <w:lang w:eastAsia="el-GR"/>
        </w:rPr>
        <w:instrText>.</w:instrText>
      </w:r>
      <w:r w:rsidR="0039714F" w:rsidRPr="0037590F">
        <w:rPr>
          <w:rFonts w:eastAsia="Times New Roman" w:cstheme="minorHAnsi"/>
          <w:bCs/>
          <w:sz w:val="24"/>
          <w:szCs w:val="24"/>
          <w:lang w:val="en-US" w:eastAsia="el-GR"/>
        </w:rPr>
        <w:instrText>com</w:instrText>
      </w:r>
      <w:r w:rsidR="0039714F" w:rsidRPr="0037590F">
        <w:rPr>
          <w:rFonts w:eastAsia="Times New Roman" w:cstheme="minorHAnsi"/>
          <w:bCs/>
          <w:sz w:val="24"/>
          <w:szCs w:val="24"/>
          <w:lang w:eastAsia="el-GR"/>
        </w:rPr>
        <w:instrText>/</w:instrText>
      </w:r>
      <w:r w:rsidR="0039714F" w:rsidRPr="0037590F">
        <w:rPr>
          <w:rFonts w:eastAsia="Times New Roman" w:cstheme="minorHAnsi"/>
          <w:bCs/>
          <w:sz w:val="24"/>
          <w:szCs w:val="24"/>
          <w:lang w:val="en-US" w:eastAsia="el-GR"/>
        </w:rPr>
        <w:instrText>d</w:instrText>
      </w:r>
      <w:r w:rsidR="0039714F" w:rsidRPr="0037590F">
        <w:rPr>
          <w:rFonts w:eastAsia="Times New Roman" w:cstheme="minorHAnsi"/>
          <w:bCs/>
          <w:sz w:val="24"/>
          <w:szCs w:val="24"/>
          <w:lang w:eastAsia="el-GR"/>
        </w:rPr>
        <w:instrText>/3/</w:instrText>
      </w:r>
      <w:r w:rsidR="0039714F" w:rsidRPr="0037590F">
        <w:rPr>
          <w:rFonts w:eastAsia="Times New Roman" w:cstheme="minorHAnsi"/>
          <w:bCs/>
          <w:sz w:val="24"/>
          <w:szCs w:val="24"/>
          <w:lang w:val="en-US" w:eastAsia="el-GR"/>
        </w:rPr>
        <w:instrText>edit</w:instrText>
      </w:r>
      <w:r w:rsidR="0039714F" w:rsidRPr="0037590F">
        <w:rPr>
          <w:rFonts w:eastAsia="Times New Roman" w:cstheme="minorHAnsi"/>
          <w:bCs/>
          <w:sz w:val="24"/>
          <w:szCs w:val="24"/>
          <w:lang w:eastAsia="el-GR"/>
        </w:rPr>
        <w:instrText>/5966311186" \</w:instrText>
      </w:r>
      <w:r w:rsidR="0039714F" w:rsidRPr="0037590F">
        <w:rPr>
          <w:rFonts w:eastAsia="Times New Roman" w:cstheme="minorHAnsi"/>
          <w:bCs/>
          <w:sz w:val="24"/>
          <w:szCs w:val="24"/>
          <w:lang w:val="en-US" w:eastAsia="el-GR"/>
        </w:rPr>
        <w:instrText>l</w:instrText>
      </w:r>
      <w:r w:rsidR="0039714F" w:rsidRPr="0037590F">
        <w:rPr>
          <w:rFonts w:eastAsia="Times New Roman" w:cstheme="minorHAnsi"/>
          <w:bCs/>
          <w:sz w:val="24"/>
          <w:szCs w:val="24"/>
          <w:lang w:eastAsia="el-GR"/>
        </w:rPr>
        <w:instrText xml:space="preserve"> "_</w:instrText>
      </w:r>
      <w:r w:rsidR="0039714F" w:rsidRPr="0037590F">
        <w:rPr>
          <w:rFonts w:eastAsia="Times New Roman" w:cstheme="minorHAnsi"/>
          <w:bCs/>
          <w:sz w:val="24"/>
          <w:szCs w:val="24"/>
          <w:lang w:val="en-US" w:eastAsia="el-GR"/>
        </w:rPr>
        <w:instrText>ftn</w:instrText>
      </w:r>
      <w:r w:rsidR="0039714F" w:rsidRPr="0037590F">
        <w:rPr>
          <w:rFonts w:eastAsia="Times New Roman" w:cstheme="minorHAnsi"/>
          <w:bCs/>
          <w:sz w:val="24"/>
          <w:szCs w:val="24"/>
          <w:lang w:eastAsia="el-GR"/>
        </w:rPr>
        <w:instrText>2" \</w:instrText>
      </w:r>
      <w:r w:rsidR="0039714F" w:rsidRPr="0037590F">
        <w:rPr>
          <w:rFonts w:eastAsia="Times New Roman" w:cstheme="minorHAnsi"/>
          <w:bCs/>
          <w:sz w:val="24"/>
          <w:szCs w:val="24"/>
          <w:lang w:val="en-US" w:eastAsia="el-GR"/>
        </w:rPr>
        <w:instrText>o</w:instrText>
      </w:r>
      <w:r w:rsidR="0039714F" w:rsidRPr="0037590F">
        <w:rPr>
          <w:rFonts w:eastAsia="Times New Roman" w:cstheme="minorHAnsi"/>
          <w:bCs/>
          <w:sz w:val="24"/>
          <w:szCs w:val="24"/>
          <w:lang w:eastAsia="el-GR"/>
        </w:rPr>
        <w:instrText xml:space="preserve"> "" \</w:instrText>
      </w:r>
      <w:r w:rsidR="0039714F" w:rsidRPr="0037590F">
        <w:rPr>
          <w:rFonts w:eastAsia="Times New Roman" w:cstheme="minorHAnsi"/>
          <w:bCs/>
          <w:sz w:val="24"/>
          <w:szCs w:val="24"/>
          <w:lang w:val="en-US" w:eastAsia="el-GR"/>
        </w:rPr>
        <w:instrText>t</w:instrText>
      </w:r>
      <w:r w:rsidR="0039714F" w:rsidRPr="0037590F">
        <w:rPr>
          <w:rFonts w:eastAsia="Times New Roman" w:cstheme="minorHAnsi"/>
          <w:bCs/>
          <w:sz w:val="24"/>
          <w:szCs w:val="24"/>
          <w:lang w:eastAsia="el-GR"/>
        </w:rPr>
        <w:instrText xml:space="preserve"> "_</w:instrText>
      </w:r>
      <w:r w:rsidR="0039714F" w:rsidRPr="0037590F">
        <w:rPr>
          <w:rFonts w:eastAsia="Times New Roman" w:cstheme="minorHAnsi"/>
          <w:bCs/>
          <w:sz w:val="24"/>
          <w:szCs w:val="24"/>
          <w:lang w:val="en-US" w:eastAsia="el-GR"/>
        </w:rPr>
        <w:instrText>blank</w:instrText>
      </w:r>
      <w:r w:rsidR="0039714F" w:rsidRPr="0037590F">
        <w:rPr>
          <w:rFonts w:eastAsia="Times New Roman" w:cstheme="minorHAnsi"/>
          <w:bCs/>
          <w:sz w:val="24"/>
          <w:szCs w:val="24"/>
          <w:lang w:eastAsia="el-GR"/>
        </w:rPr>
        <w:instrText xml:space="preserve">" </w:instrText>
      </w:r>
      <w:r w:rsidR="0039714F" w:rsidRPr="0037590F">
        <w:rPr>
          <w:rFonts w:eastAsia="Times New Roman" w:cstheme="minorHAnsi"/>
          <w:bCs/>
          <w:sz w:val="24"/>
          <w:szCs w:val="24"/>
          <w:lang w:val="en-US" w:eastAsia="el-GR"/>
        </w:rPr>
        <w:fldChar w:fldCharType="separate"/>
      </w:r>
      <w:r w:rsidR="0039714F" w:rsidRPr="0037590F">
        <w:rPr>
          <w:rFonts w:eastAsia="Times New Roman" w:cstheme="minorHAnsi"/>
          <w:bCs/>
          <w:sz w:val="24"/>
          <w:szCs w:val="24"/>
          <w:u w:val="single"/>
          <w:lang w:eastAsia="de-DE"/>
        </w:rPr>
        <w:t>,</w:t>
      </w:r>
      <w:proofErr w:type="gramStart"/>
      <w:r w:rsidR="0039714F" w:rsidRPr="0037590F">
        <w:rPr>
          <w:rFonts w:eastAsia="Times New Roman" w:cstheme="minorHAnsi"/>
          <w:bCs/>
          <w:sz w:val="24"/>
          <w:szCs w:val="24"/>
          <w:u w:val="single"/>
          <w:lang w:val="en-US" w:eastAsia="de-DE"/>
        </w:rPr>
        <w:t> </w:t>
      </w:r>
      <w:r w:rsidR="0039714F" w:rsidRPr="0037590F">
        <w:rPr>
          <w:rFonts w:eastAsia="Times New Roman" w:cstheme="minorHAnsi"/>
          <w:bCs/>
          <w:sz w:val="24"/>
          <w:szCs w:val="24"/>
          <w:u w:val="single"/>
          <w:lang w:eastAsia="de-DE"/>
        </w:rPr>
        <w:t xml:space="preserve"> </w:t>
      </w:r>
      <w:r w:rsidR="0039714F" w:rsidRPr="0037590F">
        <w:rPr>
          <w:rFonts w:eastAsia="Times New Roman" w:cstheme="minorHAnsi"/>
          <w:bCs/>
          <w:sz w:val="24"/>
          <w:szCs w:val="24"/>
          <w:u w:val="single"/>
          <w:lang w:val="en-US" w:eastAsia="de-DE"/>
        </w:rPr>
        <w:t>Stratigraphy</w:t>
      </w:r>
      <w:proofErr w:type="gramEnd"/>
      <w:r w:rsidR="0039714F" w:rsidRPr="0037590F">
        <w:rPr>
          <w:rFonts w:eastAsia="Times New Roman" w:cstheme="minorHAnsi"/>
          <w:bCs/>
          <w:sz w:val="24"/>
          <w:szCs w:val="24"/>
          <w:u w:val="single"/>
          <w:lang w:eastAsia="de-DE"/>
        </w:rPr>
        <w:t xml:space="preserve"> </w:t>
      </w:r>
      <w:r w:rsidR="0039714F" w:rsidRPr="0037590F">
        <w:rPr>
          <w:rFonts w:eastAsia="Times New Roman" w:cstheme="minorHAnsi"/>
          <w:bCs/>
          <w:sz w:val="24"/>
          <w:szCs w:val="24"/>
          <w:u w:val="single"/>
          <w:lang w:val="en-US" w:eastAsia="de-DE"/>
        </w:rPr>
        <w:t>and</w:t>
      </w:r>
      <w:r w:rsidR="0039714F" w:rsidRPr="0037590F">
        <w:rPr>
          <w:rFonts w:eastAsia="Times New Roman" w:cstheme="minorHAnsi"/>
          <w:bCs/>
          <w:sz w:val="24"/>
          <w:szCs w:val="24"/>
          <w:u w:val="single"/>
          <w:lang w:eastAsia="de-DE"/>
        </w:rPr>
        <w:t xml:space="preserve"> </w:t>
      </w:r>
      <w:r w:rsidR="0039714F" w:rsidRPr="0037590F">
        <w:rPr>
          <w:rFonts w:eastAsia="Times New Roman" w:cstheme="minorHAnsi"/>
          <w:bCs/>
          <w:sz w:val="24"/>
          <w:szCs w:val="24"/>
          <w:u w:val="single"/>
          <w:lang w:val="en-US" w:eastAsia="de-DE"/>
        </w:rPr>
        <w:t>Architecture</w:t>
      </w:r>
      <w:r w:rsidR="0039714F" w:rsidRPr="0037590F">
        <w:rPr>
          <w:rFonts w:eastAsia="Times New Roman" w:cstheme="minorHAnsi"/>
          <w:bCs/>
          <w:sz w:val="24"/>
          <w:szCs w:val="24"/>
          <w:lang w:val="en-US" w:eastAsia="el-GR"/>
        </w:rPr>
        <w:fldChar w:fldCharType="end"/>
      </w:r>
      <w:bookmarkEnd w:id="1"/>
    </w:p>
    <w:p w:rsidR="0039714F" w:rsidRPr="0037590F" w:rsidRDefault="0039714F" w:rsidP="0037590F">
      <w:pPr>
        <w:spacing w:after="0" w:line="276" w:lineRule="auto"/>
        <w:rPr>
          <w:rFonts w:eastAsia="Times New Roman" w:cstheme="minorHAnsi"/>
          <w:bCs/>
          <w:sz w:val="24"/>
          <w:szCs w:val="24"/>
          <w:lang w:eastAsia="el-GR"/>
        </w:rPr>
      </w:pPr>
    </w:p>
    <w:p w:rsidR="0039714F" w:rsidRPr="00687368" w:rsidRDefault="0039714F" w:rsidP="0037590F">
      <w:pPr>
        <w:spacing w:after="0" w:line="276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</w:pPr>
      <w:r w:rsidRPr="00687368">
        <w:rPr>
          <w:rFonts w:eastAsia="Times New Roman" w:cstheme="minorHAnsi"/>
          <w:color w:val="000000"/>
          <w:sz w:val="24"/>
          <w:szCs w:val="24"/>
          <w:lang w:eastAsia="el-GR"/>
        </w:rPr>
        <w:t xml:space="preserve">Χονδρογιάννη-Μετόκη 2009: Α. Χονδρογιάννη-Μετόκη, Μη οικιστικές χρήσεις χώρου στους νεολιθικούς οικισμούς. Το παράδειγμα της Τούμπας Κρεμαστής Κοιλάδας, Αριστοτέλειο Πανεπιστήμιο Θεσσαλονίκης (Αδημοσίευτη Διδακτορική Διατριβή). </w:t>
      </w:r>
    </w:p>
    <w:p w:rsidR="0039714F" w:rsidRPr="00687368" w:rsidRDefault="0039714F" w:rsidP="0037590F">
      <w:pPr>
        <w:spacing w:after="0" w:line="276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</w:pPr>
      <w:r w:rsidRPr="00687368">
        <w:rPr>
          <w:rFonts w:eastAsia="Times New Roman" w:cstheme="minorHAnsi"/>
          <w:b/>
          <w:bCs/>
          <w:color w:val="000000"/>
          <w:sz w:val="24"/>
          <w:szCs w:val="24"/>
          <w:lang w:val="en-US" w:eastAsia="el-GR"/>
        </w:rPr>
        <w:t> </w:t>
      </w:r>
    </w:p>
    <w:p w:rsidR="0039714F" w:rsidRPr="00687368" w:rsidRDefault="0039714F" w:rsidP="0037590F">
      <w:pPr>
        <w:spacing w:after="0" w:line="276" w:lineRule="auto"/>
        <w:rPr>
          <w:rFonts w:eastAsia="Times New Roman" w:cstheme="minorHAnsi"/>
          <w:b/>
          <w:bCs/>
          <w:color w:val="000000"/>
          <w:sz w:val="24"/>
          <w:szCs w:val="24"/>
          <w:lang w:val="en-US" w:eastAsia="el-GR"/>
        </w:rPr>
      </w:pPr>
      <w:proofErr w:type="spellStart"/>
      <w:r w:rsidRPr="00687368">
        <w:rPr>
          <w:rFonts w:eastAsia="Times New Roman" w:cstheme="minorHAnsi"/>
          <w:color w:val="000000"/>
          <w:sz w:val="24"/>
          <w:szCs w:val="24"/>
          <w:lang w:val="en-GB" w:eastAsia="el-GR"/>
        </w:rPr>
        <w:t>Kotsakis</w:t>
      </w:r>
      <w:proofErr w:type="spellEnd"/>
      <w:r w:rsidRPr="00687368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 1999. Κ. </w:t>
      </w:r>
      <w:proofErr w:type="spellStart"/>
      <w:r w:rsidRPr="00687368">
        <w:rPr>
          <w:rFonts w:eastAsia="Times New Roman" w:cstheme="minorHAnsi"/>
          <w:color w:val="000000"/>
          <w:sz w:val="24"/>
          <w:szCs w:val="24"/>
          <w:lang w:val="en-GB" w:eastAsia="el-GR"/>
        </w:rPr>
        <w:t>Kotsakis</w:t>
      </w:r>
      <w:proofErr w:type="spellEnd"/>
      <w:r w:rsidRPr="00687368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, What Tells Can Tell: Social Space and Settlement in the Greek Neolithic, </w:t>
      </w:r>
      <w:proofErr w:type="spellStart"/>
      <w:r w:rsidRPr="00687368">
        <w:rPr>
          <w:rFonts w:eastAsia="Times New Roman" w:cstheme="minorHAnsi"/>
          <w:color w:val="000000"/>
          <w:sz w:val="24"/>
          <w:szCs w:val="24"/>
          <w:lang w:val="en-US" w:eastAsia="el-GR"/>
        </w:rPr>
        <w:t>στο</w:t>
      </w:r>
      <w:proofErr w:type="spellEnd"/>
      <w:r w:rsidRPr="00687368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:   P. Halstead (ed.), </w:t>
      </w:r>
      <w:r w:rsidRPr="00687368">
        <w:rPr>
          <w:rFonts w:eastAsia="Times New Roman" w:cstheme="minorHAnsi"/>
          <w:i/>
          <w:iCs/>
          <w:color w:val="000000"/>
          <w:sz w:val="24"/>
          <w:szCs w:val="24"/>
          <w:lang w:val="en-US" w:eastAsia="el-GR"/>
        </w:rPr>
        <w:t>Neolithic Society in Greece</w:t>
      </w:r>
      <w:r w:rsidRPr="00687368">
        <w:rPr>
          <w:rFonts w:eastAsia="Times New Roman" w:cstheme="minorHAnsi"/>
          <w:color w:val="000000"/>
          <w:sz w:val="24"/>
          <w:szCs w:val="24"/>
          <w:lang w:val="en-US" w:eastAsia="el-GR"/>
        </w:rPr>
        <w:t>, Sheffield Studies in Aegean Archaeology, 2, 66-76.</w:t>
      </w:r>
    </w:p>
    <w:p w:rsidR="0039714F" w:rsidRPr="00687368" w:rsidRDefault="0039714F" w:rsidP="0037590F">
      <w:pPr>
        <w:spacing w:after="0" w:line="276" w:lineRule="auto"/>
        <w:rPr>
          <w:rFonts w:eastAsia="Times New Roman" w:cstheme="minorHAnsi"/>
          <w:b/>
          <w:bCs/>
          <w:color w:val="000000"/>
          <w:sz w:val="24"/>
          <w:szCs w:val="24"/>
          <w:lang w:val="en-US" w:eastAsia="el-GR"/>
        </w:rPr>
      </w:pPr>
    </w:p>
    <w:p w:rsidR="0039714F" w:rsidRPr="00687368" w:rsidRDefault="0039714F" w:rsidP="0037590F">
      <w:pPr>
        <w:spacing w:after="0" w:line="276" w:lineRule="auto"/>
        <w:rPr>
          <w:rFonts w:eastAsia="Times New Roman" w:cstheme="minorHAnsi"/>
          <w:b/>
          <w:bCs/>
          <w:color w:val="000000"/>
          <w:sz w:val="24"/>
          <w:szCs w:val="24"/>
          <w:lang w:val="en-US" w:eastAsia="el-GR"/>
        </w:rPr>
      </w:pPr>
      <w:proofErr w:type="spellStart"/>
      <w:r w:rsidRPr="00687368">
        <w:rPr>
          <w:rFonts w:eastAsia="Times New Roman" w:cstheme="minorHAnsi"/>
          <w:bCs/>
          <w:color w:val="000000"/>
          <w:sz w:val="24"/>
          <w:szCs w:val="24"/>
          <w:lang w:val="en-GB" w:eastAsia="el-GR"/>
        </w:rPr>
        <w:t>Kotsakis</w:t>
      </w:r>
      <w:proofErr w:type="spellEnd"/>
      <w:r w:rsidRPr="00687368">
        <w:rPr>
          <w:rFonts w:eastAsia="Times New Roman" w:cstheme="minorHAnsi"/>
          <w:bCs/>
          <w:color w:val="000000"/>
          <w:sz w:val="24"/>
          <w:szCs w:val="24"/>
          <w:lang w:val="en-GB" w:eastAsia="el-GR"/>
        </w:rPr>
        <w:t xml:space="preserve"> 2006: K.</w:t>
      </w:r>
      <w:r w:rsidRPr="00687368">
        <w:rPr>
          <w:rFonts w:eastAsia="Times New Roman" w:cstheme="minorHAnsi"/>
          <w:bCs/>
          <w:color w:val="000000"/>
          <w:sz w:val="24"/>
          <w:szCs w:val="24"/>
          <w:lang w:val="en-US" w:eastAsia="el-GR"/>
        </w:rPr>
        <w:t xml:space="preserve"> </w:t>
      </w:r>
      <w:proofErr w:type="spellStart"/>
      <w:r w:rsidRPr="00687368">
        <w:rPr>
          <w:rFonts w:eastAsia="Times New Roman" w:cstheme="minorHAnsi"/>
          <w:bCs/>
          <w:color w:val="000000"/>
          <w:sz w:val="24"/>
          <w:szCs w:val="24"/>
          <w:lang w:val="en-GB" w:eastAsia="el-GR"/>
        </w:rPr>
        <w:t>Kotsakis</w:t>
      </w:r>
      <w:proofErr w:type="spellEnd"/>
      <w:r w:rsidRPr="00687368">
        <w:rPr>
          <w:rFonts w:eastAsia="Times New Roman" w:cstheme="minorHAnsi"/>
          <w:bCs/>
          <w:color w:val="000000"/>
          <w:sz w:val="24"/>
          <w:szCs w:val="24"/>
          <w:lang w:val="en-GB" w:eastAsia="el-GR"/>
        </w:rPr>
        <w:t>, Settlement of</w:t>
      </w:r>
      <w:r w:rsidRPr="00687368">
        <w:rPr>
          <w:rFonts w:eastAsia="Times New Roman" w:cstheme="minorHAnsi"/>
          <w:bCs/>
          <w:color w:val="000000"/>
          <w:sz w:val="24"/>
          <w:szCs w:val="24"/>
          <w:lang w:val="en-US" w:eastAsia="el-GR"/>
        </w:rPr>
        <w:t xml:space="preserve"> </w:t>
      </w:r>
      <w:r w:rsidRPr="00687368">
        <w:rPr>
          <w:rFonts w:eastAsia="Times New Roman" w:cstheme="minorHAnsi"/>
          <w:bCs/>
          <w:color w:val="000000"/>
          <w:sz w:val="24"/>
          <w:szCs w:val="24"/>
          <w:lang w:val="en-GB" w:eastAsia="el-GR"/>
        </w:rPr>
        <w:t xml:space="preserve">Discord: </w:t>
      </w:r>
      <w:proofErr w:type="spellStart"/>
      <w:r w:rsidRPr="00687368">
        <w:rPr>
          <w:rFonts w:eastAsia="Times New Roman" w:cstheme="minorHAnsi"/>
          <w:bCs/>
          <w:color w:val="000000"/>
          <w:sz w:val="24"/>
          <w:szCs w:val="24"/>
          <w:lang w:val="en-GB" w:eastAsia="el-GR"/>
        </w:rPr>
        <w:t>Sesklo</w:t>
      </w:r>
      <w:proofErr w:type="spellEnd"/>
      <w:r w:rsidRPr="00687368">
        <w:rPr>
          <w:rFonts w:eastAsia="Times New Roman" w:cstheme="minorHAnsi"/>
          <w:bCs/>
          <w:color w:val="000000"/>
          <w:sz w:val="24"/>
          <w:szCs w:val="24"/>
          <w:lang w:val="en-GB" w:eastAsia="el-GR"/>
        </w:rPr>
        <w:t xml:space="preserve"> and the Emerging Household</w:t>
      </w:r>
      <w:r w:rsidRPr="00687368">
        <w:rPr>
          <w:rFonts w:eastAsia="Times New Roman" w:cstheme="minorHAnsi"/>
          <w:bCs/>
          <w:color w:val="000000"/>
          <w:sz w:val="24"/>
          <w:szCs w:val="24"/>
          <w:lang w:val="en-US" w:eastAsia="el-GR"/>
        </w:rPr>
        <w:t xml:space="preserve">, </w:t>
      </w:r>
      <w:proofErr w:type="spellStart"/>
      <w:r w:rsidRPr="00687368">
        <w:rPr>
          <w:rFonts w:eastAsia="Times New Roman" w:cstheme="minorHAnsi"/>
          <w:bCs/>
          <w:color w:val="000000"/>
          <w:sz w:val="24"/>
          <w:szCs w:val="24"/>
          <w:lang w:val="en-US" w:eastAsia="el-GR"/>
        </w:rPr>
        <w:t>στο</w:t>
      </w:r>
      <w:proofErr w:type="spellEnd"/>
      <w:r w:rsidRPr="00687368">
        <w:rPr>
          <w:rFonts w:eastAsia="Times New Roman" w:cstheme="minorHAnsi"/>
          <w:bCs/>
          <w:color w:val="000000"/>
          <w:sz w:val="24"/>
          <w:szCs w:val="24"/>
          <w:lang w:val="en-US" w:eastAsia="el-GR"/>
        </w:rPr>
        <w:t xml:space="preserve">: Ν. </w:t>
      </w:r>
      <w:proofErr w:type="spellStart"/>
      <w:r w:rsidRPr="00687368">
        <w:rPr>
          <w:rFonts w:eastAsia="Times New Roman" w:cstheme="minorHAnsi"/>
          <w:bCs/>
          <w:color w:val="000000"/>
          <w:sz w:val="24"/>
          <w:szCs w:val="24"/>
          <w:lang w:val="en-GB" w:eastAsia="el-GR"/>
        </w:rPr>
        <w:t>Tasić</w:t>
      </w:r>
      <w:proofErr w:type="spellEnd"/>
      <w:r w:rsidRPr="00687368">
        <w:rPr>
          <w:rFonts w:eastAsia="Times New Roman" w:cstheme="minorHAnsi"/>
          <w:bCs/>
          <w:color w:val="000000"/>
          <w:sz w:val="24"/>
          <w:szCs w:val="24"/>
          <w:lang w:val="en-GB" w:eastAsia="el-GR"/>
        </w:rPr>
        <w:t xml:space="preserve"> </w:t>
      </w:r>
      <w:r w:rsidRPr="00687368">
        <w:rPr>
          <w:rFonts w:eastAsia="Times New Roman" w:cstheme="minorHAnsi"/>
          <w:bCs/>
          <w:color w:val="000000"/>
          <w:sz w:val="24"/>
          <w:szCs w:val="24"/>
          <w:lang w:val="en-US" w:eastAsia="el-GR"/>
        </w:rPr>
        <w:t xml:space="preserve">&amp;     C. </w:t>
      </w:r>
      <w:proofErr w:type="spellStart"/>
      <w:r w:rsidRPr="00687368">
        <w:rPr>
          <w:rFonts w:eastAsia="Times New Roman" w:cstheme="minorHAnsi"/>
          <w:bCs/>
          <w:color w:val="000000"/>
          <w:sz w:val="24"/>
          <w:szCs w:val="24"/>
          <w:lang w:val="en-GB" w:eastAsia="el-GR"/>
        </w:rPr>
        <w:t>Grozdanov</w:t>
      </w:r>
      <w:proofErr w:type="spellEnd"/>
      <w:r w:rsidRPr="00687368">
        <w:rPr>
          <w:rFonts w:eastAsia="Times New Roman" w:cstheme="minorHAnsi"/>
          <w:bCs/>
          <w:color w:val="000000"/>
          <w:sz w:val="24"/>
          <w:szCs w:val="24"/>
          <w:lang w:val="en-GB" w:eastAsia="el-GR"/>
        </w:rPr>
        <w:t xml:space="preserve"> (</w:t>
      </w:r>
      <w:proofErr w:type="spellStart"/>
      <w:r w:rsidRPr="00687368">
        <w:rPr>
          <w:rFonts w:eastAsia="Times New Roman" w:cstheme="minorHAnsi"/>
          <w:bCs/>
          <w:color w:val="000000"/>
          <w:sz w:val="24"/>
          <w:szCs w:val="24"/>
          <w:lang w:val="en-GB" w:eastAsia="el-GR"/>
        </w:rPr>
        <w:t>eds</w:t>
      </w:r>
      <w:proofErr w:type="spellEnd"/>
      <w:r w:rsidRPr="00687368">
        <w:rPr>
          <w:rFonts w:eastAsia="Times New Roman" w:cstheme="minorHAnsi"/>
          <w:bCs/>
          <w:i/>
          <w:iCs/>
          <w:color w:val="000000"/>
          <w:sz w:val="24"/>
          <w:szCs w:val="24"/>
          <w:lang w:val="en-US" w:eastAsia="el-GR"/>
        </w:rPr>
        <w:t>.</w:t>
      </w:r>
      <w:r w:rsidRPr="00687368">
        <w:rPr>
          <w:rFonts w:eastAsia="Times New Roman" w:cstheme="minorHAnsi"/>
          <w:bCs/>
          <w:color w:val="000000"/>
          <w:sz w:val="24"/>
          <w:szCs w:val="24"/>
          <w:lang w:val="en-GB" w:eastAsia="el-GR"/>
        </w:rPr>
        <w:t>)</w:t>
      </w:r>
      <w:r w:rsidRPr="00687368">
        <w:rPr>
          <w:rFonts w:eastAsia="Times New Roman" w:cstheme="minorHAnsi"/>
          <w:bCs/>
          <w:i/>
          <w:iCs/>
          <w:color w:val="000000"/>
          <w:sz w:val="24"/>
          <w:szCs w:val="24"/>
          <w:lang w:val="en-GB" w:eastAsia="el-GR"/>
        </w:rPr>
        <w:t xml:space="preserve">, Homage to </w:t>
      </w:r>
      <w:proofErr w:type="spellStart"/>
      <w:r w:rsidRPr="00687368">
        <w:rPr>
          <w:rFonts w:eastAsia="Times New Roman" w:cstheme="minorHAnsi"/>
          <w:bCs/>
          <w:i/>
          <w:iCs/>
          <w:color w:val="000000"/>
          <w:sz w:val="24"/>
          <w:szCs w:val="24"/>
          <w:lang w:val="en-GB" w:eastAsia="el-GR"/>
        </w:rPr>
        <w:t>Millutin</w:t>
      </w:r>
      <w:proofErr w:type="spellEnd"/>
      <w:r w:rsidRPr="00687368">
        <w:rPr>
          <w:rFonts w:eastAsia="Times New Roman" w:cstheme="minorHAnsi"/>
          <w:bCs/>
          <w:i/>
          <w:iCs/>
          <w:color w:val="000000"/>
          <w:sz w:val="24"/>
          <w:szCs w:val="24"/>
          <w:lang w:val="en-GB" w:eastAsia="el-GR"/>
        </w:rPr>
        <w:t xml:space="preserve"> </w:t>
      </w:r>
      <w:proofErr w:type="spellStart"/>
      <w:r w:rsidRPr="00687368">
        <w:rPr>
          <w:rFonts w:eastAsia="Times New Roman" w:cstheme="minorHAnsi"/>
          <w:bCs/>
          <w:i/>
          <w:iCs/>
          <w:color w:val="000000"/>
          <w:sz w:val="24"/>
          <w:szCs w:val="24"/>
          <w:lang w:val="en-GB" w:eastAsia="el-GR"/>
        </w:rPr>
        <w:t>Garašanin</w:t>
      </w:r>
      <w:proofErr w:type="spellEnd"/>
      <w:r w:rsidRPr="00687368">
        <w:rPr>
          <w:rFonts w:eastAsia="Times New Roman" w:cstheme="minorHAnsi"/>
          <w:bCs/>
          <w:color w:val="000000"/>
          <w:sz w:val="24"/>
          <w:szCs w:val="24"/>
          <w:lang w:val="en-GB" w:eastAsia="el-GR"/>
        </w:rPr>
        <w:t>, Serbian Academy of Sciences and Arts.</w:t>
      </w:r>
      <w:r w:rsidRPr="00687368">
        <w:rPr>
          <w:rFonts w:eastAsia="Times New Roman" w:cstheme="minorHAnsi"/>
          <w:bCs/>
          <w:color w:val="000000"/>
          <w:sz w:val="24"/>
          <w:szCs w:val="24"/>
          <w:lang w:val="en-US" w:eastAsia="el-GR"/>
        </w:rPr>
        <w:t xml:space="preserve"> </w:t>
      </w:r>
      <w:r w:rsidRPr="00687368">
        <w:rPr>
          <w:rFonts w:eastAsia="Times New Roman" w:cstheme="minorHAnsi"/>
          <w:bCs/>
          <w:color w:val="000000"/>
          <w:sz w:val="24"/>
          <w:szCs w:val="24"/>
          <w:lang w:val="en-GB" w:eastAsia="el-GR"/>
        </w:rPr>
        <w:t>M</w:t>
      </w:r>
      <w:r w:rsidRPr="00687368">
        <w:rPr>
          <w:rFonts w:eastAsia="Times New Roman" w:cstheme="minorHAnsi"/>
          <w:bCs/>
          <w:color w:val="000000"/>
          <w:sz w:val="24"/>
          <w:szCs w:val="24"/>
          <w:lang w:val="en-US" w:eastAsia="el-GR"/>
        </w:rPr>
        <w:t>a</w:t>
      </w:r>
      <w:proofErr w:type="spellStart"/>
      <w:r w:rsidRPr="00687368">
        <w:rPr>
          <w:rFonts w:eastAsia="Times New Roman" w:cstheme="minorHAnsi"/>
          <w:bCs/>
          <w:color w:val="000000"/>
          <w:sz w:val="24"/>
          <w:szCs w:val="24"/>
          <w:lang w:val="en-GB" w:eastAsia="el-GR"/>
        </w:rPr>
        <w:t>cedonian</w:t>
      </w:r>
      <w:proofErr w:type="spellEnd"/>
      <w:r w:rsidRPr="00687368">
        <w:rPr>
          <w:rFonts w:eastAsia="Times New Roman" w:cstheme="minorHAnsi"/>
          <w:bCs/>
          <w:color w:val="000000"/>
          <w:sz w:val="24"/>
          <w:szCs w:val="24"/>
          <w:lang w:val="en-GB" w:eastAsia="el-GR"/>
        </w:rPr>
        <w:t xml:space="preserve"> Academy of Sciences and Arts, SASA Special Editions, Belgrade</w:t>
      </w:r>
      <w:r w:rsidRPr="00687368">
        <w:rPr>
          <w:rFonts w:eastAsia="Times New Roman" w:cstheme="minorHAnsi"/>
          <w:bCs/>
          <w:color w:val="000000"/>
          <w:sz w:val="24"/>
          <w:szCs w:val="24"/>
          <w:lang w:val="en-US" w:eastAsia="el-GR"/>
        </w:rPr>
        <w:t>,</w:t>
      </w:r>
      <w:r w:rsidRPr="00687368">
        <w:rPr>
          <w:rFonts w:eastAsia="Times New Roman" w:cstheme="minorHAnsi"/>
          <w:bCs/>
          <w:color w:val="000000"/>
          <w:sz w:val="24"/>
          <w:szCs w:val="24"/>
          <w:lang w:val="en-GB" w:eastAsia="el-GR"/>
        </w:rPr>
        <w:t xml:space="preserve"> 207-220</w:t>
      </w:r>
      <w:r w:rsidRPr="00687368">
        <w:rPr>
          <w:rFonts w:eastAsia="Times New Roman" w:cstheme="minorHAnsi"/>
          <w:bCs/>
          <w:color w:val="000000"/>
          <w:sz w:val="24"/>
          <w:szCs w:val="24"/>
          <w:lang w:val="en-US" w:eastAsia="el-GR"/>
        </w:rPr>
        <w:t>.</w:t>
      </w:r>
      <w:r w:rsidRPr="00687368">
        <w:rPr>
          <w:rFonts w:eastAsia="Times New Roman" w:cstheme="minorHAnsi"/>
          <w:b/>
          <w:bCs/>
          <w:color w:val="000000"/>
          <w:sz w:val="24"/>
          <w:szCs w:val="24"/>
          <w:lang w:val="en-US" w:eastAsia="el-GR"/>
        </w:rPr>
        <w:t xml:space="preserve"> </w:t>
      </w:r>
    </w:p>
    <w:p w:rsidR="0039714F" w:rsidRPr="00687368" w:rsidRDefault="0039714F" w:rsidP="0037590F">
      <w:pPr>
        <w:spacing w:after="0" w:line="276" w:lineRule="auto"/>
        <w:rPr>
          <w:rFonts w:eastAsia="Times New Roman" w:cstheme="minorHAnsi"/>
          <w:b/>
          <w:bCs/>
          <w:color w:val="000000"/>
          <w:sz w:val="24"/>
          <w:szCs w:val="24"/>
          <w:lang w:val="en-US" w:eastAsia="el-GR"/>
        </w:rPr>
      </w:pPr>
    </w:p>
    <w:p w:rsidR="0037590F" w:rsidRDefault="0039714F" w:rsidP="0037590F">
      <w:pPr>
        <w:spacing w:after="0" w:line="276" w:lineRule="auto"/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</w:pPr>
      <w:r w:rsidRPr="00687368">
        <w:rPr>
          <w:rFonts w:eastAsia="Times New Roman" w:cstheme="minorHAnsi"/>
          <w:color w:val="000000"/>
          <w:sz w:val="24"/>
          <w:szCs w:val="24"/>
          <w:lang w:eastAsia="el-GR"/>
        </w:rPr>
        <w:t>Παππά 2020: Μ. Παππά, Δ.Ε.Θ. – Θέρμη – Μακρύγιαλος. Οργάνωση του χώρου και οικιστικά στοιχεία στους νεολιθικούς οικισμούς της κεντρικής Μακεδονίας, Θεσσαλονίκη 2020.</w:t>
      </w:r>
    </w:p>
    <w:p w:rsidR="0039714F" w:rsidRPr="0037590F" w:rsidRDefault="0039714F" w:rsidP="0037590F">
      <w:pPr>
        <w:spacing w:after="0" w:line="276" w:lineRule="auto"/>
        <w:rPr>
          <w:rFonts w:eastAsia="Times New Roman" w:cstheme="minorHAnsi"/>
          <w:b/>
          <w:bCs/>
          <w:color w:val="000000"/>
          <w:sz w:val="24"/>
          <w:szCs w:val="24"/>
          <w:lang w:val="en-US" w:eastAsia="el-GR"/>
        </w:rPr>
      </w:pPr>
      <w:proofErr w:type="spellStart"/>
      <w:r w:rsidRPr="00687368">
        <w:rPr>
          <w:rFonts w:eastAsia="Times New Roman" w:cstheme="minorHAnsi"/>
          <w:color w:val="000000"/>
          <w:sz w:val="24"/>
          <w:szCs w:val="24"/>
          <w:lang w:val="en-US" w:eastAsia="el-GR"/>
        </w:rPr>
        <w:t>Souvatzi</w:t>
      </w:r>
      <w:proofErr w:type="spellEnd"/>
      <w:r w:rsidRPr="00687368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 2013: S. </w:t>
      </w:r>
      <w:proofErr w:type="spellStart"/>
      <w:r w:rsidRPr="00687368">
        <w:rPr>
          <w:rFonts w:eastAsia="Times New Roman" w:cstheme="minorHAnsi"/>
          <w:color w:val="000000"/>
          <w:sz w:val="24"/>
          <w:szCs w:val="24"/>
          <w:lang w:val="en-US" w:eastAsia="el-GR"/>
        </w:rPr>
        <w:t>Souvatzi</w:t>
      </w:r>
      <w:proofErr w:type="spellEnd"/>
      <w:r w:rsidRPr="00687368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, </w:t>
      </w:r>
      <w:r w:rsidRPr="00687368">
        <w:rPr>
          <w:rFonts w:eastAsia="Times New Roman" w:cstheme="minorHAnsi"/>
          <w:bCs/>
          <w:color w:val="000000"/>
          <w:sz w:val="24"/>
          <w:szCs w:val="24"/>
          <w:lang w:val="en-US" w:eastAsia="el-GR"/>
        </w:rPr>
        <w:t xml:space="preserve">Land Tenure, Social Relations and Social Landscapes, </w:t>
      </w:r>
      <w:proofErr w:type="spellStart"/>
      <w:r w:rsidRPr="00687368">
        <w:rPr>
          <w:rFonts w:eastAsia="Times New Roman" w:cstheme="minorHAnsi"/>
          <w:color w:val="000000"/>
          <w:sz w:val="24"/>
          <w:szCs w:val="24"/>
          <w:lang w:val="en-US" w:eastAsia="el-GR"/>
        </w:rPr>
        <w:t>στο</w:t>
      </w:r>
      <w:proofErr w:type="spellEnd"/>
      <w:r w:rsidRPr="00687368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: M. </w:t>
      </w:r>
      <w:proofErr w:type="spellStart"/>
      <w:r w:rsidRPr="00687368">
        <w:rPr>
          <w:rFonts w:eastAsia="Times New Roman" w:cstheme="minorHAnsi"/>
          <w:color w:val="000000"/>
          <w:sz w:val="24"/>
          <w:szCs w:val="24"/>
          <w:lang w:val="en-US" w:eastAsia="el-GR"/>
        </w:rPr>
        <w:t>Relaki</w:t>
      </w:r>
      <w:proofErr w:type="spellEnd"/>
      <w:r w:rsidRPr="00687368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 &amp;  D. </w:t>
      </w:r>
      <w:proofErr w:type="spellStart"/>
      <w:r w:rsidRPr="00687368">
        <w:rPr>
          <w:rFonts w:eastAsia="Times New Roman" w:cstheme="minorHAnsi"/>
          <w:color w:val="000000"/>
          <w:sz w:val="24"/>
          <w:szCs w:val="24"/>
          <w:lang w:val="en-US" w:eastAsia="el-GR"/>
        </w:rPr>
        <w:t>Catapoti</w:t>
      </w:r>
      <w:proofErr w:type="spellEnd"/>
      <w:r w:rsidRPr="00687368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 (eds.), </w:t>
      </w:r>
      <w:r w:rsidRPr="00687368">
        <w:rPr>
          <w:rFonts w:eastAsia="Times New Roman" w:cstheme="minorHAnsi"/>
          <w:i/>
          <w:iCs/>
          <w:color w:val="000000"/>
          <w:sz w:val="24"/>
          <w:szCs w:val="24"/>
          <w:lang w:val="en-US" w:eastAsia="el-GR"/>
        </w:rPr>
        <w:t>An Archaeology of Land Ownership</w:t>
      </w:r>
      <w:r w:rsidRPr="00687368">
        <w:rPr>
          <w:rFonts w:eastAsia="Times New Roman" w:cstheme="minorHAnsi"/>
          <w:color w:val="000000"/>
          <w:sz w:val="24"/>
          <w:szCs w:val="24"/>
          <w:lang w:val="en-US" w:eastAsia="el-GR"/>
        </w:rPr>
        <w:t>, Routledge, New York and London, 21-45.</w:t>
      </w:r>
    </w:p>
    <w:p w:rsidR="0039714F" w:rsidRPr="00687368" w:rsidRDefault="0039714F" w:rsidP="0037590F">
      <w:pPr>
        <w:spacing w:after="0" w:line="276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val="en-US" w:eastAsia="el-GR"/>
        </w:rPr>
      </w:pPr>
    </w:p>
    <w:p w:rsidR="0039714F" w:rsidRPr="00687368" w:rsidRDefault="0039714F" w:rsidP="0037590F">
      <w:pPr>
        <w:spacing w:after="0" w:line="276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val="en-US" w:eastAsia="el-GR"/>
        </w:rPr>
      </w:pPr>
      <w:proofErr w:type="spellStart"/>
      <w:r w:rsidRPr="00687368">
        <w:rPr>
          <w:rFonts w:eastAsia="Times New Roman" w:cstheme="minorHAnsi"/>
          <w:color w:val="000000"/>
          <w:sz w:val="24"/>
          <w:szCs w:val="24"/>
          <w:lang w:val="en-US" w:eastAsia="el-GR"/>
        </w:rPr>
        <w:t>Souvatzi</w:t>
      </w:r>
      <w:proofErr w:type="spellEnd"/>
      <w:r w:rsidRPr="00687368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 2013: S. </w:t>
      </w:r>
      <w:proofErr w:type="spellStart"/>
      <w:r w:rsidRPr="00687368">
        <w:rPr>
          <w:rFonts w:eastAsia="Times New Roman" w:cstheme="minorHAnsi"/>
          <w:color w:val="000000"/>
          <w:sz w:val="24"/>
          <w:szCs w:val="24"/>
          <w:lang w:val="en-US" w:eastAsia="el-GR"/>
        </w:rPr>
        <w:t>Souvatzi</w:t>
      </w:r>
      <w:proofErr w:type="spellEnd"/>
      <w:r w:rsidRPr="00687368">
        <w:rPr>
          <w:rFonts w:eastAsia="Times New Roman" w:cstheme="minorHAnsi"/>
          <w:color w:val="000000"/>
          <w:sz w:val="24"/>
          <w:szCs w:val="24"/>
          <w:lang w:val="en-US" w:eastAsia="el-GR"/>
        </w:rPr>
        <w:t> </w:t>
      </w:r>
      <w:proofErr w:type="spellStart"/>
      <w:r w:rsidRPr="00687368">
        <w:rPr>
          <w:rFonts w:eastAsia="Times New Roman" w:cstheme="minorHAnsi"/>
          <w:color w:val="000000"/>
          <w:sz w:val="24"/>
          <w:szCs w:val="24"/>
          <w:lang w:val="en-US" w:eastAsia="el-GR"/>
        </w:rPr>
        <w:t>Souvatzi</w:t>
      </w:r>
      <w:proofErr w:type="spellEnd"/>
      <w:r w:rsidRPr="00687368">
        <w:rPr>
          <w:rFonts w:eastAsia="Times New Roman" w:cstheme="minorHAnsi"/>
          <w:bCs/>
          <w:color w:val="000000"/>
          <w:sz w:val="24"/>
          <w:szCs w:val="24"/>
          <w:lang w:val="en-US" w:eastAsia="el-GR"/>
        </w:rPr>
        <w:t xml:space="preserve">, Diversity, Uniformity and the Transformative Properties of the House in Neolithic Greece, </w:t>
      </w:r>
      <w:proofErr w:type="spellStart"/>
      <w:r w:rsidRPr="00687368">
        <w:rPr>
          <w:rFonts w:eastAsia="Times New Roman" w:cstheme="minorHAnsi"/>
          <w:bCs/>
          <w:color w:val="000000"/>
          <w:sz w:val="24"/>
          <w:szCs w:val="24"/>
          <w:lang w:val="en-US" w:eastAsia="el-GR"/>
        </w:rPr>
        <w:t>στο</w:t>
      </w:r>
      <w:proofErr w:type="spellEnd"/>
      <w:r w:rsidRPr="00687368">
        <w:rPr>
          <w:rFonts w:eastAsia="Times New Roman" w:cstheme="minorHAnsi"/>
          <w:color w:val="000000"/>
          <w:sz w:val="24"/>
          <w:szCs w:val="24"/>
          <w:lang w:val="en-US" w:eastAsia="el-GR"/>
        </w:rPr>
        <w:t>:</w:t>
      </w:r>
      <w:r w:rsidRPr="00687368">
        <w:rPr>
          <w:rFonts w:eastAsia="TimesNewRomanPSMT" w:cstheme="minorHAnsi"/>
          <w:color w:val="000000"/>
          <w:sz w:val="24"/>
          <w:szCs w:val="24"/>
          <w:lang w:val="en-US" w:eastAsia="el-GR"/>
        </w:rPr>
        <w:t xml:space="preserve"> D. Hofmann &amp; J. Smyth (eds.), </w:t>
      </w:r>
      <w:r w:rsidRPr="00687368">
        <w:rPr>
          <w:rFonts w:eastAsia="TimesNewRomanPS-ItalicMT" w:cstheme="minorHAnsi"/>
          <w:i/>
          <w:iCs/>
          <w:color w:val="000000"/>
          <w:sz w:val="24"/>
          <w:szCs w:val="24"/>
          <w:lang w:val="en-US" w:eastAsia="el-GR"/>
        </w:rPr>
        <w:lastRenderedPageBreak/>
        <w:t>Tracking the Neolithic House in Europe</w:t>
      </w:r>
      <w:r w:rsidRPr="00687368">
        <w:rPr>
          <w:rFonts w:eastAsia="TimesNewRomanPS-ItalicMT" w:cstheme="minorHAnsi"/>
          <w:iCs/>
          <w:color w:val="000000"/>
          <w:sz w:val="24"/>
          <w:szCs w:val="24"/>
          <w:lang w:val="en-US" w:eastAsia="el-GR"/>
        </w:rPr>
        <w:t>, O</w:t>
      </w:r>
      <w:r w:rsidRPr="00687368">
        <w:rPr>
          <w:rFonts w:eastAsia="TimesNewRomanPSMT" w:cstheme="minorHAnsi"/>
          <w:color w:val="000000"/>
          <w:sz w:val="24"/>
          <w:szCs w:val="24"/>
          <w:lang w:val="en-US" w:eastAsia="el-GR"/>
        </w:rPr>
        <w:t xml:space="preserve">ne World Archaeology, Springer </w:t>
      </w:r>
      <w:proofErr w:type="spellStart"/>
      <w:r w:rsidRPr="00687368">
        <w:rPr>
          <w:rFonts w:eastAsia="TimesNewRomanPSMT" w:cstheme="minorHAnsi"/>
          <w:color w:val="000000"/>
          <w:sz w:val="24"/>
          <w:szCs w:val="24"/>
          <w:lang w:val="en-US" w:eastAsia="el-GR"/>
        </w:rPr>
        <w:t>Science+Business</w:t>
      </w:r>
      <w:proofErr w:type="spellEnd"/>
      <w:r w:rsidRPr="00687368">
        <w:rPr>
          <w:rFonts w:eastAsia="TimesNewRomanPSMT" w:cstheme="minorHAnsi"/>
          <w:color w:val="000000"/>
          <w:sz w:val="24"/>
          <w:szCs w:val="24"/>
          <w:lang w:val="en-US" w:eastAsia="el-GR"/>
        </w:rPr>
        <w:t xml:space="preserve"> Media, New York, 45-64 (DOI: 10.1007/978-1-4614-5289-8_3)</w:t>
      </w:r>
      <w:r w:rsidRPr="00687368">
        <w:rPr>
          <w:rFonts w:eastAsia="TimesNewRomanPSMT" w:cstheme="minorHAnsi"/>
          <w:b/>
          <w:bCs/>
          <w:color w:val="000000"/>
          <w:sz w:val="24"/>
          <w:szCs w:val="24"/>
          <w:lang w:val="en-US" w:eastAsia="el-GR"/>
        </w:rPr>
        <w:t xml:space="preserve">. </w:t>
      </w:r>
    </w:p>
    <w:p w:rsidR="0039714F" w:rsidRPr="00687368" w:rsidRDefault="0039714F" w:rsidP="0037590F">
      <w:pPr>
        <w:spacing w:after="0" w:line="276" w:lineRule="auto"/>
        <w:rPr>
          <w:rFonts w:eastAsia="Times New Roman" w:cstheme="minorHAnsi"/>
          <w:b/>
          <w:bCs/>
          <w:color w:val="000000"/>
          <w:sz w:val="24"/>
          <w:szCs w:val="24"/>
          <w:lang w:val="en-US" w:eastAsia="el-GR"/>
        </w:rPr>
      </w:pPr>
    </w:p>
    <w:p w:rsidR="0039714F" w:rsidRPr="00687368" w:rsidRDefault="0039714F" w:rsidP="0037590F">
      <w:pPr>
        <w:spacing w:after="0" w:line="276" w:lineRule="auto"/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</w:pPr>
      <w:r w:rsidRPr="00687368">
        <w:rPr>
          <w:rFonts w:eastAsia="Times New Roman" w:cstheme="minorHAnsi"/>
          <w:color w:val="000000"/>
          <w:sz w:val="24"/>
          <w:szCs w:val="24"/>
          <w:lang w:eastAsia="el-GR"/>
        </w:rPr>
        <w:t xml:space="preserve">Τουφεξής 2017: Γ. Τουφεξής, Οικιστική δραστηριότητα και οργάνωση του χώρου στους οικισμούς της Νεότερης Νεολιθικής στη Θεσσαλία. Παραδείγματα από τους οικισμούς στον Προφήτη Ηλία Μάνδρας, </w:t>
      </w:r>
      <w:proofErr w:type="spellStart"/>
      <w:r w:rsidRPr="00687368">
        <w:rPr>
          <w:rFonts w:eastAsia="Times New Roman" w:cstheme="minorHAnsi"/>
          <w:color w:val="000000"/>
          <w:sz w:val="24"/>
          <w:szCs w:val="24"/>
          <w:lang w:eastAsia="el-GR"/>
        </w:rPr>
        <w:t>Μακρυχώρι</w:t>
      </w:r>
      <w:proofErr w:type="spellEnd"/>
      <w:r w:rsidRPr="00687368">
        <w:rPr>
          <w:rFonts w:eastAsia="Times New Roman" w:cstheme="minorHAnsi"/>
          <w:color w:val="000000"/>
          <w:sz w:val="24"/>
          <w:szCs w:val="24"/>
          <w:lang w:eastAsia="el-GR"/>
        </w:rPr>
        <w:t xml:space="preserve">, Γαλήνη και </w:t>
      </w:r>
      <w:proofErr w:type="spellStart"/>
      <w:r w:rsidRPr="00687368">
        <w:rPr>
          <w:rFonts w:eastAsia="Times New Roman" w:cstheme="minorHAnsi"/>
          <w:color w:val="000000"/>
          <w:sz w:val="24"/>
          <w:szCs w:val="24"/>
          <w:lang w:eastAsia="el-GR"/>
        </w:rPr>
        <w:t>Ραχμάνι</w:t>
      </w:r>
      <w:proofErr w:type="spellEnd"/>
      <w:r w:rsidRPr="00687368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Αδημοσίευτη</w:t>
      </w:r>
      <w:r w:rsidRPr="00687368">
        <w:rPr>
          <w:rFonts w:eastAsia="Times New Roman" w:cstheme="minorHAnsi"/>
          <w:color w:val="000000"/>
          <w:sz w:val="24"/>
          <w:szCs w:val="24"/>
          <w:lang w:val="en-US" w:eastAsia="el-GR"/>
        </w:rPr>
        <w:t> </w:t>
      </w:r>
      <w:r w:rsidRPr="00687368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Διδακτορική Διατριβή, Πανεπιστήμιο Θεσσαλίας, Βόλος 2017 ( </w:t>
      </w:r>
      <w:proofErr w:type="spellStart"/>
      <w:r w:rsidRPr="00687368">
        <w:rPr>
          <w:rFonts w:eastAsia="Times New Roman" w:cstheme="minorHAnsi"/>
          <w:color w:val="000000"/>
          <w:sz w:val="24"/>
          <w:szCs w:val="24"/>
          <w:lang w:val="en-US" w:eastAsia="el-GR"/>
        </w:rPr>
        <w:t>doi</w:t>
      </w:r>
      <w:proofErr w:type="spellEnd"/>
      <w:r w:rsidRPr="00687368">
        <w:rPr>
          <w:rFonts w:eastAsia="Times New Roman" w:cstheme="minorHAnsi"/>
          <w:color w:val="000000"/>
          <w:sz w:val="24"/>
          <w:szCs w:val="24"/>
          <w:lang w:eastAsia="el-GR"/>
        </w:rPr>
        <w:t>: 10.12681/</w:t>
      </w:r>
      <w:proofErr w:type="spellStart"/>
      <w:r w:rsidRPr="00687368">
        <w:rPr>
          <w:rFonts w:eastAsia="Times New Roman" w:cstheme="minorHAnsi"/>
          <w:color w:val="000000"/>
          <w:sz w:val="24"/>
          <w:szCs w:val="24"/>
          <w:lang w:val="en-US" w:eastAsia="el-GR"/>
        </w:rPr>
        <w:t>eadd</w:t>
      </w:r>
      <w:proofErr w:type="spellEnd"/>
      <w:r w:rsidRPr="00687368">
        <w:rPr>
          <w:rFonts w:eastAsia="Times New Roman" w:cstheme="minorHAnsi"/>
          <w:color w:val="000000"/>
          <w:sz w:val="24"/>
          <w:szCs w:val="24"/>
          <w:lang w:eastAsia="el-GR"/>
        </w:rPr>
        <w:t>/41426).</w:t>
      </w:r>
    </w:p>
    <w:p w:rsidR="00C70148" w:rsidRPr="00687368" w:rsidRDefault="00C70148" w:rsidP="0037590F">
      <w:pPr>
        <w:spacing w:line="276" w:lineRule="auto"/>
        <w:rPr>
          <w:rFonts w:cstheme="minorHAnsi"/>
          <w:sz w:val="24"/>
          <w:szCs w:val="24"/>
        </w:rPr>
      </w:pPr>
    </w:p>
    <w:sectPr w:rsidR="00C70148" w:rsidRPr="0068736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TimesNewRomanPS-ItalicMT">
    <w:panose1 w:val="00000000000000000000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14F"/>
    <w:rsid w:val="000D1F4F"/>
    <w:rsid w:val="0037590F"/>
    <w:rsid w:val="0039714F"/>
    <w:rsid w:val="00687368"/>
    <w:rsid w:val="00C7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9FB40D-EF64-401E-ACEB-F2DBBB721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66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9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2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1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3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44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3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10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369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4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1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26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06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27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69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43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52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54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4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0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8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54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36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22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7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79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88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30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10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052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4891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099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9743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7218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212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842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4044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506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1135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96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20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01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3651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90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ustriaca.at/0xc1aa5576_0x003dbb33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emioticon.com/virtuals/symbolicity/archaeological.html" TargetMode="External"/><Relationship Id="rId5" Type="http://schemas.openxmlformats.org/officeDocument/2006/relationships/hyperlink" Target="https://austriaca.at/0xc1aa5576_0x003dbb33.pdf" TargetMode="External"/><Relationship Id="rId4" Type="http://schemas.openxmlformats.org/officeDocument/2006/relationships/hyperlink" Target="https://austriaca.at/0xc1aa5576_0x003dbb33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743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ylolos</dc:creator>
  <cp:keywords/>
  <dc:description/>
  <cp:lastModifiedBy>ylolos</cp:lastModifiedBy>
  <cp:revision>3</cp:revision>
  <dcterms:created xsi:type="dcterms:W3CDTF">2023-02-03T08:18:00Z</dcterms:created>
  <dcterms:modified xsi:type="dcterms:W3CDTF">2023-02-12T19:19:00Z</dcterms:modified>
</cp:coreProperties>
</file>