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74BFC" w14:textId="77777777" w:rsidR="008143A0" w:rsidRPr="00283D19" w:rsidRDefault="008143A0" w:rsidP="00F26C68">
      <w:pPr>
        <w:jc w:val="center"/>
        <w:rPr>
          <w:b/>
          <w:bCs/>
          <w:sz w:val="28"/>
          <w:szCs w:val="28"/>
          <w:lang w:val="sv-SE"/>
        </w:rPr>
      </w:pPr>
      <w:bookmarkStart w:id="0" w:name="_GoBack"/>
      <w:bookmarkEnd w:id="0"/>
    </w:p>
    <w:p w14:paraId="71BFD4CA" w14:textId="51BB1F14" w:rsidR="00977912" w:rsidRPr="00B550C4" w:rsidRDefault="00BB0946" w:rsidP="00F26C68">
      <w:pPr>
        <w:jc w:val="center"/>
        <w:rPr>
          <w:b/>
          <w:bCs/>
          <w:sz w:val="28"/>
          <w:szCs w:val="28"/>
        </w:rPr>
      </w:pPr>
      <w:r>
        <w:rPr>
          <w:noProof/>
        </w:rPr>
        <w:drawing>
          <wp:anchor distT="0" distB="0" distL="114300" distR="114300" simplePos="0" relativeHeight="251658240" behindDoc="1" locked="0" layoutInCell="1" allowOverlap="1" wp14:anchorId="432D3E4B" wp14:editId="1D8BD764">
            <wp:simplePos x="0" y="0"/>
            <wp:positionH relativeFrom="column">
              <wp:posOffset>-227330</wp:posOffset>
            </wp:positionH>
            <wp:positionV relativeFrom="paragraph">
              <wp:posOffset>388620</wp:posOffset>
            </wp:positionV>
            <wp:extent cx="2202815" cy="1943100"/>
            <wp:effectExtent l="0" t="0" r="6985" b="0"/>
            <wp:wrapTight wrapText="bothSides">
              <wp:wrapPolygon edited="0">
                <wp:start x="0" y="0"/>
                <wp:lineTo x="0" y="21388"/>
                <wp:lineTo x="21482" y="21388"/>
                <wp:lineTo x="21482" y="0"/>
                <wp:lineTo x="0" y="0"/>
              </wp:wrapPolygon>
            </wp:wrapTight>
            <wp:docPr id="2" name="Εικόνα 2" descr="Αποτέλεσμα εικόνας για cuisiner rod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cuisiner rods&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281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0C4">
        <w:rPr>
          <w:b/>
          <w:bCs/>
          <w:sz w:val="28"/>
          <w:szCs w:val="28"/>
        </w:rPr>
        <w:t xml:space="preserve"> </w:t>
      </w:r>
      <w:r w:rsidR="007E73D8">
        <w:rPr>
          <w:b/>
          <w:bCs/>
          <w:sz w:val="28"/>
          <w:szCs w:val="28"/>
        </w:rPr>
        <w:t>ΡΑΒΔΟΙ</w:t>
      </w:r>
      <w:r w:rsidR="007E73D8" w:rsidRPr="00B550C4">
        <w:rPr>
          <w:b/>
          <w:bCs/>
          <w:sz w:val="28"/>
          <w:szCs w:val="28"/>
        </w:rPr>
        <w:t xml:space="preserve"> </w:t>
      </w:r>
      <w:r w:rsidR="007E73D8">
        <w:rPr>
          <w:b/>
          <w:bCs/>
          <w:sz w:val="28"/>
          <w:szCs w:val="28"/>
          <w:lang w:val="en-US"/>
        </w:rPr>
        <w:t>CUISENAIRE</w:t>
      </w:r>
    </w:p>
    <w:p w14:paraId="75A91FA5" w14:textId="1D7FFA89" w:rsidR="00F26C68" w:rsidRPr="006327E6" w:rsidRDefault="00BB0946" w:rsidP="00F26C68">
      <w:pPr>
        <w:pStyle w:val="NormalWeb"/>
        <w:spacing w:before="0" w:beforeAutospacing="0" w:after="120" w:afterAutospacing="0"/>
        <w:jc w:val="both"/>
        <w:rPr>
          <w:rFonts w:asciiTheme="minorHAnsi" w:hAnsiTheme="minorHAnsi" w:cstheme="minorHAnsi"/>
          <w:i/>
          <w:sz w:val="22"/>
          <w:szCs w:val="22"/>
        </w:rPr>
      </w:pPr>
      <w:r w:rsidRPr="006327E6">
        <w:rPr>
          <w:rFonts w:asciiTheme="minorHAnsi" w:hAnsiTheme="minorHAnsi" w:cstheme="minorHAnsi"/>
          <w:i/>
          <w:sz w:val="22"/>
          <w:szCs w:val="22"/>
        </w:rPr>
        <w:t>Οι</w:t>
      </w:r>
      <w:r w:rsidR="008B7570" w:rsidRPr="006327E6">
        <w:rPr>
          <w:rFonts w:asciiTheme="minorHAnsi" w:hAnsiTheme="minorHAnsi" w:cstheme="minorHAnsi"/>
          <w:i/>
          <w:sz w:val="22"/>
          <w:szCs w:val="22"/>
        </w:rPr>
        <w:t xml:space="preserve"> ράβδοι </w:t>
      </w:r>
      <w:r w:rsidR="008B7570" w:rsidRPr="006327E6">
        <w:rPr>
          <w:rFonts w:asciiTheme="minorHAnsi" w:hAnsiTheme="minorHAnsi" w:cstheme="minorHAnsi"/>
          <w:i/>
          <w:sz w:val="22"/>
          <w:szCs w:val="22"/>
          <w:lang w:val="en-US"/>
        </w:rPr>
        <w:t>Cuisenaire</w:t>
      </w:r>
      <w:r w:rsidR="008B7570" w:rsidRPr="006327E6">
        <w:rPr>
          <w:rFonts w:asciiTheme="minorHAnsi" w:hAnsiTheme="minorHAnsi" w:cstheme="minorHAnsi"/>
          <w:i/>
          <w:sz w:val="22"/>
          <w:szCs w:val="22"/>
        </w:rPr>
        <w:t xml:space="preserve"> κατασκευάστηκαν πρώτη φορά από τον Βέλγο δάσκαλο </w:t>
      </w:r>
      <w:r w:rsidR="008B7570" w:rsidRPr="006327E6">
        <w:rPr>
          <w:rFonts w:asciiTheme="minorHAnsi" w:hAnsiTheme="minorHAnsi" w:cstheme="minorHAnsi"/>
          <w:i/>
          <w:sz w:val="22"/>
          <w:szCs w:val="22"/>
          <w:lang w:val="en-US"/>
        </w:rPr>
        <w:t>George</w:t>
      </w:r>
      <w:r w:rsidR="008B7570" w:rsidRPr="006327E6">
        <w:rPr>
          <w:rFonts w:asciiTheme="minorHAnsi" w:hAnsiTheme="minorHAnsi" w:cstheme="minorHAnsi"/>
          <w:i/>
          <w:sz w:val="22"/>
          <w:szCs w:val="22"/>
        </w:rPr>
        <w:t xml:space="preserve"> </w:t>
      </w:r>
      <w:r w:rsidR="00871C6A" w:rsidRPr="006327E6">
        <w:rPr>
          <w:rFonts w:asciiTheme="minorHAnsi" w:hAnsiTheme="minorHAnsi" w:cstheme="minorHAnsi"/>
          <w:i/>
          <w:sz w:val="22"/>
          <w:szCs w:val="22"/>
          <w:lang w:val="en-US"/>
        </w:rPr>
        <w:t>Cuisenaire</w:t>
      </w:r>
      <w:r w:rsidR="00871C6A" w:rsidRPr="006327E6">
        <w:rPr>
          <w:rFonts w:asciiTheme="minorHAnsi" w:hAnsiTheme="minorHAnsi" w:cstheme="minorHAnsi"/>
          <w:i/>
          <w:sz w:val="22"/>
          <w:szCs w:val="22"/>
        </w:rPr>
        <w:t xml:space="preserve"> για να διδάξει μαθηματικά. Χρησιμοποιούνται για την ανάπτυξη της έννοιας του αριθμού</w:t>
      </w:r>
      <w:r w:rsidRPr="006327E6">
        <w:rPr>
          <w:rFonts w:asciiTheme="minorHAnsi" w:hAnsiTheme="minorHAnsi" w:cstheme="minorHAnsi"/>
          <w:i/>
          <w:sz w:val="22"/>
          <w:szCs w:val="22"/>
        </w:rPr>
        <w:t xml:space="preserve"> ως μια συνεχής ποσότητα (σε αντίθεση με την έννοια του αριθμού ως προς το πλήθος των αντικειμένων)</w:t>
      </w:r>
      <w:r w:rsidR="00871C6A" w:rsidRPr="006327E6">
        <w:rPr>
          <w:rFonts w:asciiTheme="minorHAnsi" w:hAnsiTheme="minorHAnsi" w:cstheme="minorHAnsi"/>
          <w:i/>
          <w:sz w:val="22"/>
          <w:szCs w:val="22"/>
        </w:rPr>
        <w:t>, των σχέσεων των αριθμών μεταξύ τους, των πράξεων μεταξύ των αριθμών και των κλασματικών εννοιών. Αποτελούν δηλαδή μοντέλα μήκους που τα παιδιά διαχειρίζονται σε δραστηριότητες σύνθεσης και σύγκρισης μηκών. Έχουν κομμάτια με μήκη 1 έως 10 μετρημένα με βάση την μικρότερη ράβδο.</w:t>
      </w:r>
    </w:p>
    <w:p w14:paraId="1772A3D5" w14:textId="2902F667" w:rsidR="00B550C4" w:rsidRPr="00BB0946" w:rsidRDefault="00B550C4" w:rsidP="00F26C68">
      <w:pPr>
        <w:pStyle w:val="NormalWeb"/>
        <w:spacing w:before="0" w:beforeAutospacing="0" w:after="120" w:afterAutospacing="0"/>
        <w:jc w:val="both"/>
        <w:rPr>
          <w:rFonts w:asciiTheme="minorHAnsi" w:hAnsiTheme="minorHAnsi" w:cstheme="minorHAnsi"/>
          <w:iCs/>
          <w:sz w:val="22"/>
          <w:szCs w:val="22"/>
        </w:rPr>
      </w:pPr>
    </w:p>
    <w:p w14:paraId="24B72AE5" w14:textId="4D46D210" w:rsidR="00F26C68" w:rsidRDefault="00F26C68" w:rsidP="00F26C68">
      <w:pPr>
        <w:pStyle w:val="NormalWeb"/>
        <w:spacing w:before="0" w:beforeAutospacing="0" w:after="120" w:afterAutospacing="0"/>
        <w:jc w:val="center"/>
        <w:rPr>
          <w:rFonts w:asciiTheme="minorHAnsi" w:hAnsiTheme="minorHAnsi" w:cstheme="minorHAnsi"/>
          <w:b/>
          <w:bCs/>
          <w:iCs/>
        </w:rPr>
      </w:pPr>
      <w:r w:rsidRPr="00BB0946">
        <w:rPr>
          <w:rFonts w:asciiTheme="minorHAnsi" w:hAnsiTheme="minorHAnsi" w:cstheme="minorHAnsi"/>
          <w:b/>
          <w:bCs/>
          <w:iCs/>
        </w:rPr>
        <w:t>1</w:t>
      </w:r>
    </w:p>
    <w:p w14:paraId="58F62316" w14:textId="77777777" w:rsidR="00BB0946" w:rsidRPr="00BB0946" w:rsidRDefault="00BB0946" w:rsidP="00BB0946">
      <w:pPr>
        <w:pStyle w:val="NormalWeb"/>
        <w:spacing w:before="0" w:beforeAutospacing="0" w:after="120" w:afterAutospacing="0"/>
        <w:jc w:val="center"/>
        <w:rPr>
          <w:rFonts w:asciiTheme="minorHAnsi" w:hAnsiTheme="minorHAnsi" w:cstheme="minorHAnsi"/>
          <w:b/>
          <w:bCs/>
          <w:iCs/>
        </w:rPr>
      </w:pPr>
      <w:r w:rsidRPr="00BB0946">
        <w:rPr>
          <w:rFonts w:asciiTheme="minorHAnsi" w:hAnsiTheme="minorHAnsi" w:cstheme="minorHAnsi"/>
          <w:b/>
          <w:bCs/>
          <w:iCs/>
        </w:rPr>
        <w:t>Σύγκριση Ποσοτήτων.</w:t>
      </w:r>
    </w:p>
    <w:p w14:paraId="56384307" w14:textId="77777777" w:rsidR="00BB0946" w:rsidRDefault="00BB0946" w:rsidP="00BB0946">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Δημιουργήστε σειρές με ράβδους και συγκρίνετέ τες,</w:t>
      </w:r>
    </w:p>
    <w:p w14:paraId="75ACE3CC" w14:textId="3530DF8C" w:rsidR="00BB0946" w:rsidRDefault="00BB0946" w:rsidP="00BB0946">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Πώς μπορ</w:t>
      </w:r>
      <w:r w:rsidR="00AA5B23">
        <w:rPr>
          <w:rFonts w:asciiTheme="minorHAnsi" w:hAnsiTheme="minorHAnsi" w:cstheme="minorHAnsi"/>
          <w:iCs/>
          <w:sz w:val="22"/>
          <w:szCs w:val="22"/>
        </w:rPr>
        <w:t>είτε</w:t>
      </w:r>
      <w:r>
        <w:rPr>
          <w:rFonts w:asciiTheme="minorHAnsi" w:hAnsiTheme="minorHAnsi" w:cstheme="minorHAnsi"/>
          <w:iCs/>
          <w:sz w:val="22"/>
          <w:szCs w:val="22"/>
        </w:rPr>
        <w:t xml:space="preserve"> να φτιάξ</w:t>
      </w:r>
      <w:r w:rsidR="00AA5B23">
        <w:rPr>
          <w:rFonts w:asciiTheme="minorHAnsi" w:hAnsiTheme="minorHAnsi" w:cstheme="minorHAnsi"/>
          <w:iCs/>
          <w:sz w:val="22"/>
          <w:szCs w:val="22"/>
        </w:rPr>
        <w:t>ετε</w:t>
      </w:r>
      <w:r>
        <w:rPr>
          <w:rFonts w:asciiTheme="minorHAnsi" w:hAnsiTheme="minorHAnsi" w:cstheme="minorHAnsi"/>
          <w:iCs/>
          <w:sz w:val="22"/>
          <w:szCs w:val="22"/>
        </w:rPr>
        <w:t xml:space="preserve"> σειρές με ίσο μήκος;</w:t>
      </w:r>
    </w:p>
    <w:p w14:paraId="04ABFD07" w14:textId="1AF27157" w:rsidR="00BB0946" w:rsidRDefault="00BB0946" w:rsidP="00BB0946">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Πόσο περισσότερο χρειάζεται κάθε σειρά; Πόσο λιγότερο;</w:t>
      </w:r>
    </w:p>
    <w:p w14:paraId="61F2DD90" w14:textId="77777777" w:rsidR="006327E6" w:rsidRDefault="006327E6" w:rsidP="00BB0946">
      <w:pPr>
        <w:pStyle w:val="NormalWeb"/>
        <w:spacing w:before="0" w:beforeAutospacing="0" w:after="120" w:afterAutospacing="0"/>
        <w:jc w:val="center"/>
        <w:rPr>
          <w:rFonts w:asciiTheme="minorHAnsi" w:hAnsiTheme="minorHAnsi" w:cstheme="minorHAnsi"/>
          <w:iCs/>
          <w:sz w:val="22"/>
          <w:szCs w:val="22"/>
        </w:rPr>
      </w:pPr>
    </w:p>
    <w:p w14:paraId="30F598DD" w14:textId="0D17A428" w:rsidR="00BB0946" w:rsidRDefault="00BB0946" w:rsidP="00F26C68">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2</w:t>
      </w:r>
    </w:p>
    <w:p w14:paraId="4E497383" w14:textId="6D4093E5" w:rsidR="006327E6" w:rsidRDefault="006327E6" w:rsidP="006327E6">
      <w:pPr>
        <w:pStyle w:val="NormalWeb"/>
        <w:spacing w:before="0" w:beforeAutospacing="0" w:after="120" w:afterAutospacing="0"/>
        <w:jc w:val="center"/>
        <w:rPr>
          <w:rFonts w:asciiTheme="minorHAnsi" w:hAnsiTheme="minorHAnsi" w:cstheme="minorHAnsi"/>
          <w:b/>
          <w:bCs/>
          <w:iCs/>
        </w:rPr>
      </w:pPr>
      <w:r w:rsidRPr="00BB0946">
        <w:rPr>
          <w:rFonts w:asciiTheme="minorHAnsi" w:hAnsiTheme="minorHAnsi" w:cstheme="minorHAnsi"/>
          <w:b/>
          <w:bCs/>
          <w:iCs/>
        </w:rPr>
        <w:t xml:space="preserve">Αγώνες δρόμου με Ράβδους </w:t>
      </w:r>
      <w:proofErr w:type="spellStart"/>
      <w:r w:rsidRPr="00BB0946">
        <w:rPr>
          <w:rFonts w:asciiTheme="minorHAnsi" w:hAnsiTheme="minorHAnsi" w:cstheme="minorHAnsi"/>
          <w:b/>
          <w:bCs/>
          <w:iCs/>
        </w:rPr>
        <w:t>Cuisenaire</w:t>
      </w:r>
      <w:proofErr w:type="spellEnd"/>
      <w:r>
        <w:rPr>
          <w:rFonts w:asciiTheme="minorHAnsi" w:hAnsiTheme="minorHAnsi" w:cstheme="minorHAnsi"/>
          <w:b/>
          <w:bCs/>
          <w:iCs/>
        </w:rPr>
        <w:t>!</w:t>
      </w:r>
    </w:p>
    <w:p w14:paraId="72E13E74" w14:textId="6176A2A0" w:rsidR="006327E6" w:rsidRDefault="00A76BC2" w:rsidP="006327E6">
      <w:pPr>
        <w:pStyle w:val="NormalWeb"/>
        <w:spacing w:before="0" w:beforeAutospacing="0" w:after="120" w:afterAutospacing="0"/>
        <w:rPr>
          <w:rFonts w:asciiTheme="minorHAnsi" w:hAnsiTheme="minorHAnsi" w:cstheme="minorHAnsi"/>
          <w:iCs/>
          <w:sz w:val="22"/>
          <w:szCs w:val="22"/>
        </w:rPr>
      </w:pPr>
      <w:r>
        <w:rPr>
          <w:rFonts w:asciiTheme="minorHAnsi" w:hAnsiTheme="minorHAnsi" w:cstheme="minorHAnsi"/>
          <w:iCs/>
          <w:noProof/>
          <w:sz w:val="22"/>
          <w:szCs w:val="22"/>
        </w:rPr>
        <w:drawing>
          <wp:anchor distT="0" distB="0" distL="114300" distR="114300" simplePos="0" relativeHeight="251660288" behindDoc="1" locked="0" layoutInCell="1" allowOverlap="1" wp14:anchorId="3F93B301" wp14:editId="106BAEA6">
            <wp:simplePos x="0" y="0"/>
            <wp:positionH relativeFrom="column">
              <wp:posOffset>3495675</wp:posOffset>
            </wp:positionH>
            <wp:positionV relativeFrom="paragraph">
              <wp:posOffset>19050</wp:posOffset>
            </wp:positionV>
            <wp:extent cx="1790700" cy="1790700"/>
            <wp:effectExtent l="0" t="0" r="0" b="0"/>
            <wp:wrapTight wrapText="bothSides">
              <wp:wrapPolygon edited="0">
                <wp:start x="0" y="0"/>
                <wp:lineTo x="0" y="21370"/>
                <wp:lineTo x="21370" y="21370"/>
                <wp:lineTo x="21370" y="0"/>
                <wp:lineTo x="0"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27E6" w:rsidRPr="00BB0946">
        <w:rPr>
          <w:rFonts w:asciiTheme="minorHAnsi" w:hAnsiTheme="minorHAnsi" w:cstheme="minorHAnsi"/>
          <w:iCs/>
          <w:sz w:val="22"/>
          <w:szCs w:val="22"/>
        </w:rPr>
        <w:t>Το παιχνίδι 1-10, MATHS! παίζεται με 2 έως 4 παίκτες/</w:t>
      </w:r>
      <w:proofErr w:type="spellStart"/>
      <w:r w:rsidR="006327E6" w:rsidRPr="00BB0946">
        <w:rPr>
          <w:rFonts w:asciiTheme="minorHAnsi" w:hAnsiTheme="minorHAnsi" w:cstheme="minorHAnsi"/>
          <w:iCs/>
          <w:sz w:val="22"/>
          <w:szCs w:val="22"/>
        </w:rPr>
        <w:t>τριες</w:t>
      </w:r>
      <w:proofErr w:type="spellEnd"/>
      <w:r w:rsidR="006327E6" w:rsidRPr="00BB0946">
        <w:rPr>
          <w:rFonts w:asciiTheme="minorHAnsi" w:hAnsiTheme="minorHAnsi" w:cstheme="minorHAnsi"/>
          <w:iCs/>
          <w:sz w:val="22"/>
          <w:szCs w:val="22"/>
        </w:rPr>
        <w:t>. Τοποθετήστε το ταμπλό και χωρίστε τις ράβδους ισότ</w:t>
      </w:r>
      <w:r w:rsidR="006327E6">
        <w:rPr>
          <w:rFonts w:asciiTheme="minorHAnsi" w:hAnsiTheme="minorHAnsi" w:cstheme="minorHAnsi"/>
          <w:iCs/>
          <w:sz w:val="22"/>
          <w:szCs w:val="22"/>
        </w:rPr>
        <w:t>ι</w:t>
      </w:r>
      <w:r w:rsidR="006327E6" w:rsidRPr="00BB0946">
        <w:rPr>
          <w:rFonts w:asciiTheme="minorHAnsi" w:hAnsiTheme="minorHAnsi" w:cstheme="minorHAnsi"/>
          <w:iCs/>
          <w:sz w:val="22"/>
          <w:szCs w:val="22"/>
        </w:rPr>
        <w:t>μα σε όλους/</w:t>
      </w:r>
      <w:proofErr w:type="spellStart"/>
      <w:r w:rsidR="006327E6" w:rsidRPr="00BB0946">
        <w:rPr>
          <w:rFonts w:asciiTheme="minorHAnsi" w:hAnsiTheme="minorHAnsi" w:cstheme="minorHAnsi"/>
          <w:iCs/>
          <w:sz w:val="22"/>
          <w:szCs w:val="22"/>
        </w:rPr>
        <w:t>ες</w:t>
      </w:r>
      <w:proofErr w:type="spellEnd"/>
      <w:r w:rsidR="006327E6" w:rsidRPr="00BB0946">
        <w:rPr>
          <w:rFonts w:asciiTheme="minorHAnsi" w:hAnsiTheme="minorHAnsi" w:cstheme="minorHAnsi"/>
          <w:iCs/>
          <w:sz w:val="22"/>
          <w:szCs w:val="22"/>
        </w:rPr>
        <w:t xml:space="preserve"> τους/</w:t>
      </w:r>
      <w:proofErr w:type="spellStart"/>
      <w:r w:rsidR="006327E6" w:rsidRPr="00BB0946">
        <w:rPr>
          <w:rFonts w:asciiTheme="minorHAnsi" w:hAnsiTheme="minorHAnsi" w:cstheme="minorHAnsi"/>
          <w:iCs/>
          <w:sz w:val="22"/>
          <w:szCs w:val="22"/>
        </w:rPr>
        <w:t>ις</w:t>
      </w:r>
      <w:proofErr w:type="spellEnd"/>
      <w:r w:rsidR="006327E6" w:rsidRPr="00BB0946">
        <w:rPr>
          <w:rFonts w:asciiTheme="minorHAnsi" w:hAnsiTheme="minorHAnsi" w:cstheme="minorHAnsi"/>
          <w:iCs/>
          <w:sz w:val="22"/>
          <w:szCs w:val="22"/>
        </w:rPr>
        <w:t xml:space="preserve"> παίκτες/</w:t>
      </w:r>
      <w:proofErr w:type="spellStart"/>
      <w:r w:rsidR="006327E6" w:rsidRPr="00BB0946">
        <w:rPr>
          <w:rFonts w:asciiTheme="minorHAnsi" w:hAnsiTheme="minorHAnsi" w:cstheme="minorHAnsi"/>
          <w:iCs/>
          <w:sz w:val="22"/>
          <w:szCs w:val="22"/>
        </w:rPr>
        <w:t>τριες</w:t>
      </w:r>
      <w:proofErr w:type="spellEnd"/>
      <w:r w:rsidR="006327E6" w:rsidRPr="00BB0946">
        <w:rPr>
          <w:rFonts w:asciiTheme="minorHAnsi" w:hAnsiTheme="minorHAnsi" w:cstheme="minorHAnsi"/>
          <w:iCs/>
          <w:sz w:val="22"/>
          <w:szCs w:val="22"/>
        </w:rPr>
        <w:t>.</w:t>
      </w:r>
      <w:r w:rsidR="006327E6">
        <w:rPr>
          <w:rFonts w:asciiTheme="minorHAnsi" w:hAnsiTheme="minorHAnsi" w:cstheme="minorHAnsi"/>
          <w:iCs/>
          <w:sz w:val="22"/>
          <w:szCs w:val="22"/>
        </w:rPr>
        <w:t xml:space="preserve"> Πρώτο/η παίζει ο/η νεαρότερος/η σε ηλικία και ακολουθείτε η φορά του ρολογιού. </w:t>
      </w:r>
    </w:p>
    <w:p w14:paraId="4625EE7D" w14:textId="0E33D567" w:rsidR="006327E6" w:rsidRDefault="006327E6" w:rsidP="006327E6">
      <w:pPr>
        <w:pStyle w:val="NormalWeb"/>
        <w:spacing w:before="0" w:beforeAutospacing="0" w:after="120" w:afterAutospacing="0"/>
        <w:rPr>
          <w:rFonts w:asciiTheme="minorHAnsi" w:hAnsiTheme="minorHAnsi" w:cstheme="minorHAnsi"/>
          <w:iCs/>
          <w:sz w:val="22"/>
          <w:szCs w:val="22"/>
        </w:rPr>
      </w:pPr>
      <w:r>
        <w:rPr>
          <w:rFonts w:asciiTheme="minorHAnsi" w:hAnsiTheme="minorHAnsi" w:cstheme="minorHAnsi"/>
          <w:iCs/>
          <w:sz w:val="22"/>
          <w:szCs w:val="22"/>
        </w:rPr>
        <w:t>Κάθε παίκτης/</w:t>
      </w:r>
      <w:proofErr w:type="spellStart"/>
      <w:r>
        <w:rPr>
          <w:rFonts w:asciiTheme="minorHAnsi" w:hAnsiTheme="minorHAnsi" w:cstheme="minorHAnsi"/>
          <w:iCs/>
          <w:sz w:val="22"/>
          <w:szCs w:val="22"/>
        </w:rPr>
        <w:t>τρια</w:t>
      </w:r>
      <w:proofErr w:type="spellEnd"/>
      <w:r>
        <w:rPr>
          <w:rFonts w:asciiTheme="minorHAnsi" w:hAnsiTheme="minorHAnsi" w:cstheme="minorHAnsi"/>
          <w:iCs/>
          <w:sz w:val="22"/>
          <w:szCs w:val="22"/>
        </w:rPr>
        <w:t xml:space="preserve"> στην σειρά του μπορεί να τοποθετήσει μόνο μία ράβδο στο ταμπλό, πάνω στην διαδρομή. Σε περίπτωση που ο/η παίκτης/</w:t>
      </w:r>
      <w:proofErr w:type="spellStart"/>
      <w:r>
        <w:rPr>
          <w:rFonts w:asciiTheme="minorHAnsi" w:hAnsiTheme="minorHAnsi" w:cstheme="minorHAnsi"/>
          <w:iCs/>
          <w:sz w:val="22"/>
          <w:szCs w:val="22"/>
        </w:rPr>
        <w:t>τρια</w:t>
      </w:r>
      <w:proofErr w:type="spellEnd"/>
      <w:r>
        <w:rPr>
          <w:rFonts w:asciiTheme="minorHAnsi" w:hAnsiTheme="minorHAnsi" w:cstheme="minorHAnsi"/>
          <w:iCs/>
          <w:sz w:val="22"/>
          <w:szCs w:val="22"/>
        </w:rPr>
        <w:t xml:space="preserve"> δεν έχει κάποια ράβδο που να μπορεί να τοποθετηθεί, χάνει την σειρά τους/ης.</w:t>
      </w:r>
    </w:p>
    <w:p w14:paraId="383AFF1D" w14:textId="77777777" w:rsidR="006327E6" w:rsidRDefault="006327E6" w:rsidP="006327E6">
      <w:pPr>
        <w:pStyle w:val="NormalWeb"/>
        <w:spacing w:before="0" w:beforeAutospacing="0" w:after="120" w:afterAutospacing="0"/>
        <w:rPr>
          <w:rFonts w:asciiTheme="minorHAnsi" w:hAnsiTheme="minorHAnsi" w:cstheme="minorHAnsi"/>
          <w:iCs/>
          <w:sz w:val="22"/>
          <w:szCs w:val="22"/>
        </w:rPr>
      </w:pPr>
      <w:r>
        <w:rPr>
          <w:rFonts w:asciiTheme="minorHAnsi" w:hAnsiTheme="minorHAnsi" w:cstheme="minorHAnsi"/>
          <w:iCs/>
          <w:sz w:val="22"/>
          <w:szCs w:val="22"/>
        </w:rPr>
        <w:t>Το παιχνίδι τελειώνει όταν ένας/μία από τους/</w:t>
      </w:r>
      <w:proofErr w:type="spellStart"/>
      <w:r>
        <w:rPr>
          <w:rFonts w:asciiTheme="minorHAnsi" w:hAnsiTheme="minorHAnsi" w:cstheme="minorHAnsi"/>
          <w:iCs/>
          <w:sz w:val="22"/>
          <w:szCs w:val="22"/>
        </w:rPr>
        <w:t>ις</w:t>
      </w:r>
      <w:proofErr w:type="spellEnd"/>
      <w:r>
        <w:rPr>
          <w:rFonts w:asciiTheme="minorHAnsi" w:hAnsiTheme="minorHAnsi" w:cstheme="minorHAnsi"/>
          <w:iCs/>
          <w:sz w:val="22"/>
          <w:szCs w:val="22"/>
        </w:rPr>
        <w:t xml:space="preserve"> παίκτες/</w:t>
      </w:r>
      <w:proofErr w:type="spellStart"/>
      <w:r>
        <w:rPr>
          <w:rFonts w:asciiTheme="minorHAnsi" w:hAnsiTheme="minorHAnsi" w:cstheme="minorHAnsi"/>
          <w:iCs/>
          <w:sz w:val="22"/>
          <w:szCs w:val="22"/>
        </w:rPr>
        <w:t>τριες</w:t>
      </w:r>
      <w:proofErr w:type="spellEnd"/>
      <w:r>
        <w:rPr>
          <w:rFonts w:asciiTheme="minorHAnsi" w:hAnsiTheme="minorHAnsi" w:cstheme="minorHAnsi"/>
          <w:iCs/>
          <w:sz w:val="22"/>
          <w:szCs w:val="22"/>
        </w:rPr>
        <w:t xml:space="preserve"> έχει τοποθετήσει όλες τι ράβδους του/ης, ή όταν ένας/μία από τους/</w:t>
      </w:r>
      <w:proofErr w:type="spellStart"/>
      <w:r>
        <w:rPr>
          <w:rFonts w:asciiTheme="minorHAnsi" w:hAnsiTheme="minorHAnsi" w:cstheme="minorHAnsi"/>
          <w:iCs/>
          <w:sz w:val="22"/>
          <w:szCs w:val="22"/>
        </w:rPr>
        <w:t>ις</w:t>
      </w:r>
      <w:proofErr w:type="spellEnd"/>
      <w:r>
        <w:rPr>
          <w:rFonts w:asciiTheme="minorHAnsi" w:hAnsiTheme="minorHAnsi" w:cstheme="minorHAnsi"/>
          <w:iCs/>
          <w:sz w:val="22"/>
          <w:szCs w:val="22"/>
        </w:rPr>
        <w:t xml:space="preserve"> παίκτες/</w:t>
      </w:r>
      <w:proofErr w:type="spellStart"/>
      <w:r>
        <w:rPr>
          <w:rFonts w:asciiTheme="minorHAnsi" w:hAnsiTheme="minorHAnsi" w:cstheme="minorHAnsi"/>
          <w:iCs/>
          <w:sz w:val="22"/>
          <w:szCs w:val="22"/>
        </w:rPr>
        <w:t>τριες</w:t>
      </w:r>
      <w:proofErr w:type="spellEnd"/>
      <w:r>
        <w:rPr>
          <w:rFonts w:asciiTheme="minorHAnsi" w:hAnsiTheme="minorHAnsi" w:cstheme="minorHAnsi"/>
          <w:iCs/>
          <w:sz w:val="22"/>
          <w:szCs w:val="22"/>
        </w:rPr>
        <w:t xml:space="preserve"> φτάνει στο τέλος της διαδρομής με ράβδο ακριβώς στο ίδιο μήκος των υπολειπόμενων βημάτων.</w:t>
      </w:r>
    </w:p>
    <w:p w14:paraId="4A59BCDF" w14:textId="77777777" w:rsidR="006327E6" w:rsidRDefault="006327E6" w:rsidP="006327E6">
      <w:pPr>
        <w:pStyle w:val="NormalWeb"/>
        <w:spacing w:before="0" w:beforeAutospacing="0" w:after="120" w:afterAutospacing="0"/>
        <w:rPr>
          <w:rFonts w:asciiTheme="minorHAnsi" w:hAnsiTheme="minorHAnsi" w:cstheme="minorHAnsi"/>
          <w:iCs/>
          <w:sz w:val="22"/>
          <w:szCs w:val="22"/>
        </w:rPr>
      </w:pPr>
      <w:r>
        <w:rPr>
          <w:rFonts w:asciiTheme="minorHAnsi" w:hAnsiTheme="minorHAnsi" w:cstheme="minorHAnsi"/>
          <w:iCs/>
          <w:sz w:val="22"/>
          <w:szCs w:val="22"/>
        </w:rPr>
        <w:t>Νικητής/</w:t>
      </w:r>
      <w:proofErr w:type="spellStart"/>
      <w:r>
        <w:rPr>
          <w:rFonts w:asciiTheme="minorHAnsi" w:hAnsiTheme="minorHAnsi" w:cstheme="minorHAnsi"/>
          <w:iCs/>
          <w:sz w:val="22"/>
          <w:szCs w:val="22"/>
        </w:rPr>
        <w:t>τρια</w:t>
      </w:r>
      <w:proofErr w:type="spellEnd"/>
      <w:r>
        <w:rPr>
          <w:rFonts w:asciiTheme="minorHAnsi" w:hAnsiTheme="minorHAnsi" w:cstheme="minorHAnsi"/>
          <w:iCs/>
          <w:sz w:val="22"/>
          <w:szCs w:val="22"/>
        </w:rPr>
        <w:t xml:space="preserve"> του παιχνιδιού είναι αυτός/η που τοποθετεί όλες τις ράβδους του/ης στο ταμπλό ή φτάνει στο τέλος της διαδρομής, ή αυτός/η με τις ράβδους λιγότερων πόντων.</w:t>
      </w:r>
    </w:p>
    <w:p w14:paraId="6FAF9FD5" w14:textId="54509326" w:rsidR="006327E6" w:rsidRDefault="006327E6" w:rsidP="006327E6">
      <w:pPr>
        <w:pStyle w:val="NormalWeb"/>
        <w:tabs>
          <w:tab w:val="left" w:pos="0"/>
        </w:tabs>
        <w:spacing w:before="0" w:beforeAutospacing="0" w:after="120" w:afterAutospacing="0"/>
        <w:rPr>
          <w:rFonts w:asciiTheme="minorHAnsi" w:hAnsiTheme="minorHAnsi" w:cstheme="minorHAnsi"/>
          <w:iCs/>
          <w:sz w:val="22"/>
          <w:szCs w:val="22"/>
        </w:rPr>
      </w:pPr>
      <w:r>
        <w:rPr>
          <w:rFonts w:asciiTheme="minorHAnsi" w:hAnsiTheme="minorHAnsi" w:cstheme="minorHAnsi"/>
          <w:iCs/>
          <w:sz w:val="22"/>
          <w:szCs w:val="22"/>
        </w:rPr>
        <w:t>*Όταν το παιχνίδι παίζετε με 3 άτομα οι ράβδοι που περισσεύουν χρησιμοποιούνται ως μπαλαντέρ. Αυτό σημαίνει ότι όταν ένας/μία παίκτης/</w:t>
      </w:r>
      <w:proofErr w:type="spellStart"/>
      <w:r>
        <w:rPr>
          <w:rFonts w:asciiTheme="minorHAnsi" w:hAnsiTheme="minorHAnsi" w:cstheme="minorHAnsi"/>
          <w:iCs/>
          <w:sz w:val="22"/>
          <w:szCs w:val="22"/>
        </w:rPr>
        <w:t>τρια</w:t>
      </w:r>
      <w:proofErr w:type="spellEnd"/>
      <w:r>
        <w:rPr>
          <w:rFonts w:asciiTheme="minorHAnsi" w:hAnsiTheme="minorHAnsi" w:cstheme="minorHAnsi"/>
          <w:iCs/>
          <w:sz w:val="22"/>
          <w:szCs w:val="22"/>
        </w:rPr>
        <w:t xml:space="preserve"> δεν έχει κάποια ράβδο για να παίξει μπορεί να πάρει ένα από τα μπαλαντέρ.</w:t>
      </w:r>
    </w:p>
    <w:p w14:paraId="3229FAE3" w14:textId="0E17BF5E" w:rsidR="00D34197" w:rsidRDefault="00D34197" w:rsidP="006327E6">
      <w:pPr>
        <w:pStyle w:val="NormalWeb"/>
        <w:tabs>
          <w:tab w:val="left" w:pos="0"/>
        </w:tabs>
        <w:spacing w:before="0" w:beforeAutospacing="0" w:after="120" w:afterAutospacing="0"/>
        <w:rPr>
          <w:rFonts w:asciiTheme="minorHAnsi" w:hAnsiTheme="minorHAnsi" w:cstheme="minorHAnsi"/>
          <w:iCs/>
          <w:sz w:val="22"/>
          <w:szCs w:val="22"/>
        </w:rPr>
      </w:pPr>
    </w:p>
    <w:p w14:paraId="4015414E" w14:textId="77777777" w:rsidR="00AA5B23" w:rsidRPr="006327E6" w:rsidRDefault="00AA5B23" w:rsidP="006327E6">
      <w:pPr>
        <w:pStyle w:val="NormalWeb"/>
        <w:tabs>
          <w:tab w:val="left" w:pos="0"/>
        </w:tabs>
        <w:spacing w:before="0" w:beforeAutospacing="0" w:after="120" w:afterAutospacing="0"/>
        <w:rPr>
          <w:rFonts w:asciiTheme="minorHAnsi" w:hAnsiTheme="minorHAnsi" w:cstheme="minorHAnsi"/>
          <w:iCs/>
          <w:sz w:val="22"/>
          <w:szCs w:val="22"/>
        </w:rPr>
      </w:pPr>
    </w:p>
    <w:p w14:paraId="5F0141E2" w14:textId="68631B29" w:rsidR="006327E6" w:rsidRPr="00BB0946" w:rsidRDefault="006327E6" w:rsidP="00F26C68">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3</w:t>
      </w:r>
    </w:p>
    <w:p w14:paraId="64F9D6DA" w14:textId="0820C255" w:rsidR="00F02060" w:rsidRPr="00BB0946" w:rsidRDefault="00871C6A" w:rsidP="00F02060">
      <w:pPr>
        <w:pStyle w:val="NormalWeb"/>
        <w:spacing w:before="0" w:beforeAutospacing="0" w:after="120" w:afterAutospacing="0"/>
        <w:jc w:val="center"/>
        <w:rPr>
          <w:rFonts w:asciiTheme="minorHAnsi" w:hAnsiTheme="minorHAnsi" w:cstheme="minorHAnsi"/>
          <w:b/>
          <w:bCs/>
          <w:iCs/>
        </w:rPr>
      </w:pPr>
      <w:r w:rsidRPr="00BB0946">
        <w:rPr>
          <w:rFonts w:asciiTheme="minorHAnsi" w:hAnsiTheme="minorHAnsi" w:cstheme="minorHAnsi"/>
          <w:b/>
          <w:bCs/>
          <w:iCs/>
        </w:rPr>
        <w:t>Προσθέσεις και Αφαιρέσεις</w:t>
      </w:r>
    </w:p>
    <w:p w14:paraId="1E877705" w14:textId="686CCB20" w:rsidR="00F02060" w:rsidRDefault="00F02060" w:rsidP="00871C6A">
      <w:pPr>
        <w:pStyle w:val="NormalWeb"/>
        <w:spacing w:before="0" w:beforeAutospacing="0" w:after="120" w:afterAutospacing="0"/>
        <w:jc w:val="center"/>
        <w:rPr>
          <w:rFonts w:asciiTheme="minorHAnsi" w:hAnsiTheme="minorHAnsi" w:cstheme="minorHAnsi"/>
          <w:iCs/>
          <w:sz w:val="22"/>
          <w:szCs w:val="22"/>
        </w:rPr>
      </w:pPr>
      <w:r w:rsidRPr="00F02060">
        <w:rPr>
          <w:rFonts w:asciiTheme="minorHAnsi" w:hAnsiTheme="minorHAnsi" w:cstheme="minorHAnsi"/>
          <w:iCs/>
          <w:sz w:val="22"/>
          <w:szCs w:val="22"/>
        </w:rPr>
        <w:t xml:space="preserve">Μπορείτε </w:t>
      </w:r>
      <w:r w:rsidR="00871C6A">
        <w:rPr>
          <w:rFonts w:asciiTheme="minorHAnsi" w:hAnsiTheme="minorHAnsi" w:cstheme="minorHAnsi"/>
          <w:iCs/>
          <w:sz w:val="22"/>
          <w:szCs w:val="22"/>
        </w:rPr>
        <w:t>να βρείτε πόσα ξυλάκια χρειάζονται για να φτιαχτεί το ξυλάκι με μήκος 10;</w:t>
      </w:r>
    </w:p>
    <w:p w14:paraId="30B97BC5" w14:textId="56B193BC" w:rsidR="00871C6A" w:rsidRDefault="00871C6A" w:rsidP="00871C6A">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Πόσους διαφορετικούς συνδυασμούς μπορείτε να κάνετε;</w:t>
      </w:r>
    </w:p>
    <w:p w14:paraId="757D70E1" w14:textId="4EB1BC32" w:rsidR="00871C6A" w:rsidRDefault="00871C6A" w:rsidP="00871C6A">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Πώς μπορείτε να φτιάξετε το μωβ, το καφέ, το μπλε ξυλάκι κάνοντας συνδυασμούς με τα υπόλοιπα;</w:t>
      </w:r>
    </w:p>
    <w:p w14:paraId="138DB2B1" w14:textId="77777777" w:rsidR="00A76BC2" w:rsidRDefault="00A76BC2" w:rsidP="00871C6A">
      <w:pPr>
        <w:pStyle w:val="NormalWeb"/>
        <w:spacing w:before="0" w:beforeAutospacing="0" w:after="120" w:afterAutospacing="0"/>
        <w:jc w:val="center"/>
        <w:rPr>
          <w:rFonts w:asciiTheme="minorHAnsi" w:hAnsiTheme="minorHAnsi" w:cstheme="minorHAnsi"/>
          <w:iCs/>
          <w:sz w:val="22"/>
          <w:szCs w:val="22"/>
        </w:rPr>
      </w:pPr>
    </w:p>
    <w:p w14:paraId="4F93CEDC" w14:textId="1FDB27A4" w:rsidR="00F02060" w:rsidRDefault="006327E6" w:rsidP="00F02060">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4</w:t>
      </w:r>
    </w:p>
    <w:p w14:paraId="358C7FC4" w14:textId="3F56ED1D" w:rsidR="006327E6" w:rsidRDefault="006327E6" w:rsidP="00F02060">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Σύνδεση συνεχών ποσοτήτων με αριθμητικά σύμβολα</w:t>
      </w:r>
    </w:p>
    <w:p w14:paraId="0FC1E52A" w14:textId="0B3F5DD0" w:rsidR="006B709F" w:rsidRDefault="006B709F" w:rsidP="00D34197">
      <w:pPr>
        <w:pStyle w:val="NormalWeb"/>
        <w:spacing w:before="0" w:beforeAutospacing="0" w:after="120" w:afterAutospacing="0"/>
        <w:rPr>
          <w:sz w:val="22"/>
          <w:szCs w:val="22"/>
        </w:rPr>
      </w:pPr>
      <w:r>
        <w:rPr>
          <w:noProof/>
          <w:sz w:val="22"/>
          <w:szCs w:val="22"/>
        </w:rPr>
        <w:drawing>
          <wp:anchor distT="0" distB="0" distL="114300" distR="114300" simplePos="0" relativeHeight="251661312" behindDoc="1" locked="0" layoutInCell="1" allowOverlap="1" wp14:anchorId="1E75F380" wp14:editId="622A077C">
            <wp:simplePos x="0" y="0"/>
            <wp:positionH relativeFrom="column">
              <wp:posOffset>208915</wp:posOffset>
            </wp:positionH>
            <wp:positionV relativeFrom="paragraph">
              <wp:posOffset>136525</wp:posOffset>
            </wp:positionV>
            <wp:extent cx="1495425" cy="1501140"/>
            <wp:effectExtent l="0" t="0" r="9525" b="3810"/>
            <wp:wrapTight wrapText="bothSides">
              <wp:wrapPolygon edited="0">
                <wp:start x="0" y="0"/>
                <wp:lineTo x="0" y="21381"/>
                <wp:lineTo x="21462" y="21381"/>
                <wp:lineTo x="21462" y="0"/>
                <wp:lineTo x="0" y="0"/>
              </wp:wrapPolygon>
            </wp:wrapTight>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1501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46166" w14:textId="52BE399C" w:rsidR="00D34197" w:rsidRDefault="00D34197" w:rsidP="00D34197">
      <w:pPr>
        <w:pStyle w:val="NormalWeb"/>
        <w:spacing w:before="0" w:beforeAutospacing="0" w:after="120" w:afterAutospacing="0"/>
        <w:rPr>
          <w:sz w:val="22"/>
          <w:szCs w:val="22"/>
        </w:rPr>
      </w:pPr>
      <w:r w:rsidRPr="00D34197">
        <w:rPr>
          <w:sz w:val="22"/>
          <w:szCs w:val="22"/>
        </w:rPr>
        <w:t>Μπορεί</w:t>
      </w:r>
      <w:r w:rsidR="00211FC9">
        <w:rPr>
          <w:sz w:val="22"/>
          <w:szCs w:val="22"/>
        </w:rPr>
        <w:t>τε</w:t>
      </w:r>
      <w:r w:rsidRPr="00D34197">
        <w:rPr>
          <w:sz w:val="22"/>
          <w:szCs w:val="22"/>
        </w:rPr>
        <w:t xml:space="preserve"> να ταιριάξε</w:t>
      </w:r>
      <w:r w:rsidR="00211FC9">
        <w:rPr>
          <w:sz w:val="22"/>
          <w:szCs w:val="22"/>
        </w:rPr>
        <w:t>τε</w:t>
      </w:r>
      <w:r w:rsidRPr="00D34197">
        <w:rPr>
          <w:sz w:val="22"/>
          <w:szCs w:val="22"/>
        </w:rPr>
        <w:t>, να καταμετρήσε</w:t>
      </w:r>
      <w:r w:rsidR="00211FC9">
        <w:rPr>
          <w:sz w:val="22"/>
          <w:szCs w:val="22"/>
        </w:rPr>
        <w:t>τε</w:t>
      </w:r>
      <w:r w:rsidRPr="00D34197">
        <w:rPr>
          <w:sz w:val="22"/>
          <w:szCs w:val="22"/>
        </w:rPr>
        <w:t xml:space="preserve"> και να προσθέσε</w:t>
      </w:r>
      <w:r w:rsidR="00211FC9">
        <w:rPr>
          <w:sz w:val="22"/>
          <w:szCs w:val="22"/>
        </w:rPr>
        <w:t>τε</w:t>
      </w:r>
      <w:r w:rsidRPr="00D34197">
        <w:rPr>
          <w:sz w:val="22"/>
          <w:szCs w:val="22"/>
        </w:rPr>
        <w:t xml:space="preserve"> σύμφωνα με τις καρτέλες του παιχνιδιού “</w:t>
      </w:r>
      <w:proofErr w:type="spellStart"/>
      <w:r w:rsidRPr="00D34197">
        <w:rPr>
          <w:sz w:val="22"/>
          <w:szCs w:val="22"/>
        </w:rPr>
        <w:t>Match</w:t>
      </w:r>
      <w:proofErr w:type="spellEnd"/>
      <w:r w:rsidRPr="00D34197">
        <w:rPr>
          <w:sz w:val="22"/>
          <w:szCs w:val="22"/>
        </w:rPr>
        <w:t xml:space="preserve">, </w:t>
      </w:r>
      <w:proofErr w:type="spellStart"/>
      <w:r w:rsidRPr="00D34197">
        <w:rPr>
          <w:sz w:val="22"/>
          <w:szCs w:val="22"/>
        </w:rPr>
        <w:t>Measure</w:t>
      </w:r>
      <w:proofErr w:type="spellEnd"/>
      <w:r w:rsidRPr="00D34197">
        <w:rPr>
          <w:sz w:val="22"/>
          <w:szCs w:val="22"/>
        </w:rPr>
        <w:t xml:space="preserve"> and </w:t>
      </w:r>
      <w:proofErr w:type="spellStart"/>
      <w:r w:rsidRPr="00D34197">
        <w:rPr>
          <w:sz w:val="22"/>
          <w:szCs w:val="22"/>
        </w:rPr>
        <w:t>Add</w:t>
      </w:r>
      <w:proofErr w:type="spellEnd"/>
      <w:r w:rsidRPr="00D34197">
        <w:rPr>
          <w:sz w:val="22"/>
          <w:szCs w:val="22"/>
        </w:rPr>
        <w:t xml:space="preserve"> </w:t>
      </w:r>
      <w:proofErr w:type="spellStart"/>
      <w:r w:rsidRPr="00D34197">
        <w:rPr>
          <w:sz w:val="22"/>
          <w:szCs w:val="22"/>
        </w:rPr>
        <w:t>Up</w:t>
      </w:r>
      <w:proofErr w:type="spellEnd"/>
      <w:r w:rsidRPr="00D34197">
        <w:rPr>
          <w:sz w:val="22"/>
          <w:szCs w:val="22"/>
        </w:rPr>
        <w:t>”;</w:t>
      </w:r>
    </w:p>
    <w:p w14:paraId="50961701" w14:textId="327AA550" w:rsidR="00D34197" w:rsidRPr="00D34197" w:rsidRDefault="00D34197" w:rsidP="00D34197">
      <w:pPr>
        <w:pStyle w:val="NormalWeb"/>
        <w:spacing w:before="0" w:beforeAutospacing="0" w:after="120" w:afterAutospacing="0"/>
        <w:rPr>
          <w:sz w:val="22"/>
          <w:szCs w:val="22"/>
        </w:rPr>
      </w:pPr>
    </w:p>
    <w:p w14:paraId="700556C5" w14:textId="2E80EBF1" w:rsidR="00D34197" w:rsidRPr="00D34197" w:rsidRDefault="00211FC9" w:rsidP="00D34197">
      <w:pPr>
        <w:pStyle w:val="NormalWeb"/>
        <w:spacing w:before="0" w:beforeAutospacing="0" w:after="120" w:afterAutospacing="0"/>
        <w:rPr>
          <w:sz w:val="22"/>
          <w:szCs w:val="22"/>
        </w:rPr>
      </w:pPr>
      <w:r w:rsidRPr="00D34197">
        <w:rPr>
          <w:sz w:val="22"/>
          <w:szCs w:val="22"/>
        </w:rPr>
        <w:t>Προσπαθήσ</w:t>
      </w:r>
      <w:r>
        <w:rPr>
          <w:sz w:val="22"/>
          <w:szCs w:val="22"/>
        </w:rPr>
        <w:t>τ</w:t>
      </w:r>
      <w:r w:rsidRPr="00D34197">
        <w:rPr>
          <w:sz w:val="22"/>
          <w:szCs w:val="22"/>
        </w:rPr>
        <w:t>ε</w:t>
      </w:r>
      <w:r w:rsidR="00D34197" w:rsidRPr="00D34197">
        <w:rPr>
          <w:sz w:val="22"/>
          <w:szCs w:val="22"/>
        </w:rPr>
        <w:t xml:space="preserve"> να φτιάξε</w:t>
      </w:r>
      <w:r>
        <w:rPr>
          <w:sz w:val="22"/>
          <w:szCs w:val="22"/>
        </w:rPr>
        <w:t>τε</w:t>
      </w:r>
      <w:r w:rsidR="00D34197" w:rsidRPr="00D34197">
        <w:rPr>
          <w:sz w:val="22"/>
          <w:szCs w:val="22"/>
        </w:rPr>
        <w:t xml:space="preserve"> δικές σ</w:t>
      </w:r>
      <w:r>
        <w:rPr>
          <w:sz w:val="22"/>
          <w:szCs w:val="22"/>
        </w:rPr>
        <w:t>ας</w:t>
      </w:r>
      <w:r w:rsidR="00D34197" w:rsidRPr="00D34197">
        <w:rPr>
          <w:sz w:val="22"/>
          <w:szCs w:val="22"/>
        </w:rPr>
        <w:t xml:space="preserve"> καρτέλες. Μπορεί</w:t>
      </w:r>
      <w:r>
        <w:rPr>
          <w:sz w:val="22"/>
          <w:szCs w:val="22"/>
        </w:rPr>
        <w:t>τε</w:t>
      </w:r>
      <w:r w:rsidR="00D34197" w:rsidRPr="00D34197">
        <w:rPr>
          <w:sz w:val="22"/>
          <w:szCs w:val="22"/>
        </w:rPr>
        <w:t xml:space="preserve"> να ακολουθήσε</w:t>
      </w:r>
      <w:r>
        <w:rPr>
          <w:sz w:val="22"/>
          <w:szCs w:val="22"/>
        </w:rPr>
        <w:t>τε</w:t>
      </w:r>
      <w:r w:rsidR="00D34197" w:rsidRPr="00D34197">
        <w:rPr>
          <w:sz w:val="22"/>
          <w:szCs w:val="22"/>
        </w:rPr>
        <w:t xml:space="preserve"> την δομή του παιχνιδιού ή να σκεφτεί</w:t>
      </w:r>
      <w:r>
        <w:rPr>
          <w:sz w:val="22"/>
          <w:szCs w:val="22"/>
        </w:rPr>
        <w:t>τε</w:t>
      </w:r>
      <w:r w:rsidR="00D34197" w:rsidRPr="00D34197">
        <w:rPr>
          <w:sz w:val="22"/>
          <w:szCs w:val="22"/>
        </w:rPr>
        <w:t xml:space="preserve"> την δική σ</w:t>
      </w:r>
      <w:r>
        <w:rPr>
          <w:sz w:val="22"/>
          <w:szCs w:val="22"/>
        </w:rPr>
        <w:t>ας</w:t>
      </w:r>
      <w:r w:rsidR="00D34197" w:rsidRPr="00D34197">
        <w:rPr>
          <w:sz w:val="22"/>
          <w:szCs w:val="22"/>
        </w:rPr>
        <w:t>.</w:t>
      </w:r>
    </w:p>
    <w:p w14:paraId="6D7054FE" w14:textId="77777777" w:rsidR="00D34197" w:rsidRDefault="00D34197" w:rsidP="00F02060">
      <w:pPr>
        <w:pStyle w:val="NormalWeb"/>
        <w:spacing w:before="0" w:beforeAutospacing="0" w:after="120" w:afterAutospacing="0"/>
        <w:jc w:val="center"/>
        <w:rPr>
          <w:rFonts w:asciiTheme="minorHAnsi" w:hAnsiTheme="minorHAnsi" w:cstheme="minorHAnsi"/>
          <w:b/>
          <w:bCs/>
          <w:iCs/>
        </w:rPr>
      </w:pPr>
    </w:p>
    <w:p w14:paraId="2D542214" w14:textId="2EDC0E1B" w:rsidR="00A76BC2" w:rsidRDefault="00A76BC2" w:rsidP="00A76BC2">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5</w:t>
      </w:r>
    </w:p>
    <w:p w14:paraId="4B15F6C7" w14:textId="5C133434" w:rsidR="00A76BC2" w:rsidRPr="00D34197" w:rsidRDefault="00A76BC2" w:rsidP="00A76BC2">
      <w:pPr>
        <w:pStyle w:val="NormalWeb"/>
        <w:spacing w:before="0" w:beforeAutospacing="0" w:after="120" w:afterAutospacing="0"/>
        <w:jc w:val="center"/>
        <w:rPr>
          <w:rFonts w:asciiTheme="minorHAnsi" w:hAnsiTheme="minorHAnsi" w:cstheme="minorHAnsi"/>
          <w:b/>
          <w:bCs/>
          <w:iCs/>
        </w:rPr>
      </w:pPr>
      <w:r>
        <w:rPr>
          <w:rFonts w:asciiTheme="minorHAnsi" w:hAnsiTheme="minorHAnsi" w:cstheme="minorHAnsi"/>
          <w:b/>
          <w:bCs/>
          <w:iCs/>
        </w:rPr>
        <w:t>Φτιάξ</w:t>
      </w:r>
      <w:r w:rsidR="00211FC9">
        <w:rPr>
          <w:rFonts w:asciiTheme="minorHAnsi" w:hAnsiTheme="minorHAnsi" w:cstheme="minorHAnsi"/>
          <w:b/>
          <w:bCs/>
          <w:iCs/>
        </w:rPr>
        <w:t>τ</w:t>
      </w:r>
      <w:r>
        <w:rPr>
          <w:rFonts w:asciiTheme="minorHAnsi" w:hAnsiTheme="minorHAnsi" w:cstheme="minorHAnsi"/>
          <w:b/>
          <w:bCs/>
          <w:iCs/>
        </w:rPr>
        <w:t>ε τις δικές σ</w:t>
      </w:r>
      <w:r w:rsidR="00211FC9">
        <w:rPr>
          <w:rFonts w:asciiTheme="minorHAnsi" w:hAnsiTheme="minorHAnsi" w:cstheme="minorHAnsi"/>
          <w:b/>
          <w:bCs/>
          <w:iCs/>
        </w:rPr>
        <w:t>ας</w:t>
      </w:r>
      <w:r>
        <w:rPr>
          <w:rFonts w:asciiTheme="minorHAnsi" w:hAnsiTheme="minorHAnsi" w:cstheme="minorHAnsi"/>
          <w:b/>
          <w:bCs/>
          <w:iCs/>
        </w:rPr>
        <w:t xml:space="preserve"> ράβδους </w:t>
      </w:r>
      <w:r>
        <w:rPr>
          <w:rFonts w:asciiTheme="minorHAnsi" w:hAnsiTheme="minorHAnsi" w:cstheme="minorHAnsi"/>
          <w:b/>
          <w:bCs/>
          <w:iCs/>
          <w:lang w:val="en-US"/>
        </w:rPr>
        <w:t>Cuis</w:t>
      </w:r>
      <w:r w:rsidR="00D34197">
        <w:rPr>
          <w:rFonts w:asciiTheme="minorHAnsi" w:hAnsiTheme="minorHAnsi" w:cstheme="minorHAnsi"/>
          <w:b/>
          <w:bCs/>
          <w:iCs/>
          <w:lang w:val="en-US"/>
        </w:rPr>
        <w:t>enaire</w:t>
      </w:r>
      <w:r w:rsidR="00D34197">
        <w:rPr>
          <w:rFonts w:asciiTheme="minorHAnsi" w:hAnsiTheme="minorHAnsi" w:cstheme="minorHAnsi"/>
          <w:b/>
          <w:bCs/>
          <w:iCs/>
        </w:rPr>
        <w:t>!</w:t>
      </w:r>
    </w:p>
    <w:p w14:paraId="15B55B5A" w14:textId="3000D94C" w:rsidR="00D34197" w:rsidRDefault="00211FC9" w:rsidP="00A76BC2">
      <w:pPr>
        <w:pStyle w:val="NormalWeb"/>
        <w:spacing w:before="0" w:beforeAutospacing="0" w:after="120" w:afterAutospacing="0"/>
        <w:jc w:val="center"/>
        <w:rPr>
          <w:sz w:val="22"/>
          <w:szCs w:val="22"/>
        </w:rPr>
      </w:pPr>
      <w:r w:rsidRPr="00D34197">
        <w:rPr>
          <w:sz w:val="22"/>
          <w:szCs w:val="22"/>
        </w:rPr>
        <w:t>Χρησιμοποιήσ</w:t>
      </w:r>
      <w:r>
        <w:rPr>
          <w:sz w:val="22"/>
          <w:szCs w:val="22"/>
        </w:rPr>
        <w:t>τε</w:t>
      </w:r>
      <w:r w:rsidR="00D34197" w:rsidRPr="00D34197">
        <w:rPr>
          <w:sz w:val="22"/>
          <w:szCs w:val="22"/>
        </w:rPr>
        <w:t xml:space="preserve"> ένα σταθερό υλικό (χοντρό χαρτόνι από κουτί, </w:t>
      </w:r>
      <w:proofErr w:type="spellStart"/>
      <w:r w:rsidR="00D34197" w:rsidRPr="00D34197">
        <w:rPr>
          <w:sz w:val="22"/>
          <w:szCs w:val="22"/>
        </w:rPr>
        <w:t>μακετόχαρτο</w:t>
      </w:r>
      <w:proofErr w:type="spellEnd"/>
      <w:r w:rsidR="00D34197" w:rsidRPr="00D34197">
        <w:rPr>
          <w:sz w:val="22"/>
          <w:szCs w:val="22"/>
        </w:rPr>
        <w:t xml:space="preserve">, </w:t>
      </w:r>
      <w:r w:rsidR="00D34197">
        <w:rPr>
          <w:sz w:val="22"/>
          <w:szCs w:val="22"/>
        </w:rPr>
        <w:t xml:space="preserve">ξύλο, πλαστικοποιημένο χαρτόνι, </w:t>
      </w:r>
      <w:r w:rsidR="00D34197" w:rsidRPr="00D34197">
        <w:rPr>
          <w:sz w:val="22"/>
          <w:szCs w:val="22"/>
        </w:rPr>
        <w:t>ή άλλο υλικό) για να φτιάξε</w:t>
      </w:r>
      <w:r>
        <w:rPr>
          <w:sz w:val="22"/>
          <w:szCs w:val="22"/>
        </w:rPr>
        <w:t>τε</w:t>
      </w:r>
      <w:r w:rsidR="00D34197">
        <w:rPr>
          <w:sz w:val="22"/>
          <w:szCs w:val="22"/>
        </w:rPr>
        <w:t xml:space="preserve"> τις δικές σ</w:t>
      </w:r>
      <w:r>
        <w:rPr>
          <w:sz w:val="22"/>
          <w:szCs w:val="22"/>
        </w:rPr>
        <w:t>ας</w:t>
      </w:r>
      <w:r w:rsidR="00D34197">
        <w:rPr>
          <w:sz w:val="22"/>
          <w:szCs w:val="22"/>
        </w:rPr>
        <w:t xml:space="preserve"> ράβδους </w:t>
      </w:r>
      <w:proofErr w:type="spellStart"/>
      <w:r w:rsidR="00D34197" w:rsidRPr="00D34197">
        <w:rPr>
          <w:sz w:val="22"/>
          <w:szCs w:val="22"/>
        </w:rPr>
        <w:t>Cuisenaire</w:t>
      </w:r>
      <w:proofErr w:type="spellEnd"/>
      <w:r w:rsidR="00D34197">
        <w:rPr>
          <w:sz w:val="22"/>
          <w:szCs w:val="22"/>
        </w:rPr>
        <w:t>.</w:t>
      </w:r>
    </w:p>
    <w:p w14:paraId="6DA70B8F" w14:textId="27BF37F3" w:rsidR="00D34197" w:rsidRPr="00D34197" w:rsidRDefault="00D34197" w:rsidP="00A76BC2">
      <w:pPr>
        <w:pStyle w:val="NormalWeb"/>
        <w:spacing w:before="0" w:beforeAutospacing="0" w:after="120" w:afterAutospacing="0"/>
        <w:jc w:val="center"/>
        <w:rPr>
          <w:sz w:val="22"/>
          <w:szCs w:val="22"/>
        </w:rPr>
      </w:pPr>
    </w:p>
    <w:p w14:paraId="3FFD9461" w14:textId="12F8B7D0" w:rsidR="00D34197" w:rsidRPr="00AA5B23" w:rsidRDefault="00D34197" w:rsidP="00D34197">
      <w:pPr>
        <w:pStyle w:val="NormalWeb"/>
        <w:spacing w:before="0" w:beforeAutospacing="0" w:after="120" w:afterAutospacing="0"/>
        <w:jc w:val="center"/>
        <w:rPr>
          <w:rFonts w:asciiTheme="minorHAnsi" w:hAnsiTheme="minorHAnsi" w:cstheme="minorHAnsi"/>
          <w:b/>
          <w:bCs/>
          <w:iCs/>
        </w:rPr>
      </w:pPr>
      <w:r w:rsidRPr="00D34197">
        <w:rPr>
          <w:rFonts w:asciiTheme="minorHAnsi" w:hAnsiTheme="minorHAnsi" w:cstheme="minorHAnsi"/>
          <w:b/>
          <w:bCs/>
          <w:iCs/>
        </w:rPr>
        <w:t>Μάθε</w:t>
      </w:r>
      <w:r w:rsidR="00211FC9">
        <w:rPr>
          <w:rFonts w:asciiTheme="minorHAnsi" w:hAnsiTheme="minorHAnsi" w:cstheme="minorHAnsi"/>
          <w:b/>
          <w:bCs/>
          <w:iCs/>
        </w:rPr>
        <w:t>τε</w:t>
      </w:r>
      <w:r w:rsidRPr="00D34197">
        <w:rPr>
          <w:rFonts w:asciiTheme="minorHAnsi" w:hAnsiTheme="minorHAnsi" w:cstheme="minorHAnsi"/>
          <w:b/>
          <w:bCs/>
          <w:iCs/>
        </w:rPr>
        <w:t xml:space="preserve"> περισσότερα για </w:t>
      </w:r>
      <w:r>
        <w:rPr>
          <w:rFonts w:asciiTheme="minorHAnsi" w:hAnsiTheme="minorHAnsi" w:cstheme="minorHAnsi"/>
          <w:b/>
          <w:bCs/>
          <w:iCs/>
        </w:rPr>
        <w:t xml:space="preserve">τις Ράβδους </w:t>
      </w:r>
      <w:r>
        <w:rPr>
          <w:rFonts w:asciiTheme="minorHAnsi" w:hAnsiTheme="minorHAnsi" w:cstheme="minorHAnsi"/>
          <w:b/>
          <w:bCs/>
          <w:iCs/>
          <w:lang w:val="en-US"/>
        </w:rPr>
        <w:t>Cuisenaire</w:t>
      </w:r>
    </w:p>
    <w:p w14:paraId="28697EE8" w14:textId="238CBCAB" w:rsidR="006B709F" w:rsidRPr="00A876D5" w:rsidRDefault="00531B50" w:rsidP="006B709F">
      <w:pPr>
        <w:pStyle w:val="NormalWeb"/>
        <w:spacing w:before="0" w:beforeAutospacing="0" w:after="120" w:afterAutospacing="0"/>
        <w:rPr>
          <w:rFonts w:asciiTheme="minorHAnsi" w:hAnsiTheme="minorHAnsi" w:cstheme="minorHAnsi"/>
          <w:b/>
          <w:bCs/>
          <w:iCs/>
        </w:rPr>
      </w:pPr>
      <w:hyperlink r:id="rId10" w:history="1">
        <w:r w:rsidR="006B709F" w:rsidRPr="006B709F">
          <w:rPr>
            <w:rStyle w:val="Hyperlink"/>
            <w:lang w:val="en-US"/>
          </w:rPr>
          <w:t>http</w:t>
        </w:r>
        <w:r w:rsidR="006B709F" w:rsidRPr="00A876D5">
          <w:rPr>
            <w:rStyle w:val="Hyperlink"/>
          </w:rPr>
          <w:t>://</w:t>
        </w:r>
        <w:proofErr w:type="spellStart"/>
        <w:r w:rsidR="006B709F" w:rsidRPr="006B709F">
          <w:rPr>
            <w:rStyle w:val="Hyperlink"/>
            <w:lang w:val="en-US"/>
          </w:rPr>
          <w:t>digitallearning</w:t>
        </w:r>
        <w:proofErr w:type="spellEnd"/>
        <w:r w:rsidR="006B709F" w:rsidRPr="00A876D5">
          <w:rPr>
            <w:rStyle w:val="Hyperlink"/>
          </w:rPr>
          <w:t>.</w:t>
        </w:r>
        <w:proofErr w:type="spellStart"/>
        <w:r w:rsidR="006B709F" w:rsidRPr="006B709F">
          <w:rPr>
            <w:rStyle w:val="Hyperlink"/>
            <w:lang w:val="en-US"/>
          </w:rPr>
          <w:t>ece</w:t>
        </w:r>
        <w:proofErr w:type="spellEnd"/>
        <w:r w:rsidR="006B709F" w:rsidRPr="00A876D5">
          <w:rPr>
            <w:rStyle w:val="Hyperlink"/>
          </w:rPr>
          <w:t>.</w:t>
        </w:r>
        <w:proofErr w:type="spellStart"/>
        <w:r w:rsidR="006B709F" w:rsidRPr="006B709F">
          <w:rPr>
            <w:rStyle w:val="Hyperlink"/>
            <w:lang w:val="en-US"/>
          </w:rPr>
          <w:t>uth</w:t>
        </w:r>
        <w:proofErr w:type="spellEnd"/>
        <w:r w:rsidR="006B709F" w:rsidRPr="00A876D5">
          <w:rPr>
            <w:rStyle w:val="Hyperlink"/>
          </w:rPr>
          <w:t>.</w:t>
        </w:r>
        <w:r w:rsidR="006B709F" w:rsidRPr="006B709F">
          <w:rPr>
            <w:rStyle w:val="Hyperlink"/>
            <w:lang w:val="en-US"/>
          </w:rPr>
          <w:t>gr</w:t>
        </w:r>
        <w:r w:rsidR="006B709F" w:rsidRPr="00A876D5">
          <w:rPr>
            <w:rStyle w:val="Hyperlink"/>
          </w:rPr>
          <w:t>/</w:t>
        </w:r>
        <w:proofErr w:type="spellStart"/>
        <w:r w:rsidR="006B709F" w:rsidRPr="006B709F">
          <w:rPr>
            <w:rStyle w:val="Hyperlink"/>
            <w:lang w:val="en-US"/>
          </w:rPr>
          <w:t>ltme</w:t>
        </w:r>
        <w:proofErr w:type="spellEnd"/>
        <w:r w:rsidR="006B709F" w:rsidRPr="00A876D5">
          <w:rPr>
            <w:rStyle w:val="Hyperlink"/>
          </w:rPr>
          <w:t>/?</w:t>
        </w:r>
        <w:r w:rsidR="006B709F" w:rsidRPr="006B709F">
          <w:rPr>
            <w:rStyle w:val="Hyperlink"/>
            <w:lang w:val="en-US"/>
          </w:rPr>
          <w:t>q</w:t>
        </w:r>
        <w:r w:rsidR="006B709F" w:rsidRPr="00A876D5">
          <w:rPr>
            <w:rStyle w:val="Hyperlink"/>
          </w:rPr>
          <w:t>=</w:t>
        </w:r>
        <w:r w:rsidR="006B709F" w:rsidRPr="006B709F">
          <w:rPr>
            <w:rStyle w:val="Hyperlink"/>
            <w:lang w:val="en-US"/>
          </w:rPr>
          <w:t>node</w:t>
        </w:r>
        <w:r w:rsidR="006B709F" w:rsidRPr="00A876D5">
          <w:rPr>
            <w:rStyle w:val="Hyperlink"/>
          </w:rPr>
          <w:t>/2110</w:t>
        </w:r>
      </w:hyperlink>
    </w:p>
    <w:p w14:paraId="2D6F53F5" w14:textId="697B26B7" w:rsidR="00D34197" w:rsidRDefault="00531B50" w:rsidP="006B709F">
      <w:pPr>
        <w:pStyle w:val="NormalWeb"/>
        <w:spacing w:before="0" w:beforeAutospacing="0" w:after="120" w:afterAutospacing="0"/>
      </w:pPr>
      <w:hyperlink r:id="rId11" w:history="1">
        <w:r w:rsidR="006B709F" w:rsidRPr="00A521CF">
          <w:rPr>
            <w:rStyle w:val="Hyperlink"/>
          </w:rPr>
          <w:t>https://www.hand2mind.com/Resources/Glossary-of-Hands-On-Manipulatives/Cuisenaire-Rods</w:t>
        </w:r>
      </w:hyperlink>
    </w:p>
    <w:p w14:paraId="05FCD292" w14:textId="73D498A8" w:rsidR="006B709F" w:rsidRDefault="00531B50" w:rsidP="006B709F">
      <w:pPr>
        <w:pStyle w:val="NormalWeb"/>
        <w:spacing w:before="0" w:beforeAutospacing="0" w:after="120" w:afterAutospacing="0"/>
        <w:rPr>
          <w:rStyle w:val="Hyperlink"/>
        </w:rPr>
      </w:pPr>
      <w:hyperlink r:id="rId12" w:history="1">
        <w:r w:rsidR="006B709F">
          <w:rPr>
            <w:rStyle w:val="Hyperlink"/>
          </w:rPr>
          <w:t>https://www.mathplayground.com/mathbars.html</w:t>
        </w:r>
      </w:hyperlink>
    </w:p>
    <w:p w14:paraId="500BC57F" w14:textId="646C745E" w:rsidR="00A876D5" w:rsidRDefault="00A876D5" w:rsidP="006B709F">
      <w:pPr>
        <w:pStyle w:val="NormalWeb"/>
        <w:spacing w:before="0" w:beforeAutospacing="0" w:after="120" w:afterAutospacing="0"/>
        <w:rPr>
          <w:rStyle w:val="Hyperlink"/>
        </w:rPr>
      </w:pPr>
    </w:p>
    <w:p w14:paraId="38AA5229" w14:textId="577852B4" w:rsidR="00A876D5" w:rsidRDefault="00A876D5" w:rsidP="00A876D5">
      <w:pPr>
        <w:pStyle w:val="NormalWeb"/>
        <w:spacing w:before="0" w:beforeAutospacing="0" w:after="120" w:afterAutospacing="0"/>
        <w:jc w:val="center"/>
        <w:rPr>
          <w:rFonts w:asciiTheme="minorHAnsi" w:hAnsiTheme="minorHAnsi" w:cstheme="minorHAnsi"/>
          <w:b/>
          <w:bCs/>
          <w:iCs/>
        </w:rPr>
      </w:pPr>
      <w:r>
        <w:rPr>
          <w:noProof/>
          <w:sz w:val="22"/>
          <w:szCs w:val="22"/>
        </w:rPr>
        <w:drawing>
          <wp:anchor distT="0" distB="0" distL="114300" distR="114300" simplePos="0" relativeHeight="251663360" behindDoc="1" locked="0" layoutInCell="1" allowOverlap="1" wp14:anchorId="4937C6C9" wp14:editId="619E7C9D">
            <wp:simplePos x="0" y="0"/>
            <wp:positionH relativeFrom="column">
              <wp:posOffset>499745</wp:posOffset>
            </wp:positionH>
            <wp:positionV relativeFrom="paragraph">
              <wp:posOffset>41275</wp:posOffset>
            </wp:positionV>
            <wp:extent cx="831850" cy="1404620"/>
            <wp:effectExtent l="0" t="635" r="5715" b="5715"/>
            <wp:wrapTight wrapText="bothSides">
              <wp:wrapPolygon edited="0">
                <wp:start x="-16" y="21590"/>
                <wp:lineTo x="21254" y="21590"/>
                <wp:lineTo x="21254" y="205"/>
                <wp:lineTo x="-16" y="205"/>
                <wp:lineTo x="-16" y="2159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83185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6D5">
        <w:rPr>
          <w:rFonts w:asciiTheme="minorHAnsi" w:hAnsiTheme="minorHAnsi" w:cstheme="minorHAnsi"/>
          <w:b/>
          <w:bCs/>
          <w:iCs/>
        </w:rPr>
        <w:t xml:space="preserve">Επέκταση </w:t>
      </w:r>
      <w:r w:rsidR="003866DE">
        <w:rPr>
          <w:rFonts w:asciiTheme="minorHAnsi" w:hAnsiTheme="minorHAnsi" w:cstheme="minorHAnsi"/>
          <w:b/>
          <w:bCs/>
          <w:iCs/>
        </w:rPr>
        <w:t>υλικού</w:t>
      </w:r>
    </w:p>
    <w:p w14:paraId="75C46B38" w14:textId="77777777" w:rsidR="00A876D5" w:rsidRDefault="00A876D5" w:rsidP="00A876D5">
      <w:pPr>
        <w:pStyle w:val="NormalWeb"/>
        <w:spacing w:before="0" w:beforeAutospacing="0" w:after="120" w:afterAutospacing="0"/>
        <w:jc w:val="center"/>
        <w:rPr>
          <w:sz w:val="22"/>
          <w:szCs w:val="22"/>
        </w:rPr>
      </w:pPr>
    </w:p>
    <w:p w14:paraId="171BCC52" w14:textId="005C736A" w:rsidR="00A876D5" w:rsidRDefault="00A876D5" w:rsidP="00A876D5">
      <w:pPr>
        <w:pStyle w:val="NormalWeb"/>
        <w:spacing w:before="0" w:beforeAutospacing="0" w:after="120" w:afterAutospacing="0"/>
        <w:jc w:val="center"/>
        <w:rPr>
          <w:sz w:val="22"/>
          <w:szCs w:val="22"/>
        </w:rPr>
      </w:pPr>
      <w:r w:rsidRPr="00A876D5">
        <w:rPr>
          <w:sz w:val="22"/>
          <w:szCs w:val="22"/>
        </w:rPr>
        <w:t>Μπορείτε να χρησιμοποιήσετε το σετ «Κυβική Παλάμη» για τις μονάδες, δεκάδες, εκατοντάδες για αντίστοιχες δράσεις.</w:t>
      </w:r>
    </w:p>
    <w:p w14:paraId="087F67B9" w14:textId="789F1243" w:rsidR="00A876D5" w:rsidRPr="00A876D5" w:rsidRDefault="00A876D5" w:rsidP="00A876D5">
      <w:pPr>
        <w:pStyle w:val="NormalWeb"/>
        <w:spacing w:before="0" w:beforeAutospacing="0" w:after="120" w:afterAutospacing="0"/>
        <w:jc w:val="center"/>
        <w:rPr>
          <w:sz w:val="22"/>
          <w:szCs w:val="22"/>
        </w:rPr>
      </w:pPr>
      <w:r>
        <w:rPr>
          <w:noProof/>
          <w:sz w:val="22"/>
          <w:szCs w:val="22"/>
        </w:rPr>
        <w:lastRenderedPageBreak/>
        <w:drawing>
          <wp:anchor distT="0" distB="0" distL="114300" distR="114300" simplePos="0" relativeHeight="251664384" behindDoc="1" locked="0" layoutInCell="1" allowOverlap="1" wp14:anchorId="2B68CA84" wp14:editId="5E5116B1">
            <wp:simplePos x="0" y="0"/>
            <wp:positionH relativeFrom="column">
              <wp:posOffset>802005</wp:posOffset>
            </wp:positionH>
            <wp:positionV relativeFrom="paragraph">
              <wp:posOffset>-50165</wp:posOffset>
            </wp:positionV>
            <wp:extent cx="947420" cy="2138680"/>
            <wp:effectExtent l="0" t="5080" r="0" b="0"/>
            <wp:wrapTight wrapText="bothSides">
              <wp:wrapPolygon edited="0">
                <wp:start x="-116" y="21549"/>
                <wp:lineTo x="21166" y="21549"/>
                <wp:lineTo x="21166" y="192"/>
                <wp:lineTo x="-116" y="192"/>
                <wp:lineTo x="-116" y="21549"/>
              </wp:wrapPolygon>
            </wp:wrapTight>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947420" cy="2138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5BB0D" w14:textId="77777777" w:rsidR="00A876D5" w:rsidRDefault="00A876D5" w:rsidP="00A876D5">
      <w:pPr>
        <w:pStyle w:val="NormalWeb"/>
        <w:spacing w:before="0" w:beforeAutospacing="0" w:after="120" w:afterAutospacing="0"/>
        <w:jc w:val="center"/>
        <w:rPr>
          <w:sz w:val="22"/>
          <w:szCs w:val="22"/>
        </w:rPr>
      </w:pPr>
    </w:p>
    <w:p w14:paraId="2F427BFB" w14:textId="29D5E719" w:rsidR="00A876D5" w:rsidRPr="00A876D5" w:rsidRDefault="00A876D5" w:rsidP="00A876D5">
      <w:pPr>
        <w:pStyle w:val="NormalWeb"/>
        <w:spacing w:before="0" w:beforeAutospacing="0" w:after="120" w:afterAutospacing="0"/>
        <w:jc w:val="center"/>
        <w:rPr>
          <w:sz w:val="22"/>
          <w:szCs w:val="22"/>
        </w:rPr>
      </w:pPr>
      <w:r w:rsidRPr="00A876D5">
        <w:rPr>
          <w:sz w:val="22"/>
          <w:szCs w:val="22"/>
        </w:rPr>
        <w:t>Επίσης, μπορείτε να επεκτείνετε τις δραστηριότητες στην χρήση κλασμάτων χρησιμοποιώντας κλασματικές ράβδους.</w:t>
      </w:r>
    </w:p>
    <w:sectPr w:rsidR="00A876D5" w:rsidRPr="00A876D5">
      <w:head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54E5E" w14:textId="77777777" w:rsidR="00531B50" w:rsidRDefault="00531B50" w:rsidP="00F26C68">
      <w:pPr>
        <w:spacing w:after="0" w:line="240" w:lineRule="auto"/>
      </w:pPr>
      <w:r>
        <w:separator/>
      </w:r>
    </w:p>
  </w:endnote>
  <w:endnote w:type="continuationSeparator" w:id="0">
    <w:p w14:paraId="3A376D3B" w14:textId="77777777" w:rsidR="00531B50" w:rsidRDefault="00531B50" w:rsidP="00F2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086EE" w14:textId="77777777" w:rsidR="00531B50" w:rsidRDefault="00531B50" w:rsidP="00F26C68">
      <w:pPr>
        <w:spacing w:after="0" w:line="240" w:lineRule="auto"/>
      </w:pPr>
      <w:r>
        <w:separator/>
      </w:r>
    </w:p>
  </w:footnote>
  <w:footnote w:type="continuationSeparator" w:id="0">
    <w:p w14:paraId="7C728EE5" w14:textId="77777777" w:rsidR="00531B50" w:rsidRDefault="00531B50" w:rsidP="00F26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B9FFB" w14:textId="77777777" w:rsidR="00BB0946" w:rsidRPr="007906BC" w:rsidRDefault="00BB0946" w:rsidP="00BB0946">
    <w:pPr>
      <w:pStyle w:val="Header"/>
      <w:jc w:val="right"/>
      <w:rPr>
        <w:rFonts w:cstheme="minorHAnsi"/>
      </w:rPr>
    </w:pPr>
    <w:r>
      <w:rPr>
        <w:noProof/>
      </w:rPr>
      <w:drawing>
        <wp:anchor distT="0" distB="0" distL="114300" distR="114300" simplePos="0" relativeHeight="251659264" behindDoc="1" locked="0" layoutInCell="1" allowOverlap="1" wp14:anchorId="5D09A33B" wp14:editId="55C805A5">
          <wp:simplePos x="0" y="0"/>
          <wp:positionH relativeFrom="column">
            <wp:posOffset>209550</wp:posOffset>
          </wp:positionH>
          <wp:positionV relativeFrom="paragraph">
            <wp:posOffset>-30480</wp:posOffset>
          </wp:positionV>
          <wp:extent cx="495300" cy="495300"/>
          <wp:effectExtent l="0" t="0" r="0" b="0"/>
          <wp:wrapTight wrapText="bothSides">
            <wp:wrapPolygon edited="0">
              <wp:start x="4154" y="0"/>
              <wp:lineTo x="0" y="4154"/>
              <wp:lineTo x="0" y="16615"/>
              <wp:lineTo x="4154" y="20769"/>
              <wp:lineTo x="16615" y="20769"/>
              <wp:lineTo x="20769" y="16615"/>
              <wp:lineTo x="20769" y="4154"/>
              <wp:lineTo x="16615" y="0"/>
              <wp:lineTo x="4154" y="0"/>
            </wp:wrapPolygon>
          </wp:wrapTight>
          <wp:docPr id="19" name="Εικόνα 19" descr="Αποτέλεσμα εικόνας για u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uth&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cstheme="minorHAnsi"/>
        <w:lang w:val="en-US"/>
      </w:rPr>
      <w:t>LeTME</w:t>
    </w:r>
    <w:proofErr w:type="spellEnd"/>
  </w:p>
  <w:p w14:paraId="5F452B2F" w14:textId="77777777" w:rsidR="00BB0946" w:rsidRPr="00F26C68" w:rsidRDefault="00BB0946" w:rsidP="00BB0946">
    <w:pPr>
      <w:pStyle w:val="Header"/>
      <w:jc w:val="right"/>
      <w:rPr>
        <w:rFonts w:cstheme="minorHAnsi"/>
      </w:rPr>
    </w:pPr>
    <w:r w:rsidRPr="00F26C68">
      <w:rPr>
        <w:rFonts w:cstheme="minorHAnsi"/>
      </w:rPr>
      <w:t>Παιδαγωγικό Τμήμα Προσχολικής Εκπαίδευσης</w:t>
    </w:r>
  </w:p>
  <w:p w14:paraId="298B31EB" w14:textId="3D5D920E" w:rsidR="00F26C68" w:rsidRDefault="00BB0946" w:rsidP="00BB0946">
    <w:pPr>
      <w:pStyle w:val="Header"/>
      <w:jc w:val="right"/>
      <w:rPr>
        <w:rFonts w:cstheme="minorHAnsi"/>
      </w:rPr>
    </w:pPr>
    <w:r w:rsidRPr="00F26C68">
      <w:rPr>
        <w:rFonts w:cstheme="minorHAnsi"/>
      </w:rPr>
      <w:t>Πανεπιστήμιο Θεσσαλίας</w:t>
    </w:r>
  </w:p>
  <w:p w14:paraId="49B8E805" w14:textId="506FC367" w:rsidR="00283D19" w:rsidRPr="00283D19" w:rsidRDefault="00283D19" w:rsidP="00BB0946">
    <w:pPr>
      <w:pStyle w:val="Header"/>
      <w:jc w:val="right"/>
      <w:rPr>
        <w:rFonts w:cstheme="minorHAnsi"/>
        <w:lang w:val="sv-SE"/>
      </w:rPr>
    </w:pPr>
    <w:r>
      <w:rPr>
        <w:rFonts w:cstheme="minorHAnsi"/>
        <w:lang w:val="sv-SE"/>
      </w:rPr>
      <w:t xml:space="preserve">DRAFT </w:t>
    </w:r>
    <w:proofErr w:type="gramStart"/>
    <w:r>
      <w:rPr>
        <w:rFonts w:cstheme="minorHAnsi"/>
        <w:lang w:val="sv-SE"/>
      </w:rPr>
      <w:t>November</w:t>
    </w:r>
    <w:proofErr w:type="gramEnd"/>
    <w:r>
      <w:rPr>
        <w:rFonts w:cstheme="minorHAnsi"/>
        <w:lang w:val="sv-SE"/>
      </w:rPr>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33AC"/>
    <w:multiLevelType w:val="hybridMultilevel"/>
    <w:tmpl w:val="520AE22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16457CF5"/>
    <w:multiLevelType w:val="hybridMultilevel"/>
    <w:tmpl w:val="589E413A"/>
    <w:lvl w:ilvl="0" w:tplc="84EAA5D4">
      <w:start w:val="3"/>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9A464F2"/>
    <w:multiLevelType w:val="hybridMultilevel"/>
    <w:tmpl w:val="A4D4F3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2AAA03BA"/>
    <w:multiLevelType w:val="hybridMultilevel"/>
    <w:tmpl w:val="25D485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AF75AF4"/>
    <w:multiLevelType w:val="hybridMultilevel"/>
    <w:tmpl w:val="11AA2E9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402B6C27"/>
    <w:multiLevelType w:val="hybridMultilevel"/>
    <w:tmpl w:val="B810E14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4D893C91"/>
    <w:multiLevelType w:val="hybridMultilevel"/>
    <w:tmpl w:val="B1861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0B632F"/>
    <w:multiLevelType w:val="hybridMultilevel"/>
    <w:tmpl w:val="D8DACCD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 w15:restartNumberingAfterBreak="0">
    <w:nsid w:val="76F84DAF"/>
    <w:multiLevelType w:val="hybridMultilevel"/>
    <w:tmpl w:val="A6DA8BFE"/>
    <w:lvl w:ilvl="0" w:tplc="164CE8E8">
      <w:start w:val="3"/>
      <w:numFmt w:val="bullet"/>
      <w:lvlText w:val=""/>
      <w:lvlJc w:val="left"/>
      <w:pPr>
        <w:ind w:left="720" w:hanging="360"/>
      </w:pPr>
      <w:rPr>
        <w:rFonts w:ascii="Symbol" w:eastAsia="Times New Roman"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7E55FFC"/>
    <w:multiLevelType w:val="hybridMultilevel"/>
    <w:tmpl w:val="1E74CB2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7"/>
  </w:num>
  <w:num w:numId="5">
    <w:abstractNumId w:val="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68"/>
    <w:rsid w:val="00097EDB"/>
    <w:rsid w:val="00163019"/>
    <w:rsid w:val="001B23DA"/>
    <w:rsid w:val="00211FC9"/>
    <w:rsid w:val="00283D19"/>
    <w:rsid w:val="0036557E"/>
    <w:rsid w:val="003866DE"/>
    <w:rsid w:val="00531B50"/>
    <w:rsid w:val="00556A7C"/>
    <w:rsid w:val="006327E6"/>
    <w:rsid w:val="006B709F"/>
    <w:rsid w:val="007E73D8"/>
    <w:rsid w:val="00804249"/>
    <w:rsid w:val="008143A0"/>
    <w:rsid w:val="00871C6A"/>
    <w:rsid w:val="008B7570"/>
    <w:rsid w:val="00977912"/>
    <w:rsid w:val="00A76BC2"/>
    <w:rsid w:val="00A876D5"/>
    <w:rsid w:val="00AA5B23"/>
    <w:rsid w:val="00B43CFE"/>
    <w:rsid w:val="00B550C4"/>
    <w:rsid w:val="00BB03A8"/>
    <w:rsid w:val="00BB0946"/>
    <w:rsid w:val="00C652CD"/>
    <w:rsid w:val="00D246EE"/>
    <w:rsid w:val="00D34197"/>
    <w:rsid w:val="00D72883"/>
    <w:rsid w:val="00E71A05"/>
    <w:rsid w:val="00F02060"/>
    <w:rsid w:val="00F26C68"/>
    <w:rsid w:val="00F941AA"/>
    <w:rsid w:val="00FB521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4558"/>
  <w15:chartTrackingRefBased/>
  <w15:docId w15:val="{07F01B0E-1C96-4BD5-8BA4-9EA51631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C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6C68"/>
  </w:style>
  <w:style w:type="paragraph" w:styleId="Footer">
    <w:name w:val="footer"/>
    <w:basedOn w:val="Normal"/>
    <w:link w:val="FooterChar"/>
    <w:uiPriority w:val="99"/>
    <w:unhideWhenUsed/>
    <w:rsid w:val="00F26C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6C68"/>
  </w:style>
  <w:style w:type="paragraph" w:styleId="NormalWeb">
    <w:name w:val="Normal (Web)"/>
    <w:basedOn w:val="Normal"/>
    <w:unhideWhenUsed/>
    <w:rsid w:val="00F26C6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ListParagraph">
    <w:name w:val="List Paragraph"/>
    <w:basedOn w:val="Normal"/>
    <w:uiPriority w:val="34"/>
    <w:qFormat/>
    <w:rsid w:val="00E71A05"/>
    <w:pPr>
      <w:spacing w:line="256" w:lineRule="auto"/>
      <w:ind w:left="720"/>
      <w:contextualSpacing/>
    </w:pPr>
  </w:style>
  <w:style w:type="character" w:styleId="Hyperlink">
    <w:name w:val="Hyperlink"/>
    <w:basedOn w:val="DefaultParagraphFont"/>
    <w:uiPriority w:val="99"/>
    <w:unhideWhenUsed/>
    <w:rsid w:val="006B709F"/>
    <w:rPr>
      <w:color w:val="0000FF"/>
      <w:u w:val="single"/>
    </w:rPr>
  </w:style>
  <w:style w:type="character" w:styleId="UnresolvedMention">
    <w:name w:val="Unresolved Mention"/>
    <w:basedOn w:val="DefaultParagraphFont"/>
    <w:uiPriority w:val="99"/>
    <w:semiHidden/>
    <w:unhideWhenUsed/>
    <w:rsid w:val="006B7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197469">
      <w:bodyDiv w:val="1"/>
      <w:marLeft w:val="0"/>
      <w:marRight w:val="0"/>
      <w:marTop w:val="0"/>
      <w:marBottom w:val="0"/>
      <w:divBdr>
        <w:top w:val="none" w:sz="0" w:space="0" w:color="auto"/>
        <w:left w:val="none" w:sz="0" w:space="0" w:color="auto"/>
        <w:bottom w:val="none" w:sz="0" w:space="0" w:color="auto"/>
        <w:right w:val="none" w:sz="0" w:space="0" w:color="auto"/>
      </w:divBdr>
    </w:div>
    <w:div w:id="1397432753">
      <w:bodyDiv w:val="1"/>
      <w:marLeft w:val="0"/>
      <w:marRight w:val="0"/>
      <w:marTop w:val="0"/>
      <w:marBottom w:val="0"/>
      <w:divBdr>
        <w:top w:val="none" w:sz="0" w:space="0" w:color="auto"/>
        <w:left w:val="none" w:sz="0" w:space="0" w:color="auto"/>
        <w:bottom w:val="none" w:sz="0" w:space="0" w:color="auto"/>
        <w:right w:val="none" w:sz="0" w:space="0" w:color="auto"/>
      </w:divBdr>
    </w:div>
    <w:div w:id="1862891916">
      <w:bodyDiv w:val="1"/>
      <w:marLeft w:val="0"/>
      <w:marRight w:val="0"/>
      <w:marTop w:val="0"/>
      <w:marBottom w:val="0"/>
      <w:divBdr>
        <w:top w:val="none" w:sz="0" w:space="0" w:color="auto"/>
        <w:left w:val="none" w:sz="0" w:space="0" w:color="auto"/>
        <w:bottom w:val="none" w:sz="0" w:space="0" w:color="auto"/>
        <w:right w:val="none" w:sz="0" w:space="0" w:color="auto"/>
      </w:divBdr>
    </w:div>
    <w:div w:id="1876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thplayground.com/mathbar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nd2mind.com/Resources/Glossary-of-Hands-On-Manipulatives/Cuisenaire-Rod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igitallearning.ece.uth.gr/ltme/?q=node/211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497</Words>
  <Characters>2833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LaZ</dc:creator>
  <cp:keywords/>
  <dc:description/>
  <cp:lastModifiedBy>Anna Chronaki</cp:lastModifiedBy>
  <cp:revision>11</cp:revision>
  <dcterms:created xsi:type="dcterms:W3CDTF">2019-11-11T13:24:00Z</dcterms:created>
  <dcterms:modified xsi:type="dcterms:W3CDTF">2019-11-14T09:13:00Z</dcterms:modified>
</cp:coreProperties>
</file>