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5D78">
      <w:pPr>
        <w:spacing w:line="360" w:lineRule="auto"/>
        <w:jc w:val="both"/>
        <w:rPr>
          <w:rFonts w:ascii="Times New Roman" w:hAnsi="Times New Roman" w:cs="Times New Roman"/>
          <w:sz w:val="24"/>
          <w:szCs w:val="24"/>
        </w:rPr>
      </w:pPr>
      <w:r>
        <w:rPr>
          <w:rFonts w:ascii="Times New Roman" w:hAnsi="Times New Roman" w:cs="Times New Roman"/>
          <w:sz w:val="24"/>
          <w:szCs w:val="24"/>
        </w:rPr>
        <w:t>Η προτεινόμενη διπλωματική εργασία με τίτλο «Σχεδίαση και Υλοποίηση Διαδικτυακής Εφαρμογής για την Ανίχνευση Αρνητικών Συναισθημάτων» στοχεύει στη δημιουργία μιας ασφαλούς και φιλικής προς τον χρήστη web πλατφόρμας που θα υποστηρίζει την έγκαιρη ανίχνευση αρνητικού συναισθηματικ</w:t>
      </w:r>
      <w:bookmarkStart w:id="0" w:name="_GoBack"/>
      <w:bookmarkEnd w:id="0"/>
      <w:r>
        <w:rPr>
          <w:rFonts w:ascii="Times New Roman" w:hAnsi="Times New Roman" w:cs="Times New Roman"/>
          <w:sz w:val="24"/>
          <w:szCs w:val="24"/>
        </w:rPr>
        <w:t>ού φορτίου (π.χ. λύπη, απαισιοδοξία, ενοχές, μειωμένη αυτοεκτίμηση), αξιοποιώντας ιστορίες/σενάρια βασισμένα σε ερωτήσεις ερωτηματολογίων διάγνωσης της κατάθλιψης (</w:t>
      </w:r>
      <w:r>
        <w:rPr>
          <w:rFonts w:ascii="Times New Roman" w:hAnsi="Times New Roman" w:cs="Times New Roman"/>
          <w:sz w:val="24"/>
          <w:szCs w:val="24"/>
          <w:lang w:val="en-US"/>
        </w:rPr>
        <w:t>Zygouris</w:t>
      </w:r>
      <w:r>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 xml:space="preserve">., 2018; </w:t>
      </w:r>
      <w:r>
        <w:rPr>
          <w:rFonts w:ascii="Times New Roman" w:hAnsi="Times New Roman" w:cs="Times New Roman"/>
          <w:sz w:val="24"/>
          <w:szCs w:val="24"/>
          <w:lang w:val="en-US"/>
        </w:rPr>
        <w:t>von</w:t>
      </w:r>
      <w:r>
        <w:rPr>
          <w:rFonts w:ascii="Times New Roman" w:hAnsi="Times New Roman" w:cs="Times New Roman"/>
          <w:sz w:val="24"/>
          <w:szCs w:val="24"/>
        </w:rPr>
        <w:t xml:space="preserve"> </w:t>
      </w:r>
      <w:r>
        <w:rPr>
          <w:rFonts w:ascii="Times New Roman" w:hAnsi="Times New Roman" w:cs="Times New Roman"/>
          <w:sz w:val="24"/>
          <w:szCs w:val="24"/>
          <w:lang w:val="en-US"/>
        </w:rPr>
        <w:t>Glischinski</w:t>
      </w:r>
      <w:r>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 xml:space="preserve">., 2019; </w:t>
      </w:r>
      <w:r>
        <w:rPr>
          <w:rFonts w:ascii="Times New Roman" w:hAnsi="Times New Roman" w:cs="Times New Roman"/>
          <w:sz w:val="24"/>
          <w:szCs w:val="24"/>
          <w:lang w:val="en-US"/>
        </w:rPr>
        <w:t>Becker</w:t>
      </w:r>
      <w:r>
        <w:rPr>
          <w:rFonts w:ascii="Times New Roman" w:hAnsi="Times New Roman" w:cs="Times New Roman"/>
          <w:sz w:val="24"/>
          <w:szCs w:val="24"/>
        </w:rPr>
        <w:t xml:space="preserve"> </w:t>
      </w:r>
      <w:r>
        <w:rPr>
          <w:rFonts w:ascii="Times New Roman" w:hAnsi="Times New Roman" w:cs="Times New Roman"/>
          <w:sz w:val="24"/>
          <w:szCs w:val="24"/>
          <w:lang w:val="en-US"/>
        </w:rPr>
        <w:t>et</w:t>
      </w:r>
      <w:r>
        <w:rPr>
          <w:rFonts w:ascii="Times New Roman" w:hAnsi="Times New Roman" w:cs="Times New Roman"/>
          <w:sz w:val="24"/>
          <w:szCs w:val="24"/>
        </w:rPr>
        <w:t xml:space="preserve"> </w:t>
      </w:r>
      <w:r>
        <w:rPr>
          <w:rFonts w:ascii="Times New Roman" w:hAnsi="Times New Roman" w:cs="Times New Roman"/>
          <w:sz w:val="24"/>
          <w:szCs w:val="24"/>
          <w:lang w:val="en-US"/>
        </w:rPr>
        <w:t>al</w:t>
      </w:r>
      <w:r>
        <w:rPr>
          <w:rFonts w:ascii="Times New Roman" w:hAnsi="Times New Roman" w:cs="Times New Roman"/>
          <w:sz w:val="24"/>
          <w:szCs w:val="24"/>
        </w:rPr>
        <w:t>., 2025).</w:t>
      </w:r>
    </w:p>
    <w:p w14:paraId="22C39212">
      <w:pPr>
        <w:spacing w:line="360" w:lineRule="auto"/>
        <w:jc w:val="both"/>
        <w:rPr>
          <w:rFonts w:ascii="Times New Roman" w:hAnsi="Times New Roman" w:cs="Times New Roman"/>
          <w:sz w:val="24"/>
          <w:szCs w:val="24"/>
        </w:rPr>
      </w:pPr>
      <w:r>
        <w:rPr>
          <w:rFonts w:ascii="Times New Roman" w:hAnsi="Times New Roman" w:cs="Times New Roman"/>
          <w:sz w:val="24"/>
          <w:szCs w:val="24"/>
        </w:rPr>
        <w:t>Η εφαρμογή θα παρουσιάζει σύντομα αφηγηματικά στιγμιότυπα και θα ζητά από τον χρήστη να επιλέξει την απάντηση που τον/την εκφράζει περισσότερο. Τα δεδομένα θα αποθηκεύονται ανωνυμοποιημένα και θα αναλύονται ώστε να παράγονται δείκτες συναισθηματικής κατάστασης, συνοπτική ανατροφοδότηση και (όπου απαιτείται) προτάσεις για περαιτέρω διερεύνηση/παραπομπή, χωρίς να υποκαθίσταται η κλινική διάγνωση.</w:t>
      </w:r>
    </w:p>
    <w:p w14:paraId="39363509">
      <w:pPr>
        <w:rPr>
          <w:lang w:val="en-US"/>
        </w:rPr>
      </w:pPr>
      <w:r>
        <w:t>Ενδεικτική</w:t>
      </w:r>
      <w:r>
        <w:rPr>
          <w:lang w:val="en-US"/>
        </w:rPr>
        <w:t xml:space="preserve"> </w:t>
      </w:r>
      <w:r>
        <w:t>Βιβλιογραφία</w:t>
      </w:r>
    </w:p>
    <w:p w14:paraId="438CC721">
      <w:r>
        <w:rPr>
          <w:lang w:val="en-US"/>
        </w:rPr>
        <w:t xml:space="preserve">Zygouris, N. C., Soula, M. &amp; Stamoulis, G. I. (2018, September). Depressive Symptomatology of University Students Via a Web Application. In </w:t>
      </w:r>
      <w:r>
        <w:rPr>
          <w:i/>
          <w:iCs/>
          <w:lang w:val="en-US"/>
        </w:rPr>
        <w:t>International Conference on Interactive Collaborative Learning</w:t>
      </w:r>
      <w:r>
        <w:rPr>
          <w:lang w:val="en-US"/>
        </w:rPr>
        <w:t xml:space="preserve"> (pp. 514-519). </w:t>
      </w:r>
      <w:r>
        <w:t>Cham: Springer International Publishing.</w:t>
      </w:r>
    </w:p>
    <w:p w14:paraId="7B65FF4B">
      <w:pPr>
        <w:rPr>
          <w:lang w:val="en-US"/>
        </w:rPr>
      </w:pPr>
      <w:r>
        <w:rPr>
          <w:lang w:val="en-US"/>
        </w:rPr>
        <w:t xml:space="preserve">von Glischinski, M., von Brachel, R., &amp; Hirschfeld, G. (2019). How depressed is “depressed”? A systematic review and diagnostic meta-analysis of optimal cut points for the Beck Depression Inventory revised (BDI-II). </w:t>
      </w:r>
      <w:r>
        <w:rPr>
          <w:i/>
          <w:iCs/>
        </w:rPr>
        <w:t>Quality of Life Research</w:t>
      </w:r>
      <w:r>
        <w:t xml:space="preserve">, </w:t>
      </w:r>
      <w:r>
        <w:rPr>
          <w:i/>
          <w:iCs/>
        </w:rPr>
        <w:t>28</w:t>
      </w:r>
      <w:r>
        <w:t>(5), 1111-1118.</w:t>
      </w:r>
    </w:p>
    <w:p w14:paraId="35E8301F">
      <w:pPr>
        <w:rPr>
          <w:lang w:val="en-US"/>
        </w:rPr>
      </w:pPr>
      <w:r>
        <w:rPr>
          <w:lang w:val="en-US"/>
        </w:rPr>
        <w:t xml:space="preserve">Becker, L. B., de Oliveira Silvestre, I., Hübner, J. F., &amp; Fisher, M. (2025). An expedited BDI agent architecture: Improving the responsiveness of agent-based autonomous systems for handling critical situations. </w:t>
      </w:r>
      <w:r>
        <w:rPr>
          <w:i/>
          <w:iCs/>
        </w:rPr>
        <w:t>Robotics and Autonomous Systems</w:t>
      </w:r>
      <w:r>
        <w:t xml:space="preserve">, </w:t>
      </w:r>
      <w:r>
        <w:rPr>
          <w:i/>
          <w:iCs/>
        </w:rPr>
        <w:t>186</w:t>
      </w:r>
      <w:r>
        <w:t>, 104917.</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8E"/>
    <w:rsid w:val="006103A2"/>
    <w:rsid w:val="00945F8E"/>
    <w:rsid w:val="00970091"/>
    <w:rsid w:val="00CA372A"/>
    <w:rsid w:val="00D62F7F"/>
    <w:rsid w:val="00E3291F"/>
    <w:rsid w:val="00F51D51"/>
    <w:rsid w:val="7274572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Επικεφαλίδα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18">
    <w:name w:val="Επικεφαλίδα 4 Char"/>
    <w:basedOn w:val="11"/>
    <w:link w:val="5"/>
    <w:semiHidden/>
    <w:uiPriority w:val="9"/>
    <w:rPr>
      <w:rFonts w:eastAsiaTheme="majorEastAsia" w:cstheme="majorBidi"/>
      <w:i/>
      <w:iCs/>
      <w:color w:val="104862" w:themeColor="accent1" w:themeShade="BF"/>
    </w:rPr>
  </w:style>
  <w:style w:type="character" w:customStyle="1" w:styleId="19">
    <w:name w:val="Επικεφαλίδα 5 Char"/>
    <w:basedOn w:val="11"/>
    <w:link w:val="6"/>
    <w:semiHidden/>
    <w:uiPriority w:val="9"/>
    <w:rPr>
      <w:rFonts w:eastAsiaTheme="majorEastAsia" w:cstheme="majorBidi"/>
      <w:color w:val="104862" w:themeColor="accent1" w:themeShade="BF"/>
    </w:rPr>
  </w:style>
  <w:style w:type="character" w:customStyle="1" w:styleId="20">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Τίτλος Char"/>
    <w:basedOn w:val="11"/>
    <w:link w:val="14"/>
    <w:uiPriority w:val="10"/>
    <w:rPr>
      <w:rFonts w:asciiTheme="majorHAnsi" w:hAnsiTheme="majorHAnsi" w:eastAsiaTheme="majorEastAsia" w:cstheme="majorBidi"/>
      <w:spacing w:val="-10"/>
      <w:kern w:val="28"/>
      <w:sz w:val="56"/>
      <w:szCs w:val="56"/>
    </w:rPr>
  </w:style>
  <w:style w:type="character" w:customStyle="1" w:styleId="25">
    <w:name w:val="Υπότιτλος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Απόσπασμα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Έντονο απόσπ.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1449</Characters>
  <Lines>12</Lines>
  <Paragraphs>3</Paragraphs>
  <TotalTime>12</TotalTime>
  <ScaleCrop>false</ScaleCrop>
  <LinksUpToDate>false</LinksUpToDate>
  <CharactersWithSpaces>1714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2025-12-17T18:59:00Z</dcterms:created>
  <dc:creator>nzygouris</dc:creator>
  <cp:lastModifiedBy>ΕΛΕΝΗ ΡΑΦΑΗΛΙΔΟ�</cp:lastModifiedBy>
  <dcterms:modified xsi:type="dcterms:W3CDTF">2026-01-13T08:55:49Z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5EDB74495FAC42C1838C234DA80421FA_13</vt:lpwstr>
  </property>
</Properties>
</file>