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2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</w:tblGrid>
      <w:tr w:rsidR="008B518F" w:rsidRPr="008B518F" w14:paraId="1F298210" w14:textId="77777777" w:rsidTr="008B51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0"/>
            </w:tblGrid>
            <w:tr w:rsidR="008B518F" w:rsidRPr="008B518F" w14:paraId="7581C4C7" w14:textId="77777777" w:rsidTr="008B518F">
              <w:trPr>
                <w:tblCellSpacing w:w="0" w:type="dxa"/>
              </w:trPr>
              <w:tc>
                <w:tcPr>
                  <w:tcW w:w="0" w:type="auto"/>
                  <w:tcMar>
                    <w:top w:w="240" w:type="dxa"/>
                    <w:left w:w="360" w:type="dxa"/>
                    <w:bottom w:w="0" w:type="dxa"/>
                    <w:right w:w="3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8B518F" w:rsidRPr="00044775" w14:paraId="7824D58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8B518F" w:rsidRPr="00044775" w14:paraId="08580049" w14:textId="77777777" w:rsidTr="008B518F">
                          <w:trPr>
                            <w:trHeight w:val="10296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8B518F" w:rsidRPr="002A2E13" w14:paraId="3D39EFB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1F00846" w14:textId="77777777" w:rsidR="008B518F" w:rsidRPr="00044775" w:rsidRDefault="008B518F" w:rsidP="008B518F">
                                    <w:pPr>
                                      <w:spacing w:after="0" w:line="240" w:lineRule="auto"/>
                                      <w:rPr>
                                        <w:rFonts w:ascii="Sitka Text" w:eastAsia="Times New Roman" w:hAnsi="Sitka Text" w:cs="Times New Roman"/>
                                        <w:color w:val="282828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Times New Roman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Times New Roman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  <w:instrText>HYPERLINK "https://www.linkedin.com/comm/pulse/heres-latest-un-climate-conference-united-nations-kwype?lipi=urn%3Ali%3Apage%3Aemail_email_series_follow_newsletter_01%3BiSrGmAgiTOOzkgnm%2B6X%2BUg%3D%3D&amp;midToken=AQGMtndNCNFAMw&amp;midSig=0kVX-s9_uEmbw1&amp;trk=eml-email_series_follow_newsletter_01-newsletter_content_preview-0-title_&amp;trkEmail=eml-email_series_follow_newsletter_01-newsletter_content_preview-0-title_-null-4flbcf~m3g1e9yw~zq-null-null&amp;eid=4flbcf-m3g1e9yw-zq&amp;otpToken=MTAwMzE2ZTAxNzJkY2RjNmI3MjQwNGVkNDUxZmUyYjU4ZGNmZDg0NzliYTk4YTYxNzZjNjAzNjk0ODVlNTRmMWYyZGZhNjkwNDFmM2JmYzkwNDg5Yzg3NTNkNTcyNzZhYjM2ZmI1NzQ1YzhiMjIzYjRmYzIsMSwx" \t "IJFMBJEaTX0tZjd_wEiZ__D"</w:instrText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Times New Roman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Times New Roman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  <w:fldChar w:fldCharType="separate"/>
                                    </w:r>
                                  </w:p>
                                  <w:p w14:paraId="007A3AB4" w14:textId="77777777" w:rsidR="008B518F" w:rsidRPr="00044775" w:rsidRDefault="008B518F" w:rsidP="008B518F">
                                    <w:pPr>
                                      <w:spacing w:after="0" w:line="240" w:lineRule="auto"/>
                                      <w:outlineLvl w:val="1"/>
                                      <w:rPr>
                                        <w:rFonts w:ascii="Sitka Text" w:eastAsia="Times New Roman" w:hAnsi="Sitka Text" w:cs="Segoe UI"/>
                                        <w:b/>
                                        <w:bCs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b/>
                                        <w:bCs/>
                                        <w:color w:val="282828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Here's the latest on the UN Climate Conference</w:t>
                                    </w:r>
                                  </w:p>
                                  <w:p w14:paraId="6C2AB3A0" w14:textId="77777777" w:rsidR="008B518F" w:rsidRPr="00044775" w:rsidRDefault="008B518F" w:rsidP="008B518F">
                                    <w:pPr>
                                      <w:spacing w:after="0" w:line="240" w:lineRule="auto"/>
                                      <w:rPr>
                                        <w:rFonts w:ascii="Sitka Text" w:eastAsia="Times New Roman" w:hAnsi="Sitka Text" w:cs="Times New Roman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Times New Roman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8B518F" w:rsidRPr="00044775" w14:paraId="6703039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  <w:gridCol w:w="6720"/>
                                    </w:tblGrid>
                                    <w:tr w:rsidR="008B518F" w:rsidRPr="00044775" w14:paraId="30E2F5C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60" w:type="dxa"/>
                                          <w:vAlign w:val="center"/>
                                          <w:hideMark/>
                                        </w:tcPr>
                                        <w:p w14:paraId="72AE4F1D" w14:textId="77777777" w:rsidR="008B518F" w:rsidRPr="00044775" w:rsidRDefault="008B518F" w:rsidP="008B518F">
                                          <w:pPr>
                                            <w:spacing w:before="120" w:after="240" w:line="240" w:lineRule="auto"/>
                                            <w:rPr>
                                              <w:rFonts w:ascii="Sitka Text" w:eastAsia="Times New Roman" w:hAnsi="Sitka Text" w:cs="Times New Roman"/>
                                              <w:kern w:val="0"/>
                                              <w:sz w:val="28"/>
                                              <w:szCs w:val="28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044775">
                                            <w:rPr>
                                              <w:rFonts w:ascii="Sitka Text" w:eastAsia="Times New Roman" w:hAnsi="Sitka Text" w:cs="Times New Roman"/>
                                              <w:noProof/>
                                              <w:color w:val="0A66C2"/>
                                              <w:kern w:val="0"/>
                                              <w:sz w:val="28"/>
                                              <w:szCs w:val="28"/>
                                              <w:lang w:eastAsia="el-GR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680DADF8" wp14:editId="6073010C">
                                                <wp:extent cx="304800" cy="304800"/>
                                                <wp:effectExtent l="0" t="0" r="0" b="0"/>
                                                <wp:docPr id="1" name="Picture 4" descr="Author image">
                                                  <a:hlinkClick xmlns:a="http://schemas.openxmlformats.org/drawingml/2006/main" r:id="rId4" tgtFrame="&quot;wqESH3fh2Z8BsAf23dqNtYp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Author image">
                                                          <a:hlinkClick r:id="rId4" tgtFrame="&quot;wqESH3fh2Z8BsAf23dqNtYp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41E139B" w14:textId="77777777" w:rsidR="008B518F" w:rsidRPr="00044775" w:rsidRDefault="008B518F" w:rsidP="008B518F">
                                          <w:pPr>
                                            <w:spacing w:before="120" w:after="0" w:line="240" w:lineRule="auto"/>
                                            <w:rPr>
                                              <w:rFonts w:ascii="Sitka Text" w:eastAsia="Times New Roman" w:hAnsi="Sitka Text" w:cs="Times New Roman"/>
                                              <w:kern w:val="0"/>
                                              <w:sz w:val="28"/>
                                              <w:szCs w:val="28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hyperlink r:id="rId6" w:tgtFrame="s9koOFtyB9NE3SkeCdBWQbw" w:history="1">
                                            <w:r w:rsidRPr="00044775">
                                              <w:rPr>
                                                <w:rFonts w:ascii="Sitka Text" w:eastAsia="Times New Roman" w:hAnsi="Sitka Text" w:cs="Segoe UI"/>
                                                <w:b/>
                                                <w:bCs/>
                                                <w:color w:val="0A66C2"/>
                                                <w:kern w:val="0"/>
                                                <w:sz w:val="28"/>
                                                <w:szCs w:val="28"/>
                                                <w:lang w:eastAsia="el-GR"/>
                                                <w14:ligatures w14:val="none"/>
                                              </w:rPr>
                                              <w:t>United Nations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0DFABBCB" w14:textId="77777777" w:rsidR="008B518F" w:rsidRPr="00044775" w:rsidRDefault="008B518F" w:rsidP="008B518F">
                                    <w:pPr>
                                      <w:spacing w:after="0" w:line="240" w:lineRule="auto"/>
                                      <w:rPr>
                                        <w:rFonts w:ascii="Sitka Text" w:eastAsia="Times New Roman" w:hAnsi="Sitka Text" w:cs="Times New Roman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8B518F" w:rsidRPr="00044775" w14:paraId="6C19122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2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9AD44BD" w14:textId="77777777" w:rsidR="008B518F" w:rsidRPr="00044775" w:rsidRDefault="008B518F" w:rsidP="008B518F">
                                    <w:pPr>
                                      <w:shd w:val="clear" w:color="auto" w:fill="F5F7F9"/>
                                      <w:spacing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b/>
                                        <w:bCs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Read this article on LinkedIn to join the conversation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8B518F" w:rsidRPr="00044775" w14:paraId="44147616" w14:textId="77777777" w:rsidTr="008B518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7331028" w14:textId="77777777" w:rsidR="008B518F" w:rsidRPr="00044775" w:rsidRDefault="008B518F" w:rsidP="008B518F">
                                          <w:pPr>
                                            <w:spacing w:after="0" w:line="240" w:lineRule="auto"/>
                                            <w:rPr>
                                              <w:rFonts w:ascii="Sitka Text" w:eastAsia="Times New Roman" w:hAnsi="Sitka Text" w:cs="Times New Roman"/>
                                              <w:kern w:val="0"/>
                                              <w:sz w:val="28"/>
                                              <w:szCs w:val="28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hyperlink r:id="rId7" w:tgtFrame="da1zbcjoo_3Ky6YwORJKkhM" w:history="1">
                                            <w:proofErr w:type="spellStart"/>
                                            <w:r w:rsidRPr="00044775">
                                              <w:rPr>
                                                <w:rFonts w:ascii="Sitka Text" w:eastAsia="Times New Roman" w:hAnsi="Sitka Text" w:cs="Times New Roman"/>
                                                <w:color w:val="FFFFFF"/>
                                                <w:kern w:val="0"/>
                                                <w:sz w:val="28"/>
                                                <w:szCs w:val="28"/>
                                                <w:lang w:eastAsia="el-GR"/>
                                                <w14:ligatures w14:val="none"/>
                                              </w:rPr>
                                              <w:t>Read</w:t>
                                            </w:r>
                                            <w:proofErr w:type="spellEnd"/>
                                            <w:r w:rsidRPr="00044775">
                                              <w:rPr>
                                                <w:rFonts w:ascii="Sitka Text" w:eastAsia="Times New Roman" w:hAnsi="Sitka Text" w:cs="Times New Roman"/>
                                                <w:color w:val="FFFFFF"/>
                                                <w:kern w:val="0"/>
                                                <w:sz w:val="28"/>
                                                <w:szCs w:val="28"/>
                                                <w:lang w:eastAsia="el-GR"/>
                                                <w14:ligatures w14:val="none"/>
                                              </w:rPr>
                                              <w:t xml:space="preserve"> on LinkedIn</w:t>
                                            </w:r>
                                            <w:r w:rsidRPr="00044775">
                                              <w:rPr>
                                                <w:rFonts w:ascii="Sitka Text" w:eastAsia="Times New Roman" w:hAnsi="Sitka Text" w:cs="Times New Roman"/>
                                                <w:color w:val="0A66C2"/>
                                                <w:kern w:val="0"/>
                                                <w:sz w:val="28"/>
                                                <w:szCs w:val="28"/>
                                                <w:lang w:eastAsia="el-GR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</w:hyperlink>
                                        </w:p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6"/>
                                          </w:tblGrid>
                                          <w:tr w:rsidR="008B518F" w:rsidRPr="00044775" w14:paraId="02F743B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A66C2"/>
                                                  <w:left w:val="single" w:sz="6" w:space="0" w:color="0A66C2"/>
                                                  <w:bottom w:val="single" w:sz="6" w:space="0" w:color="0A66C2"/>
                                                  <w:right w:val="single" w:sz="6" w:space="0" w:color="0A66C2"/>
                                                </w:tcBorders>
                                                <w:shd w:val="clear" w:color="auto" w:fill="0A66C2"/>
                                                <w:tcMar>
                                                  <w:top w:w="105" w:type="dxa"/>
                                                  <w:left w:w="240" w:type="dxa"/>
                                                  <w:bottom w:w="105" w:type="dxa"/>
                                                  <w:right w:w="24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CFF8DFF" w14:textId="77777777" w:rsidR="008B518F" w:rsidRPr="00044775" w:rsidRDefault="008B518F" w:rsidP="008B518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Sitka Text" w:eastAsia="Times New Roman" w:hAnsi="Sitka Text" w:cs="Times New Roman"/>
                                                    <w:kern w:val="0"/>
                                                    <w:sz w:val="28"/>
                                                    <w:szCs w:val="28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2ED48F3" w14:textId="77777777" w:rsidR="008B518F" w:rsidRPr="00044775" w:rsidRDefault="008B518F" w:rsidP="008B518F">
                                          <w:pPr>
                                            <w:spacing w:after="0" w:line="240" w:lineRule="auto"/>
                                            <w:rPr>
                                              <w:rFonts w:ascii="Sitka Text" w:eastAsia="Times New Roman" w:hAnsi="Sitka Text" w:cs="Times New Roman"/>
                                              <w:kern w:val="0"/>
                                              <w:sz w:val="28"/>
                                              <w:szCs w:val="28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002F25F" w14:textId="77777777" w:rsidR="008B518F" w:rsidRPr="00044775" w:rsidRDefault="008B518F" w:rsidP="008B518F">
                                    <w:pPr>
                                      <w:shd w:val="clear" w:color="auto" w:fill="F5F7F9"/>
                                      <w:spacing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8B518F" w:rsidRPr="002A2E13" w14:paraId="6B669D3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8DB6F97" w14:textId="77777777" w:rsidR="008B518F" w:rsidRPr="00044775" w:rsidRDefault="008B518F" w:rsidP="008B518F">
                                    <w:pPr>
                                      <w:spacing w:before="192"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With global temperatures hitting </w:t>
                                    </w:r>
                                    <w:hyperlink r:id="rId8" w:tgtFrame="3vRYNSapJGVvDBZBw5h6gJD" w:history="1">
                                      <w:r w:rsidRPr="00044775">
                                        <w:rPr>
                                          <w:rFonts w:ascii="Sitka Text" w:eastAsia="Times New Roman" w:hAnsi="Sitka Text" w:cs="Segoe UI"/>
                                          <w:b/>
                                          <w:bCs/>
                                          <w:color w:val="0A66C2"/>
                                          <w:kern w:val="0"/>
                                          <w:sz w:val="28"/>
                                          <w:szCs w:val="28"/>
                                          <w:lang w:val="en-US" w:eastAsia="el-GR"/>
                                          <w14:ligatures w14:val="none"/>
                                        </w:rPr>
                                        <w:t>record highs</w:t>
                                      </w:r>
                                    </w:hyperlink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, and extreme weather events affecting people around the globe, the </w:t>
                                    </w:r>
                                    <w:hyperlink r:id="rId9" w:tgtFrame="uzIgmHj6DXYAgF0IVmF55IL" w:history="1">
                                      <w:r w:rsidRPr="00044775">
                                        <w:rPr>
                                          <w:rFonts w:ascii="Sitka Text" w:eastAsia="Times New Roman" w:hAnsi="Sitka Text" w:cs="Segoe UI"/>
                                          <w:b/>
                                          <w:bCs/>
                                          <w:color w:val="0A66C2"/>
                                          <w:kern w:val="0"/>
                                          <w:sz w:val="28"/>
                                          <w:szCs w:val="28"/>
                                          <w:lang w:val="en-US" w:eastAsia="el-GR"/>
                                          <w14:ligatures w14:val="none"/>
                                        </w:rPr>
                                        <w:t>COP29 climate conference</w:t>
                                      </w:r>
                                    </w:hyperlink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is a </w:t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b/>
                                        <w:bCs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critical opportunity to advance concrete solutions</w:t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for the defining issue of our time. </w:t>
                                    </w:r>
                                  </w:p>
                                  <w:p w14:paraId="3554B784" w14:textId="77777777" w:rsidR="008B518F" w:rsidRPr="00044775" w:rsidRDefault="008B518F" w:rsidP="008B518F">
                                    <w:pPr>
                                      <w:spacing w:before="192"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Amid unprecedented climate challenges impacting people and communities all around the world, government, business and civil society leaders are meeting in Baku, Azerbaijan to accelerate </w:t>
                                    </w:r>
                                    <w:hyperlink r:id="rId10" w:tgtFrame="Ork5UB4aRgX-LhacrBwVtOt" w:history="1">
                                      <w:r w:rsidRPr="00044775">
                                        <w:rPr>
                                          <w:rFonts w:ascii="Sitka Text" w:eastAsia="Times New Roman" w:hAnsi="Sitka Text" w:cs="Segoe UI"/>
                                          <w:b/>
                                          <w:bCs/>
                                          <w:color w:val="0A66C2"/>
                                          <w:kern w:val="0"/>
                                          <w:sz w:val="28"/>
                                          <w:szCs w:val="28"/>
                                          <w:lang w:val="en-US" w:eastAsia="el-GR"/>
                                          <w14:ligatures w14:val="none"/>
                                        </w:rPr>
                                        <w:t>climate action</w:t>
                                      </w:r>
                                    </w:hyperlink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to protect people and our planet.  </w:t>
                                    </w:r>
                                  </w:p>
                                  <w:p w14:paraId="0E111D9F" w14:textId="633190D7" w:rsidR="008B518F" w:rsidRPr="00044775" w:rsidRDefault="008B518F" w:rsidP="008B518F">
                                    <w:pPr>
                                      <w:spacing w:before="192"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With trillions of dollars needed for countries to drastically reduce greenhouse gas emissions and address the worsening impacts of the climate emergency, finance will be a key area of focus throughout this conference</w:t>
                                    </w:r>
                                    <w:r w:rsidR="00977CF9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.</w:t>
                                    </w:r>
                                  </w:p>
                                  <w:p w14:paraId="41AA07FF" w14:textId="77777777" w:rsidR="008B518F" w:rsidRPr="00044775" w:rsidRDefault="008B518F" w:rsidP="008B518F">
                                    <w:pPr>
                                      <w:spacing w:before="192"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“</w:t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b/>
                                        <w:bCs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Climate finance is not charity, it’s an investment.</w:t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Climate action is not optional, it’s an imperative,” </w:t>
                                    </w:r>
                                    <w:hyperlink r:id="rId11" w:tgtFrame="BQ3sCTVcAZJ08LPrVeBIJPO" w:history="1">
                                      <w:r w:rsidRPr="00044775">
                                        <w:rPr>
                                          <w:rFonts w:ascii="Sitka Text" w:eastAsia="Times New Roman" w:hAnsi="Sitka Text" w:cs="Segoe UI"/>
                                          <w:b/>
                                          <w:bCs/>
                                          <w:color w:val="0A66C2"/>
                                          <w:kern w:val="0"/>
                                          <w:sz w:val="28"/>
                                          <w:szCs w:val="28"/>
                                          <w:lang w:val="en-US" w:eastAsia="el-GR"/>
                                          <w14:ligatures w14:val="none"/>
                                        </w:rPr>
                                        <w:t>United Nations Secretary-General</w:t>
                                      </w:r>
                                    </w:hyperlink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12" w:tgtFrame="SpU0an92G4JoccRZOryKpUC" w:history="1">
                                      <w:r w:rsidRPr="00044775">
                                        <w:rPr>
                                          <w:rFonts w:ascii="Sitka Text" w:eastAsia="Times New Roman" w:hAnsi="Sitka Text" w:cs="Segoe UI"/>
                                          <w:b/>
                                          <w:bCs/>
                                          <w:color w:val="0A66C2"/>
                                          <w:kern w:val="0"/>
                                          <w:sz w:val="28"/>
                                          <w:szCs w:val="28"/>
                                          <w:lang w:val="en-US" w:eastAsia="el-GR"/>
                                          <w14:ligatures w14:val="none"/>
                                        </w:rPr>
                                        <w:t>António Guterres</w:t>
                                      </w:r>
                                    </w:hyperlink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13" w:tgtFrame="QJtk3W4WxMx8xBVhMpD0yl_" w:history="1">
                                      <w:r w:rsidRPr="00044775">
                                        <w:rPr>
                                          <w:rFonts w:ascii="Sitka Text" w:eastAsia="Times New Roman" w:hAnsi="Sitka Text" w:cs="Segoe UI"/>
                                          <w:b/>
                                          <w:bCs/>
                                          <w:color w:val="0A66C2"/>
                                          <w:kern w:val="0"/>
                                          <w:sz w:val="28"/>
                                          <w:szCs w:val="28"/>
                                          <w:lang w:val="en-US" w:eastAsia="el-GR"/>
                                          <w14:ligatures w14:val="none"/>
                                        </w:rPr>
                                        <w:t>said</w:t>
                                      </w:r>
                                    </w:hyperlink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during Tuesday’s World Leaders Climate Action Summit, urging leaders to deliver on climate action and finance to secure a </w:t>
                                    </w:r>
                                    <w:proofErr w:type="spellStart"/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liveable</w:t>
                                    </w:r>
                                    <w:proofErr w:type="spellEnd"/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world and prosperous future for all.</w:t>
                                    </w:r>
                                  </w:p>
                                  <w:p w14:paraId="3301940F" w14:textId="77777777" w:rsidR="008B518F" w:rsidRPr="00044775" w:rsidRDefault="008B518F" w:rsidP="008B518F">
                                    <w:pPr>
                                      <w:spacing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noProof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  <w:lastRenderedPageBreak/>
                                      <w:drawing>
                                        <wp:inline distT="0" distB="0" distL="0" distR="0" wp14:anchorId="49DB909F" wp14:editId="54411943">
                                          <wp:extent cx="4572000" cy="3048000"/>
                                          <wp:effectExtent l="0" t="0" r="0" b="0"/>
                                          <wp:docPr id="2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72000" cy="3048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UN Secretary-General António Guterres at COP29/Kiara Worth </w:t>
                                    </w:r>
                                  </w:p>
                                  <w:p w14:paraId="5E99D5CB" w14:textId="77777777" w:rsidR="008B518F" w:rsidRPr="00044775" w:rsidRDefault="008B518F" w:rsidP="008B518F">
                                    <w:pPr>
                                      <w:spacing w:before="192"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He went on to stress that doubling down on fossil fuels is a failing proposition: “The clean energy revolution is here. No group, no business, and no government can stop it”.</w:t>
                                    </w:r>
                                  </w:p>
                                  <w:p w14:paraId="4EABBE7D" w14:textId="77777777" w:rsidR="008B518F" w:rsidRPr="00044775" w:rsidRDefault="008B518F" w:rsidP="008B518F">
                                    <w:pPr>
                                      <w:spacing w:before="192"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“The sound you hear is the ticking clock. </w:t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b/>
                                        <w:bCs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We are in the final countdown to limit global temperature rise to 1.5 degrees Celsius.</w:t>
                                    </w: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And time is not on our side,” the Secretary-General warned.</w:t>
                                    </w:r>
                                  </w:p>
                                  <w:p w14:paraId="2DB790E9" w14:textId="77777777" w:rsidR="008B518F" w:rsidRPr="00044775" w:rsidRDefault="00000000" w:rsidP="008B518F">
                                    <w:pPr>
                                      <w:spacing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  <w:pict w14:anchorId="0AED700B">
                                        <v:rect id="_x0000_i1025" style="width:0;height:1.5pt" o:hralign="center" o:hrstd="t" o:hr="t" fillcolor="#a0a0a0" stroked="f"/>
                                      </w:pict>
                                    </w:r>
                                  </w:p>
                                  <w:p w14:paraId="763F09C4" w14:textId="77777777" w:rsidR="008B518F" w:rsidRPr="00044775" w:rsidRDefault="008B518F" w:rsidP="008B518F">
                                    <w:pPr>
                                      <w:spacing w:before="192" w:after="0" w:line="240" w:lineRule="auto"/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The UN climate conference is scheduled to continue in Baku through 22 November. You can stay updated on the latest developments by following the </w:t>
                                    </w:r>
                                    <w:hyperlink r:id="rId15" w:tgtFrame="zEQFSpf-BqKYg1rilN5GHdX" w:history="1">
                                      <w:r w:rsidRPr="00044775">
                                        <w:rPr>
                                          <w:rFonts w:ascii="Sitka Text" w:eastAsia="Times New Roman" w:hAnsi="Sitka Text" w:cs="Segoe UI"/>
                                          <w:b/>
                                          <w:bCs/>
                                          <w:color w:val="0A66C2"/>
                                          <w:kern w:val="0"/>
                                          <w:sz w:val="28"/>
                                          <w:szCs w:val="28"/>
                                          <w:lang w:val="en-US" w:eastAsia="el-GR"/>
                                          <w14:ligatures w14:val="none"/>
                                        </w:rPr>
                                        <w:t>UN’s page</w:t>
                                      </w:r>
                                    </w:hyperlink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 xml:space="preserve"> and gain further insights and perspectives from </w:t>
                                    </w:r>
                                    <w:hyperlink r:id="rId16" w:tgtFrame="BYFspjNoACSCC5RcVX8dJVn" w:history="1">
                                      <w:r w:rsidRPr="00044775">
                                        <w:rPr>
                                          <w:rFonts w:ascii="Sitka Text" w:eastAsia="Times New Roman" w:hAnsi="Sitka Text" w:cs="Segoe UI"/>
                                          <w:b/>
                                          <w:bCs/>
                                          <w:color w:val="0A66C2"/>
                                          <w:kern w:val="0"/>
                                          <w:sz w:val="28"/>
                                          <w:szCs w:val="28"/>
                                          <w:lang w:val="en-US" w:eastAsia="el-GR"/>
                                          <w14:ligatures w14:val="none"/>
                                        </w:rPr>
                                        <w:t>UN Secretary-General António Guterres’ LinkedIn account</w:t>
                                      </w:r>
                                    </w:hyperlink>
                                    <w:r w:rsidRPr="00044775">
                                      <w:rPr>
                                        <w:rFonts w:ascii="Sitka Text" w:eastAsia="Times New Roman" w:hAnsi="Sitka Text" w:cs="Segoe UI"/>
                                        <w:kern w:val="0"/>
                                        <w:sz w:val="28"/>
                                        <w:szCs w:val="28"/>
                                        <w:lang w:val="en-US" w:eastAsia="el-GR"/>
                                        <w14:ligatures w14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8B518F" w:rsidRPr="00044775" w14:paraId="4FB1EC6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8B518F" w:rsidRPr="00044775" w14:paraId="366299D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AAA07F1" w14:textId="77777777" w:rsidR="008B518F" w:rsidRPr="00044775" w:rsidRDefault="008B518F" w:rsidP="008B518F">
                                          <w:pPr>
                                            <w:spacing w:after="0" w:line="240" w:lineRule="auto"/>
                                            <w:rPr>
                                              <w:rFonts w:ascii="Sitka Text" w:eastAsia="Times New Roman" w:hAnsi="Sitka Text" w:cs="Times New Roman"/>
                                              <w:kern w:val="0"/>
                                              <w:sz w:val="28"/>
                                              <w:szCs w:val="28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hyperlink r:id="rId17" w:tgtFrame="GrEkwwcU3aMsRL2ZbMbFhgH" w:history="1">
                                            <w:proofErr w:type="spellStart"/>
                                            <w:r w:rsidRPr="00044775">
                                              <w:rPr>
                                                <w:rFonts w:ascii="Sitka Text" w:eastAsia="Times New Roman" w:hAnsi="Sitka Text" w:cs="Times New Roman"/>
                                                <w:color w:val="0A66C2"/>
                                                <w:kern w:val="0"/>
                                                <w:sz w:val="28"/>
                                                <w:szCs w:val="28"/>
                                                <w:lang w:eastAsia="el-GR"/>
                                                <w14:ligatures w14:val="none"/>
                                              </w:rPr>
                                              <w:t>Join</w:t>
                                            </w:r>
                                            <w:proofErr w:type="spellEnd"/>
                                            <w:r w:rsidRPr="00044775">
                                              <w:rPr>
                                                <w:rFonts w:ascii="Sitka Text" w:eastAsia="Times New Roman" w:hAnsi="Sitka Text" w:cs="Times New Roman"/>
                                                <w:color w:val="0A66C2"/>
                                                <w:kern w:val="0"/>
                                                <w:sz w:val="28"/>
                                                <w:szCs w:val="28"/>
                                                <w:lang w:eastAsia="el-GR"/>
                                                <w14:ligatures w14:val="none"/>
                                              </w:rPr>
                                              <w:t xml:space="preserve"> the </w:t>
                                            </w:r>
                                            <w:proofErr w:type="spellStart"/>
                                            <w:r w:rsidRPr="00044775">
                                              <w:rPr>
                                                <w:rFonts w:ascii="Sitka Text" w:eastAsia="Times New Roman" w:hAnsi="Sitka Text" w:cs="Times New Roman"/>
                                                <w:color w:val="0A66C2"/>
                                                <w:kern w:val="0"/>
                                                <w:sz w:val="28"/>
                                                <w:szCs w:val="28"/>
                                                <w:lang w:eastAsia="el-GR"/>
                                                <w14:ligatures w14:val="none"/>
                                              </w:rPr>
                                              <w:t>conversation</w:t>
                                            </w:r>
                                            <w:proofErr w:type="spellEnd"/>
                                            <w:r w:rsidRPr="00044775">
                                              <w:rPr>
                                                <w:rFonts w:ascii="Sitka Text" w:eastAsia="Times New Roman" w:hAnsi="Sitka Text" w:cs="Times New Roman"/>
                                                <w:color w:val="0A66C2"/>
                                                <w:kern w:val="0"/>
                                                <w:sz w:val="28"/>
                                                <w:szCs w:val="28"/>
                                                <w:lang w:eastAsia="el-GR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</w:hyperlink>
                                        </w:p>
                                        <w:tbl>
                                          <w:tblPr>
                                            <w:tblW w:w="4329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220"/>
                                          </w:tblGrid>
                                          <w:tr w:rsidR="008B518F" w:rsidRPr="00044775" w14:paraId="3302E7EE" w14:textId="77777777" w:rsidTr="008B518F">
                                            <w:trPr>
                                              <w:trHeight w:val="112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A66C2"/>
                                                  <w:left w:val="single" w:sz="6" w:space="0" w:color="0A66C2"/>
                                                  <w:bottom w:val="single" w:sz="6" w:space="0" w:color="0A66C2"/>
                                                  <w:right w:val="single" w:sz="6" w:space="0" w:color="0A66C2"/>
                                                </w:tcBorders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7FF94F9" w14:textId="77777777" w:rsidR="008B518F" w:rsidRPr="00044775" w:rsidRDefault="008B518F" w:rsidP="008B518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Sitka Text" w:eastAsia="Times New Roman" w:hAnsi="Sitka Text" w:cs="Times New Roman"/>
                                                    <w:kern w:val="0"/>
                                                    <w:sz w:val="28"/>
                                                    <w:szCs w:val="28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1885647" w14:textId="77777777" w:rsidR="008B518F" w:rsidRPr="00044775" w:rsidRDefault="008B518F" w:rsidP="008B518F">
                                          <w:pPr>
                                            <w:spacing w:after="0" w:line="240" w:lineRule="auto"/>
                                            <w:rPr>
                                              <w:rFonts w:ascii="Sitka Text" w:eastAsia="Times New Roman" w:hAnsi="Sitka Text" w:cs="Times New Roman"/>
                                              <w:kern w:val="0"/>
                                              <w:sz w:val="28"/>
                                              <w:szCs w:val="28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FB4A1D9" w14:textId="77777777" w:rsidR="008B518F" w:rsidRPr="00044775" w:rsidRDefault="008B518F" w:rsidP="008B518F">
                                    <w:pPr>
                                      <w:spacing w:after="0" w:line="240" w:lineRule="auto"/>
                                      <w:rPr>
                                        <w:rFonts w:ascii="Sitka Text" w:eastAsia="Times New Roman" w:hAnsi="Sitka Text" w:cs="Times New Roman"/>
                                        <w:kern w:val="0"/>
                                        <w:sz w:val="28"/>
                                        <w:szCs w:val="28"/>
                                        <w:lang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C62A77" w14:textId="77777777" w:rsidR="008B518F" w:rsidRPr="00044775" w:rsidRDefault="008B518F" w:rsidP="008B518F">
                              <w:pPr>
                                <w:spacing w:after="0" w:line="240" w:lineRule="auto"/>
                                <w:rPr>
                                  <w:rFonts w:ascii="Sitka Text" w:eastAsia="Times New Roman" w:hAnsi="Sitka Text" w:cs="Times New Roman"/>
                                  <w:kern w:val="0"/>
                                  <w:sz w:val="28"/>
                                  <w:szCs w:val="28"/>
                                  <w:lang w:eastAsia="el-G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30F971C" w14:textId="77777777" w:rsidR="008B518F" w:rsidRPr="00044775" w:rsidRDefault="008B518F" w:rsidP="008B518F">
                        <w:pPr>
                          <w:spacing w:after="0" w:line="240" w:lineRule="auto"/>
                          <w:rPr>
                            <w:rFonts w:ascii="Sitka Text" w:eastAsia="Times New Roman" w:hAnsi="Sitka Text" w:cs="Times New Roman"/>
                            <w:kern w:val="0"/>
                            <w:sz w:val="28"/>
                            <w:szCs w:val="28"/>
                            <w:lang w:eastAsia="el-GR"/>
                            <w14:ligatures w14:val="none"/>
                          </w:rPr>
                        </w:pPr>
                      </w:p>
                    </w:tc>
                  </w:tr>
                </w:tbl>
                <w:p w14:paraId="38216DE5" w14:textId="77777777" w:rsidR="008B518F" w:rsidRPr="008B518F" w:rsidRDefault="008B518F" w:rsidP="008B5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</w:tbl>
          <w:p w14:paraId="0E66F74A" w14:textId="77777777" w:rsidR="008B518F" w:rsidRPr="008B518F" w:rsidRDefault="008B518F" w:rsidP="008B5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6DF7E7A8" w14:textId="1EC6E523" w:rsidR="00C624AA" w:rsidRPr="00044775" w:rsidRDefault="00C624AA" w:rsidP="002A2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sectPr w:rsidR="00C624AA" w:rsidRPr="00044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8F"/>
    <w:rsid w:val="00017606"/>
    <w:rsid w:val="00044775"/>
    <w:rsid w:val="000C39A3"/>
    <w:rsid w:val="000F2ECB"/>
    <w:rsid w:val="002A2E13"/>
    <w:rsid w:val="008B518F"/>
    <w:rsid w:val="00977CF9"/>
    <w:rsid w:val="00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6778"/>
  <w15:chartTrackingRefBased/>
  <w15:docId w15:val="{1DF5496D-CF9E-4DB2-A3F5-CAEC6F2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53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o.int/media/news/wmo-2024-track-be-warmest-year-record" TargetMode="External"/><Relationship Id="rId13" Type="http://schemas.openxmlformats.org/officeDocument/2006/relationships/hyperlink" Target="https://www.un.org/sg/en/content/sg/statement/2024-11-12/un-secretary-generals-remarks-world-leaders-climate-action-summit-cop29-delivere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m/pulse/heres-latest-un-climate-conference-united-nations-kwype?lipi=urn%3Ali%3Apage%3Aemail_email_series_follow_newsletter_01%3BiSrGmAgiTOOzkgnm%2B6X%2BUg%3D%3D&amp;midToken=AQGMtndNCNFAMw&amp;midSig=0kVX-s9_uEmbw1&amp;trk=eml-email_series_follow_newsletter_01-newsletter_content_preview-0-read_more_banner_cta_&amp;trkEmail=eml-email_series_follow_newsletter_01-newsletter_content_preview-0-read_more_banner_cta_-null-4flbcf~m3g1e9yw~zq-null-null&amp;eid=4flbcf-m3g1e9yw-zq&amp;otpToken=MTAwMzE2ZTAxNzJkY2RjNmI3MjQwNGVkNDUxZmUyYjU4ZGNmZDg0NzliYTk4YTYxNzZjNjAzNjk0ODVlNTRmMWYyZGZhNjkwNDFmM2JmYzkwNDg5Yzg3NTNkNTcyNzZhYjM2ZmI1NzQ1YzhiMjIzYjRmYzIsMSwx" TargetMode="External"/><Relationship Id="rId12" Type="http://schemas.openxmlformats.org/officeDocument/2006/relationships/hyperlink" Target="https://www.linkedin.com/in/antonio-guterres?miniProfileUrn=urn%3Ali%3Afs_miniProfile%3AACoAAEFjOtYBUGJZTsmoCgLUzP4rX6o8mQVmJkE" TargetMode="External"/><Relationship Id="rId17" Type="http://schemas.openxmlformats.org/officeDocument/2006/relationships/hyperlink" Target="https://www.linkedin.com/comm/pulse/heres-latest-un-climate-conference-united-nations-kwype?lipi=urn%3Ali%3Apage%3Aemail_email_series_follow_newsletter_01%3BiSrGmAgiTOOzkgnm%2B6X%2BUg%3D%3D&amp;midToken=AQGMtndNCNFAMw&amp;midSig=0kVX-s9_uEmbw1&amp;trk=eml-email_series_follow_newsletter_01-newsletter_content_preview-0-readmore_button_&amp;trkEmail=eml-email_series_follow_newsletter_01-newsletter_content_preview-0-readmore_button_-null-4flbcf~m3g1e9yw~zq-null-null&amp;eid=4flbcf-m3g1e9yw-zq&amp;otpToken=MTAwMzE2ZTAxNzJkY2RjNmI3MjQwNGVkNDUxZmUyYjU4ZGNmZDg0NzliYTk4YTYxNzZjNjAzNjk0ODVlNTRmMWYyZGZhNjkwNDFmM2JmYzkwNDg5Yzg3NTNkNTcyNzZhYjM2ZmI1NzQ1YzhiMjIzYjRmYzIsMSw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kedin.com/in/antonio-guterr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comm/company/united-nations?lipi=urn%3Ali%3Apage%3Aemail_email_series_follow_newsletter_01%3BiSrGmAgiTOOzkgnm%2B6X%2BUg%3D%3D&amp;midToken=AQGMtndNCNFAMw&amp;midSig=0kVX-s9_uEmbw1&amp;trk=eml-email_series_follow_newsletter_01-newsletter_content_preview-0-author_&amp;trkEmail=eml-email_series_follow_newsletter_01-newsletter_content_preview-0-author_-null-4flbcf~m3g1e9yw~zq-null-null&amp;eid=4flbcf-m3g1e9yw-zq&amp;otpToken=MTAwMzE2ZTAxNzJkY2RjNmI3MjQwNGVkNDUxZmUyYjU4ZGNmZDg0NzliYTk4YTYxNzZjNjAzNjk0ODVlNTRmMWYyZGZhNjkwNDFmM2JmYzkwNDg5Yzg3NTNkNTcyNzZhYjM2ZmI1NzQ1YzhiMjIzYjRmYzIsMSwx" TargetMode="External"/><Relationship Id="rId11" Type="http://schemas.openxmlformats.org/officeDocument/2006/relationships/hyperlink" Target="https://www.un.org/sg/e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linkedin.com/company/united-nations" TargetMode="External"/><Relationship Id="rId10" Type="http://schemas.openxmlformats.org/officeDocument/2006/relationships/hyperlink" Target="https://www.un.org/en/climatechang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linkedin.com/comm/company/united-nations?lipi=urn%3Ali%3Apage%3Aemail_email_series_follow_newsletter_01%3BiSrGmAgiTOOzkgnm%2B6X%2BUg%3D%3D&amp;midToken=AQGMtndNCNFAMw&amp;midSig=0kVX-s9_uEmbw1&amp;trk=eml-email_series_follow_newsletter_01-newsletter_content_preview-0-author_&amp;trkEmail=eml-email_series_follow_newsletter_01-newsletter_content_preview-0-author_-null-4flbcf~m3g1e9yw~zq-null-null&amp;eid=4flbcf-m3g1e9yw-zq&amp;otpToken=MTAwMzE2ZTAxNzJkY2RjNmI3MjQwNGVkNDUxZmUyYjU4ZGNmZDg0NzliYTk4YTYxNzZjNjAzNjk0ODVlNTRmMWYyZGZhNjkwNDFmM2JmYzkwNDg5Yzg3NTNkNTcyNzZhYjM2ZmI1NzQ1YzhiMjIzYjRmYzIsMSwx" TargetMode="External"/><Relationship Id="rId9" Type="http://schemas.openxmlformats.org/officeDocument/2006/relationships/hyperlink" Target="https://www.un.org/en/climatechange/cop29?utm_campaign=COP29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855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5</cp:revision>
  <dcterms:created xsi:type="dcterms:W3CDTF">2024-11-14T10:25:00Z</dcterms:created>
  <dcterms:modified xsi:type="dcterms:W3CDTF">2025-01-06T08:52:00Z</dcterms:modified>
</cp:coreProperties>
</file>