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EFC1" w14:textId="7D68B81F" w:rsidR="00C624AA" w:rsidRPr="00F73311" w:rsidRDefault="00F73311">
      <w:pPr>
        <w:rPr>
          <w:b/>
          <w:bCs/>
          <w:color w:val="005E00"/>
          <w:sz w:val="28"/>
          <w:szCs w:val="28"/>
          <w:u w:val="single"/>
          <w:lang w:val="en-US"/>
        </w:rPr>
      </w:pPr>
      <w:r w:rsidRPr="00F73311">
        <w:rPr>
          <w:b/>
          <w:bCs/>
          <w:color w:val="005E00"/>
          <w:sz w:val="28"/>
          <w:szCs w:val="28"/>
          <w:u w:val="single"/>
          <w:lang w:val="en-US"/>
        </w:rPr>
        <w:t>Answer Key – Units: 9 – 23 – 25 – 37</w:t>
      </w:r>
    </w:p>
    <w:p w14:paraId="756872A9" w14:textId="7FE950DB" w:rsidR="00F73311" w:rsidRPr="005641E7" w:rsidRDefault="00F73311">
      <w:pPr>
        <w:rPr>
          <w:b/>
          <w:bCs/>
          <w:color w:val="C00000"/>
          <w:sz w:val="28"/>
          <w:szCs w:val="28"/>
          <w:lang w:val="en-US"/>
        </w:rPr>
      </w:pPr>
      <w:r w:rsidRPr="005641E7">
        <w:rPr>
          <w:b/>
          <w:bCs/>
          <w:color w:val="C00000"/>
          <w:sz w:val="28"/>
          <w:szCs w:val="28"/>
          <w:lang w:val="en-US"/>
        </w:rPr>
        <w:t>Unit 9</w:t>
      </w:r>
    </w:p>
    <w:p w14:paraId="14C3EE74" w14:textId="77777777" w:rsidR="005641E7" w:rsidRDefault="005641E7" w:rsidP="005641E7">
      <w:p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Task 2</w:t>
      </w:r>
    </w:p>
    <w:p w14:paraId="3B9F9369" w14:textId="77777777" w:rsidR="005641E7" w:rsidRPr="00D30BB3" w:rsidRDefault="005641E7" w:rsidP="005641E7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visible - invisible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6.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  stay (v.) - leave</w:t>
      </w:r>
    </w:p>
    <w:p w14:paraId="73E6F09E" w14:textId="77777777" w:rsidR="005641E7" w:rsidRPr="00D30BB3" w:rsidRDefault="005641E7" w:rsidP="005641E7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unlike - like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7.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  discover (v.) – hide, conceal, cover</w:t>
      </w:r>
    </w:p>
    <w:p w14:paraId="7DA9D68E" w14:textId="77777777" w:rsidR="005641E7" w:rsidRPr="00D30BB3" w:rsidRDefault="005641E7" w:rsidP="005641E7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reliable - unreliable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8.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  understand – misunderstand, misinterpret</w:t>
      </w:r>
    </w:p>
    <w:p w14:paraId="7798FAD8" w14:textId="77777777" w:rsidR="005641E7" w:rsidRPr="00D30BB3" w:rsidRDefault="005641E7" w:rsidP="005641E7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primary - secondary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9.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  complicated – simple, uncomplicated, easy</w:t>
      </w:r>
    </w:p>
    <w:p w14:paraId="42DC3B03" w14:textId="77777777" w:rsidR="005641E7" w:rsidRPr="00D30BB3" w:rsidRDefault="005641E7" w:rsidP="005641E7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great -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minor, little, small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ab/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10.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ancient – modern, contemporary, present</w:t>
      </w:r>
    </w:p>
    <w:p w14:paraId="15D0B663" w14:textId="77777777" w:rsidR="005641E7" w:rsidRDefault="005641E7" w:rsidP="005641E7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</w:p>
    <w:p w14:paraId="02F1B4B5" w14:textId="77777777" w:rsidR="005641E7" w:rsidRDefault="005641E7" w:rsidP="005641E7">
      <w:pPr>
        <w:spacing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Task 4</w:t>
      </w:r>
    </w:p>
    <w:p w14:paraId="28620D00" w14:textId="0DAE34D6" w:rsidR="00F73311" w:rsidRPr="00F73311" w:rsidRDefault="005641E7" w:rsidP="005641E7">
      <w:pPr>
        <w:rPr>
          <w:b/>
          <w:bCs/>
          <w:color w:val="C00000"/>
          <w:sz w:val="24"/>
          <w:szCs w:val="24"/>
          <w:lang w:val="en-US"/>
        </w:rPr>
      </w:pPr>
      <w:r w:rsidRPr="00D30BB3">
        <w:rPr>
          <w:rFonts w:cstheme="minorHAnsi"/>
          <w:b/>
          <w:color w:val="002060"/>
          <w:kern w:val="0"/>
          <w:lang w:val="en-US"/>
          <w14:ligatures w14:val="none"/>
        </w:rPr>
        <w:t xml:space="preserve">1. 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am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;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</w:t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2.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had 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–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experience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;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</w:t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3.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find 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-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copy 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-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recommendation /reference</w:t>
      </w:r>
      <w:r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>;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</w:t>
      </w:r>
      <w:r w:rsidRPr="00D30BB3">
        <w:rPr>
          <w:rFonts w:eastAsia="Times New Roman" w:cstheme="minorHAnsi"/>
          <w:b/>
          <w:color w:val="002060"/>
          <w:kern w:val="0"/>
          <w:lang w:val="en-US" w:eastAsia="el-GR"/>
          <w14:ligatures w14:val="none"/>
        </w:rPr>
        <w:t>4.</w:t>
      </w:r>
      <w:r w:rsidRPr="00D30BB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forward</w:t>
      </w:r>
    </w:p>
    <w:p w14:paraId="77652051" w14:textId="77777777" w:rsidR="00003BE3" w:rsidRDefault="00003BE3">
      <w:pPr>
        <w:rPr>
          <w:b/>
          <w:bCs/>
          <w:color w:val="C00000"/>
          <w:sz w:val="28"/>
          <w:szCs w:val="28"/>
          <w:lang w:val="en-US"/>
        </w:rPr>
      </w:pPr>
    </w:p>
    <w:p w14:paraId="5B08BE5A" w14:textId="40D646C1" w:rsidR="00F73311" w:rsidRPr="005641E7" w:rsidRDefault="00F73311">
      <w:pPr>
        <w:rPr>
          <w:b/>
          <w:bCs/>
          <w:color w:val="C00000"/>
          <w:sz w:val="28"/>
          <w:szCs w:val="28"/>
          <w:lang w:val="en-US"/>
        </w:rPr>
      </w:pPr>
      <w:r w:rsidRPr="005641E7">
        <w:rPr>
          <w:b/>
          <w:bCs/>
          <w:color w:val="C00000"/>
          <w:sz w:val="28"/>
          <w:szCs w:val="28"/>
          <w:lang w:val="en-US"/>
        </w:rPr>
        <w:t>Unit 23</w:t>
      </w:r>
    </w:p>
    <w:p w14:paraId="72AD97A9" w14:textId="77777777" w:rsidR="005641E7" w:rsidRDefault="005641E7" w:rsidP="005641E7">
      <w:p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Task 1</w:t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</w:p>
    <w:p w14:paraId="08A01EB7" w14:textId="77777777" w:rsidR="005641E7" w:rsidRDefault="005641E7" w:rsidP="005641E7">
      <w:pPr>
        <w:jc w:val="both"/>
        <w:rPr>
          <w:b/>
          <w:bCs/>
          <w:color w:val="002060"/>
          <w:sz w:val="24"/>
          <w:szCs w:val="24"/>
          <w:lang w:val="en-US"/>
        </w:rPr>
      </w:pPr>
      <w:r w:rsidRPr="00515DF1">
        <w:rPr>
          <w:rFonts w:eastAsia="Times New Roman" w:cstheme="minorHAnsi"/>
          <w:b/>
          <w:bCs/>
          <w:iCs/>
          <w:color w:val="002060"/>
          <w:lang w:val="en-US" w:eastAsia="el-GR"/>
        </w:rPr>
        <w:t xml:space="preserve">1. </w:t>
      </w:r>
      <w:r w:rsidRPr="00515DF1">
        <w:rPr>
          <w:rFonts w:eastAsia="Times New Roman" w:cstheme="minorHAnsi"/>
          <w:color w:val="002060"/>
          <w:lang w:val="en-US" w:eastAsia="el-GR"/>
        </w:rPr>
        <w:t>… part of societies’ culture;</w:t>
      </w:r>
      <w:r w:rsidRPr="00515DF1">
        <w:rPr>
          <w:rFonts w:eastAsia="Times New Roman" w:cstheme="minorHAnsi"/>
          <w:b/>
          <w:bCs/>
          <w:color w:val="002060"/>
          <w:lang w:val="en-US" w:eastAsia="el-GR"/>
        </w:rPr>
        <w:t xml:space="preserve"> 2. </w:t>
      </w:r>
      <w:r w:rsidRPr="00515DF1">
        <w:rPr>
          <w:rFonts w:eastAsia="Times New Roman" w:cstheme="minorHAnsi"/>
          <w:color w:val="002060"/>
          <w:lang w:val="en-US" w:eastAsia="el-GR"/>
        </w:rPr>
        <w:t>… how people used to live and behave in the remote past, based on the material finds they discover;</w:t>
      </w:r>
      <w:r w:rsidRPr="00515DF1">
        <w:rPr>
          <w:rFonts w:eastAsia="Times New Roman" w:cstheme="minorHAnsi"/>
          <w:b/>
          <w:bCs/>
          <w:color w:val="002060"/>
          <w:lang w:val="en-US" w:eastAsia="el-GR"/>
        </w:rPr>
        <w:t xml:space="preserve"> 3. </w:t>
      </w:r>
      <w:r w:rsidRPr="00515DF1">
        <w:rPr>
          <w:rFonts w:eastAsia="Times New Roman" w:cstheme="minorHAnsi"/>
          <w:color w:val="002060"/>
          <w:lang w:val="en-US" w:eastAsia="el-GR"/>
        </w:rPr>
        <w:t>… on ancient texts and, at times, on myths;</w:t>
      </w:r>
      <w:r w:rsidRPr="00515DF1">
        <w:rPr>
          <w:rFonts w:eastAsia="Times New Roman" w:cstheme="minorHAnsi"/>
          <w:b/>
          <w:bCs/>
          <w:color w:val="002060"/>
          <w:lang w:val="en-US" w:eastAsia="el-GR"/>
        </w:rPr>
        <w:t xml:space="preserve"> 4. </w:t>
      </w:r>
      <w:r w:rsidRPr="00515DF1">
        <w:rPr>
          <w:rFonts w:eastAsia="Times New Roman" w:cstheme="minorHAnsi"/>
          <w:color w:val="002060"/>
          <w:lang w:val="en-US" w:eastAsia="el-GR"/>
        </w:rPr>
        <w:t>…</w:t>
      </w:r>
      <w:r w:rsidRPr="00515DF1">
        <w:rPr>
          <w:rFonts w:eastAsia="Times New Roman" w:cstheme="minorHAnsi"/>
          <w:b/>
          <w:bCs/>
          <w:color w:val="002060"/>
          <w:lang w:val="en-US" w:eastAsia="el-GR"/>
        </w:rPr>
        <w:t xml:space="preserve"> </w:t>
      </w:r>
      <w:r w:rsidRPr="00103B8C">
        <w:rPr>
          <w:rFonts w:eastAsia="Times New Roman" w:cstheme="minorHAnsi"/>
          <w:b/>
          <w:bCs/>
          <w:color w:val="002060"/>
          <w:highlight w:val="yellow"/>
          <w:lang w:val="en-US" w:eastAsia="el-GR"/>
        </w:rPr>
        <w:t>‘</w:t>
      </w:r>
      <w:r w:rsidRPr="00515DF1">
        <w:rPr>
          <w:rFonts w:eastAsia="Times New Roman" w:cstheme="minorHAnsi"/>
          <w:i/>
          <w:iCs/>
          <w:color w:val="002060"/>
          <w:lang w:val="en-US" w:eastAsia="el-GR"/>
        </w:rPr>
        <w:t xml:space="preserve">beginning of Time, and one which provides the pattern for human </w:t>
      </w:r>
      <w:proofErr w:type="spellStart"/>
      <w:r w:rsidRPr="00515DF1">
        <w:rPr>
          <w:rFonts w:eastAsia="Times New Roman" w:cstheme="minorHAnsi"/>
          <w:i/>
          <w:iCs/>
          <w:color w:val="002060"/>
          <w:lang w:val="en-US" w:eastAsia="el-GR"/>
        </w:rPr>
        <w:t>behaviour</w:t>
      </w:r>
      <w:proofErr w:type="spellEnd"/>
      <w:r w:rsidRPr="00515DF1">
        <w:rPr>
          <w:rFonts w:eastAsia="Times New Roman" w:cstheme="minorHAnsi"/>
          <w:i/>
          <w:iCs/>
          <w:color w:val="002060"/>
          <w:lang w:val="en-US" w:eastAsia="el-GR"/>
        </w:rPr>
        <w:t>.’</w:t>
      </w:r>
      <w:r w:rsidRPr="00515DF1">
        <w:rPr>
          <w:rFonts w:eastAsia="Times New Roman" w:cstheme="minorHAnsi"/>
          <w:color w:val="002060"/>
          <w:lang w:val="en-US" w:eastAsia="el-GR"/>
        </w:rPr>
        <w:t>;</w:t>
      </w:r>
      <w:r w:rsidRPr="00515DF1">
        <w:rPr>
          <w:rFonts w:eastAsia="Times New Roman" w:cstheme="minorHAnsi"/>
          <w:b/>
          <w:bCs/>
          <w:color w:val="002060"/>
          <w:lang w:val="en-US" w:eastAsia="el-GR"/>
        </w:rPr>
        <w:t xml:space="preserve"> 5. </w:t>
      </w:r>
      <w:r w:rsidRPr="00515DF1">
        <w:rPr>
          <w:rFonts w:eastAsia="Times New Roman" w:cstheme="minorHAnsi"/>
          <w:color w:val="002060"/>
          <w:lang w:val="en-US" w:eastAsia="el-GR"/>
        </w:rPr>
        <w:t>… true, representing reality, which was expressed in a way appropriate to a society’s culture, perceptions and understanding of the world around them.</w:t>
      </w:r>
    </w:p>
    <w:p w14:paraId="01C710C0" w14:textId="77777777" w:rsidR="005641E7" w:rsidRDefault="005641E7" w:rsidP="005641E7">
      <w:p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Task 2</w:t>
      </w:r>
      <w:r w:rsidRPr="005C5046">
        <w:rPr>
          <w:b/>
          <w:bCs/>
          <w:color w:val="002060"/>
          <w:sz w:val="24"/>
          <w:szCs w:val="24"/>
          <w:lang w:val="en-US"/>
        </w:rPr>
        <w:t xml:space="preserve"> </w:t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</w:p>
    <w:p w14:paraId="4CDA470D" w14:textId="77777777" w:rsidR="005641E7" w:rsidRDefault="005641E7" w:rsidP="005641E7">
      <w:pPr>
        <w:jc w:val="both"/>
        <w:rPr>
          <w:b/>
          <w:bCs/>
          <w:color w:val="002060"/>
          <w:sz w:val="24"/>
          <w:szCs w:val="24"/>
          <w:lang w:val="en-US"/>
        </w:rPr>
      </w:pPr>
      <w:r w:rsidRPr="00D50145">
        <w:rPr>
          <w:rFonts w:cstheme="minorHAnsi"/>
          <w:b/>
          <w:color w:val="002060"/>
          <w:lang w:val="en-US"/>
        </w:rPr>
        <w:t>1</w:t>
      </w:r>
      <w:r w:rsidRPr="00D50145">
        <w:rPr>
          <w:rFonts w:cstheme="minorHAnsi"/>
          <w:bCs/>
          <w:color w:val="002060"/>
          <w:lang w:val="en-US"/>
        </w:rPr>
        <w:t>-</w:t>
      </w:r>
      <w:proofErr w:type="gramStart"/>
      <w:r w:rsidRPr="00D50145">
        <w:rPr>
          <w:rFonts w:cstheme="minorHAnsi"/>
          <w:bCs/>
          <w:color w:val="002060"/>
          <w:lang w:val="en-US"/>
        </w:rPr>
        <w:t>e;</w:t>
      </w:r>
      <w:r w:rsidRPr="00D50145">
        <w:rPr>
          <w:rFonts w:cstheme="minorHAnsi"/>
          <w:b/>
          <w:color w:val="002060"/>
          <w:lang w:val="en-US"/>
        </w:rPr>
        <w:t xml:space="preserve">  2</w:t>
      </w:r>
      <w:proofErr w:type="gramEnd"/>
      <w:r w:rsidRPr="00D50145">
        <w:rPr>
          <w:rFonts w:cstheme="minorHAnsi"/>
          <w:bCs/>
          <w:color w:val="002060"/>
          <w:lang w:val="en-US"/>
        </w:rPr>
        <w:t>-b;</w:t>
      </w:r>
      <w:r w:rsidRPr="00D50145">
        <w:rPr>
          <w:rFonts w:cstheme="minorHAnsi"/>
          <w:b/>
          <w:color w:val="002060"/>
          <w:lang w:val="en-US"/>
        </w:rPr>
        <w:t xml:space="preserve">  3</w:t>
      </w:r>
      <w:r w:rsidRPr="00D50145">
        <w:rPr>
          <w:rFonts w:cstheme="minorHAnsi"/>
          <w:bCs/>
          <w:color w:val="002060"/>
          <w:lang w:val="en-US"/>
        </w:rPr>
        <w:t>-c;</w:t>
      </w:r>
      <w:r w:rsidRPr="00D50145">
        <w:rPr>
          <w:rFonts w:cstheme="minorHAnsi"/>
          <w:b/>
          <w:color w:val="002060"/>
          <w:lang w:val="en-US"/>
        </w:rPr>
        <w:t xml:space="preserve">  4</w:t>
      </w:r>
      <w:r w:rsidRPr="00D50145">
        <w:rPr>
          <w:rFonts w:cstheme="minorHAnsi"/>
          <w:bCs/>
          <w:color w:val="002060"/>
          <w:lang w:val="en-US"/>
        </w:rPr>
        <w:t>-j;</w:t>
      </w:r>
      <w:r w:rsidRPr="00D50145">
        <w:rPr>
          <w:rFonts w:cstheme="minorHAnsi"/>
          <w:b/>
          <w:color w:val="002060"/>
          <w:lang w:val="en-US"/>
        </w:rPr>
        <w:t xml:space="preserve">  5</w:t>
      </w:r>
      <w:r w:rsidRPr="00D50145">
        <w:rPr>
          <w:rFonts w:cstheme="minorHAnsi"/>
          <w:bCs/>
          <w:color w:val="002060"/>
          <w:lang w:val="en-US"/>
        </w:rPr>
        <w:t>-i;</w:t>
      </w:r>
      <w:r w:rsidRPr="00D50145">
        <w:rPr>
          <w:rFonts w:cstheme="minorHAnsi"/>
          <w:b/>
          <w:color w:val="002060"/>
          <w:lang w:val="en-US"/>
        </w:rPr>
        <w:t xml:space="preserve">  6</w:t>
      </w:r>
      <w:r w:rsidRPr="00D50145">
        <w:rPr>
          <w:rFonts w:cstheme="minorHAnsi"/>
          <w:bCs/>
          <w:color w:val="002060"/>
          <w:lang w:val="en-US"/>
        </w:rPr>
        <w:t>-f;</w:t>
      </w:r>
      <w:r w:rsidRPr="00D50145">
        <w:rPr>
          <w:rFonts w:cstheme="minorHAnsi"/>
          <w:b/>
          <w:color w:val="002060"/>
          <w:lang w:val="en-US"/>
        </w:rPr>
        <w:t xml:space="preserve">  7</w:t>
      </w:r>
      <w:r w:rsidRPr="00D50145">
        <w:rPr>
          <w:rFonts w:cstheme="minorHAnsi"/>
          <w:bCs/>
          <w:color w:val="002060"/>
          <w:lang w:val="en-US"/>
        </w:rPr>
        <w:t>-a;</w:t>
      </w:r>
      <w:r w:rsidRPr="00D50145">
        <w:rPr>
          <w:rFonts w:cstheme="minorHAnsi"/>
          <w:b/>
          <w:color w:val="002060"/>
          <w:lang w:val="en-US"/>
        </w:rPr>
        <w:t xml:space="preserve">  8</w:t>
      </w:r>
      <w:r w:rsidRPr="00D50145">
        <w:rPr>
          <w:rFonts w:cstheme="minorHAnsi"/>
          <w:bCs/>
          <w:color w:val="002060"/>
          <w:lang w:val="en-US"/>
        </w:rPr>
        <w:t>-d;</w:t>
      </w:r>
      <w:r w:rsidRPr="00D50145">
        <w:rPr>
          <w:rFonts w:cstheme="minorHAnsi"/>
          <w:b/>
          <w:color w:val="002060"/>
          <w:lang w:val="en-US"/>
        </w:rPr>
        <w:t xml:space="preserve">  9</w:t>
      </w:r>
      <w:r w:rsidRPr="00D50145">
        <w:rPr>
          <w:rFonts w:cstheme="minorHAnsi"/>
          <w:bCs/>
          <w:color w:val="002060"/>
          <w:lang w:val="en-US"/>
        </w:rPr>
        <w:t>-g;</w:t>
      </w:r>
      <w:r w:rsidRPr="00D50145">
        <w:rPr>
          <w:rFonts w:cstheme="minorHAnsi"/>
          <w:b/>
          <w:color w:val="002060"/>
          <w:lang w:val="en-US"/>
        </w:rPr>
        <w:t xml:space="preserve">  10</w:t>
      </w:r>
      <w:r w:rsidRPr="00D50145">
        <w:rPr>
          <w:rFonts w:cstheme="minorHAnsi"/>
          <w:bCs/>
          <w:color w:val="002060"/>
          <w:lang w:val="en-US"/>
        </w:rPr>
        <w:t>-h</w:t>
      </w:r>
    </w:p>
    <w:p w14:paraId="76A11C18" w14:textId="77777777" w:rsidR="00003BE3" w:rsidRDefault="00003BE3">
      <w:pPr>
        <w:rPr>
          <w:b/>
          <w:bCs/>
          <w:color w:val="C00000"/>
          <w:sz w:val="28"/>
          <w:szCs w:val="28"/>
          <w:lang w:val="en-US"/>
        </w:rPr>
      </w:pPr>
    </w:p>
    <w:p w14:paraId="4093B8B2" w14:textId="7D95CB31" w:rsidR="00F73311" w:rsidRPr="005641E7" w:rsidRDefault="00F73311">
      <w:pPr>
        <w:rPr>
          <w:b/>
          <w:bCs/>
          <w:color w:val="C00000"/>
          <w:sz w:val="28"/>
          <w:szCs w:val="28"/>
          <w:lang w:val="en-US"/>
        </w:rPr>
      </w:pPr>
      <w:r w:rsidRPr="005641E7">
        <w:rPr>
          <w:b/>
          <w:bCs/>
          <w:color w:val="C00000"/>
          <w:sz w:val="28"/>
          <w:szCs w:val="28"/>
          <w:lang w:val="en-US"/>
        </w:rPr>
        <w:t>Unit 25</w:t>
      </w:r>
    </w:p>
    <w:p w14:paraId="2807D5FE" w14:textId="77777777" w:rsidR="00320388" w:rsidRDefault="00320388" w:rsidP="00320388">
      <w:p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Task 2a</w:t>
      </w:r>
    </w:p>
    <w:p w14:paraId="4FA94784" w14:textId="77777777" w:rsidR="00320388" w:rsidRDefault="00320388" w:rsidP="003203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2060"/>
          <w:lang w:val="en-US" w:eastAsia="el-GR"/>
        </w:rPr>
      </w:pPr>
      <w:r w:rsidRPr="006557A0">
        <w:rPr>
          <w:rFonts w:eastAsia="Times New Roman" w:cstheme="minorHAnsi"/>
          <w:color w:val="002060"/>
          <w:lang w:val="en-US" w:eastAsia="el-GR"/>
        </w:rPr>
        <w:t xml:space="preserve">They were </w:t>
      </w:r>
      <w:r>
        <w:rPr>
          <w:rFonts w:eastAsia="Times New Roman" w:cstheme="minorHAnsi"/>
          <w:color w:val="002060"/>
          <w:lang w:val="en-US" w:eastAsia="el-GR"/>
        </w:rPr>
        <w:t>marble figurines recovered in the 19</w:t>
      </w:r>
      <w:r w:rsidRPr="006557A0">
        <w:rPr>
          <w:rFonts w:eastAsia="Times New Roman" w:cstheme="minorHAnsi"/>
          <w:color w:val="002060"/>
          <w:vertAlign w:val="superscript"/>
          <w:lang w:val="en-US" w:eastAsia="el-GR"/>
        </w:rPr>
        <w:t>th</w:t>
      </w:r>
      <w:r>
        <w:rPr>
          <w:rFonts w:eastAsia="Times New Roman" w:cstheme="minorHAnsi"/>
          <w:color w:val="002060"/>
          <w:lang w:val="en-US" w:eastAsia="el-GR"/>
        </w:rPr>
        <w:t xml:space="preserve"> century.</w:t>
      </w:r>
    </w:p>
    <w:p w14:paraId="2C296F6B" w14:textId="77777777" w:rsidR="00320388" w:rsidRDefault="00320388" w:rsidP="003203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2060"/>
          <w:lang w:val="en-US" w:eastAsia="el-GR"/>
        </w:rPr>
      </w:pPr>
      <w:r>
        <w:rPr>
          <w:rFonts w:eastAsia="Times New Roman" w:cstheme="minorHAnsi"/>
          <w:color w:val="002060"/>
          <w:lang w:val="en-US" w:eastAsia="el-GR"/>
        </w:rPr>
        <w:t>Vessels, broken Cycladic figurines, as well as some tools of copper or bronze.</w:t>
      </w:r>
    </w:p>
    <w:p w14:paraId="4CA414E4" w14:textId="77777777" w:rsidR="00320388" w:rsidRDefault="00320388" w:rsidP="003203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2060"/>
          <w:lang w:val="en-US" w:eastAsia="el-GR"/>
        </w:rPr>
      </w:pPr>
      <w:r>
        <w:rPr>
          <w:rFonts w:eastAsia="Times New Roman" w:cstheme="minorHAnsi"/>
          <w:color w:val="002060"/>
          <w:lang w:val="en-US" w:eastAsia="el-GR"/>
        </w:rPr>
        <w:t>Plant remains were discovered in soil samples (grapes, olives, figs, etc.).</w:t>
      </w:r>
    </w:p>
    <w:p w14:paraId="4DC2516F" w14:textId="77777777" w:rsidR="00320388" w:rsidRPr="006557A0" w:rsidRDefault="00320388" w:rsidP="003203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2060"/>
          <w:lang w:val="en-US" w:eastAsia="el-GR"/>
        </w:rPr>
      </w:pPr>
      <w:r>
        <w:rPr>
          <w:rFonts w:eastAsia="Times New Roman" w:cstheme="minorHAnsi"/>
          <w:color w:val="002060"/>
          <w:lang w:val="en-US" w:eastAsia="el-GR"/>
        </w:rPr>
        <w:t xml:space="preserve">The new excavations revealed many finds, such as a variety of sherds, figurine fragments, obsidian, stone discs and metal artifacts from about 2750 to 2250 BC. Also, the remarkable monumental buildings of </w:t>
      </w:r>
      <w:proofErr w:type="spellStart"/>
      <w:r>
        <w:rPr>
          <w:rFonts w:eastAsia="Times New Roman" w:cstheme="minorHAnsi"/>
          <w:color w:val="002060"/>
          <w:lang w:val="en-US" w:eastAsia="el-GR"/>
        </w:rPr>
        <w:t>Dhaskalio</w:t>
      </w:r>
      <w:proofErr w:type="spellEnd"/>
      <w:r>
        <w:rPr>
          <w:rFonts w:eastAsia="Times New Roman" w:cstheme="minorHAnsi"/>
          <w:color w:val="002060"/>
          <w:lang w:val="en-US" w:eastAsia="el-GR"/>
        </w:rPr>
        <w:t>, along with a staircase and evidence of a complex drainage system came to light.</w:t>
      </w:r>
    </w:p>
    <w:p w14:paraId="32BAEAAA" w14:textId="77777777" w:rsidR="00320388" w:rsidRPr="00B84736" w:rsidRDefault="00320388" w:rsidP="003203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 w:eastAsia="el-GR"/>
        </w:rPr>
      </w:pPr>
      <w:r w:rsidRPr="00B126D5">
        <w:rPr>
          <w:rFonts w:cstheme="minorHAnsi"/>
          <w:b/>
          <w:bCs/>
          <w:color w:val="002060"/>
          <w:lang w:val="en-US"/>
        </w:rPr>
        <w:t xml:space="preserve">(a) </w:t>
      </w:r>
      <w:r>
        <w:rPr>
          <w:rFonts w:cstheme="minorHAnsi"/>
          <w:color w:val="002060"/>
          <w:lang w:val="en-US"/>
        </w:rPr>
        <w:t>A</w:t>
      </w:r>
      <w:r w:rsidRPr="00B126D5">
        <w:rPr>
          <w:rFonts w:cstheme="minorHAnsi"/>
          <w:color w:val="002060"/>
          <w:lang w:val="en-US"/>
        </w:rPr>
        <w:t>rchitecture</w:t>
      </w:r>
      <w:r>
        <w:rPr>
          <w:rFonts w:cstheme="minorHAnsi"/>
          <w:color w:val="002060"/>
          <w:lang w:val="en-US"/>
        </w:rPr>
        <w:t xml:space="preserve"> (the buildings, the staircase, evidence of a drainage system);</w:t>
      </w:r>
      <w:r w:rsidRPr="00B126D5">
        <w:rPr>
          <w:rFonts w:cstheme="minorHAnsi"/>
          <w:color w:val="002060"/>
          <w:lang w:val="en-US"/>
        </w:rPr>
        <w:t xml:space="preserve"> </w:t>
      </w:r>
      <w:r w:rsidRPr="00B126D5">
        <w:rPr>
          <w:rFonts w:cstheme="minorHAnsi"/>
          <w:b/>
          <w:bCs/>
          <w:color w:val="002060"/>
          <w:lang w:val="en-US"/>
        </w:rPr>
        <w:t xml:space="preserve">(b) </w:t>
      </w:r>
      <w:r>
        <w:rPr>
          <w:rFonts w:cstheme="minorHAnsi"/>
          <w:color w:val="002060"/>
          <w:lang w:val="en-US"/>
        </w:rPr>
        <w:t xml:space="preserve">The </w:t>
      </w:r>
      <w:proofErr w:type="spellStart"/>
      <w:r>
        <w:rPr>
          <w:rFonts w:cstheme="minorHAnsi"/>
          <w:color w:val="002060"/>
          <w:lang w:val="en-US"/>
        </w:rPr>
        <w:t>harbour</w:t>
      </w:r>
      <w:proofErr w:type="spellEnd"/>
      <w:r>
        <w:rPr>
          <w:rFonts w:cstheme="minorHAnsi"/>
          <w:color w:val="002060"/>
          <w:lang w:val="en-US"/>
        </w:rPr>
        <w:t xml:space="preserve">: people could travel from and to the island; </w:t>
      </w:r>
      <w:r w:rsidRPr="0085333C">
        <w:rPr>
          <w:rFonts w:cstheme="minorHAnsi"/>
          <w:b/>
          <w:bCs/>
          <w:color w:val="002060"/>
          <w:lang w:val="en-US"/>
        </w:rPr>
        <w:t>(c)</w:t>
      </w:r>
      <w:r>
        <w:rPr>
          <w:rFonts w:cstheme="minorHAnsi"/>
          <w:color w:val="002060"/>
          <w:lang w:val="en-US"/>
        </w:rPr>
        <w:t xml:space="preserve"> R</w:t>
      </w:r>
      <w:r w:rsidRPr="00972AAE">
        <w:rPr>
          <w:rFonts w:cstheme="minorHAnsi"/>
          <w:color w:val="002060"/>
          <w:lang w:val="en-US"/>
        </w:rPr>
        <w:t xml:space="preserve">emote communities </w:t>
      </w:r>
      <w:r>
        <w:rPr>
          <w:rFonts w:cstheme="minorHAnsi"/>
          <w:color w:val="002060"/>
          <w:lang w:val="en-US"/>
        </w:rPr>
        <w:t xml:space="preserve">were drawn </w:t>
      </w:r>
      <w:r w:rsidRPr="00972AAE">
        <w:rPr>
          <w:rFonts w:cstheme="minorHAnsi"/>
          <w:color w:val="002060"/>
          <w:lang w:val="en-US"/>
        </w:rPr>
        <w:t xml:space="preserve">together into networks that </w:t>
      </w:r>
      <w:r>
        <w:rPr>
          <w:rFonts w:cstheme="minorHAnsi"/>
          <w:color w:val="002060"/>
          <w:lang w:val="en-US"/>
        </w:rPr>
        <w:t>we</w:t>
      </w:r>
      <w:r w:rsidRPr="00972AAE">
        <w:rPr>
          <w:rFonts w:cstheme="minorHAnsi"/>
          <w:color w:val="002060"/>
          <w:lang w:val="en-US"/>
        </w:rPr>
        <w:t>re central to the site</w:t>
      </w:r>
      <w:r>
        <w:rPr>
          <w:rFonts w:cstheme="minorHAnsi"/>
          <w:color w:val="002060"/>
          <w:lang w:val="en-US"/>
        </w:rPr>
        <w:t>;</w:t>
      </w:r>
      <w:r w:rsidRPr="00B126D5">
        <w:rPr>
          <w:rFonts w:cstheme="minorHAnsi"/>
          <w:color w:val="002060"/>
          <w:lang w:val="en-US"/>
        </w:rPr>
        <w:t xml:space="preserve"> </w:t>
      </w:r>
      <w:r w:rsidRPr="00B126D5">
        <w:rPr>
          <w:rFonts w:cstheme="minorHAnsi"/>
          <w:b/>
          <w:bCs/>
          <w:color w:val="002060"/>
          <w:lang w:val="en-US"/>
        </w:rPr>
        <w:t>(</w:t>
      </w:r>
      <w:r>
        <w:rPr>
          <w:rFonts w:cstheme="minorHAnsi"/>
          <w:b/>
          <w:bCs/>
          <w:color w:val="002060"/>
          <w:lang w:val="en-US"/>
        </w:rPr>
        <w:t>d</w:t>
      </w:r>
      <w:r w:rsidRPr="00B126D5">
        <w:rPr>
          <w:rFonts w:cstheme="minorHAnsi"/>
          <w:b/>
          <w:bCs/>
          <w:color w:val="002060"/>
          <w:lang w:val="en-US"/>
        </w:rPr>
        <w:t xml:space="preserve">) </w:t>
      </w:r>
      <w:r w:rsidRPr="00B126D5">
        <w:rPr>
          <w:rFonts w:cstheme="minorHAnsi"/>
          <w:color w:val="002060"/>
          <w:lang w:val="en-US"/>
        </w:rPr>
        <w:t>Craft</w:t>
      </w:r>
      <w:r>
        <w:rPr>
          <w:rFonts w:cstheme="minorHAnsi"/>
          <w:color w:val="002060"/>
          <w:lang w:val="en-US"/>
        </w:rPr>
        <w:t>, skill,</w:t>
      </w:r>
      <w:r w:rsidRPr="00B126D5">
        <w:rPr>
          <w:rFonts w:cstheme="minorHAnsi"/>
          <w:color w:val="002060"/>
          <w:lang w:val="en-US"/>
        </w:rPr>
        <w:t xml:space="preserve"> agricultural production</w:t>
      </w:r>
      <w:r>
        <w:rPr>
          <w:rFonts w:cstheme="minorHAnsi"/>
          <w:color w:val="002060"/>
          <w:lang w:val="en-US"/>
        </w:rPr>
        <w:t>;</w:t>
      </w:r>
      <w:r w:rsidRPr="00B126D5">
        <w:rPr>
          <w:rFonts w:cstheme="minorHAnsi"/>
          <w:b/>
          <w:bCs/>
          <w:color w:val="002060"/>
          <w:lang w:val="en-US"/>
        </w:rPr>
        <w:t xml:space="preserve"> (</w:t>
      </w:r>
      <w:r>
        <w:rPr>
          <w:rFonts w:cstheme="minorHAnsi"/>
          <w:b/>
          <w:bCs/>
          <w:color w:val="002060"/>
          <w:lang w:val="en-US"/>
        </w:rPr>
        <w:t>e</w:t>
      </w:r>
      <w:r w:rsidRPr="00B126D5">
        <w:rPr>
          <w:rFonts w:cstheme="minorHAnsi"/>
          <w:b/>
          <w:bCs/>
          <w:color w:val="002060"/>
          <w:lang w:val="en-US"/>
        </w:rPr>
        <w:t xml:space="preserve">) </w:t>
      </w:r>
      <w:r w:rsidRPr="00B84736">
        <w:rPr>
          <w:rFonts w:cstheme="minorHAnsi"/>
          <w:color w:val="002060"/>
          <w:lang w:val="en-US"/>
        </w:rPr>
        <w:t xml:space="preserve">The sanctuary's ritual aspects </w:t>
      </w:r>
      <w:r>
        <w:rPr>
          <w:rFonts w:cstheme="minorHAnsi"/>
          <w:color w:val="002060"/>
          <w:lang w:val="en-US"/>
        </w:rPr>
        <w:t>we</w:t>
      </w:r>
      <w:r w:rsidRPr="00B84736">
        <w:rPr>
          <w:rFonts w:cstheme="minorHAnsi"/>
          <w:color w:val="002060"/>
          <w:lang w:val="en-US"/>
        </w:rPr>
        <w:t xml:space="preserve">re part of the site's operation. </w:t>
      </w:r>
    </w:p>
    <w:p w14:paraId="47C93F58" w14:textId="77777777" w:rsidR="00320388" w:rsidRPr="006557A0" w:rsidRDefault="00320388" w:rsidP="00320388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 w:eastAsia="el-GR"/>
        </w:rPr>
      </w:pPr>
      <w:r w:rsidRPr="00B126D5">
        <w:rPr>
          <w:rFonts w:cstheme="minorHAnsi"/>
          <w:b/>
          <w:bCs/>
          <w:color w:val="002060"/>
          <w:lang w:val="en-US"/>
        </w:rPr>
        <w:t>(a)</w:t>
      </w:r>
      <w:r>
        <w:rPr>
          <w:rFonts w:cstheme="minorHAnsi"/>
          <w:color w:val="002060"/>
          <w:lang w:val="en-US"/>
        </w:rPr>
        <w:t xml:space="preserve"> </w:t>
      </w:r>
      <w:r w:rsidRPr="00B126D5">
        <w:rPr>
          <w:rFonts w:cstheme="minorHAnsi"/>
          <w:color w:val="002060"/>
          <w:lang w:val="en-US"/>
        </w:rPr>
        <w:t xml:space="preserve">A new iOS application, called </w:t>
      </w:r>
      <w:proofErr w:type="spellStart"/>
      <w:r w:rsidRPr="00B126D5">
        <w:rPr>
          <w:rFonts w:cstheme="minorHAnsi"/>
          <w:color w:val="002060"/>
          <w:lang w:val="en-US"/>
        </w:rPr>
        <w:t>iDig</w:t>
      </w:r>
      <w:proofErr w:type="spellEnd"/>
      <w:r w:rsidRPr="00B126D5">
        <w:rPr>
          <w:rFonts w:cstheme="minorHAnsi"/>
          <w:color w:val="002060"/>
          <w:lang w:val="en-US"/>
        </w:rPr>
        <w:t xml:space="preserve">; </w:t>
      </w:r>
      <w:r w:rsidRPr="00B126D5">
        <w:rPr>
          <w:rFonts w:cstheme="minorHAnsi"/>
          <w:b/>
          <w:bCs/>
          <w:color w:val="002060"/>
          <w:lang w:val="en-US"/>
        </w:rPr>
        <w:t>(b)</w:t>
      </w:r>
      <w:r>
        <w:rPr>
          <w:rFonts w:cstheme="minorHAnsi"/>
          <w:color w:val="002060"/>
          <w:lang w:val="en-US"/>
        </w:rPr>
        <w:t xml:space="preserve"> </w:t>
      </w:r>
      <w:r w:rsidRPr="00B126D5">
        <w:rPr>
          <w:rFonts w:cstheme="minorHAnsi"/>
          <w:color w:val="002060"/>
          <w:lang w:val="en-US"/>
        </w:rPr>
        <w:t xml:space="preserve">Photogrammetry; </w:t>
      </w:r>
      <w:r w:rsidRPr="00B126D5">
        <w:rPr>
          <w:rFonts w:cstheme="minorHAnsi"/>
          <w:b/>
          <w:bCs/>
          <w:color w:val="002060"/>
          <w:lang w:val="en-US"/>
        </w:rPr>
        <w:t>(c)</w:t>
      </w:r>
      <w:r>
        <w:rPr>
          <w:rFonts w:cstheme="minorHAnsi"/>
          <w:color w:val="002060"/>
          <w:lang w:val="en-US"/>
        </w:rPr>
        <w:t xml:space="preserve"> </w:t>
      </w:r>
      <w:r w:rsidRPr="00B126D5">
        <w:rPr>
          <w:rFonts w:cstheme="minorHAnsi"/>
          <w:color w:val="002060"/>
          <w:lang w:val="en-US"/>
        </w:rPr>
        <w:t>A laser scanner that captures the site in detail.</w:t>
      </w:r>
    </w:p>
    <w:p w14:paraId="0E8FE6AB" w14:textId="77777777" w:rsidR="00320388" w:rsidRPr="006557A0" w:rsidRDefault="00320388" w:rsidP="00320388">
      <w:pPr>
        <w:pStyle w:val="ListParagraph"/>
        <w:spacing w:line="240" w:lineRule="auto"/>
        <w:ind w:left="360"/>
        <w:jc w:val="both"/>
        <w:rPr>
          <w:rFonts w:eastAsia="Times New Roman" w:cstheme="minorHAnsi"/>
          <w:color w:val="FF0000"/>
          <w:sz w:val="24"/>
          <w:szCs w:val="24"/>
          <w:lang w:val="en-US" w:eastAsia="el-GR"/>
        </w:rPr>
      </w:pPr>
    </w:p>
    <w:p w14:paraId="4190DD7A" w14:textId="77777777" w:rsidR="00320388" w:rsidRPr="00003BE3" w:rsidRDefault="00320388" w:rsidP="00003BE3">
      <w:pPr>
        <w:spacing w:before="24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 w:rsidRPr="00003BE3">
        <w:rPr>
          <w:b/>
          <w:bCs/>
          <w:color w:val="002060"/>
          <w:sz w:val="24"/>
          <w:szCs w:val="24"/>
          <w:lang w:val="en-US"/>
        </w:rPr>
        <w:lastRenderedPageBreak/>
        <w:t xml:space="preserve">Task 2b </w:t>
      </w:r>
      <w:r w:rsidRPr="00003BE3">
        <w:rPr>
          <w:b/>
          <w:bCs/>
          <w:color w:val="002060"/>
          <w:sz w:val="24"/>
          <w:szCs w:val="24"/>
          <w:lang w:val="en-US"/>
        </w:rPr>
        <w:tab/>
      </w:r>
    </w:p>
    <w:p w14:paraId="6D8D635D" w14:textId="77777777" w:rsidR="00320388" w:rsidRPr="006557A0" w:rsidRDefault="00320388" w:rsidP="00320388">
      <w:pPr>
        <w:pStyle w:val="ListParagraph"/>
        <w:spacing w:before="240" w:after="0" w:line="240" w:lineRule="auto"/>
        <w:ind w:left="360"/>
        <w:jc w:val="both"/>
        <w:rPr>
          <w:rFonts w:eastAsia="Times New Roman" w:cstheme="minorHAnsi"/>
          <w:b/>
          <w:bCs/>
          <w:color w:val="002060"/>
          <w:lang w:val="en-US" w:eastAsia="el-GR"/>
        </w:rPr>
      </w:pPr>
      <w:r w:rsidRPr="006557A0">
        <w:rPr>
          <w:rFonts w:cstheme="minorHAnsi"/>
          <w:b/>
          <w:color w:val="002060"/>
          <w:lang w:val="en-US"/>
        </w:rPr>
        <w:t xml:space="preserve">1. </w:t>
      </w:r>
      <w:r w:rsidRPr="006557A0">
        <w:rPr>
          <w:rFonts w:cstheme="minorHAnsi"/>
          <w:bCs/>
          <w:color w:val="002060"/>
          <w:lang w:val="en-US"/>
        </w:rPr>
        <w:t>centralization;</w:t>
      </w:r>
      <w:r w:rsidRPr="006557A0">
        <w:rPr>
          <w:rFonts w:cstheme="minorHAnsi"/>
          <w:b/>
          <w:color w:val="002060"/>
          <w:lang w:val="en-US"/>
        </w:rPr>
        <w:t xml:space="preserve"> 2</w:t>
      </w:r>
      <w:r w:rsidRPr="006557A0">
        <w:rPr>
          <w:rFonts w:cstheme="minorHAnsi"/>
          <w:bCs/>
          <w:color w:val="002060"/>
          <w:lang w:val="en-US"/>
        </w:rPr>
        <w:t xml:space="preserve">. </w:t>
      </w:r>
      <w:r w:rsidRPr="006557A0">
        <w:rPr>
          <w:rFonts w:eastAsia="Times New Roman" w:cstheme="minorHAnsi"/>
          <w:bCs/>
          <w:color w:val="002060"/>
          <w:lang w:val="en-US" w:eastAsia="el-GR"/>
        </w:rPr>
        <w:t>production;</w:t>
      </w: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 xml:space="preserve"> 3</w:t>
      </w:r>
      <w:r w:rsidRPr="006557A0">
        <w:rPr>
          <w:rFonts w:eastAsia="Times New Roman" w:cstheme="minorHAnsi"/>
          <w:color w:val="002060"/>
          <w:lang w:val="en-US" w:eastAsia="el-GR"/>
        </w:rPr>
        <w:t>. digital;</w:t>
      </w: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 xml:space="preserve"> 4</w:t>
      </w:r>
      <w:r w:rsidRPr="006557A0">
        <w:rPr>
          <w:rFonts w:eastAsia="Times New Roman" w:cstheme="minorHAnsi"/>
          <w:color w:val="002060"/>
          <w:lang w:val="en-US" w:eastAsia="el-GR"/>
        </w:rPr>
        <w:t>. intact;</w:t>
      </w: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 xml:space="preserve"> 5</w:t>
      </w:r>
      <w:r w:rsidRPr="006557A0">
        <w:rPr>
          <w:rFonts w:eastAsia="Times New Roman" w:cstheme="minorHAnsi"/>
          <w:color w:val="002060"/>
          <w:lang w:val="en-US" w:eastAsia="el-GR"/>
        </w:rPr>
        <w:t>. residue;</w:t>
      </w: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 xml:space="preserve"> 6</w:t>
      </w:r>
      <w:r w:rsidRPr="006557A0">
        <w:rPr>
          <w:rFonts w:eastAsia="Times New Roman" w:cstheme="minorHAnsi"/>
          <w:color w:val="002060"/>
          <w:lang w:val="en-US" w:eastAsia="el-GR"/>
        </w:rPr>
        <w:t>. consumption;</w:t>
      </w: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 xml:space="preserve"> </w:t>
      </w:r>
    </w:p>
    <w:p w14:paraId="6429E304" w14:textId="77777777" w:rsidR="00320388" w:rsidRPr="006557A0" w:rsidRDefault="00320388" w:rsidP="00320388">
      <w:pPr>
        <w:pStyle w:val="ListParagraph"/>
        <w:spacing w:after="0" w:line="240" w:lineRule="auto"/>
        <w:ind w:left="360"/>
        <w:jc w:val="both"/>
        <w:rPr>
          <w:rFonts w:cstheme="minorHAnsi"/>
          <w:b/>
          <w:color w:val="002060"/>
          <w:lang w:val="en-US"/>
        </w:rPr>
      </w:pP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>7</w:t>
      </w:r>
      <w:r w:rsidRPr="006557A0">
        <w:rPr>
          <w:rFonts w:eastAsia="Times New Roman" w:cstheme="minorHAnsi"/>
          <w:color w:val="002060"/>
          <w:lang w:val="en-US" w:eastAsia="el-GR"/>
        </w:rPr>
        <w:t xml:space="preserve">. </w:t>
      </w:r>
      <w:proofErr w:type="spellStart"/>
      <w:r w:rsidRPr="006557A0">
        <w:rPr>
          <w:rFonts w:eastAsia="Times New Roman" w:cstheme="minorHAnsi"/>
          <w:color w:val="002060"/>
          <w:lang w:val="en-US" w:eastAsia="el-GR"/>
        </w:rPr>
        <w:t>mould</w:t>
      </w:r>
      <w:proofErr w:type="spellEnd"/>
      <w:r w:rsidRPr="006557A0">
        <w:rPr>
          <w:rFonts w:eastAsia="Times New Roman" w:cstheme="minorHAnsi"/>
          <w:color w:val="002060"/>
          <w:lang w:val="en-US" w:eastAsia="el-GR"/>
        </w:rPr>
        <w:t>;</w:t>
      </w:r>
      <w:r w:rsidRPr="006557A0">
        <w:rPr>
          <w:rFonts w:eastAsia="Times New Roman" w:cstheme="minorHAnsi"/>
          <w:b/>
          <w:bCs/>
          <w:color w:val="002060"/>
          <w:lang w:val="en-US" w:eastAsia="el-GR"/>
        </w:rPr>
        <w:t xml:space="preserve"> 8</w:t>
      </w:r>
      <w:r w:rsidRPr="006557A0">
        <w:rPr>
          <w:rFonts w:eastAsia="Times New Roman" w:cstheme="minorHAnsi"/>
          <w:color w:val="002060"/>
          <w:lang w:val="en-US" w:eastAsia="el-GR"/>
        </w:rPr>
        <w:t xml:space="preserve">. </w:t>
      </w:r>
      <w:r w:rsidRPr="006557A0">
        <w:rPr>
          <w:rStyle w:val="hgkelc"/>
          <w:color w:val="002060"/>
          <w:lang w:val="en"/>
        </w:rPr>
        <w:t>starch</w:t>
      </w:r>
    </w:p>
    <w:p w14:paraId="61C15A2B" w14:textId="77777777" w:rsidR="00003BE3" w:rsidRDefault="00003BE3">
      <w:pPr>
        <w:rPr>
          <w:b/>
          <w:bCs/>
          <w:color w:val="C00000"/>
          <w:sz w:val="28"/>
          <w:szCs w:val="28"/>
          <w:lang w:val="en-US"/>
        </w:rPr>
      </w:pPr>
    </w:p>
    <w:p w14:paraId="10C42B0F" w14:textId="1DBFCA51" w:rsidR="00F73311" w:rsidRPr="00003BE3" w:rsidRDefault="00F73311">
      <w:pPr>
        <w:rPr>
          <w:b/>
          <w:bCs/>
          <w:color w:val="C00000"/>
          <w:sz w:val="28"/>
          <w:szCs w:val="28"/>
          <w:lang w:val="en-US"/>
        </w:rPr>
      </w:pPr>
      <w:r w:rsidRPr="00003BE3">
        <w:rPr>
          <w:b/>
          <w:bCs/>
          <w:color w:val="C00000"/>
          <w:sz w:val="28"/>
          <w:szCs w:val="28"/>
          <w:lang w:val="en-US"/>
        </w:rPr>
        <w:t>Unit 37</w:t>
      </w:r>
    </w:p>
    <w:p w14:paraId="7AFC742D" w14:textId="77777777" w:rsidR="00320388" w:rsidRDefault="00320388" w:rsidP="00320388">
      <w:p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Task 1</w:t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  <w:r>
        <w:rPr>
          <w:b/>
          <w:bCs/>
          <w:color w:val="002060"/>
          <w:sz w:val="24"/>
          <w:szCs w:val="24"/>
          <w:lang w:val="en-US"/>
        </w:rPr>
        <w:tab/>
      </w:r>
    </w:p>
    <w:p w14:paraId="4201D164" w14:textId="77777777" w:rsidR="00320388" w:rsidRDefault="00320388" w:rsidP="00320388">
      <w:pPr>
        <w:pStyle w:val="ListParagraph"/>
        <w:numPr>
          <w:ilvl w:val="0"/>
          <w:numId w:val="1"/>
        </w:numPr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Artefacts are exhibited in various kinds of museums: </w:t>
      </w:r>
      <w:r w:rsidRPr="00901B55">
        <w:rPr>
          <w:color w:val="002060"/>
          <w:sz w:val="24"/>
          <w:szCs w:val="24"/>
          <w:lang w:val="en-US"/>
        </w:rPr>
        <w:t xml:space="preserve">Inside </w:t>
      </w:r>
      <w:r>
        <w:rPr>
          <w:color w:val="002060"/>
          <w:sz w:val="24"/>
          <w:szCs w:val="24"/>
          <w:lang w:val="en-US"/>
        </w:rPr>
        <w:t>buildings;</w:t>
      </w:r>
      <w:r w:rsidRPr="00901B55"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lang w:val="en-US"/>
        </w:rPr>
        <w:t>Open-air museums; A combination of both; U</w:t>
      </w:r>
      <w:r w:rsidRPr="00901B55">
        <w:rPr>
          <w:color w:val="002060"/>
          <w:sz w:val="24"/>
          <w:szCs w:val="24"/>
          <w:lang w:val="en-US"/>
        </w:rPr>
        <w:t>nderwater museums</w:t>
      </w:r>
      <w:r>
        <w:rPr>
          <w:color w:val="002060"/>
          <w:sz w:val="24"/>
          <w:szCs w:val="24"/>
          <w:lang w:val="en-US"/>
        </w:rPr>
        <w:t>; Online Museums.</w:t>
      </w:r>
      <w:r w:rsidRPr="00901B55">
        <w:rPr>
          <w:color w:val="002060"/>
          <w:sz w:val="24"/>
          <w:szCs w:val="24"/>
          <w:lang w:val="en-US"/>
        </w:rPr>
        <w:t xml:space="preserve"> </w:t>
      </w:r>
    </w:p>
    <w:p w14:paraId="5ACACAA9" w14:textId="77777777" w:rsidR="00320388" w:rsidRDefault="00320388" w:rsidP="00320388">
      <w:pPr>
        <w:pStyle w:val="ListParagraph"/>
        <w:numPr>
          <w:ilvl w:val="0"/>
          <w:numId w:val="1"/>
        </w:numPr>
        <w:jc w:val="both"/>
        <w:rPr>
          <w:color w:val="002060"/>
          <w:sz w:val="24"/>
          <w:szCs w:val="24"/>
          <w:lang w:val="en-US"/>
        </w:rPr>
      </w:pPr>
      <w:r w:rsidRPr="00901B55">
        <w:rPr>
          <w:color w:val="002060"/>
          <w:sz w:val="24"/>
          <w:szCs w:val="24"/>
          <w:lang w:val="en-US"/>
        </w:rPr>
        <w:t>Anthropology museums, Archaeological museums, History museums, Natural Science museums, Science and Technology museums, Sports museums, Astronomy museums, etc.</w:t>
      </w:r>
    </w:p>
    <w:p w14:paraId="30CD8D5D" w14:textId="77777777" w:rsidR="00320388" w:rsidRDefault="00320388" w:rsidP="00320388">
      <w:pPr>
        <w:pStyle w:val="ListParagraph"/>
        <w:numPr>
          <w:ilvl w:val="0"/>
          <w:numId w:val="1"/>
        </w:numPr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Students give their own opinion. This may be: ‘snorkeling’ or ‘scuba diving’ or a ‘glass-bottom boat’, for instance.</w:t>
      </w:r>
    </w:p>
    <w:p w14:paraId="58B4E5B3" w14:textId="77777777" w:rsidR="00320388" w:rsidRPr="00901B55" w:rsidRDefault="00320388" w:rsidP="00320388">
      <w:pPr>
        <w:pStyle w:val="ListParagraph"/>
        <w:numPr>
          <w:ilvl w:val="0"/>
          <w:numId w:val="1"/>
        </w:numPr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For scuba diving: One should have some experience with diving. One should have a health check prior to diving. Also, all the necessary scuba diving equipment should be thoroughly examined: wetsuit (if one needs to wear it), fins, scuba masks, cameras for taking underwater photos, buoyancy compensators, oxygen tanks, etc. </w:t>
      </w:r>
    </w:p>
    <w:p w14:paraId="6C3D57B0" w14:textId="77777777" w:rsidR="00320388" w:rsidRPr="00F73311" w:rsidRDefault="00320388">
      <w:pPr>
        <w:rPr>
          <w:b/>
          <w:bCs/>
          <w:color w:val="C00000"/>
          <w:sz w:val="24"/>
          <w:szCs w:val="24"/>
          <w:lang w:val="en-US"/>
        </w:rPr>
      </w:pPr>
    </w:p>
    <w:sectPr w:rsidR="00320388" w:rsidRPr="00F733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6681"/>
    <w:multiLevelType w:val="hybridMultilevel"/>
    <w:tmpl w:val="96CA69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6367A"/>
    <w:multiLevelType w:val="hybridMultilevel"/>
    <w:tmpl w:val="265037EA"/>
    <w:lvl w:ilvl="0" w:tplc="54C0CFE2">
      <w:start w:val="1"/>
      <w:numFmt w:val="lowerLetter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C121BBF"/>
    <w:multiLevelType w:val="hybridMultilevel"/>
    <w:tmpl w:val="CCEACAE2"/>
    <w:lvl w:ilvl="0" w:tplc="D24078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206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88559">
    <w:abstractNumId w:val="1"/>
  </w:num>
  <w:num w:numId="2" w16cid:durableId="1510753573">
    <w:abstractNumId w:val="2"/>
  </w:num>
  <w:num w:numId="3" w16cid:durableId="23987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11"/>
    <w:rsid w:val="00003BE3"/>
    <w:rsid w:val="000C6E0A"/>
    <w:rsid w:val="00320388"/>
    <w:rsid w:val="005641E7"/>
    <w:rsid w:val="006577F4"/>
    <w:rsid w:val="00C624AA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14B"/>
  <w15:chartTrackingRefBased/>
  <w15:docId w15:val="{64A6C02D-FB03-471B-ACD3-3BDC8B17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388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hgkelc">
    <w:name w:val="hgkelc"/>
    <w:basedOn w:val="DefaultParagraphFont"/>
    <w:rsid w:val="0032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3</cp:revision>
  <dcterms:created xsi:type="dcterms:W3CDTF">2025-01-06T10:43:00Z</dcterms:created>
  <dcterms:modified xsi:type="dcterms:W3CDTF">2025-01-06T10:49:00Z</dcterms:modified>
</cp:coreProperties>
</file>