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80D7F" w14:textId="7314E070" w:rsidR="00854F1E" w:rsidRPr="00B62C35" w:rsidRDefault="00854F1E" w:rsidP="00854F1E">
      <w:pPr>
        <w:pStyle w:val="ab"/>
        <w:jc w:val="center"/>
        <w:rPr>
          <w:b/>
          <w:sz w:val="28"/>
          <w:szCs w:val="28"/>
          <w:lang w:val="fr-FR"/>
        </w:rPr>
      </w:pPr>
      <w:bookmarkStart w:id="0" w:name="_Toc19450875"/>
      <w:r>
        <w:rPr>
          <w:noProof/>
        </w:rPr>
        <w:drawing>
          <wp:anchor distT="0" distB="0" distL="114300" distR="114300" simplePos="0" relativeHeight="251657216" behindDoc="0" locked="0" layoutInCell="1" allowOverlap="1" wp14:anchorId="55E67C36" wp14:editId="7494B623">
            <wp:simplePos x="0" y="0"/>
            <wp:positionH relativeFrom="column">
              <wp:posOffset>271145</wp:posOffset>
            </wp:positionH>
            <wp:positionV relativeFrom="paragraph">
              <wp:posOffset>0</wp:posOffset>
            </wp:positionV>
            <wp:extent cx="823595" cy="1056640"/>
            <wp:effectExtent l="0" t="0" r="0" b="0"/>
            <wp:wrapSquare wrapText="largest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35">
        <w:rPr>
          <w:b/>
          <w:sz w:val="28"/>
          <w:szCs w:val="28"/>
          <w:lang w:val="fr-FR"/>
        </w:rPr>
        <w:t>U</w:t>
      </w:r>
      <w:r w:rsidR="009435CC">
        <w:rPr>
          <w:b/>
          <w:sz w:val="28"/>
          <w:szCs w:val="28"/>
          <w:lang w:val="fr-FR"/>
        </w:rPr>
        <w:t>niversité</w:t>
      </w:r>
      <w:r w:rsidR="00B62C35">
        <w:rPr>
          <w:b/>
          <w:sz w:val="28"/>
          <w:szCs w:val="28"/>
          <w:lang w:val="fr-FR"/>
        </w:rPr>
        <w:t xml:space="preserve"> </w:t>
      </w:r>
      <w:r w:rsidR="009435CC">
        <w:rPr>
          <w:b/>
          <w:sz w:val="28"/>
          <w:szCs w:val="28"/>
          <w:lang w:val="fr-FR"/>
        </w:rPr>
        <w:t>de</w:t>
      </w:r>
      <w:r w:rsidR="00B62C35">
        <w:rPr>
          <w:b/>
          <w:sz w:val="28"/>
          <w:szCs w:val="28"/>
          <w:lang w:val="fr-FR"/>
        </w:rPr>
        <w:t xml:space="preserve"> T</w:t>
      </w:r>
      <w:r w:rsidR="009435CC">
        <w:rPr>
          <w:b/>
          <w:sz w:val="28"/>
          <w:szCs w:val="28"/>
          <w:lang w:val="fr-FR"/>
        </w:rPr>
        <w:t>hessalie</w:t>
      </w:r>
    </w:p>
    <w:p w14:paraId="38F9D0B8" w14:textId="42FF5AB5" w:rsidR="00B62C35" w:rsidRPr="00E966B3" w:rsidRDefault="00B62C35" w:rsidP="00854F1E">
      <w:pPr>
        <w:pStyle w:val="ab"/>
        <w:jc w:val="center"/>
        <w:rPr>
          <w:bCs/>
          <w:sz w:val="28"/>
          <w:szCs w:val="28"/>
          <w:lang w:val="fr-FR"/>
        </w:rPr>
      </w:pPr>
      <w:r w:rsidRPr="00E966B3">
        <w:rPr>
          <w:bCs/>
          <w:sz w:val="28"/>
          <w:szCs w:val="28"/>
          <w:lang w:val="fr-FR"/>
        </w:rPr>
        <w:t>C</w:t>
      </w:r>
      <w:r w:rsidR="009435CC" w:rsidRPr="00E966B3">
        <w:rPr>
          <w:bCs/>
          <w:sz w:val="28"/>
          <w:szCs w:val="28"/>
          <w:lang w:val="fr-FR"/>
        </w:rPr>
        <w:t>entre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de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langues étrangères</w:t>
      </w:r>
      <w:r w:rsidRPr="00E966B3">
        <w:rPr>
          <w:bCs/>
          <w:sz w:val="28"/>
          <w:szCs w:val="28"/>
          <w:lang w:val="fr-FR"/>
        </w:rPr>
        <w:t xml:space="preserve"> </w:t>
      </w:r>
    </w:p>
    <w:bookmarkEnd w:id="0"/>
    <w:p w14:paraId="400B7112" w14:textId="1D3D673E" w:rsidR="003C4E6A" w:rsidRPr="00E966B3" w:rsidRDefault="009435CC" w:rsidP="00E966B3">
      <w:pPr>
        <w:pStyle w:val="ab"/>
        <w:tabs>
          <w:tab w:val="left" w:pos="4943"/>
        </w:tabs>
        <w:jc w:val="center"/>
        <w:rPr>
          <w:bCs/>
          <w:sz w:val="24"/>
          <w:szCs w:val="24"/>
          <w:lang w:val="fr-FR"/>
        </w:rPr>
      </w:pPr>
      <w:r w:rsidRPr="00E966B3">
        <w:rPr>
          <w:bCs/>
          <w:sz w:val="24"/>
          <w:szCs w:val="24"/>
          <w:lang w:val="fr-FR"/>
        </w:rPr>
        <w:t>Section de</w:t>
      </w:r>
      <w:r w:rsidR="00E966B3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français langue</w:t>
      </w:r>
      <w:r w:rsidR="003C4E6A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étrangère</w:t>
      </w:r>
    </w:p>
    <w:p w14:paraId="758650D0" w14:textId="2A5B7256" w:rsidR="00045957" w:rsidRDefault="00854F1E" w:rsidP="009435CC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Professeur : Diana </w:t>
      </w:r>
      <w:proofErr w:type="spellStart"/>
      <w:r>
        <w:rPr>
          <w:rFonts w:eastAsia="SimSun"/>
          <w:b/>
          <w:lang w:val="fr-FR" w:eastAsia="ja-JP"/>
        </w:rPr>
        <w:t>Kakari</w:t>
      </w:r>
      <w:proofErr w:type="spellEnd"/>
      <w:r w:rsidR="00C874A3">
        <w:rPr>
          <w:rFonts w:eastAsia="SimSun"/>
          <w:b/>
          <w:lang w:val="fr-FR" w:eastAsia="ja-JP"/>
        </w:rPr>
        <w:t xml:space="preserve"> </w:t>
      </w:r>
    </w:p>
    <w:p w14:paraId="5315FC19" w14:textId="3A7354BB" w:rsidR="00E24CCD" w:rsidRPr="00945D86" w:rsidRDefault="00C874A3" w:rsidP="00105CF1">
      <w:pPr>
        <w:spacing w:after="120" w:line="360" w:lineRule="auto"/>
        <w:jc w:val="both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>(</w:t>
      </w:r>
      <w:proofErr w:type="gramStart"/>
      <w:r w:rsidRPr="00945D86">
        <w:rPr>
          <w:rFonts w:asciiTheme="minorHAnsi" w:eastAsia="SimSun" w:hAnsiTheme="minorHAnsi"/>
          <w:bCs/>
          <w:lang w:val="fr-FR" w:eastAsia="ja-JP"/>
        </w:rPr>
        <w:t>tél.</w:t>
      </w:r>
      <w:proofErr w:type="gramEnd"/>
      <w:r w:rsidRPr="00945D86">
        <w:rPr>
          <w:rFonts w:asciiTheme="minorHAnsi" w:eastAsia="SimSun" w:hAnsiTheme="minorHAnsi"/>
          <w:bCs/>
          <w:lang w:val="fr-FR" w:eastAsia="ja-JP"/>
        </w:rPr>
        <w:t xml:space="preserve"> 6973270524, </w:t>
      </w:r>
      <w:hyperlink r:id="rId10" w:history="1">
        <w:r w:rsidR="006E74A5" w:rsidRPr="00945D86">
          <w:rPr>
            <w:rStyle w:val="-"/>
            <w:rFonts w:asciiTheme="minorHAnsi" w:eastAsia="SimSun" w:hAnsiTheme="minorHAnsi"/>
            <w:bCs/>
            <w:lang w:val="fr-FR" w:eastAsia="ja-JP"/>
          </w:rPr>
          <w:t>dikakari@yahoo.gr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07245ECD" w:rsidR="00D7312E" w:rsidRPr="002440E9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Date du</w:t>
      </w:r>
      <w:r w:rsidR="00763935" w:rsidRPr="00763935">
        <w:rPr>
          <w:rFonts w:asciiTheme="minorHAnsi" w:eastAsia="SimSun" w:hAnsiTheme="minorHAnsi"/>
          <w:b/>
          <w:lang w:val="fr-FR" w:eastAsia="ja-JP"/>
        </w:rPr>
        <w:t xml:space="preserve"> </w:t>
      </w:r>
      <w:r w:rsidR="00763935">
        <w:rPr>
          <w:rFonts w:asciiTheme="minorHAnsi" w:eastAsia="SimSun" w:hAnsiTheme="minorHAnsi"/>
          <w:b/>
          <w:lang w:val="fr-FR" w:eastAsia="ja-JP"/>
        </w:rPr>
        <w:t>quatri</w:t>
      </w:r>
      <w:r w:rsidR="003C6438">
        <w:rPr>
          <w:rFonts w:asciiTheme="minorHAnsi" w:eastAsia="SimSun" w:hAnsiTheme="minorHAnsi"/>
          <w:b/>
          <w:lang w:val="fr-FR" w:eastAsia="ja-JP"/>
        </w:rPr>
        <w:t xml:space="preserve">ème </w:t>
      </w:r>
      <w:r w:rsidR="00D7312E">
        <w:rPr>
          <w:rFonts w:asciiTheme="minorHAnsi" w:eastAsia="SimSun" w:hAnsiTheme="minorHAnsi"/>
          <w:b/>
          <w:lang w:val="fr-FR" w:eastAsia="ja-JP"/>
        </w:rPr>
        <w:t>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763935">
        <w:rPr>
          <w:rFonts w:asciiTheme="minorHAnsi" w:eastAsia="SimSun" w:hAnsiTheme="minorHAnsi"/>
          <w:b/>
          <w:lang w:val="fr-FR" w:eastAsia="ja-JP"/>
        </w:rPr>
        <w:t>18</w:t>
      </w:r>
      <w:r w:rsidR="003C6438">
        <w:rPr>
          <w:rFonts w:asciiTheme="minorHAnsi" w:eastAsia="SimSun" w:hAnsiTheme="minorHAnsi"/>
          <w:b/>
          <w:lang w:val="fr-FR" w:eastAsia="ja-JP"/>
        </w:rPr>
        <w:t xml:space="preserve"> mars</w:t>
      </w:r>
      <w:r w:rsidR="002440E9">
        <w:rPr>
          <w:rFonts w:asciiTheme="minorHAnsi" w:eastAsia="SimSun" w:hAnsiTheme="minorHAnsi"/>
          <w:b/>
          <w:lang w:val="fr-FR" w:eastAsia="ja-JP"/>
        </w:rPr>
        <w:t xml:space="preserve"> 2021</w:t>
      </w:r>
    </w:p>
    <w:p w14:paraId="2D1B9CF5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488EAE97" w14:textId="606DD290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Objectifs visés</w:t>
      </w:r>
    </w:p>
    <w:p w14:paraId="7033D479" w14:textId="552F536C" w:rsidR="004D5451" w:rsidRPr="004D5451" w:rsidRDefault="004D5451" w:rsidP="004D5451">
      <w:pPr>
        <w:tabs>
          <w:tab w:val="left" w:pos="1905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A744B4">
        <w:rPr>
          <w:rFonts w:asciiTheme="minorHAnsi" w:eastAsiaTheme="minorHAnsi" w:hAnsiTheme="minorHAnsi" w:cstheme="minorBidi"/>
          <w:lang w:val="fr-FR"/>
        </w:rPr>
        <w:t>0.</w:t>
      </w:r>
      <w:r>
        <w:rPr>
          <w:rFonts w:asciiTheme="minorHAnsi" w:eastAsiaTheme="minorHAnsi" w:hAnsiTheme="minorHAnsi" w:cstheme="minorBidi"/>
          <w:lang w:val="fr-FR"/>
        </w:rPr>
        <w:t xml:space="preserve"> </w:t>
      </w:r>
      <w:r w:rsidRPr="00A744B4">
        <w:rPr>
          <w:rStyle w:val="-"/>
          <w:rFonts w:asciiTheme="minorHAnsi" w:hAnsiTheme="minorHAnsi" w:cstheme="minorHAnsi"/>
          <w:color w:val="auto"/>
          <w:sz w:val="22"/>
          <w:szCs w:val="22"/>
          <w:u w:val="none"/>
          <w:lang w:val="fr-FR"/>
        </w:rPr>
        <w:t>Se mettre d’accord sur l’heure du remplacement du cours de jeudi prochain</w:t>
      </w:r>
      <w:r>
        <w:rPr>
          <w:rStyle w:val="-"/>
          <w:rFonts w:asciiTheme="minorHAnsi" w:hAnsiTheme="minorHAnsi" w:cstheme="minorHAnsi"/>
          <w:color w:val="auto"/>
          <w:sz w:val="22"/>
          <w:szCs w:val="22"/>
          <w:u w:val="none"/>
          <w:lang w:val="fr-FR"/>
        </w:rPr>
        <w:t xml:space="preserve"> </w:t>
      </w:r>
    </w:p>
    <w:p w14:paraId="1288ECE5" w14:textId="0DD3036F" w:rsidR="00D7312E" w:rsidRPr="00DD212C" w:rsidRDefault="00D7312E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7312E">
        <w:rPr>
          <w:rFonts w:asciiTheme="minorHAnsi" w:eastAsiaTheme="minorHAnsi" w:hAnsiTheme="minorHAnsi" w:cstheme="minorBidi"/>
          <w:lang w:val="fr-FR"/>
        </w:rPr>
        <w:t xml:space="preserve">1. </w:t>
      </w:r>
      <w:r w:rsidR="005B76B2">
        <w:rPr>
          <w:rFonts w:asciiTheme="minorHAnsi" w:eastAsiaTheme="minorHAnsi" w:hAnsiTheme="minorHAnsi" w:cstheme="minorBidi"/>
          <w:lang w:val="fr-FR"/>
        </w:rPr>
        <w:t xml:space="preserve">Apprendre à rédiger </w:t>
      </w:r>
      <w:r w:rsidRPr="00DD212C">
        <w:rPr>
          <w:rFonts w:asciiTheme="minorHAnsi" w:eastAsiaTheme="minorHAnsi" w:hAnsiTheme="minorHAnsi" w:cstheme="minorBidi"/>
          <w:lang w:val="fr-FR"/>
        </w:rPr>
        <w:t>une lettre de motivation</w:t>
      </w:r>
      <w:r w:rsidR="00410050" w:rsidRPr="00DD212C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5F85C5E6" w14:textId="77292720" w:rsidR="00997ABA" w:rsidRPr="004D5451" w:rsidRDefault="004D5451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</w:t>
      </w:r>
      <w:r w:rsidR="00DD212C" w:rsidRPr="004D5451">
        <w:rPr>
          <w:rFonts w:asciiTheme="minorHAnsi" w:eastAsiaTheme="minorHAnsi" w:hAnsiTheme="minorHAnsi" w:cstheme="minorBidi"/>
          <w:lang w:val="fr-FR"/>
        </w:rPr>
        <w:t xml:space="preserve">. </w:t>
      </w:r>
      <w:r w:rsidR="00997ABA" w:rsidRPr="004D5451">
        <w:rPr>
          <w:rFonts w:asciiTheme="minorHAnsi" w:eastAsiaTheme="minorHAnsi" w:hAnsiTheme="minorHAnsi" w:cstheme="minorBidi"/>
          <w:lang w:val="fr-FR"/>
        </w:rPr>
        <w:t xml:space="preserve">Apprendre à rédiger des travaux universitaires (cf. </w:t>
      </w:r>
      <w:r w:rsidR="000D5353">
        <w:rPr>
          <w:rFonts w:asciiTheme="minorHAnsi" w:eastAsiaTheme="minorHAnsi" w:hAnsiTheme="minorHAnsi" w:cstheme="minorBidi"/>
          <w:lang w:val="fr-FR"/>
        </w:rPr>
        <w:t xml:space="preserve">p.4. </w:t>
      </w:r>
      <w:proofErr w:type="gramStart"/>
      <w:r w:rsidR="000D5353">
        <w:rPr>
          <w:rFonts w:asciiTheme="minorHAnsi" w:eastAsiaTheme="minorHAnsi" w:hAnsiTheme="minorHAnsi" w:cstheme="minorBidi"/>
          <w:lang w:val="fr-FR"/>
        </w:rPr>
        <w:t>du</w:t>
      </w:r>
      <w:proofErr w:type="gramEnd"/>
      <w:r w:rsidR="000D5353">
        <w:rPr>
          <w:rFonts w:asciiTheme="minorHAnsi" w:eastAsiaTheme="minorHAnsi" w:hAnsiTheme="minorHAnsi" w:cstheme="minorBidi"/>
          <w:lang w:val="fr-FR"/>
        </w:rPr>
        <w:t xml:space="preserve"> </w:t>
      </w:r>
      <w:r w:rsidR="00997ABA" w:rsidRPr="004D5451">
        <w:rPr>
          <w:rFonts w:asciiTheme="minorHAnsi" w:eastAsiaTheme="minorHAnsi" w:hAnsiTheme="minorHAnsi" w:cstheme="minorBidi"/>
          <w:lang w:val="fr-FR"/>
        </w:rPr>
        <w:t xml:space="preserve">guide </w:t>
      </w:r>
      <w:r w:rsidR="00D30845" w:rsidRPr="004D5451">
        <w:rPr>
          <w:rFonts w:asciiTheme="minorHAnsi" w:eastAsiaTheme="minorHAnsi" w:hAnsiTheme="minorHAnsi" w:cstheme="minorBidi"/>
          <w:lang w:val="fr-FR"/>
        </w:rPr>
        <w:t xml:space="preserve">canadien </w:t>
      </w:r>
      <w:r w:rsidR="00997ABA" w:rsidRPr="004D5451">
        <w:rPr>
          <w:rFonts w:asciiTheme="minorHAnsi" w:eastAsiaTheme="minorHAnsi" w:hAnsiTheme="minorHAnsi" w:cstheme="minorBidi"/>
          <w:lang w:val="fr-FR"/>
        </w:rPr>
        <w:t xml:space="preserve">de rédaction des travaux) </w:t>
      </w:r>
    </w:p>
    <w:p w14:paraId="338D05A3" w14:textId="7C1205EC" w:rsidR="00DD212C" w:rsidRDefault="004D5451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</w:t>
      </w:r>
      <w:r w:rsidR="00DD212C">
        <w:rPr>
          <w:rFonts w:asciiTheme="minorHAnsi" w:eastAsiaTheme="minorHAnsi" w:hAnsiTheme="minorHAnsi" w:cstheme="minorBidi"/>
          <w:lang w:val="fr-FR"/>
        </w:rPr>
        <w:t xml:space="preserve">. </w:t>
      </w:r>
      <w:r w:rsidR="005B76B2">
        <w:rPr>
          <w:rFonts w:asciiTheme="minorHAnsi" w:eastAsiaTheme="minorHAnsi" w:hAnsiTheme="minorHAnsi" w:cstheme="minorBidi"/>
          <w:lang w:val="fr-FR"/>
        </w:rPr>
        <w:t>Commenter les résultats</w:t>
      </w:r>
      <w:r w:rsidR="00DD212C">
        <w:rPr>
          <w:rFonts w:asciiTheme="minorHAnsi" w:eastAsiaTheme="minorHAnsi" w:hAnsiTheme="minorHAnsi" w:cstheme="minorBidi"/>
          <w:lang w:val="fr-FR"/>
        </w:rPr>
        <w:t xml:space="preserve"> </w:t>
      </w:r>
      <w:r w:rsidR="005B76B2">
        <w:rPr>
          <w:rFonts w:asciiTheme="minorHAnsi" w:eastAsiaTheme="minorHAnsi" w:hAnsiTheme="minorHAnsi" w:cstheme="minorBidi"/>
          <w:lang w:val="fr-FR"/>
        </w:rPr>
        <w:t>du</w:t>
      </w:r>
      <w:r w:rsidR="00DD212C">
        <w:rPr>
          <w:rFonts w:asciiTheme="minorHAnsi" w:eastAsiaTheme="minorHAnsi" w:hAnsiTheme="minorHAnsi" w:cstheme="minorBidi"/>
          <w:lang w:val="fr-FR"/>
        </w:rPr>
        <w:t xml:space="preserve"> test de niveau pour évaluer ses connaissances grammaticales</w:t>
      </w:r>
      <w:r w:rsidR="00DB566D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2D7C8B17" w14:textId="7E93A3CB" w:rsidR="004D5451" w:rsidRPr="00DD212C" w:rsidRDefault="004D5451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4. Annoncer le contenu du cours suivant</w:t>
      </w:r>
    </w:p>
    <w:p w14:paraId="5696B3B8" w14:textId="2B06BA80" w:rsidR="0017468D" w:rsidRDefault="00A6543D" w:rsidP="0017468D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</w:p>
    <w:p w14:paraId="67D95017" w14:textId="4425CA04" w:rsidR="004D5451" w:rsidRPr="00763935" w:rsidRDefault="004D5451" w:rsidP="005B76B2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0. Jour et heure du prochain cours</w:t>
      </w:r>
      <w:r w:rsidR="00763935">
        <w:rPr>
          <w:rFonts w:asciiTheme="minorHAnsi" w:eastAsiaTheme="minorHAnsi" w:hAnsiTheme="minorHAnsi" w:cstheme="minorBidi"/>
          <w:lang w:val="fr-FR"/>
        </w:rPr>
        <w:t> : 1</w:t>
      </w:r>
      <w:r w:rsidR="00763935" w:rsidRPr="00763935">
        <w:rPr>
          <w:rFonts w:asciiTheme="minorHAnsi" w:eastAsiaTheme="minorHAnsi" w:hAnsiTheme="minorHAnsi" w:cstheme="minorBidi"/>
          <w:vertAlign w:val="superscript"/>
          <w:lang w:val="fr-FR"/>
        </w:rPr>
        <w:t>er</w:t>
      </w:r>
      <w:r w:rsidR="00763935">
        <w:rPr>
          <w:rFonts w:asciiTheme="minorHAnsi" w:eastAsiaTheme="minorHAnsi" w:hAnsiTheme="minorHAnsi" w:cstheme="minorBidi"/>
          <w:lang w:val="fr-FR"/>
        </w:rPr>
        <w:t xml:space="preserve"> et le 8</w:t>
      </w:r>
      <w:r w:rsidR="00763935">
        <w:rPr>
          <w:rFonts w:asciiTheme="minorHAnsi" w:eastAsiaTheme="minorHAnsi" w:hAnsiTheme="minorHAnsi" w:cstheme="minorBidi"/>
          <w:vertAlign w:val="superscript"/>
          <w:lang w:val="fr-FR"/>
        </w:rPr>
        <w:t xml:space="preserve"> </w:t>
      </w:r>
      <w:r w:rsidR="00763935">
        <w:rPr>
          <w:rFonts w:asciiTheme="minorHAnsi" w:eastAsiaTheme="minorHAnsi" w:hAnsiTheme="minorHAnsi" w:cstheme="minorBidi"/>
          <w:lang w:val="fr-FR"/>
        </w:rPr>
        <w:t xml:space="preserve">avril : 17h30-19h00. </w:t>
      </w:r>
    </w:p>
    <w:p w14:paraId="4A187399" w14:textId="1E29BD60" w:rsidR="00F127C7" w:rsidRPr="004D5451" w:rsidRDefault="0017468D" w:rsidP="004D5451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 </w:t>
      </w:r>
      <w:bookmarkStart w:id="1" w:name="_Hlk65664150"/>
      <w:r w:rsidR="00F127C7" w:rsidRPr="004038D0">
        <w:rPr>
          <w:lang w:val="fr-FR"/>
        </w:rPr>
        <w:t xml:space="preserve">Visitez le site suivant </w:t>
      </w:r>
      <w:hyperlink r:id="rId11" w:history="1">
        <w:r w:rsidR="00F127C7" w:rsidRPr="004038D0">
          <w:rPr>
            <w:rStyle w:val="-"/>
            <w:lang w:val="fr-FR"/>
          </w:rPr>
          <w:t>http://etudiant.aujourdhui.fr/etudiant/info/exemple-de-lettre-de-motivation.html</w:t>
        </w:r>
      </w:hyperlink>
      <w:r w:rsidR="00F127C7" w:rsidRPr="004038D0">
        <w:rPr>
          <w:rStyle w:val="-"/>
          <w:lang w:val="fr-FR"/>
        </w:rPr>
        <w:t xml:space="preserve"> </w:t>
      </w:r>
      <w:r w:rsidR="00F127C7" w:rsidRPr="004038D0">
        <w:rPr>
          <w:lang w:val="fr-FR"/>
        </w:rPr>
        <w:t xml:space="preserve">pour </w:t>
      </w:r>
    </w:p>
    <w:p w14:paraId="2717A13B" w14:textId="77777777" w:rsidR="00F127C7" w:rsidRPr="0028637F" w:rsidRDefault="00F127C7" w:rsidP="00F127C7">
      <w:pPr>
        <w:pStyle w:val="a3"/>
        <w:rPr>
          <w:lang w:val="fr-FR"/>
        </w:rPr>
      </w:pPr>
      <w:r>
        <w:rPr>
          <w:lang w:val="fr-FR"/>
        </w:rPr>
        <w:t>a. répondre aux questions suivantes :</w:t>
      </w:r>
    </w:p>
    <w:p w14:paraId="50911672" w14:textId="77777777" w:rsidR="00F127C7" w:rsidRDefault="00F127C7" w:rsidP="00F127C7">
      <w:pPr>
        <w:pStyle w:val="a3"/>
        <w:numPr>
          <w:ilvl w:val="0"/>
          <w:numId w:val="29"/>
        </w:numPr>
        <w:spacing w:after="160" w:line="259" w:lineRule="auto"/>
        <w:rPr>
          <w:lang w:val="fr-FR"/>
        </w:rPr>
      </w:pPr>
      <w:r>
        <w:rPr>
          <w:lang w:val="fr-FR"/>
        </w:rPr>
        <w:t xml:space="preserve">Quand est-ce que vous devez rédiger une lettre de motivation ? </w:t>
      </w:r>
    </w:p>
    <w:p w14:paraId="6916EE3A" w14:textId="6DE54C39" w:rsidR="00F127C7" w:rsidRDefault="00F127C7" w:rsidP="00F127C7">
      <w:pPr>
        <w:pStyle w:val="a3"/>
        <w:numPr>
          <w:ilvl w:val="0"/>
          <w:numId w:val="29"/>
        </w:numPr>
        <w:spacing w:after="160" w:line="259" w:lineRule="auto"/>
        <w:rPr>
          <w:lang w:val="fr-FR"/>
        </w:rPr>
      </w:pPr>
      <w:r>
        <w:rPr>
          <w:lang w:val="fr-FR"/>
        </w:rPr>
        <w:t>Quel est l’avantage des modèles de lettre de motivation fournis ?</w:t>
      </w:r>
      <w:r w:rsidR="0028547E">
        <w:rPr>
          <w:lang w:val="fr-FR"/>
        </w:rPr>
        <w:t xml:space="preserve"> </w:t>
      </w:r>
    </w:p>
    <w:p w14:paraId="2FBE069B" w14:textId="77777777" w:rsidR="00F127C7" w:rsidRDefault="00F127C7" w:rsidP="00F127C7">
      <w:pPr>
        <w:pStyle w:val="a3"/>
        <w:numPr>
          <w:ilvl w:val="0"/>
          <w:numId w:val="29"/>
        </w:numPr>
        <w:spacing w:after="160" w:line="259" w:lineRule="auto"/>
        <w:rPr>
          <w:lang w:val="fr-FR"/>
        </w:rPr>
      </w:pPr>
      <w:r>
        <w:rPr>
          <w:lang w:val="fr-FR"/>
        </w:rPr>
        <w:t>Pouvez-vous envoyer la même lettre de motivation à chaque offre d’emploi ?</w:t>
      </w:r>
    </w:p>
    <w:p w14:paraId="2810327D" w14:textId="77777777" w:rsidR="00F127C7" w:rsidRDefault="00F127C7" w:rsidP="00F127C7">
      <w:pPr>
        <w:pStyle w:val="a3"/>
        <w:numPr>
          <w:ilvl w:val="0"/>
          <w:numId w:val="29"/>
        </w:numPr>
        <w:spacing w:after="160" w:line="259" w:lineRule="auto"/>
        <w:rPr>
          <w:lang w:val="fr-FR"/>
        </w:rPr>
      </w:pPr>
      <w:r>
        <w:rPr>
          <w:lang w:val="fr-FR"/>
        </w:rPr>
        <w:t xml:space="preserve">Quels sont les points à ne pas omettre dans une lettre de motivation ? </w:t>
      </w:r>
    </w:p>
    <w:p w14:paraId="22583634" w14:textId="0EEE1291" w:rsidR="000D5353" w:rsidRDefault="00F127C7" w:rsidP="000D5353">
      <w:pPr>
        <w:pStyle w:val="a3"/>
        <w:rPr>
          <w:lang w:val="fr-FR"/>
        </w:rPr>
      </w:pPr>
      <w:r>
        <w:rPr>
          <w:lang w:val="fr-FR"/>
        </w:rPr>
        <w:t>b. lire l’exemple pour écrire la lettre de motivation qui correspond à vos besoins.</w:t>
      </w:r>
      <w:bookmarkEnd w:id="1"/>
    </w:p>
    <w:p w14:paraId="75166F2F" w14:textId="77777777" w:rsidR="000D5353" w:rsidRDefault="000D5353" w:rsidP="000D535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lang w:val="fr-FR"/>
        </w:rPr>
        <w:t xml:space="preserve">2. </w:t>
      </w: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Lire la fin de la page 3 et la page 4 du guide pour répondre aux questions suivantes : </w:t>
      </w:r>
    </w:p>
    <w:p w14:paraId="78B45B6D" w14:textId="77777777" w:rsidR="000D5353" w:rsidRDefault="000D5353" w:rsidP="000D535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Sur quels plans organise-t-on le texte ?</w:t>
      </w:r>
    </w:p>
    <w:p w14:paraId="3A246074" w14:textId="77777777" w:rsidR="000D5353" w:rsidRDefault="000D5353" w:rsidP="000D535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>Quels sont les avantages du plan de rédaction détaillé ?</w:t>
      </w:r>
    </w:p>
    <w:p w14:paraId="209525B9" w14:textId="77777777" w:rsidR="000D5353" w:rsidRDefault="000D5353" w:rsidP="000D535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>Quels sont les éléments à considérer lors de la rédaction d’un texte ?</w:t>
      </w:r>
    </w:p>
    <w:p w14:paraId="3C2A2286" w14:textId="1F97EC7D" w:rsidR="001F1105" w:rsidRPr="000D5353" w:rsidRDefault="003A19E2" w:rsidP="000D5353">
      <w:pPr>
        <w:rPr>
          <w:rFonts w:asciiTheme="minorHAnsi" w:eastAsiaTheme="minorHAnsi" w:hAnsiTheme="minorHAnsi" w:cstheme="minorBidi"/>
          <w:b/>
          <w:bCs/>
          <w:lang w:val="fr-FR"/>
        </w:rPr>
      </w:pPr>
      <w:r w:rsidRPr="000D5353">
        <w:rPr>
          <w:rFonts w:asciiTheme="minorHAnsi" w:eastAsiaTheme="minorHAnsi" w:hAnsiTheme="minorHAnsi" w:cstheme="minorBidi"/>
          <w:lang w:val="fr-FR"/>
        </w:rPr>
        <w:t>3</w:t>
      </w:r>
      <w:r w:rsidR="00D51982" w:rsidRPr="000D5353">
        <w:rPr>
          <w:rFonts w:asciiTheme="minorHAnsi" w:eastAsiaTheme="minorHAnsi" w:hAnsiTheme="minorHAnsi" w:cstheme="minorBidi"/>
          <w:lang w:val="fr-FR"/>
        </w:rPr>
        <w:t>.</w:t>
      </w:r>
      <w:r w:rsidR="00D51982" w:rsidRPr="000D5353">
        <w:rPr>
          <w:rFonts w:asciiTheme="minorHAnsi" w:eastAsiaTheme="minorHAnsi" w:hAnsiTheme="minorHAnsi" w:cstheme="minorBidi"/>
          <w:b/>
          <w:bCs/>
          <w:lang w:val="fr-FR"/>
        </w:rPr>
        <w:t xml:space="preserve"> </w:t>
      </w:r>
      <w:r w:rsidR="00776DCC" w:rsidRPr="000D5353">
        <w:rPr>
          <w:rFonts w:asciiTheme="minorHAnsi" w:eastAsiaTheme="minorHAnsi" w:hAnsiTheme="minorHAnsi" w:cstheme="minorBidi"/>
          <w:lang w:val="fr-FR"/>
        </w:rPr>
        <w:t>Y-a-t-il des points qui vous posent des problèmes ?</w:t>
      </w:r>
      <w:r w:rsidR="000178EA" w:rsidRPr="000D5353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06533929" w14:textId="3F9EDAC6" w:rsidR="004D5451" w:rsidRDefault="004D5451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 w:rsidRPr="004D5451">
        <w:rPr>
          <w:rFonts w:asciiTheme="minorHAnsi" w:eastAsiaTheme="minorHAnsi" w:hAnsiTheme="minorHAnsi" w:cstheme="minorBidi"/>
          <w:lang w:val="fr-FR"/>
        </w:rPr>
        <w:t xml:space="preserve">4. </w:t>
      </w:r>
    </w:p>
    <w:p w14:paraId="4C3BBAEA" w14:textId="58B9E6DC" w:rsidR="004D6C23" w:rsidRDefault="004D6C23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4.1. Précisez le département où tu voudrais aller en Erasmus.</w:t>
      </w:r>
      <w:r w:rsidR="00AB020A">
        <w:rPr>
          <w:rFonts w:asciiTheme="minorHAnsi" w:eastAsiaTheme="minorHAnsi" w:hAnsiTheme="minorHAnsi" w:cstheme="minorBidi"/>
          <w:lang w:val="fr-FR"/>
        </w:rPr>
        <w:t xml:space="preserve"> Lyon</w:t>
      </w:r>
    </w:p>
    <w:p w14:paraId="73574E54" w14:textId="77777777" w:rsidR="00B1001C" w:rsidRPr="00B1001C" w:rsidRDefault="00AD0DEC" w:rsidP="00B1001C">
      <w:pPr>
        <w:pStyle w:val="1"/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fr-FR" w:eastAsia="el-GR"/>
        </w:rPr>
      </w:pPr>
      <w:r>
        <w:fldChar w:fldCharType="begin"/>
      </w:r>
      <w:r w:rsidRPr="00B1001C">
        <w:rPr>
          <w:lang w:val="fr-FR"/>
        </w:rPr>
        <w:instrText xml:space="preserve"> HYPERLINK "https://eurep.auth.gr/el/students/studies" </w:instrText>
      </w:r>
      <w:r>
        <w:fldChar w:fldCharType="separate"/>
      </w:r>
      <w:r w:rsidR="00006CDE" w:rsidRPr="00D37CA9">
        <w:rPr>
          <w:rStyle w:val="-"/>
          <w:rFonts w:asciiTheme="minorHAnsi" w:eastAsiaTheme="minorHAnsi" w:hAnsiTheme="minorHAnsi" w:cstheme="minorBidi"/>
          <w:lang w:val="fr-FR"/>
        </w:rPr>
        <w:t>https://eurep</w:t>
      </w:r>
      <w:r w:rsidR="00B1001C" w:rsidRPr="00B1001C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fr-FR" w:eastAsia="el-GR"/>
        </w:rPr>
        <w:t>Les diplômes propres aux écoles d'architecture (DPEA)</w:t>
      </w:r>
    </w:p>
    <w:p w14:paraId="7764EE37" w14:textId="77777777" w:rsidR="00B1001C" w:rsidRPr="00B1001C" w:rsidRDefault="00B1001C" w:rsidP="00B1001C">
      <w:pPr>
        <w:rPr>
          <w:lang w:val="fr-FR" w:eastAsia="el-GR"/>
        </w:rPr>
      </w:pPr>
      <w:r w:rsidRPr="00B1001C">
        <w:rPr>
          <w:lang w:val="fr-FR" w:eastAsia="el-GR"/>
        </w:rPr>
        <w:t xml:space="preserve">Partager sur Facebook Partager sur Twitter Partager sur </w:t>
      </w:r>
      <w:proofErr w:type="spellStart"/>
      <w:r w:rsidRPr="00B1001C">
        <w:rPr>
          <w:lang w:val="fr-FR" w:eastAsia="el-GR"/>
        </w:rPr>
        <w:t>Linkedin</w:t>
      </w:r>
      <w:proofErr w:type="spellEnd"/>
      <w:r w:rsidRPr="00B1001C">
        <w:rPr>
          <w:lang w:val="fr-FR" w:eastAsia="el-GR"/>
        </w:rPr>
        <w:t xml:space="preserve"> Plus... </w:t>
      </w:r>
    </w:p>
    <w:p w14:paraId="76139E00" w14:textId="77777777" w:rsidR="00B1001C" w:rsidRPr="00B1001C" w:rsidRDefault="00B1001C" w:rsidP="00B1001C">
      <w:pPr>
        <w:numPr>
          <w:ilvl w:val="0"/>
          <w:numId w:val="30"/>
        </w:numPr>
        <w:spacing w:before="100" w:beforeAutospacing="1" w:after="100" w:afterAutospacing="1"/>
        <w:rPr>
          <w:lang w:val="el-GR" w:eastAsia="el-GR"/>
        </w:rPr>
      </w:pPr>
      <w:hyperlink r:id="rId12" w:history="1">
        <w:r w:rsidRPr="00B1001C">
          <w:rPr>
            <w:color w:val="0000FF"/>
            <w:u w:val="single"/>
            <w:lang w:val="el-GR" w:eastAsia="el-GR"/>
          </w:rPr>
          <w:t xml:space="preserve">Architecture </w:t>
        </w:r>
      </w:hyperlink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2070"/>
        <w:gridCol w:w="1713"/>
        <w:gridCol w:w="1685"/>
      </w:tblGrid>
      <w:tr w:rsidR="00B1001C" w:rsidRPr="00B1001C" w14:paraId="6093D385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16719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Intitulé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du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DPEA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D2915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Etablissement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gestionnaire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E0642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Etablissements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associés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30717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>Groupes, équipes et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>laboratoires de recherche</w:t>
            </w:r>
          </w:p>
        </w:tc>
      </w:tr>
      <w:tr w:rsidR="00B1001C" w:rsidRPr="00B1001C" w14:paraId="3C9C287D" w14:textId="77777777" w:rsidTr="00B100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6912D" w14:textId="77777777" w:rsidR="00B1001C" w:rsidRPr="00B1001C" w:rsidRDefault="00B1001C" w:rsidP="00B1001C">
            <w:pPr>
              <w:spacing w:before="100" w:beforeAutospacing="1" w:after="100" w:afterAutospacing="1"/>
              <w:jc w:val="center"/>
              <w:rPr>
                <w:lang w:val="el-GR" w:eastAsia="el-GR"/>
              </w:rPr>
            </w:pPr>
            <w:r w:rsidRPr="00B1001C">
              <w:rPr>
                <w:b/>
                <w:bCs/>
                <w:lang w:val="el-GR" w:eastAsia="el-GR"/>
              </w:rPr>
              <w:t>PATRIMOINE, REHABILITATION</w:t>
            </w:r>
          </w:p>
        </w:tc>
      </w:tr>
      <w:tr w:rsidR="00B1001C" w:rsidRPr="00B1001C" w14:paraId="22792947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A25A4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>Mastère Spécialisé </w:t>
            </w:r>
            <w:r w:rsidRPr="00B1001C">
              <w:rPr>
                <w:lang w:val="fr-FR" w:eastAsia="el-GR"/>
              </w:rPr>
              <w:t>®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>Architecture et patrimoine contemporain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2E370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13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14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Montpellier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C17E0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CE48F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</w:tr>
      <w:tr w:rsidR="00B1001C" w:rsidRPr="00B1001C" w14:paraId="07A7F4CC" w14:textId="77777777" w:rsidTr="00B100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14EC7" w14:textId="77777777" w:rsidR="00B1001C" w:rsidRPr="00B1001C" w:rsidRDefault="00B1001C" w:rsidP="00B1001C">
            <w:pPr>
              <w:spacing w:before="100" w:beforeAutospacing="1" w:after="100" w:afterAutospacing="1"/>
              <w:jc w:val="center"/>
              <w:rPr>
                <w:lang w:val="el-GR" w:eastAsia="el-GR"/>
              </w:rPr>
            </w:pPr>
            <w:r w:rsidRPr="00B1001C">
              <w:rPr>
                <w:b/>
                <w:bCs/>
                <w:lang w:val="el-GR" w:eastAsia="el-GR"/>
              </w:rPr>
              <w:t>TECHNIQUES ET MATERIAUX</w:t>
            </w:r>
          </w:p>
        </w:tc>
      </w:tr>
      <w:tr w:rsidR="00B1001C" w:rsidRPr="00B1001C" w14:paraId="137E20E1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6FB0B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Double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cursus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architecte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designer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9B307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15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16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P.-Belleville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6122C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Ecole Nationale Supérieure de Création Industrielle (ENSCI)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3FAEC" w14:textId="77777777" w:rsidR="00B1001C" w:rsidRPr="00B1001C" w:rsidRDefault="00B1001C" w:rsidP="00B1001C">
            <w:pPr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 </w:t>
            </w:r>
          </w:p>
        </w:tc>
      </w:tr>
      <w:tr w:rsidR="00B1001C" w:rsidRPr="00B1001C" w14:paraId="41380E26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015DA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 xml:space="preserve">Design et innovation 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>pour l'architecture *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33C4A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17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18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Grenoble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CB287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9E878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</w:tr>
      <w:tr w:rsidR="00B1001C" w:rsidRPr="00B1001C" w14:paraId="72E167DA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39762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r w:rsidRPr="00B1001C">
              <w:rPr>
                <w:b/>
                <w:bCs/>
                <w:i/>
                <w:iCs/>
                <w:lang w:val="el-GR" w:eastAsia="el-GR"/>
              </w:rPr>
              <w:t xml:space="preserve">Construction </w:t>
            </w:r>
            <w:r w:rsidRPr="00B1001C">
              <w:rPr>
                <w:lang w:val="el-GR" w:eastAsia="el-GR"/>
              </w:rPr>
              <w:br/>
            </w:r>
            <w:proofErr w:type="spellStart"/>
            <w:r w:rsidRPr="00B1001C">
              <w:rPr>
                <w:b/>
                <w:bCs/>
                <w:i/>
                <w:iCs/>
                <w:lang w:val="el-GR" w:eastAsia="el-GR"/>
              </w:rPr>
              <w:t>parasismique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33A55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19" w:tgtFrame="_blank" w:history="1">
              <w:r w:rsidRPr="00B1001C">
                <w:rPr>
                  <w:b/>
                  <w:bCs/>
                  <w:i/>
                  <w:i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20" w:tgtFrame="_blank" w:history="1">
              <w:r w:rsidRPr="00B1001C">
                <w:rPr>
                  <w:b/>
                  <w:bCs/>
                  <w:i/>
                  <w:iCs/>
                  <w:color w:val="0000FF"/>
                  <w:u w:val="single"/>
                  <w:lang w:val="el-GR" w:eastAsia="el-GR"/>
                </w:rPr>
                <w:t>Marseille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19D67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0600A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i/>
                <w:iCs/>
                <w:lang w:val="el-GR" w:eastAsia="el-GR"/>
              </w:rPr>
              <w:t>Laboratoire</w:t>
            </w:r>
            <w:proofErr w:type="spellEnd"/>
            <w:r w:rsidRPr="00B1001C">
              <w:rPr>
                <w:i/>
                <w:iCs/>
                <w:lang w:val="el-GR" w:eastAsia="el-GR"/>
              </w:rPr>
              <w:t xml:space="preserve"> Project[s]</w:t>
            </w:r>
          </w:p>
        </w:tc>
      </w:tr>
      <w:tr w:rsidR="00B1001C" w:rsidRPr="00B1001C" w14:paraId="0722CC0E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9F8BA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Architecture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r w:rsidRPr="00B1001C">
              <w:rPr>
                <w:lang w:val="el-GR" w:eastAsia="el-GR"/>
              </w:rPr>
              <w:br/>
            </w:r>
            <w:proofErr w:type="spellStart"/>
            <w:r w:rsidRPr="00B1001C">
              <w:rPr>
                <w:b/>
                <w:bCs/>
                <w:lang w:val="el-GR" w:eastAsia="el-GR"/>
              </w:rPr>
              <w:t>navale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7CC04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21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ENSA de Nantes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A8420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Ecole Centrale</w:t>
            </w:r>
            <w:r w:rsidRPr="00B1001C">
              <w:rPr>
                <w:lang w:val="fr-FR" w:eastAsia="el-GR"/>
              </w:rPr>
              <w:br/>
              <w:t>de Nantes</w:t>
            </w:r>
            <w:r w:rsidRPr="00B1001C">
              <w:rPr>
                <w:lang w:val="fr-FR" w:eastAsia="el-GR"/>
              </w:rPr>
              <w:br/>
              <w:t>Ecole Navale</w:t>
            </w:r>
            <w:r w:rsidRPr="00B1001C">
              <w:rPr>
                <w:lang w:val="fr-FR" w:eastAsia="el-GR"/>
              </w:rPr>
              <w:br/>
              <w:t>de Brest</w:t>
            </w:r>
            <w:r w:rsidRPr="00B1001C">
              <w:rPr>
                <w:lang w:val="fr-FR" w:eastAsia="el-GR"/>
              </w:rPr>
              <w:br/>
              <w:t>Ecole Nationale</w:t>
            </w:r>
            <w:r w:rsidRPr="00B1001C">
              <w:rPr>
                <w:lang w:val="fr-FR" w:eastAsia="el-GR"/>
              </w:rPr>
              <w:br/>
              <w:t>Supérieure de Techniques</w:t>
            </w:r>
            <w:r w:rsidRPr="00B1001C">
              <w:rPr>
                <w:lang w:val="fr-FR" w:eastAsia="el-GR"/>
              </w:rPr>
              <w:br/>
              <w:t>Avancées - Bretagne</w:t>
            </w:r>
            <w:r w:rsidRPr="00B1001C">
              <w:rPr>
                <w:lang w:val="fr-FR" w:eastAsia="el-GR"/>
              </w:rPr>
              <w:br/>
              <w:t>(ENSTA)</w:t>
            </w:r>
            <w:r w:rsidRPr="00B1001C">
              <w:rPr>
                <w:lang w:val="fr-FR" w:eastAsia="el-GR"/>
              </w:rPr>
              <w:br/>
              <w:t>Ecole Nationale</w:t>
            </w:r>
            <w:r w:rsidRPr="00B1001C">
              <w:rPr>
                <w:lang w:val="fr-FR" w:eastAsia="el-GR"/>
              </w:rPr>
              <w:br/>
              <w:t>de la Marine marchande</w:t>
            </w:r>
            <w:r w:rsidRPr="00B1001C">
              <w:rPr>
                <w:lang w:val="fr-FR" w:eastAsia="el-GR"/>
              </w:rPr>
              <w:br/>
              <w:t>(ENMM)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BB530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Laboratoire de Recherche</w:t>
            </w:r>
            <w:r w:rsidRPr="00B1001C">
              <w:rPr>
                <w:lang w:val="fr-FR" w:eastAsia="el-GR"/>
              </w:rPr>
              <w:br/>
              <w:t>en Architecture Navale</w:t>
            </w:r>
            <w:r w:rsidRPr="00B1001C">
              <w:rPr>
                <w:lang w:val="fr-FR" w:eastAsia="el-GR"/>
              </w:rPr>
              <w:br/>
              <w:t>(LRAN)</w:t>
            </w:r>
          </w:p>
        </w:tc>
      </w:tr>
      <w:tr w:rsidR="00B1001C" w:rsidRPr="00B1001C" w14:paraId="0CA66E05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AF1DA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Architecture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r w:rsidRPr="00B1001C">
              <w:rPr>
                <w:lang w:val="el-GR" w:eastAsia="el-GR"/>
              </w:rPr>
              <w:br/>
              <w:t> 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navale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D1DF3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22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23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Paris-La Villette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C061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Ecole des Ponts</w:t>
            </w:r>
            <w:r w:rsidRPr="00B1001C">
              <w:rPr>
                <w:lang w:val="fr-FR" w:eastAsia="el-GR"/>
              </w:rPr>
              <w:br/>
              <w:t> ParisTech</w:t>
            </w:r>
            <w:r w:rsidRPr="00B1001C">
              <w:rPr>
                <w:lang w:val="fr-FR" w:eastAsia="el-GR"/>
              </w:rPr>
              <w:br/>
              <w:t> (ENPC)</w:t>
            </w:r>
            <w:r w:rsidRPr="00B1001C">
              <w:rPr>
                <w:lang w:val="fr-FR" w:eastAsia="el-GR"/>
              </w:rPr>
              <w:br/>
              <w:t> ENSA de Nantes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B1F8F" w14:textId="77777777" w:rsidR="00B1001C" w:rsidRPr="00B1001C" w:rsidRDefault="00B1001C" w:rsidP="00B1001C">
            <w:pPr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 </w:t>
            </w:r>
          </w:p>
        </w:tc>
      </w:tr>
      <w:tr w:rsidR="00B1001C" w:rsidRPr="00B1001C" w14:paraId="675E6DF0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76AB7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Architecture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et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scénographie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5D176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24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25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Montpellier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173B0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26" w:tgtFrame="_blank" w:history="1">
              <w:r w:rsidRPr="00B1001C">
                <w:rPr>
                  <w:color w:val="0000FF"/>
                  <w:u w:val="single"/>
                  <w:lang w:val="el-GR" w:eastAsia="el-GR"/>
                </w:rPr>
                <w:t>Institut Supérieur des Techniques du Spectacle (ISTS Avignon)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FD5EB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</w:tr>
      <w:tr w:rsidR="00B1001C" w:rsidRPr="00B1001C" w14:paraId="239D5334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C7AA9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Scénographie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8380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27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ENSA de Nantes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3CB1A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352D3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Centre de Recherche Nantais Architectures Urbanités</w:t>
            </w:r>
            <w:r w:rsidRPr="00B1001C">
              <w:rPr>
                <w:lang w:val="fr-FR" w:eastAsia="el-GR"/>
              </w:rPr>
              <w:br/>
              <w:t>(CRENAU)</w:t>
            </w:r>
          </w:p>
        </w:tc>
      </w:tr>
      <w:tr w:rsidR="00B1001C" w:rsidRPr="00B1001C" w14:paraId="07C2C52B" w14:textId="77777777" w:rsidTr="00B100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DB0C1" w14:textId="77777777" w:rsidR="00B1001C" w:rsidRPr="00B1001C" w:rsidRDefault="00B1001C" w:rsidP="00B1001C">
            <w:pPr>
              <w:spacing w:before="100" w:beforeAutospacing="1" w:after="100" w:afterAutospacing="1"/>
              <w:jc w:val="center"/>
              <w:rPr>
                <w:lang w:val="el-GR" w:eastAsia="el-GR"/>
              </w:rPr>
            </w:pPr>
            <w:r w:rsidRPr="00B1001C">
              <w:rPr>
                <w:b/>
                <w:bCs/>
                <w:lang w:val="el-GR" w:eastAsia="el-GR"/>
              </w:rPr>
              <w:t>URBANISME, VILLE ET TERRITOIRE</w:t>
            </w:r>
          </w:p>
        </w:tc>
      </w:tr>
      <w:tr w:rsidR="00B1001C" w:rsidRPr="00B1001C" w14:paraId="132CA5E8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A90F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eastAsia="el-GR"/>
              </w:rPr>
            </w:pPr>
            <w:r w:rsidRPr="00B1001C">
              <w:rPr>
                <w:b/>
                <w:bCs/>
                <w:lang w:eastAsia="el-GR"/>
              </w:rPr>
              <w:t>Post-master RBW</w:t>
            </w:r>
            <w:r w:rsidRPr="00B1001C">
              <w:rPr>
                <w:lang w:eastAsia="el-GR"/>
              </w:rPr>
              <w:br/>
            </w:r>
            <w:r w:rsidRPr="00B1001C">
              <w:rPr>
                <w:b/>
                <w:bCs/>
                <w:lang w:eastAsia="el-GR"/>
              </w:rPr>
              <w:t>"Rebuilding the world</w:t>
            </w:r>
            <w:r w:rsidRPr="00B1001C">
              <w:rPr>
                <w:lang w:eastAsia="el-GR"/>
              </w:rPr>
              <w:t>"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C8542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28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ENSAP de</w:t>
              </w:r>
            </w:hyperlink>
            <w:r w:rsidRPr="00B1001C">
              <w:rPr>
                <w:lang w:val="el-GR" w:eastAsia="el-GR"/>
              </w:rPr>
              <w:br/>
            </w:r>
            <w:hyperlink r:id="rId29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Bordeaux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10288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ACECF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</w:tr>
      <w:tr w:rsidR="00B1001C" w:rsidRPr="00B1001C" w14:paraId="68CE1C29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6C6E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 xml:space="preserve">Management 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 xml:space="preserve">des projets 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>urbains durables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D85D0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30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31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Montpellier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34BD6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École des Mines d’Alès</w:t>
            </w:r>
            <w:r w:rsidRPr="00B1001C">
              <w:rPr>
                <w:lang w:val="fr-FR" w:eastAsia="el-GR"/>
              </w:rPr>
              <w:br/>
              <w:t xml:space="preserve">Montpellier </w:t>
            </w:r>
            <w:proofErr w:type="spellStart"/>
            <w:r w:rsidRPr="00B1001C">
              <w:rPr>
                <w:lang w:val="fr-FR" w:eastAsia="el-GR"/>
              </w:rPr>
              <w:t>SupAgro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13154" w14:textId="77777777" w:rsidR="00B1001C" w:rsidRPr="00B1001C" w:rsidRDefault="00B1001C" w:rsidP="00B1001C">
            <w:pPr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 </w:t>
            </w:r>
          </w:p>
        </w:tc>
      </w:tr>
      <w:tr w:rsidR="00B1001C" w:rsidRPr="00B1001C" w14:paraId="5F3DCEB2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B3706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Architecture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,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Territoires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et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Santé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AAC3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32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33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Montpellier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5BC8E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lang w:val="el-GR" w:eastAsia="el-GR"/>
              </w:rPr>
              <w:t>Universités</w:t>
            </w:r>
            <w:proofErr w:type="spellEnd"/>
            <w:r w:rsidRPr="00B1001C">
              <w:rPr>
                <w:lang w:val="el-GR" w:eastAsia="el-GR"/>
              </w:rPr>
              <w:t xml:space="preserve"> de </w:t>
            </w:r>
            <w:proofErr w:type="spellStart"/>
            <w:r w:rsidRPr="00B1001C">
              <w:rPr>
                <w:lang w:val="el-GR" w:eastAsia="el-GR"/>
              </w:rPr>
              <w:t>Montpellier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F5287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</w:tr>
      <w:tr w:rsidR="00B1001C" w:rsidRPr="00B1001C" w14:paraId="742A0DEF" w14:textId="77777777" w:rsidTr="00B100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F71B5" w14:textId="77777777" w:rsidR="00B1001C" w:rsidRPr="00B1001C" w:rsidRDefault="00B1001C" w:rsidP="00B1001C">
            <w:pPr>
              <w:spacing w:before="100" w:beforeAutospacing="1" w:after="100" w:afterAutospacing="1"/>
              <w:jc w:val="center"/>
              <w:rPr>
                <w:lang w:val="el-GR" w:eastAsia="el-GR"/>
              </w:rPr>
            </w:pPr>
            <w:r w:rsidRPr="00B1001C">
              <w:rPr>
                <w:b/>
                <w:bCs/>
                <w:lang w:val="el-GR" w:eastAsia="el-GR"/>
              </w:rPr>
              <w:t>ARCHITECTURE ET DEVELOPPEMENT DURABLE</w:t>
            </w:r>
          </w:p>
        </w:tc>
      </w:tr>
      <w:tr w:rsidR="00B1001C" w:rsidRPr="00B1001C" w14:paraId="0F914C8F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57A38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>Architecture post-carbone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>Matière, Structure, Énergie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E7B81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34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ENSA de</w:t>
              </w:r>
            </w:hyperlink>
            <w:r w:rsidRPr="00B1001C">
              <w:rPr>
                <w:lang w:val="el-GR" w:eastAsia="el-GR"/>
              </w:rPr>
              <w:br/>
            </w:r>
            <w:hyperlink r:id="rId35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Marne-La Vallée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4D071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École des Ponts</w:t>
            </w:r>
            <w:r w:rsidRPr="00B1001C">
              <w:rPr>
                <w:lang w:val="fr-FR" w:eastAsia="el-GR"/>
              </w:rPr>
              <w:br/>
            </w:r>
            <w:proofErr w:type="spellStart"/>
            <w:r w:rsidRPr="00B1001C">
              <w:rPr>
                <w:lang w:val="fr-FR" w:eastAsia="el-GR"/>
              </w:rPr>
              <w:t>Paris-Tech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D4AF4" w14:textId="77777777" w:rsidR="00B1001C" w:rsidRPr="00B1001C" w:rsidRDefault="00B1001C" w:rsidP="00B1001C">
            <w:pPr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 </w:t>
            </w:r>
          </w:p>
        </w:tc>
      </w:tr>
      <w:tr w:rsidR="00B1001C" w:rsidRPr="00B1001C" w14:paraId="396BD257" w14:textId="77777777" w:rsidTr="00B100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2BC3A" w14:textId="77777777" w:rsidR="00B1001C" w:rsidRPr="00B1001C" w:rsidRDefault="00B1001C" w:rsidP="00B1001C">
            <w:pPr>
              <w:spacing w:before="100" w:beforeAutospacing="1" w:after="100" w:afterAutospacing="1"/>
              <w:jc w:val="center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>FORMATION A LA RECHERCHE EN ARCHITECTURE</w:t>
            </w:r>
          </w:p>
        </w:tc>
      </w:tr>
      <w:tr w:rsidR="00B1001C" w:rsidRPr="00B1001C" w14:paraId="33051592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12234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Recherches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en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Architecture</w:t>
            </w:r>
            <w:proofErr w:type="spellEnd"/>
            <w:r w:rsidRPr="00B1001C">
              <w:rPr>
                <w:lang w:val="el-GR" w:eastAsia="el-GR"/>
              </w:rPr>
              <w:br/>
              <w:t xml:space="preserve">(International Post </w:t>
            </w:r>
            <w:proofErr w:type="spellStart"/>
            <w:r w:rsidRPr="00B1001C">
              <w:rPr>
                <w:lang w:val="el-GR" w:eastAsia="el-GR"/>
              </w:rPr>
              <w:t>Master</w:t>
            </w:r>
            <w:proofErr w:type="spellEnd"/>
            <w:r w:rsidRPr="00B1001C">
              <w:rPr>
                <w:lang w:val="el-GR" w:eastAsia="el-GR"/>
              </w:rPr>
              <w:br/>
              <w:t xml:space="preserve">in </w:t>
            </w:r>
            <w:proofErr w:type="spellStart"/>
            <w:r w:rsidRPr="00B1001C">
              <w:rPr>
                <w:lang w:val="el-GR" w:eastAsia="el-GR"/>
              </w:rPr>
              <w:t>Architectural</w:t>
            </w:r>
            <w:proofErr w:type="spellEnd"/>
            <w:r w:rsidRPr="00B1001C">
              <w:rPr>
                <w:lang w:val="el-GR" w:eastAsia="el-GR"/>
              </w:rPr>
              <w:t xml:space="preserve"> </w:t>
            </w:r>
            <w:proofErr w:type="spellStart"/>
            <w:r w:rsidRPr="00B1001C">
              <w:rPr>
                <w:lang w:val="el-GR" w:eastAsia="el-GR"/>
              </w:rPr>
              <w:t>Studies</w:t>
            </w:r>
            <w:proofErr w:type="spellEnd"/>
            <w:r w:rsidRPr="00B1001C">
              <w:rPr>
                <w:lang w:val="el-GR" w:eastAsia="el-GR"/>
              </w:rPr>
              <w:t>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A137D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36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37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Paris-La Villette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A59C7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33069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AMP-UMR LAVUE</w:t>
            </w:r>
            <w:r w:rsidRPr="00B1001C">
              <w:rPr>
                <w:lang w:val="el-GR" w:eastAsia="el-GR"/>
              </w:rPr>
              <w:br/>
              <w:t>GERPHAU-UMR LAVUE</w:t>
            </w:r>
            <w:r w:rsidRPr="00B1001C">
              <w:rPr>
                <w:lang w:val="el-GR" w:eastAsia="el-GR"/>
              </w:rPr>
              <w:br/>
              <w:t>LAA-UMR LAVUE</w:t>
            </w:r>
            <w:r w:rsidRPr="00B1001C">
              <w:rPr>
                <w:lang w:val="el-GR" w:eastAsia="el-GR"/>
              </w:rPr>
              <w:br/>
              <w:t>LET-UMR LAVUE</w:t>
            </w:r>
            <w:r w:rsidRPr="00B1001C">
              <w:rPr>
                <w:lang w:val="el-GR" w:eastAsia="el-GR"/>
              </w:rPr>
              <w:br/>
              <w:t>MAACC-UMR MAP</w:t>
            </w:r>
            <w:r w:rsidRPr="00B1001C">
              <w:rPr>
                <w:lang w:val="el-GR" w:eastAsia="el-GR"/>
              </w:rPr>
              <w:br/>
              <w:t xml:space="preserve">AHTTEP-UMR </w:t>
            </w:r>
            <w:proofErr w:type="spellStart"/>
            <w:r w:rsidRPr="00B1001C">
              <w:rPr>
                <w:lang w:val="el-GR" w:eastAsia="el-GR"/>
              </w:rPr>
              <w:t>AUSser</w:t>
            </w:r>
            <w:proofErr w:type="spellEnd"/>
          </w:p>
        </w:tc>
      </w:tr>
      <w:tr w:rsidR="00B1001C" w:rsidRPr="00B1001C" w14:paraId="166E34DD" w14:textId="77777777" w:rsidTr="00B100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94B64" w14:textId="77777777" w:rsidR="00B1001C" w:rsidRPr="00B1001C" w:rsidRDefault="00B1001C" w:rsidP="00B1001C">
            <w:pPr>
              <w:spacing w:before="100" w:beforeAutospacing="1" w:after="100" w:afterAutospacing="1"/>
              <w:jc w:val="center"/>
              <w:rPr>
                <w:lang w:val="el-GR" w:eastAsia="el-GR"/>
              </w:rPr>
            </w:pPr>
            <w:r w:rsidRPr="00B1001C">
              <w:rPr>
                <w:b/>
                <w:bCs/>
                <w:lang w:val="el-GR" w:eastAsia="el-GR"/>
              </w:rPr>
              <w:t>INTERNATIONAL</w:t>
            </w:r>
          </w:p>
        </w:tc>
      </w:tr>
      <w:tr w:rsidR="00B1001C" w:rsidRPr="00B1001C" w14:paraId="6803AF3C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ECD97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 xml:space="preserve">Projet urbain, 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 xml:space="preserve">patrimoine et 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 xml:space="preserve">développement durable </w:t>
            </w:r>
            <w:r w:rsidRPr="00B1001C">
              <w:rPr>
                <w:lang w:val="fr-FR" w:eastAsia="el-GR"/>
              </w:rPr>
              <w:br/>
            </w:r>
            <w:r w:rsidRPr="00B1001C">
              <w:rPr>
                <w:b/>
                <w:bCs/>
                <w:lang w:val="fr-FR" w:eastAsia="el-GR"/>
              </w:rPr>
              <w:t>(Asie du Sud Est)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1E264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38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ENSA de Toulouse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6C336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ENSA de</w:t>
            </w:r>
            <w:r w:rsidRPr="00B1001C">
              <w:rPr>
                <w:lang w:val="fr-FR" w:eastAsia="el-GR"/>
              </w:rPr>
              <w:br/>
              <w:t>Paris-Belleville</w:t>
            </w:r>
            <w:r w:rsidRPr="00B1001C">
              <w:rPr>
                <w:lang w:val="fr-FR" w:eastAsia="el-GR"/>
              </w:rPr>
              <w:br/>
              <w:t>ENSAP de Bordeaux</w:t>
            </w:r>
            <w:r w:rsidRPr="00B1001C">
              <w:rPr>
                <w:lang w:val="fr-FR" w:eastAsia="el-GR"/>
              </w:rPr>
              <w:br/>
              <w:t>ENSA de Normandie</w:t>
            </w:r>
            <w:r w:rsidRPr="00B1001C">
              <w:rPr>
                <w:lang w:val="fr-FR" w:eastAsia="el-GR"/>
              </w:rPr>
              <w:br/>
              <w:t>Institut d'Aménagement,</w:t>
            </w:r>
            <w:r w:rsidRPr="00B1001C">
              <w:rPr>
                <w:lang w:val="fr-FR" w:eastAsia="el-GR"/>
              </w:rPr>
              <w:br/>
              <w:t>de Tourisme et d'Urbanisme</w:t>
            </w:r>
            <w:r w:rsidRPr="00B1001C">
              <w:rPr>
                <w:lang w:val="fr-FR" w:eastAsia="el-GR"/>
              </w:rPr>
              <w:br/>
              <w:t>(Bordeaux III)</w:t>
            </w:r>
            <w:r w:rsidRPr="00B1001C">
              <w:rPr>
                <w:lang w:val="fr-FR" w:eastAsia="el-GR"/>
              </w:rPr>
              <w:br/>
              <w:t>Université des</w:t>
            </w:r>
            <w:r w:rsidRPr="00B1001C">
              <w:rPr>
                <w:lang w:val="fr-FR" w:eastAsia="el-GR"/>
              </w:rPr>
              <w:br/>
              <w:t>Sciences sociales</w:t>
            </w:r>
            <w:r w:rsidRPr="00B1001C">
              <w:rPr>
                <w:lang w:val="fr-FR" w:eastAsia="el-GR"/>
              </w:rPr>
              <w:br/>
              <w:t>de Toulouse I</w:t>
            </w:r>
            <w:r w:rsidRPr="00B1001C">
              <w:rPr>
                <w:lang w:val="fr-FR" w:eastAsia="el-GR"/>
              </w:rPr>
              <w:br/>
              <w:t>Université d'Ottawa</w:t>
            </w:r>
            <w:r w:rsidRPr="00B1001C">
              <w:rPr>
                <w:lang w:val="fr-FR" w:eastAsia="el-GR"/>
              </w:rPr>
              <w:br/>
              <w:t>Université du Laos</w:t>
            </w:r>
            <w:r w:rsidRPr="00B1001C">
              <w:rPr>
                <w:lang w:val="fr-FR" w:eastAsia="el-GR"/>
              </w:rPr>
              <w:br/>
              <w:t>Ventiane</w:t>
            </w:r>
            <w:r w:rsidRPr="00B1001C">
              <w:rPr>
                <w:lang w:val="fr-FR" w:eastAsia="el-GR"/>
              </w:rPr>
              <w:br/>
              <w:t>Université d'Architecture</w:t>
            </w:r>
            <w:r w:rsidRPr="00B1001C">
              <w:rPr>
                <w:lang w:val="fr-FR" w:eastAsia="el-GR"/>
              </w:rPr>
              <w:br/>
              <w:t>Hochiminh Ville</w:t>
            </w:r>
            <w:r w:rsidRPr="00B1001C">
              <w:rPr>
                <w:lang w:val="fr-FR" w:eastAsia="el-GR"/>
              </w:rPr>
              <w:br/>
              <w:t>Université de Génie civil</w:t>
            </w:r>
            <w:r w:rsidRPr="00B1001C">
              <w:rPr>
                <w:lang w:val="fr-FR" w:eastAsia="el-GR"/>
              </w:rPr>
              <w:br/>
              <w:t>d'Hanoï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BC0E3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Laboratoire de recherche en architecture</w:t>
            </w:r>
            <w:r w:rsidRPr="00B1001C">
              <w:rPr>
                <w:lang w:val="fr-FR" w:eastAsia="el-GR"/>
              </w:rPr>
              <w:br/>
              <w:t>(LRA)</w:t>
            </w:r>
            <w:r w:rsidRPr="00B1001C">
              <w:rPr>
                <w:lang w:val="fr-FR" w:eastAsia="el-GR"/>
              </w:rPr>
              <w:br/>
              <w:t>Aménagement,</w:t>
            </w:r>
            <w:r w:rsidRPr="00B1001C">
              <w:rPr>
                <w:lang w:val="fr-FR" w:eastAsia="el-GR"/>
              </w:rPr>
              <w:br/>
              <w:t>Développement, environnement,</w:t>
            </w:r>
            <w:r w:rsidRPr="00B1001C">
              <w:rPr>
                <w:lang w:val="fr-FR" w:eastAsia="el-GR"/>
              </w:rPr>
              <w:br/>
              <w:t>Santé et Sociétés</w:t>
            </w:r>
            <w:r w:rsidRPr="00B1001C">
              <w:rPr>
                <w:lang w:val="fr-FR" w:eastAsia="el-GR"/>
              </w:rPr>
              <w:br/>
              <w:t>(ADES-UMR 5185)</w:t>
            </w:r>
          </w:p>
        </w:tc>
      </w:tr>
      <w:tr w:rsidR="00B1001C" w:rsidRPr="00B1001C" w14:paraId="28E2B371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68ADA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b/>
                <w:bCs/>
                <w:lang w:val="fr-FR" w:eastAsia="el-GR"/>
              </w:rPr>
              <w:t>Bachelor et Master de l'ENSA Nantes Mauritius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9C947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fldChar w:fldCharType="begin"/>
            </w:r>
            <w:r w:rsidRPr="00B1001C">
              <w:rPr>
                <w:lang w:val="el-GR" w:eastAsia="el-GR"/>
              </w:rPr>
              <w:instrText xml:space="preserve"> HYPERLINK "https://www.nantes.archi.fr/lenseignement/lensa-nantes-mauritius/" \o "" \t "_blank" </w:instrText>
            </w:r>
            <w:r w:rsidRPr="00B1001C">
              <w:rPr>
                <w:lang w:val="el-GR" w:eastAsia="el-GR"/>
              </w:rPr>
              <w:fldChar w:fldCharType="separate"/>
            </w:r>
            <w:r w:rsidRPr="00B1001C">
              <w:rPr>
                <w:b/>
                <w:bCs/>
                <w:color w:val="0000FF"/>
                <w:u w:val="single"/>
                <w:lang w:val="el-GR" w:eastAsia="el-GR"/>
              </w:rPr>
              <w:t>ENSA de Nantes</w:t>
            </w:r>
            <w:r w:rsidRPr="00B1001C">
              <w:rPr>
                <w:lang w:val="el-GR" w:eastAsia="el-G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B7AD7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45FFA" w14:textId="77777777" w:rsidR="00B1001C" w:rsidRPr="00B1001C" w:rsidRDefault="00B1001C" w:rsidP="00B1001C">
            <w:pPr>
              <w:rPr>
                <w:lang w:val="el-GR" w:eastAsia="el-GR"/>
              </w:rPr>
            </w:pPr>
            <w:r w:rsidRPr="00B1001C">
              <w:rPr>
                <w:lang w:val="el-GR" w:eastAsia="el-GR"/>
              </w:rPr>
              <w:t> </w:t>
            </w:r>
          </w:p>
        </w:tc>
      </w:tr>
      <w:tr w:rsidR="00B1001C" w:rsidRPr="00B1001C" w14:paraId="74E3A2B0" w14:textId="77777777" w:rsidTr="00B1001C">
        <w:trPr>
          <w:tblCellSpacing w:w="15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AC3AE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proofErr w:type="spellStart"/>
            <w:r w:rsidRPr="00B1001C">
              <w:rPr>
                <w:b/>
                <w:bCs/>
                <w:lang w:val="el-GR" w:eastAsia="el-GR"/>
              </w:rPr>
              <w:t>Double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diplôme</w:t>
            </w:r>
            <w:proofErr w:type="spellEnd"/>
            <w:r w:rsidRPr="00B1001C">
              <w:rPr>
                <w:b/>
                <w:bCs/>
                <w:lang w:val="el-GR" w:eastAsia="el-GR"/>
              </w:rPr>
              <w:t xml:space="preserve"> </w:t>
            </w:r>
            <w:proofErr w:type="spellStart"/>
            <w:r w:rsidRPr="00B1001C">
              <w:rPr>
                <w:b/>
                <w:bCs/>
                <w:lang w:val="el-GR" w:eastAsia="el-GR"/>
              </w:rPr>
              <w:t>franco-espagnol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1A494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el-GR" w:eastAsia="el-GR"/>
              </w:rPr>
            </w:pPr>
            <w:hyperlink r:id="rId39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 xml:space="preserve">ENSA de </w:t>
              </w:r>
            </w:hyperlink>
            <w:r w:rsidRPr="00B1001C">
              <w:rPr>
                <w:lang w:val="el-GR" w:eastAsia="el-GR"/>
              </w:rPr>
              <w:br/>
            </w:r>
            <w:hyperlink r:id="rId40" w:tgtFrame="_blank" w:history="1">
              <w:r w:rsidRPr="00B1001C">
                <w:rPr>
                  <w:b/>
                  <w:bCs/>
                  <w:color w:val="0000FF"/>
                  <w:u w:val="single"/>
                  <w:lang w:val="el-GR" w:eastAsia="el-GR"/>
                </w:rPr>
                <w:t>Montpellier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3AEB6" w14:textId="77777777" w:rsidR="00B1001C" w:rsidRPr="00B1001C" w:rsidRDefault="00B1001C" w:rsidP="00B1001C">
            <w:pPr>
              <w:spacing w:before="100" w:beforeAutospacing="1" w:after="100" w:afterAutospacing="1"/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Ecole d’architecture de l’Université du Pays Basque de San Sebastian en Espagne (UPV/EHU)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25A01" w14:textId="77777777" w:rsidR="00B1001C" w:rsidRPr="00B1001C" w:rsidRDefault="00B1001C" w:rsidP="00B1001C">
            <w:pPr>
              <w:rPr>
                <w:lang w:val="fr-FR" w:eastAsia="el-GR"/>
              </w:rPr>
            </w:pPr>
            <w:r w:rsidRPr="00B1001C">
              <w:rPr>
                <w:lang w:val="fr-FR" w:eastAsia="el-GR"/>
              </w:rPr>
              <w:t> </w:t>
            </w:r>
          </w:p>
        </w:tc>
      </w:tr>
    </w:tbl>
    <w:p w14:paraId="5BE54155" w14:textId="77777777" w:rsidR="00B1001C" w:rsidRPr="00B1001C" w:rsidRDefault="00B1001C" w:rsidP="00B1001C">
      <w:pPr>
        <w:spacing w:before="100" w:beforeAutospacing="1" w:after="100" w:afterAutospacing="1"/>
        <w:rPr>
          <w:lang w:val="fr-FR" w:eastAsia="el-GR"/>
        </w:rPr>
      </w:pPr>
      <w:r w:rsidRPr="00B1001C">
        <w:rPr>
          <w:b/>
          <w:bCs/>
          <w:lang w:val="fr-FR" w:eastAsia="el-GR"/>
        </w:rPr>
        <w:t xml:space="preserve">* </w:t>
      </w:r>
      <w:r w:rsidRPr="00B1001C">
        <w:rPr>
          <w:lang w:val="fr-FR" w:eastAsia="el-GR"/>
        </w:rPr>
        <w:t>DPEA ouvert aux candidats titulaires d'un diplôme de niveau Licence (Bac+3)</w:t>
      </w:r>
    </w:p>
    <w:p w14:paraId="6EDA6EBE" w14:textId="05083C6A" w:rsidR="00006CDE" w:rsidRDefault="00006CDE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 w:rsidRPr="00D37CA9">
        <w:rPr>
          <w:rStyle w:val="-"/>
          <w:rFonts w:asciiTheme="minorHAnsi" w:eastAsiaTheme="minorHAnsi" w:hAnsiTheme="minorHAnsi" w:cstheme="minorBidi"/>
          <w:lang w:val="fr-FR"/>
        </w:rPr>
        <w:t>.auth.gr/el/</w:t>
      </w:r>
      <w:proofErr w:type="spellStart"/>
      <w:r w:rsidRPr="00D37CA9">
        <w:rPr>
          <w:rStyle w:val="-"/>
          <w:rFonts w:asciiTheme="minorHAnsi" w:eastAsiaTheme="minorHAnsi" w:hAnsiTheme="minorHAnsi" w:cstheme="minorBidi"/>
          <w:lang w:val="fr-FR"/>
        </w:rPr>
        <w:t>students</w:t>
      </w:r>
      <w:proofErr w:type="spellEnd"/>
      <w:r w:rsidRPr="00D37CA9">
        <w:rPr>
          <w:rStyle w:val="-"/>
          <w:rFonts w:asciiTheme="minorHAnsi" w:eastAsiaTheme="minorHAnsi" w:hAnsiTheme="minorHAnsi" w:cstheme="minorBidi"/>
          <w:lang w:val="fr-FR"/>
        </w:rPr>
        <w:t>/</w:t>
      </w:r>
      <w:proofErr w:type="spellStart"/>
      <w:r w:rsidRPr="00D37CA9">
        <w:rPr>
          <w:rStyle w:val="-"/>
          <w:rFonts w:asciiTheme="minorHAnsi" w:eastAsiaTheme="minorHAnsi" w:hAnsiTheme="minorHAnsi" w:cstheme="minorBidi"/>
          <w:lang w:val="fr-FR"/>
        </w:rPr>
        <w:t>studies</w:t>
      </w:r>
      <w:proofErr w:type="spellEnd"/>
      <w:r w:rsidR="00AD0DEC">
        <w:rPr>
          <w:rStyle w:val="-"/>
          <w:rFonts w:asciiTheme="minorHAnsi" w:eastAsiaTheme="minorHAnsi" w:hAnsiTheme="minorHAnsi" w:cstheme="minorBidi"/>
          <w:lang w:val="fr-FR"/>
        </w:rPr>
        <w:fldChar w:fldCharType="end"/>
      </w:r>
    </w:p>
    <w:p w14:paraId="6233AF46" w14:textId="77777777" w:rsidR="00006CDE" w:rsidRDefault="00006CDE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</w:p>
    <w:p w14:paraId="356B9B4B" w14:textId="6104A11D" w:rsidR="00AB020A" w:rsidRDefault="00AD0DEC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hyperlink r:id="rId41" w:history="1">
        <w:r w:rsidR="00AB020A" w:rsidRPr="00D37CA9">
          <w:rPr>
            <w:rStyle w:val="-"/>
            <w:rFonts w:asciiTheme="minorHAnsi" w:eastAsiaTheme="minorHAnsi" w:hAnsiTheme="minorHAnsi" w:cstheme="minorBidi"/>
            <w:lang w:val="fr-FR"/>
          </w:rPr>
          <w:t>https://diplomeo.com/actualite-classement_ecole_d_architecture</w:t>
        </w:r>
      </w:hyperlink>
    </w:p>
    <w:p w14:paraId="1E079AE2" w14:textId="77777777" w:rsidR="00AB020A" w:rsidRDefault="00AB020A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</w:p>
    <w:p w14:paraId="38FD1E7E" w14:textId="742B63C1" w:rsidR="00776DCC" w:rsidRPr="004D5451" w:rsidRDefault="004D5451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4.</w:t>
      </w:r>
      <w:r w:rsidR="004D6C23">
        <w:rPr>
          <w:rFonts w:asciiTheme="minorHAnsi" w:eastAsiaTheme="minorHAnsi" w:hAnsiTheme="minorHAnsi" w:cstheme="minorBidi"/>
          <w:lang w:val="fr-FR"/>
        </w:rPr>
        <w:t>2</w:t>
      </w:r>
      <w:r>
        <w:rPr>
          <w:rFonts w:asciiTheme="minorHAnsi" w:eastAsiaTheme="minorHAnsi" w:hAnsiTheme="minorHAnsi" w:cstheme="minorBidi"/>
          <w:lang w:val="fr-FR"/>
        </w:rPr>
        <w:t xml:space="preserve">. </w:t>
      </w:r>
      <w:r w:rsidR="00776DCC" w:rsidRPr="00AB020A">
        <w:rPr>
          <w:rFonts w:asciiTheme="minorHAnsi" w:eastAsiaTheme="minorHAnsi" w:hAnsiTheme="minorHAnsi" w:cstheme="minorBidi"/>
          <w:color w:val="00B0F0"/>
          <w:lang w:val="fr-FR"/>
        </w:rPr>
        <w:t xml:space="preserve">Souhaitez-vous </w:t>
      </w:r>
      <w:r w:rsidR="00AB025B" w:rsidRPr="00AB020A">
        <w:rPr>
          <w:rFonts w:asciiTheme="minorHAnsi" w:eastAsiaTheme="minorHAnsi" w:hAnsiTheme="minorHAnsi" w:cstheme="minorBidi"/>
          <w:color w:val="00B0F0"/>
          <w:lang w:val="fr-FR"/>
        </w:rPr>
        <w:t>connaître à l’avance les questions concernant</w:t>
      </w:r>
      <w:r w:rsidR="00776DCC" w:rsidRPr="00AB020A">
        <w:rPr>
          <w:rFonts w:asciiTheme="minorHAnsi" w:eastAsiaTheme="minorHAnsi" w:hAnsiTheme="minorHAnsi" w:cstheme="minorBidi"/>
          <w:color w:val="00B0F0"/>
          <w:lang w:val="fr-FR"/>
        </w:rPr>
        <w:t xml:space="preserve"> le reste du guide ou </w:t>
      </w:r>
      <w:r w:rsidRPr="00AB020A">
        <w:rPr>
          <w:rFonts w:asciiTheme="minorHAnsi" w:eastAsiaTheme="minorHAnsi" w:hAnsiTheme="minorHAnsi" w:cstheme="minorBidi"/>
          <w:color w:val="00B0F0"/>
          <w:lang w:val="fr-FR"/>
        </w:rPr>
        <w:t xml:space="preserve">préférez-vous qu’on </w:t>
      </w:r>
      <w:r w:rsidR="00776DCC" w:rsidRPr="00AB020A">
        <w:rPr>
          <w:rFonts w:asciiTheme="minorHAnsi" w:eastAsiaTheme="minorHAnsi" w:hAnsiTheme="minorHAnsi" w:cstheme="minorBidi"/>
          <w:color w:val="00B0F0"/>
          <w:lang w:val="fr-FR"/>
        </w:rPr>
        <w:t>le li</w:t>
      </w:r>
      <w:r w:rsidRPr="00AB020A">
        <w:rPr>
          <w:rFonts w:asciiTheme="minorHAnsi" w:eastAsiaTheme="minorHAnsi" w:hAnsiTheme="minorHAnsi" w:cstheme="minorBidi"/>
          <w:color w:val="00B0F0"/>
          <w:lang w:val="fr-FR"/>
        </w:rPr>
        <w:t>s</w:t>
      </w:r>
      <w:r w:rsidR="00776DCC" w:rsidRPr="00AB020A">
        <w:rPr>
          <w:rFonts w:asciiTheme="minorHAnsi" w:eastAsiaTheme="minorHAnsi" w:hAnsiTheme="minorHAnsi" w:cstheme="minorBidi"/>
          <w:color w:val="00B0F0"/>
          <w:lang w:val="fr-FR"/>
        </w:rPr>
        <w:t xml:space="preserve">e ensemble </w:t>
      </w:r>
      <w:r w:rsidR="00776DCC" w:rsidRPr="004D5451">
        <w:rPr>
          <w:rFonts w:asciiTheme="minorHAnsi" w:eastAsiaTheme="minorHAnsi" w:hAnsiTheme="minorHAnsi" w:cstheme="minorBidi"/>
          <w:lang w:val="fr-FR"/>
        </w:rPr>
        <w:t>comme on a fait au semestre d’hiver ?</w:t>
      </w:r>
      <w:r w:rsidR="000178EA" w:rsidRPr="004D5451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0F4352AE" w14:textId="77777777" w:rsidR="000712CC" w:rsidRPr="00D20952" w:rsidRDefault="000712CC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</w:p>
    <w:p w14:paraId="0B29E38E" w14:textId="7611C001" w:rsidR="00A6543D" w:rsidRDefault="00A6543D" w:rsidP="00AB50FD">
      <w:pPr>
        <w:tabs>
          <w:tab w:val="left" w:pos="2009"/>
        </w:tabs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Devoirs</w:t>
      </w:r>
      <w:r w:rsidR="00AB50FD">
        <w:rPr>
          <w:rFonts w:asciiTheme="minorHAnsi" w:eastAsiaTheme="minorHAnsi" w:hAnsiTheme="minorHAnsi" w:cstheme="minorBidi"/>
          <w:b/>
          <w:bCs/>
          <w:lang w:val="fr-FR"/>
        </w:rPr>
        <w:tab/>
      </w:r>
    </w:p>
    <w:p w14:paraId="4A19188F" w14:textId="0812E93E" w:rsidR="000D5353" w:rsidRDefault="000D5353" w:rsidP="00F127C7">
      <w:pPr>
        <w:spacing w:after="160" w:line="259" w:lineRule="auto"/>
        <w:rPr>
          <w:lang w:val="fr-FR"/>
        </w:rPr>
      </w:pPr>
      <w:r>
        <w:rPr>
          <w:lang w:val="fr-FR"/>
        </w:rPr>
        <w:t>1</w:t>
      </w:r>
      <w:r w:rsidR="000712CC">
        <w:rPr>
          <w:lang w:val="fr-FR"/>
        </w:rPr>
        <w:t xml:space="preserve">. </w:t>
      </w:r>
      <w:r w:rsidR="003A19E2" w:rsidRPr="009B754E">
        <w:rPr>
          <w:lang w:val="fr-FR"/>
        </w:rPr>
        <w:t xml:space="preserve">Devoir obligatoire : </w:t>
      </w:r>
      <w:r>
        <w:rPr>
          <w:lang w:val="fr-FR"/>
        </w:rPr>
        <w:t>Répondez à l’oral ou à l’écrit aux questions susmentionnées.</w:t>
      </w:r>
    </w:p>
    <w:p w14:paraId="4475B329" w14:textId="4AF119D7" w:rsidR="00F127C7" w:rsidRDefault="000D5353" w:rsidP="00F127C7">
      <w:pPr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Préparez ou améliorez </w:t>
      </w:r>
      <w:r w:rsidR="000178EA">
        <w:rPr>
          <w:lang w:val="fr-FR"/>
        </w:rPr>
        <w:t>la lettre de motivation concernant le stage. On va la rédiger ensemble.</w:t>
      </w:r>
    </w:p>
    <w:p w14:paraId="57284D24" w14:textId="6C1E1A89" w:rsidR="000712CC" w:rsidRPr="00E4332C" w:rsidRDefault="000D5353" w:rsidP="00F127C7">
      <w:pPr>
        <w:rPr>
          <w:lang w:val="fr-FR"/>
        </w:rPr>
      </w:pPr>
      <w:r>
        <w:rPr>
          <w:lang w:val="fr-FR"/>
        </w:rPr>
        <w:t>2</w:t>
      </w:r>
      <w:r w:rsidR="000712CC">
        <w:rPr>
          <w:lang w:val="fr-FR"/>
        </w:rPr>
        <w:t xml:space="preserve">. Devoir obligatoire : Répondez </w:t>
      </w:r>
      <w:r>
        <w:rPr>
          <w:lang w:val="fr-FR"/>
        </w:rPr>
        <w:t xml:space="preserve">oralement ou par écrit </w:t>
      </w:r>
      <w:r w:rsidR="000712CC">
        <w:rPr>
          <w:lang w:val="fr-FR"/>
        </w:rPr>
        <w:t>aux questions susmentionnées.</w:t>
      </w:r>
    </w:p>
    <w:p w14:paraId="710D7167" w14:textId="7266FFA9" w:rsidR="00B34E4E" w:rsidRPr="00E4332C" w:rsidRDefault="00B34E4E" w:rsidP="00F127C7">
      <w:pPr>
        <w:spacing w:after="160" w:line="259" w:lineRule="auto"/>
        <w:rPr>
          <w:lang w:val="fr-FR"/>
        </w:rPr>
      </w:pPr>
    </w:p>
    <w:tbl>
      <w:tblPr>
        <w:tblStyle w:val="af1"/>
        <w:tblW w:w="10579" w:type="dxa"/>
        <w:tblLook w:val="04A0" w:firstRow="1" w:lastRow="0" w:firstColumn="1" w:lastColumn="0" w:noHBand="0" w:noVBand="1"/>
      </w:tblPr>
      <w:tblGrid>
        <w:gridCol w:w="3190"/>
        <w:gridCol w:w="2756"/>
        <w:gridCol w:w="2030"/>
        <w:gridCol w:w="2603"/>
      </w:tblGrid>
      <w:tr w:rsidR="00B34E4E" w14:paraId="71B518B6" w14:textId="77777777" w:rsidTr="00DA25B5">
        <w:tc>
          <w:tcPr>
            <w:tcW w:w="3190" w:type="dxa"/>
          </w:tcPr>
          <w:p w14:paraId="2BC47A60" w14:textId="77777777" w:rsidR="00B34E4E" w:rsidRPr="00EC5448" w:rsidRDefault="00B34E4E" w:rsidP="00F777B8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2756" w:type="dxa"/>
          </w:tcPr>
          <w:p w14:paraId="2B977564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2030" w:type="dxa"/>
          </w:tcPr>
          <w:p w14:paraId="6C7F3FDD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2603" w:type="dxa"/>
          </w:tcPr>
          <w:p w14:paraId="68C1E683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621C67" w:rsidRPr="00BA5B76" w14:paraId="41164107" w14:textId="77777777" w:rsidTr="00DA25B5">
        <w:tc>
          <w:tcPr>
            <w:tcW w:w="3190" w:type="dxa"/>
          </w:tcPr>
          <w:p w14:paraId="1ECE2D9A" w14:textId="16D55841" w:rsidR="00621C67" w:rsidRDefault="006D4B77" w:rsidP="00621C67">
            <w:pPr>
              <w:rPr>
                <w:lang w:val="fr-FR"/>
              </w:rPr>
            </w:pPr>
            <w:r>
              <w:rPr>
                <w:lang w:val="fr-FR"/>
              </w:rPr>
              <w:t>Enchainer</w:t>
            </w:r>
          </w:p>
        </w:tc>
        <w:tc>
          <w:tcPr>
            <w:tcW w:w="2756" w:type="dxa"/>
          </w:tcPr>
          <w:p w14:paraId="66B8394C" w14:textId="01926BDD" w:rsidR="00621C67" w:rsidRPr="00C73F8C" w:rsidRDefault="00BA5B76" w:rsidP="00621C67">
            <w:pPr>
              <w:rPr>
                <w:lang w:val="fr-FR"/>
              </w:rPr>
            </w:pPr>
            <w:r>
              <w:rPr>
                <w:lang w:val="fr-FR"/>
              </w:rPr>
              <w:t>Il est question des raisons pour lesquelles…</w:t>
            </w:r>
          </w:p>
        </w:tc>
        <w:tc>
          <w:tcPr>
            <w:tcW w:w="2030" w:type="dxa"/>
          </w:tcPr>
          <w:p w14:paraId="447AF5F8" w14:textId="1C0F8BB9" w:rsidR="00621C67" w:rsidRDefault="00BA5B76" w:rsidP="00621C67">
            <w:pPr>
              <w:rPr>
                <w:lang w:val="fr-FR"/>
              </w:rPr>
            </w:pPr>
            <w:r>
              <w:rPr>
                <w:lang w:val="fr-FR"/>
              </w:rPr>
              <w:t>Conditionnel</w:t>
            </w:r>
          </w:p>
        </w:tc>
        <w:tc>
          <w:tcPr>
            <w:tcW w:w="2603" w:type="dxa"/>
          </w:tcPr>
          <w:p w14:paraId="3C3B115F" w14:textId="59ECDF39" w:rsidR="0028547E" w:rsidRDefault="0028547E" w:rsidP="00621C67">
            <w:pPr>
              <w:rPr>
                <w:lang w:val="fr-FR"/>
              </w:rPr>
            </w:pPr>
          </w:p>
        </w:tc>
      </w:tr>
      <w:tr w:rsidR="00621C67" w:rsidRPr="00AB50FD" w14:paraId="76E937E7" w14:textId="77777777" w:rsidTr="00DA25B5">
        <w:tc>
          <w:tcPr>
            <w:tcW w:w="3190" w:type="dxa"/>
          </w:tcPr>
          <w:p w14:paraId="5B67E32B" w14:textId="492374FE" w:rsidR="00621C67" w:rsidRDefault="006D4B77" w:rsidP="00621C67">
            <w:pPr>
              <w:rPr>
                <w:lang w:val="fr-FR"/>
              </w:rPr>
            </w:pPr>
            <w:r>
              <w:rPr>
                <w:lang w:val="fr-FR"/>
              </w:rPr>
              <w:t xml:space="preserve">Articulateurs logiques </w:t>
            </w:r>
          </w:p>
        </w:tc>
        <w:tc>
          <w:tcPr>
            <w:tcW w:w="2756" w:type="dxa"/>
          </w:tcPr>
          <w:p w14:paraId="3B82C276" w14:textId="3274A102" w:rsidR="00621C67" w:rsidRPr="007A3060" w:rsidRDefault="00621C67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226AFA8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7D1A5985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C120E9" w14:paraId="75A1E401" w14:textId="77777777" w:rsidTr="00DA25B5">
        <w:tc>
          <w:tcPr>
            <w:tcW w:w="3190" w:type="dxa"/>
          </w:tcPr>
          <w:p w14:paraId="05F35ABC" w14:textId="1E29500E" w:rsidR="00621C67" w:rsidRDefault="006D4B77" w:rsidP="00621C67">
            <w:pPr>
              <w:rPr>
                <w:lang w:val="fr-FR"/>
              </w:rPr>
            </w:pPr>
            <w:r>
              <w:rPr>
                <w:lang w:val="fr-FR"/>
              </w:rPr>
              <w:t>Cohérence (f)</w:t>
            </w:r>
          </w:p>
        </w:tc>
        <w:tc>
          <w:tcPr>
            <w:tcW w:w="2756" w:type="dxa"/>
          </w:tcPr>
          <w:p w14:paraId="63EC7FDD" w14:textId="61D1FD62" w:rsidR="00621C67" w:rsidRPr="007A3060" w:rsidRDefault="00621C67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02F22984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1F2F537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4D5451" w14:paraId="119B8453" w14:textId="77777777" w:rsidTr="00DA25B5">
        <w:tc>
          <w:tcPr>
            <w:tcW w:w="3190" w:type="dxa"/>
          </w:tcPr>
          <w:p w14:paraId="401B8ED4" w14:textId="160C0B54" w:rsidR="00621C67" w:rsidRDefault="006D4B77" w:rsidP="00621C67">
            <w:pPr>
              <w:rPr>
                <w:lang w:val="fr-FR"/>
              </w:rPr>
            </w:pPr>
            <w:r>
              <w:rPr>
                <w:lang w:val="fr-FR"/>
              </w:rPr>
              <w:t>Cohésion (f.)</w:t>
            </w:r>
          </w:p>
        </w:tc>
        <w:tc>
          <w:tcPr>
            <w:tcW w:w="2756" w:type="dxa"/>
          </w:tcPr>
          <w:p w14:paraId="7C432052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363BEAA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33A665C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2E4574" w:rsidRPr="0028547E" w14:paraId="6900ED1F" w14:textId="77777777" w:rsidTr="00DA25B5">
        <w:tc>
          <w:tcPr>
            <w:tcW w:w="3190" w:type="dxa"/>
          </w:tcPr>
          <w:p w14:paraId="0AE5F0BF" w14:textId="184E8618" w:rsidR="002E4574" w:rsidRPr="001371B9" w:rsidRDefault="006D4B77" w:rsidP="00621C67">
            <w:pPr>
              <w:rPr>
                <w:lang w:val="fr-FR"/>
              </w:rPr>
            </w:pPr>
            <w:r>
              <w:rPr>
                <w:lang w:val="fr-FR"/>
              </w:rPr>
              <w:t>Mémoire de master 2</w:t>
            </w:r>
          </w:p>
        </w:tc>
        <w:tc>
          <w:tcPr>
            <w:tcW w:w="2756" w:type="dxa"/>
          </w:tcPr>
          <w:p w14:paraId="32518111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7BD12D0F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2BA8805" w14:textId="77777777" w:rsidR="002E4574" w:rsidRDefault="002E4574" w:rsidP="00621C67">
            <w:pPr>
              <w:rPr>
                <w:lang w:val="fr-FR"/>
              </w:rPr>
            </w:pPr>
          </w:p>
        </w:tc>
      </w:tr>
      <w:tr w:rsidR="00717F7B" w:rsidRPr="0028547E" w14:paraId="304E1F7C" w14:textId="77777777" w:rsidTr="00DA25B5">
        <w:tc>
          <w:tcPr>
            <w:tcW w:w="3190" w:type="dxa"/>
          </w:tcPr>
          <w:p w14:paraId="5BE69C73" w14:textId="57F33992" w:rsidR="00717F7B" w:rsidRDefault="006D4B77" w:rsidP="00621C67">
            <w:pPr>
              <w:rPr>
                <w:lang w:val="fr-FR"/>
              </w:rPr>
            </w:pPr>
            <w:r>
              <w:rPr>
                <w:lang w:val="fr-FR"/>
              </w:rPr>
              <w:t>Adéquat</w:t>
            </w:r>
          </w:p>
        </w:tc>
        <w:tc>
          <w:tcPr>
            <w:tcW w:w="2756" w:type="dxa"/>
          </w:tcPr>
          <w:p w14:paraId="390CD1CD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3BD98023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2159050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17F7B" w:rsidRPr="0028547E" w14:paraId="5D51ABB1" w14:textId="77777777" w:rsidTr="00DA25B5">
        <w:tc>
          <w:tcPr>
            <w:tcW w:w="3190" w:type="dxa"/>
          </w:tcPr>
          <w:p w14:paraId="02213207" w14:textId="5E9D3138" w:rsidR="00717F7B" w:rsidRDefault="00AB020A" w:rsidP="00621C67">
            <w:pPr>
              <w:rPr>
                <w:lang w:val="fr-FR"/>
              </w:rPr>
            </w:pPr>
            <w:r>
              <w:rPr>
                <w:lang w:val="fr-FR"/>
              </w:rPr>
              <w:t>Hors-sujet</w:t>
            </w:r>
          </w:p>
        </w:tc>
        <w:tc>
          <w:tcPr>
            <w:tcW w:w="2756" w:type="dxa"/>
          </w:tcPr>
          <w:p w14:paraId="4E88FAE1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780D5664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32B82434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17F7B" w:rsidRPr="0028547E" w14:paraId="415D46A5" w14:textId="77777777" w:rsidTr="00DA25B5">
        <w:tc>
          <w:tcPr>
            <w:tcW w:w="3190" w:type="dxa"/>
          </w:tcPr>
          <w:p w14:paraId="158D6868" w14:textId="53C4933F" w:rsidR="00717F7B" w:rsidRDefault="00AB020A" w:rsidP="00621C67">
            <w:pPr>
              <w:rPr>
                <w:lang w:val="fr-FR"/>
              </w:rPr>
            </w:pPr>
            <w:r>
              <w:rPr>
                <w:lang w:val="fr-FR"/>
              </w:rPr>
              <w:t>Fil conducteur</w:t>
            </w:r>
          </w:p>
        </w:tc>
        <w:tc>
          <w:tcPr>
            <w:tcW w:w="2756" w:type="dxa"/>
          </w:tcPr>
          <w:p w14:paraId="6CEB18F9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1229F555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6EB56E81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05BF0" w:rsidRPr="0028547E" w14:paraId="32597D43" w14:textId="77777777" w:rsidTr="00DA25B5">
        <w:tc>
          <w:tcPr>
            <w:tcW w:w="3190" w:type="dxa"/>
          </w:tcPr>
          <w:p w14:paraId="57970ED5" w14:textId="31799C4C" w:rsidR="00705BF0" w:rsidRDefault="00AB020A" w:rsidP="00705BF0">
            <w:pPr>
              <w:rPr>
                <w:lang w:val="fr-FR"/>
              </w:rPr>
            </w:pPr>
            <w:r>
              <w:rPr>
                <w:lang w:val="fr-FR"/>
              </w:rPr>
              <w:t>Fil d’Ariane</w:t>
            </w:r>
          </w:p>
        </w:tc>
        <w:tc>
          <w:tcPr>
            <w:tcW w:w="2756" w:type="dxa"/>
          </w:tcPr>
          <w:p w14:paraId="5920EA94" w14:textId="77777777" w:rsidR="00705BF0" w:rsidRDefault="00705BF0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5ED40A81" w14:textId="77777777" w:rsidR="00705BF0" w:rsidRDefault="00705BF0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07A3CF6F" w14:textId="77777777" w:rsidR="00705BF0" w:rsidRDefault="00705BF0" w:rsidP="00621C67">
            <w:pPr>
              <w:rPr>
                <w:lang w:val="fr-FR"/>
              </w:rPr>
            </w:pPr>
          </w:p>
        </w:tc>
      </w:tr>
      <w:tr w:rsidR="00AB020A" w:rsidRPr="0028547E" w14:paraId="2B2EE67D" w14:textId="77777777" w:rsidTr="00DA25B5">
        <w:tc>
          <w:tcPr>
            <w:tcW w:w="3190" w:type="dxa"/>
          </w:tcPr>
          <w:p w14:paraId="4E86C983" w14:textId="59173094" w:rsidR="00AB020A" w:rsidRDefault="00AB020A" w:rsidP="00705BF0">
            <w:pPr>
              <w:rPr>
                <w:lang w:val="fr-FR"/>
              </w:rPr>
            </w:pPr>
            <w:r>
              <w:rPr>
                <w:lang w:val="fr-FR"/>
              </w:rPr>
              <w:t>Conduire, conducteur (m.)</w:t>
            </w:r>
          </w:p>
        </w:tc>
        <w:tc>
          <w:tcPr>
            <w:tcW w:w="2756" w:type="dxa"/>
          </w:tcPr>
          <w:p w14:paraId="23ED8992" w14:textId="77777777" w:rsidR="00AB020A" w:rsidRDefault="00AB020A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6AC37DDA" w14:textId="77777777" w:rsidR="00AB020A" w:rsidRDefault="00AB020A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68C00FE6" w14:textId="77777777" w:rsidR="00AB020A" w:rsidRDefault="00AB020A" w:rsidP="00621C67">
            <w:pPr>
              <w:rPr>
                <w:lang w:val="fr-FR"/>
              </w:rPr>
            </w:pPr>
          </w:p>
        </w:tc>
      </w:tr>
      <w:tr w:rsidR="00AB020A" w:rsidRPr="0028547E" w14:paraId="65F53116" w14:textId="77777777" w:rsidTr="00DA25B5">
        <w:tc>
          <w:tcPr>
            <w:tcW w:w="3190" w:type="dxa"/>
          </w:tcPr>
          <w:p w14:paraId="7D4F9E4D" w14:textId="68E9CA5D" w:rsidR="00AB020A" w:rsidRDefault="00BA5B76" w:rsidP="00705BF0">
            <w:pPr>
              <w:rPr>
                <w:lang w:val="fr-FR"/>
              </w:rPr>
            </w:pPr>
            <w:r>
              <w:rPr>
                <w:lang w:val="fr-FR"/>
              </w:rPr>
              <w:t>Partie (f)</w:t>
            </w:r>
          </w:p>
        </w:tc>
        <w:tc>
          <w:tcPr>
            <w:tcW w:w="2756" w:type="dxa"/>
          </w:tcPr>
          <w:p w14:paraId="7278E90E" w14:textId="77777777" w:rsidR="00AB020A" w:rsidRDefault="00AB020A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2391AC4F" w14:textId="77777777" w:rsidR="00AB020A" w:rsidRDefault="00AB020A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68C0DAB" w14:textId="77777777" w:rsidR="00AB020A" w:rsidRDefault="00AB020A" w:rsidP="00621C67">
            <w:pPr>
              <w:rPr>
                <w:lang w:val="fr-FR"/>
              </w:rPr>
            </w:pPr>
          </w:p>
        </w:tc>
      </w:tr>
      <w:tr w:rsidR="00AB020A" w:rsidRPr="0028547E" w14:paraId="719C532E" w14:textId="77777777" w:rsidTr="00DA25B5">
        <w:tc>
          <w:tcPr>
            <w:tcW w:w="3190" w:type="dxa"/>
          </w:tcPr>
          <w:p w14:paraId="041B91E5" w14:textId="55B373F9" w:rsidR="00AB020A" w:rsidRDefault="00BA5B76" w:rsidP="00705BF0">
            <w:pPr>
              <w:rPr>
                <w:lang w:val="fr-FR"/>
              </w:rPr>
            </w:pPr>
            <w:r>
              <w:rPr>
                <w:lang w:val="fr-FR"/>
              </w:rPr>
              <w:t>Intérêt (m)</w:t>
            </w:r>
          </w:p>
        </w:tc>
        <w:tc>
          <w:tcPr>
            <w:tcW w:w="2756" w:type="dxa"/>
          </w:tcPr>
          <w:p w14:paraId="30B8A29C" w14:textId="77777777" w:rsidR="00AB020A" w:rsidRDefault="00AB020A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3642F8CA" w14:textId="77777777" w:rsidR="00AB020A" w:rsidRDefault="00AB020A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424F271D" w14:textId="77777777" w:rsidR="00AB020A" w:rsidRDefault="00AB020A" w:rsidP="00621C67">
            <w:pPr>
              <w:rPr>
                <w:lang w:val="fr-FR"/>
              </w:rPr>
            </w:pPr>
          </w:p>
        </w:tc>
      </w:tr>
      <w:tr w:rsidR="00BA5B76" w:rsidRPr="0028547E" w14:paraId="1A975F63" w14:textId="77777777" w:rsidTr="00DA25B5">
        <w:tc>
          <w:tcPr>
            <w:tcW w:w="3190" w:type="dxa"/>
          </w:tcPr>
          <w:p w14:paraId="445C56A8" w14:textId="77777777" w:rsidR="00BA5B76" w:rsidRDefault="00BA5B76" w:rsidP="00705BF0">
            <w:pPr>
              <w:rPr>
                <w:lang w:val="fr-FR"/>
              </w:rPr>
            </w:pPr>
          </w:p>
        </w:tc>
        <w:tc>
          <w:tcPr>
            <w:tcW w:w="2756" w:type="dxa"/>
          </w:tcPr>
          <w:p w14:paraId="2575403A" w14:textId="77777777" w:rsidR="00BA5B76" w:rsidRDefault="00BA5B76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1E2DB8B4" w14:textId="77777777" w:rsidR="00BA5B76" w:rsidRDefault="00BA5B76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5B139DBE" w14:textId="77777777" w:rsidR="00BA5B76" w:rsidRDefault="00BA5B76" w:rsidP="00621C67">
            <w:pPr>
              <w:rPr>
                <w:lang w:val="fr-FR"/>
              </w:rPr>
            </w:pPr>
          </w:p>
        </w:tc>
      </w:tr>
      <w:tr w:rsidR="00BA5B76" w:rsidRPr="0028547E" w14:paraId="17C65F35" w14:textId="77777777" w:rsidTr="00DA25B5">
        <w:tc>
          <w:tcPr>
            <w:tcW w:w="3190" w:type="dxa"/>
          </w:tcPr>
          <w:p w14:paraId="5914A8EB" w14:textId="77777777" w:rsidR="00BA5B76" w:rsidRDefault="00BA5B76" w:rsidP="00705BF0">
            <w:pPr>
              <w:rPr>
                <w:lang w:val="fr-FR"/>
              </w:rPr>
            </w:pPr>
          </w:p>
        </w:tc>
        <w:tc>
          <w:tcPr>
            <w:tcW w:w="2756" w:type="dxa"/>
          </w:tcPr>
          <w:p w14:paraId="08A132EA" w14:textId="77777777" w:rsidR="00BA5B76" w:rsidRDefault="00BA5B76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2B2AF1EF" w14:textId="77777777" w:rsidR="00BA5B76" w:rsidRDefault="00BA5B76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99016C5" w14:textId="77777777" w:rsidR="00BA5B76" w:rsidRDefault="00BA5B76" w:rsidP="00621C67">
            <w:pPr>
              <w:rPr>
                <w:lang w:val="fr-FR"/>
              </w:rPr>
            </w:pPr>
          </w:p>
        </w:tc>
      </w:tr>
    </w:tbl>
    <w:p w14:paraId="535FC9BC" w14:textId="77777777" w:rsidR="00934527" w:rsidRPr="00835FB4" w:rsidRDefault="0093452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sectPr w:rsidR="00934527" w:rsidRPr="00835FB4" w:rsidSect="00995E1A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3871B" w14:textId="77777777" w:rsidR="00AD0DEC" w:rsidRDefault="00AD0DEC" w:rsidP="001B1931">
      <w:r>
        <w:separator/>
      </w:r>
    </w:p>
  </w:endnote>
  <w:endnote w:type="continuationSeparator" w:id="0">
    <w:p w14:paraId="61B01D40" w14:textId="77777777" w:rsidR="00AD0DEC" w:rsidRDefault="00AD0DEC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5D91B" w14:textId="77777777" w:rsidR="00AD0DEC" w:rsidRDefault="00AD0DEC" w:rsidP="001B1931">
      <w:r>
        <w:separator/>
      </w:r>
    </w:p>
  </w:footnote>
  <w:footnote w:type="continuationSeparator" w:id="0">
    <w:p w14:paraId="1C094A30" w14:textId="77777777" w:rsidR="00AD0DEC" w:rsidRDefault="00AD0DEC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B2B"/>
    <w:multiLevelType w:val="hybridMultilevel"/>
    <w:tmpl w:val="EA1240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40E14"/>
    <w:multiLevelType w:val="multilevel"/>
    <w:tmpl w:val="763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566B1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60C4"/>
    <w:multiLevelType w:val="hybridMultilevel"/>
    <w:tmpl w:val="24D6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3CF0"/>
    <w:multiLevelType w:val="hybridMultilevel"/>
    <w:tmpl w:val="F6B89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547"/>
    <w:multiLevelType w:val="hybridMultilevel"/>
    <w:tmpl w:val="604CC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0A81"/>
    <w:multiLevelType w:val="hybridMultilevel"/>
    <w:tmpl w:val="F252B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256B6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64957"/>
    <w:multiLevelType w:val="hybridMultilevel"/>
    <w:tmpl w:val="89D0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A0E4E"/>
    <w:multiLevelType w:val="hybridMultilevel"/>
    <w:tmpl w:val="54C44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2545D"/>
    <w:multiLevelType w:val="hybridMultilevel"/>
    <w:tmpl w:val="FD58B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85401B"/>
    <w:multiLevelType w:val="hybridMultilevel"/>
    <w:tmpl w:val="F6969C2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0735A8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5F6480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2B69B9"/>
    <w:multiLevelType w:val="multilevel"/>
    <w:tmpl w:val="5E96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55E4B20"/>
    <w:multiLevelType w:val="hybridMultilevel"/>
    <w:tmpl w:val="94EE0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95566"/>
    <w:multiLevelType w:val="hybridMultilevel"/>
    <w:tmpl w:val="1D00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C3228"/>
    <w:multiLevelType w:val="hybridMultilevel"/>
    <w:tmpl w:val="D8442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78AB"/>
    <w:multiLevelType w:val="hybridMultilevel"/>
    <w:tmpl w:val="25187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913FF"/>
    <w:multiLevelType w:val="multilevel"/>
    <w:tmpl w:val="85CC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5D475E"/>
    <w:multiLevelType w:val="hybridMultilevel"/>
    <w:tmpl w:val="7402F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A2352"/>
    <w:multiLevelType w:val="multilevel"/>
    <w:tmpl w:val="706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0B57C2"/>
    <w:multiLevelType w:val="hybridMultilevel"/>
    <w:tmpl w:val="DA3CC3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C0222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16F5D"/>
    <w:multiLevelType w:val="multilevel"/>
    <w:tmpl w:val="307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093E2A"/>
    <w:multiLevelType w:val="hybridMultilevel"/>
    <w:tmpl w:val="BBC6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5"/>
  </w:num>
  <w:num w:numId="5">
    <w:abstractNumId w:val="2"/>
  </w:num>
  <w:num w:numId="6">
    <w:abstractNumId w:val="24"/>
  </w:num>
  <w:num w:numId="7">
    <w:abstractNumId w:val="23"/>
  </w:num>
  <w:num w:numId="8">
    <w:abstractNumId w:val="16"/>
  </w:num>
  <w:num w:numId="9">
    <w:abstractNumId w:val="25"/>
  </w:num>
  <w:num w:numId="10">
    <w:abstractNumId w:val="28"/>
  </w:num>
  <w:num w:numId="11">
    <w:abstractNumId w:val="22"/>
  </w:num>
  <w:num w:numId="12">
    <w:abstractNumId w:val="8"/>
  </w:num>
  <w:num w:numId="13">
    <w:abstractNumId w:val="7"/>
  </w:num>
  <w:num w:numId="14">
    <w:abstractNumId w:val="6"/>
  </w:num>
  <w:num w:numId="15">
    <w:abstractNumId w:val="26"/>
  </w:num>
  <w:num w:numId="16">
    <w:abstractNumId w:val="17"/>
  </w:num>
  <w:num w:numId="17">
    <w:abstractNumId w:val="0"/>
  </w:num>
  <w:num w:numId="18">
    <w:abstractNumId w:val="3"/>
  </w:num>
  <w:num w:numId="19">
    <w:abstractNumId w:val="10"/>
  </w:num>
  <w:num w:numId="20">
    <w:abstractNumId w:val="21"/>
  </w:num>
  <w:num w:numId="21">
    <w:abstractNumId w:val="5"/>
  </w:num>
  <w:num w:numId="22">
    <w:abstractNumId w:val="11"/>
  </w:num>
  <w:num w:numId="23">
    <w:abstractNumId w:val="19"/>
  </w:num>
  <w:num w:numId="24">
    <w:abstractNumId w:val="20"/>
  </w:num>
  <w:num w:numId="25">
    <w:abstractNumId w:val="29"/>
  </w:num>
  <w:num w:numId="26">
    <w:abstractNumId w:val="12"/>
  </w:num>
  <w:num w:numId="27">
    <w:abstractNumId w:val="27"/>
  </w:num>
  <w:num w:numId="28">
    <w:abstractNumId w:val="9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E"/>
    <w:rsid w:val="00006CDE"/>
    <w:rsid w:val="0001059C"/>
    <w:rsid w:val="00012E65"/>
    <w:rsid w:val="00015794"/>
    <w:rsid w:val="000178EA"/>
    <w:rsid w:val="00024C8D"/>
    <w:rsid w:val="00025345"/>
    <w:rsid w:val="00030E49"/>
    <w:rsid w:val="000315C3"/>
    <w:rsid w:val="0003410B"/>
    <w:rsid w:val="00036050"/>
    <w:rsid w:val="00036D8D"/>
    <w:rsid w:val="00042D7E"/>
    <w:rsid w:val="00043FCB"/>
    <w:rsid w:val="00045957"/>
    <w:rsid w:val="00046F5B"/>
    <w:rsid w:val="00061913"/>
    <w:rsid w:val="00062477"/>
    <w:rsid w:val="000712CC"/>
    <w:rsid w:val="0007160F"/>
    <w:rsid w:val="00084394"/>
    <w:rsid w:val="0008791E"/>
    <w:rsid w:val="000A2E1B"/>
    <w:rsid w:val="000A30C4"/>
    <w:rsid w:val="000C113E"/>
    <w:rsid w:val="000D5353"/>
    <w:rsid w:val="000E0B4E"/>
    <w:rsid w:val="000E5CF4"/>
    <w:rsid w:val="000F27C6"/>
    <w:rsid w:val="00101550"/>
    <w:rsid w:val="00105CF1"/>
    <w:rsid w:val="001371B9"/>
    <w:rsid w:val="00143644"/>
    <w:rsid w:val="00147BDC"/>
    <w:rsid w:val="00151686"/>
    <w:rsid w:val="001545EB"/>
    <w:rsid w:val="00155B85"/>
    <w:rsid w:val="001600C7"/>
    <w:rsid w:val="001703BA"/>
    <w:rsid w:val="001723C9"/>
    <w:rsid w:val="0017468D"/>
    <w:rsid w:val="001754B3"/>
    <w:rsid w:val="00177510"/>
    <w:rsid w:val="00177B4C"/>
    <w:rsid w:val="001B1931"/>
    <w:rsid w:val="001B3B49"/>
    <w:rsid w:val="001C3A3E"/>
    <w:rsid w:val="001C5F71"/>
    <w:rsid w:val="001C7E8C"/>
    <w:rsid w:val="001D13B6"/>
    <w:rsid w:val="001D242E"/>
    <w:rsid w:val="001D2BC6"/>
    <w:rsid w:val="001D6C11"/>
    <w:rsid w:val="001E67D6"/>
    <w:rsid w:val="001F1105"/>
    <w:rsid w:val="001F1668"/>
    <w:rsid w:val="001F29E7"/>
    <w:rsid w:val="001F33A9"/>
    <w:rsid w:val="00211505"/>
    <w:rsid w:val="002309DC"/>
    <w:rsid w:val="00234374"/>
    <w:rsid w:val="002440E9"/>
    <w:rsid w:val="00254F9C"/>
    <w:rsid w:val="0025572D"/>
    <w:rsid w:val="002619D0"/>
    <w:rsid w:val="0027265D"/>
    <w:rsid w:val="00275A84"/>
    <w:rsid w:val="0028547E"/>
    <w:rsid w:val="00292F71"/>
    <w:rsid w:val="00294316"/>
    <w:rsid w:val="002A2DC0"/>
    <w:rsid w:val="002B048F"/>
    <w:rsid w:val="002B10A7"/>
    <w:rsid w:val="002B2A4A"/>
    <w:rsid w:val="002C5A6F"/>
    <w:rsid w:val="002C6C42"/>
    <w:rsid w:val="002C7666"/>
    <w:rsid w:val="002D6C29"/>
    <w:rsid w:val="002E4574"/>
    <w:rsid w:val="002E512B"/>
    <w:rsid w:val="002E5552"/>
    <w:rsid w:val="002E72D7"/>
    <w:rsid w:val="002F0877"/>
    <w:rsid w:val="002F182C"/>
    <w:rsid w:val="002F5D3F"/>
    <w:rsid w:val="003012E4"/>
    <w:rsid w:val="00303D99"/>
    <w:rsid w:val="00306247"/>
    <w:rsid w:val="00306AD8"/>
    <w:rsid w:val="00313054"/>
    <w:rsid w:val="003157F9"/>
    <w:rsid w:val="00327911"/>
    <w:rsid w:val="00341621"/>
    <w:rsid w:val="00351AD7"/>
    <w:rsid w:val="00372C9E"/>
    <w:rsid w:val="00372CB7"/>
    <w:rsid w:val="00383FE4"/>
    <w:rsid w:val="003928CE"/>
    <w:rsid w:val="003A19E2"/>
    <w:rsid w:val="003A38E5"/>
    <w:rsid w:val="003A4A47"/>
    <w:rsid w:val="003B14C3"/>
    <w:rsid w:val="003B2DAA"/>
    <w:rsid w:val="003B6A10"/>
    <w:rsid w:val="003C0A5D"/>
    <w:rsid w:val="003C1893"/>
    <w:rsid w:val="003C37DA"/>
    <w:rsid w:val="003C4E6A"/>
    <w:rsid w:val="003C6438"/>
    <w:rsid w:val="003D2A87"/>
    <w:rsid w:val="003D2E0A"/>
    <w:rsid w:val="003D5C57"/>
    <w:rsid w:val="003E2F8A"/>
    <w:rsid w:val="003F793F"/>
    <w:rsid w:val="00410050"/>
    <w:rsid w:val="0041403F"/>
    <w:rsid w:val="00414FE6"/>
    <w:rsid w:val="00425021"/>
    <w:rsid w:val="0044013D"/>
    <w:rsid w:val="00456ED0"/>
    <w:rsid w:val="004641E5"/>
    <w:rsid w:val="00465159"/>
    <w:rsid w:val="004666C7"/>
    <w:rsid w:val="0047008C"/>
    <w:rsid w:val="00476012"/>
    <w:rsid w:val="00476798"/>
    <w:rsid w:val="0048217E"/>
    <w:rsid w:val="00487F5B"/>
    <w:rsid w:val="00494E63"/>
    <w:rsid w:val="004A25BB"/>
    <w:rsid w:val="004C2932"/>
    <w:rsid w:val="004C6B54"/>
    <w:rsid w:val="004D5451"/>
    <w:rsid w:val="004D6C23"/>
    <w:rsid w:val="004E7BE7"/>
    <w:rsid w:val="004F17A8"/>
    <w:rsid w:val="004F1E31"/>
    <w:rsid w:val="004F2B62"/>
    <w:rsid w:val="004F439D"/>
    <w:rsid w:val="005038F5"/>
    <w:rsid w:val="005155C1"/>
    <w:rsid w:val="00521CE3"/>
    <w:rsid w:val="00522FBA"/>
    <w:rsid w:val="00527311"/>
    <w:rsid w:val="00534C2A"/>
    <w:rsid w:val="00537861"/>
    <w:rsid w:val="005432F4"/>
    <w:rsid w:val="00543E70"/>
    <w:rsid w:val="0055151A"/>
    <w:rsid w:val="00551D3A"/>
    <w:rsid w:val="00552284"/>
    <w:rsid w:val="0055413C"/>
    <w:rsid w:val="00567922"/>
    <w:rsid w:val="0057222E"/>
    <w:rsid w:val="00574C05"/>
    <w:rsid w:val="0058205F"/>
    <w:rsid w:val="00590B78"/>
    <w:rsid w:val="005943BF"/>
    <w:rsid w:val="0059476A"/>
    <w:rsid w:val="005A1CEF"/>
    <w:rsid w:val="005A2798"/>
    <w:rsid w:val="005A2942"/>
    <w:rsid w:val="005A2F74"/>
    <w:rsid w:val="005A32D1"/>
    <w:rsid w:val="005A6C79"/>
    <w:rsid w:val="005B542B"/>
    <w:rsid w:val="005B76B2"/>
    <w:rsid w:val="005C48AD"/>
    <w:rsid w:val="005D3DC1"/>
    <w:rsid w:val="005E6FEE"/>
    <w:rsid w:val="005F2363"/>
    <w:rsid w:val="005F6AE6"/>
    <w:rsid w:val="005F7018"/>
    <w:rsid w:val="00607EE1"/>
    <w:rsid w:val="00611789"/>
    <w:rsid w:val="00613A47"/>
    <w:rsid w:val="006206EA"/>
    <w:rsid w:val="00621C67"/>
    <w:rsid w:val="00622E2F"/>
    <w:rsid w:val="00627EF3"/>
    <w:rsid w:val="00631F10"/>
    <w:rsid w:val="006329C2"/>
    <w:rsid w:val="00644CD2"/>
    <w:rsid w:val="00650C89"/>
    <w:rsid w:val="00651385"/>
    <w:rsid w:val="0065608C"/>
    <w:rsid w:val="0066531C"/>
    <w:rsid w:val="00665C02"/>
    <w:rsid w:val="00671A8F"/>
    <w:rsid w:val="00672F60"/>
    <w:rsid w:val="00676754"/>
    <w:rsid w:val="00677957"/>
    <w:rsid w:val="006845B0"/>
    <w:rsid w:val="006A30F2"/>
    <w:rsid w:val="006B0812"/>
    <w:rsid w:val="006B3741"/>
    <w:rsid w:val="006B377B"/>
    <w:rsid w:val="006D46A8"/>
    <w:rsid w:val="006D4B77"/>
    <w:rsid w:val="006D6F01"/>
    <w:rsid w:val="006E74A5"/>
    <w:rsid w:val="006F0ADD"/>
    <w:rsid w:val="006F1004"/>
    <w:rsid w:val="006F6995"/>
    <w:rsid w:val="00701B65"/>
    <w:rsid w:val="00705BF0"/>
    <w:rsid w:val="00717F7B"/>
    <w:rsid w:val="00723326"/>
    <w:rsid w:val="0072547A"/>
    <w:rsid w:val="007255BE"/>
    <w:rsid w:val="00731A1F"/>
    <w:rsid w:val="00734EF4"/>
    <w:rsid w:val="00744004"/>
    <w:rsid w:val="0074634B"/>
    <w:rsid w:val="00747128"/>
    <w:rsid w:val="0076010A"/>
    <w:rsid w:val="00762E18"/>
    <w:rsid w:val="00763935"/>
    <w:rsid w:val="00766691"/>
    <w:rsid w:val="007673BC"/>
    <w:rsid w:val="00767473"/>
    <w:rsid w:val="007711C7"/>
    <w:rsid w:val="00776DCC"/>
    <w:rsid w:val="007A3060"/>
    <w:rsid w:val="007A536F"/>
    <w:rsid w:val="007A7EEC"/>
    <w:rsid w:val="007C3DBC"/>
    <w:rsid w:val="007D2E6B"/>
    <w:rsid w:val="007E00D8"/>
    <w:rsid w:val="007E0E41"/>
    <w:rsid w:val="007E131B"/>
    <w:rsid w:val="007E4C2F"/>
    <w:rsid w:val="007F1CC4"/>
    <w:rsid w:val="007F2F45"/>
    <w:rsid w:val="007F5279"/>
    <w:rsid w:val="00804E54"/>
    <w:rsid w:val="00810BEB"/>
    <w:rsid w:val="00822280"/>
    <w:rsid w:val="00831409"/>
    <w:rsid w:val="00833781"/>
    <w:rsid w:val="00835FB4"/>
    <w:rsid w:val="00841C79"/>
    <w:rsid w:val="00853A1E"/>
    <w:rsid w:val="00854F1E"/>
    <w:rsid w:val="008613EE"/>
    <w:rsid w:val="00862846"/>
    <w:rsid w:val="008705B3"/>
    <w:rsid w:val="00873647"/>
    <w:rsid w:val="008945D3"/>
    <w:rsid w:val="008958BF"/>
    <w:rsid w:val="008A1E91"/>
    <w:rsid w:val="008B0CF2"/>
    <w:rsid w:val="008B48F7"/>
    <w:rsid w:val="008B4E4F"/>
    <w:rsid w:val="008B7386"/>
    <w:rsid w:val="008C269A"/>
    <w:rsid w:val="008C743A"/>
    <w:rsid w:val="008D0914"/>
    <w:rsid w:val="008E4E15"/>
    <w:rsid w:val="00905D7B"/>
    <w:rsid w:val="00932692"/>
    <w:rsid w:val="00934527"/>
    <w:rsid w:val="00936575"/>
    <w:rsid w:val="009404C0"/>
    <w:rsid w:val="009435CC"/>
    <w:rsid w:val="009450EE"/>
    <w:rsid w:val="00945D86"/>
    <w:rsid w:val="009508BA"/>
    <w:rsid w:val="00954F00"/>
    <w:rsid w:val="009614E0"/>
    <w:rsid w:val="009619D5"/>
    <w:rsid w:val="00984D90"/>
    <w:rsid w:val="00985A6F"/>
    <w:rsid w:val="00995E1A"/>
    <w:rsid w:val="00997ABA"/>
    <w:rsid w:val="009B45F1"/>
    <w:rsid w:val="009B4995"/>
    <w:rsid w:val="009B754E"/>
    <w:rsid w:val="009C0925"/>
    <w:rsid w:val="009C74DD"/>
    <w:rsid w:val="009D1630"/>
    <w:rsid w:val="009D396B"/>
    <w:rsid w:val="009E16B7"/>
    <w:rsid w:val="009E20E1"/>
    <w:rsid w:val="009E3825"/>
    <w:rsid w:val="009E5579"/>
    <w:rsid w:val="009F2CF3"/>
    <w:rsid w:val="009F33DC"/>
    <w:rsid w:val="009F52CD"/>
    <w:rsid w:val="009F72A3"/>
    <w:rsid w:val="00A0064F"/>
    <w:rsid w:val="00A059B2"/>
    <w:rsid w:val="00A05C74"/>
    <w:rsid w:val="00A06DAE"/>
    <w:rsid w:val="00A07DBF"/>
    <w:rsid w:val="00A156E8"/>
    <w:rsid w:val="00A17FA4"/>
    <w:rsid w:val="00A40689"/>
    <w:rsid w:val="00A51A8F"/>
    <w:rsid w:val="00A63A19"/>
    <w:rsid w:val="00A6543D"/>
    <w:rsid w:val="00A76F54"/>
    <w:rsid w:val="00A85791"/>
    <w:rsid w:val="00A97441"/>
    <w:rsid w:val="00AA31B6"/>
    <w:rsid w:val="00AA6268"/>
    <w:rsid w:val="00AB020A"/>
    <w:rsid w:val="00AB025B"/>
    <w:rsid w:val="00AB50FD"/>
    <w:rsid w:val="00AB6227"/>
    <w:rsid w:val="00AC4C84"/>
    <w:rsid w:val="00AC7C01"/>
    <w:rsid w:val="00AD0DEC"/>
    <w:rsid w:val="00AE02A6"/>
    <w:rsid w:val="00AE2620"/>
    <w:rsid w:val="00AE2BDF"/>
    <w:rsid w:val="00AE3107"/>
    <w:rsid w:val="00AF1408"/>
    <w:rsid w:val="00AF222E"/>
    <w:rsid w:val="00AF3B46"/>
    <w:rsid w:val="00AF6BD2"/>
    <w:rsid w:val="00AF76D2"/>
    <w:rsid w:val="00B1001C"/>
    <w:rsid w:val="00B215AF"/>
    <w:rsid w:val="00B22AA7"/>
    <w:rsid w:val="00B2504C"/>
    <w:rsid w:val="00B274F0"/>
    <w:rsid w:val="00B306D7"/>
    <w:rsid w:val="00B3438B"/>
    <w:rsid w:val="00B34E4E"/>
    <w:rsid w:val="00B609C6"/>
    <w:rsid w:val="00B618E6"/>
    <w:rsid w:val="00B62C35"/>
    <w:rsid w:val="00B67D16"/>
    <w:rsid w:val="00B741D2"/>
    <w:rsid w:val="00B75A17"/>
    <w:rsid w:val="00B82FDA"/>
    <w:rsid w:val="00B8487C"/>
    <w:rsid w:val="00B87154"/>
    <w:rsid w:val="00B878A6"/>
    <w:rsid w:val="00B944BF"/>
    <w:rsid w:val="00B96AF4"/>
    <w:rsid w:val="00B9774D"/>
    <w:rsid w:val="00B97D54"/>
    <w:rsid w:val="00BA5B76"/>
    <w:rsid w:val="00BA6A9A"/>
    <w:rsid w:val="00BB25EC"/>
    <w:rsid w:val="00BB5CA3"/>
    <w:rsid w:val="00BB76DB"/>
    <w:rsid w:val="00BD3737"/>
    <w:rsid w:val="00BE496D"/>
    <w:rsid w:val="00BF7507"/>
    <w:rsid w:val="00C04F01"/>
    <w:rsid w:val="00C050A8"/>
    <w:rsid w:val="00C068EA"/>
    <w:rsid w:val="00C120E9"/>
    <w:rsid w:val="00C5648A"/>
    <w:rsid w:val="00C61A3A"/>
    <w:rsid w:val="00C67881"/>
    <w:rsid w:val="00C73F8C"/>
    <w:rsid w:val="00C874A3"/>
    <w:rsid w:val="00C965E1"/>
    <w:rsid w:val="00C96D24"/>
    <w:rsid w:val="00CA1077"/>
    <w:rsid w:val="00CA5CF8"/>
    <w:rsid w:val="00CB3189"/>
    <w:rsid w:val="00CB3F8B"/>
    <w:rsid w:val="00CB4B89"/>
    <w:rsid w:val="00CB78BD"/>
    <w:rsid w:val="00CB7C22"/>
    <w:rsid w:val="00CC09D5"/>
    <w:rsid w:val="00CD7190"/>
    <w:rsid w:val="00CE16E2"/>
    <w:rsid w:val="00CE2117"/>
    <w:rsid w:val="00CF1185"/>
    <w:rsid w:val="00D1463B"/>
    <w:rsid w:val="00D177B8"/>
    <w:rsid w:val="00D20952"/>
    <w:rsid w:val="00D266BC"/>
    <w:rsid w:val="00D26CEE"/>
    <w:rsid w:val="00D30845"/>
    <w:rsid w:val="00D35526"/>
    <w:rsid w:val="00D374DE"/>
    <w:rsid w:val="00D51982"/>
    <w:rsid w:val="00D61C4B"/>
    <w:rsid w:val="00D7312E"/>
    <w:rsid w:val="00D74A7F"/>
    <w:rsid w:val="00D7640C"/>
    <w:rsid w:val="00D8496A"/>
    <w:rsid w:val="00D84F56"/>
    <w:rsid w:val="00D91B2A"/>
    <w:rsid w:val="00DA25B5"/>
    <w:rsid w:val="00DA6830"/>
    <w:rsid w:val="00DB0118"/>
    <w:rsid w:val="00DB566D"/>
    <w:rsid w:val="00DC2939"/>
    <w:rsid w:val="00DC3625"/>
    <w:rsid w:val="00DC5696"/>
    <w:rsid w:val="00DD212C"/>
    <w:rsid w:val="00DD2561"/>
    <w:rsid w:val="00DE268D"/>
    <w:rsid w:val="00DE621B"/>
    <w:rsid w:val="00E0429B"/>
    <w:rsid w:val="00E168DC"/>
    <w:rsid w:val="00E24CCD"/>
    <w:rsid w:val="00E25585"/>
    <w:rsid w:val="00E44FFB"/>
    <w:rsid w:val="00E473C5"/>
    <w:rsid w:val="00E56DF6"/>
    <w:rsid w:val="00E66FE1"/>
    <w:rsid w:val="00E72448"/>
    <w:rsid w:val="00E76D96"/>
    <w:rsid w:val="00E776F6"/>
    <w:rsid w:val="00E9117C"/>
    <w:rsid w:val="00E91C36"/>
    <w:rsid w:val="00E953A3"/>
    <w:rsid w:val="00E966B3"/>
    <w:rsid w:val="00E96A7D"/>
    <w:rsid w:val="00E9760E"/>
    <w:rsid w:val="00EB435E"/>
    <w:rsid w:val="00EC74AB"/>
    <w:rsid w:val="00ED76EF"/>
    <w:rsid w:val="00EE61F6"/>
    <w:rsid w:val="00EF75A9"/>
    <w:rsid w:val="00F127C7"/>
    <w:rsid w:val="00F26D3C"/>
    <w:rsid w:val="00F35503"/>
    <w:rsid w:val="00F35A54"/>
    <w:rsid w:val="00F42E00"/>
    <w:rsid w:val="00F44AFF"/>
    <w:rsid w:val="00F47FC5"/>
    <w:rsid w:val="00F6147E"/>
    <w:rsid w:val="00F650E5"/>
    <w:rsid w:val="00F777B8"/>
    <w:rsid w:val="00F83842"/>
    <w:rsid w:val="00FA2CEF"/>
    <w:rsid w:val="00FA31AE"/>
    <w:rsid w:val="00FA3913"/>
    <w:rsid w:val="00FA65AD"/>
    <w:rsid w:val="00FB10D3"/>
    <w:rsid w:val="00FB42B1"/>
    <w:rsid w:val="00FC4FB8"/>
    <w:rsid w:val="00FD3DE2"/>
    <w:rsid w:val="00FD47E0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E6D"/>
  <w15:docId w15:val="{848DFE76-0DEE-49DC-9CA0-E29A25A9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styleId="ae">
    <w:name w:val="Unresolved Mention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f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f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1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ntpellier.archi.fr/formations/formations-professionnelles-continue-et-specialisees/master-specialise-architecture-patrimoine-contemporain/" TargetMode="External"/><Relationship Id="rId18" Type="http://schemas.openxmlformats.org/officeDocument/2006/relationships/hyperlink" Target="http://www.grenoble.archi.fr/etudes/dpea-dipa.php" TargetMode="External"/><Relationship Id="rId26" Type="http://schemas.openxmlformats.org/officeDocument/2006/relationships/hyperlink" Target="http://www.ists-avignon.com/actualites-ists/diplome-propre-aux-ecoles-darchitecture-architecture-scenographie-partenariat-ensam-ists/" TargetMode="External"/><Relationship Id="rId39" Type="http://schemas.openxmlformats.org/officeDocument/2006/relationships/hyperlink" Target="http://www.montpellier.archi.fr/formations/etudier-a-lensam/double-diplome-francais-espagnol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nantes.archi.fr/lenseignement/les-diplomes/dpea-architecture-navale/" TargetMode="External"/><Relationship Id="rId34" Type="http://schemas.openxmlformats.org/officeDocument/2006/relationships/hyperlink" Target="http://www.marnelavallee.archi.fr/formations/post-master/dpea-post-carbone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ulture.gouv.fr/content/search?filter%5Btheme_tag_ids_mi%5D%5B0%5D=169" TargetMode="External"/><Relationship Id="rId17" Type="http://schemas.openxmlformats.org/officeDocument/2006/relationships/hyperlink" Target="http://www.grenoble.archi.fr/etudes/dpea-dipa.php" TargetMode="External"/><Relationship Id="rId25" Type="http://schemas.openxmlformats.org/officeDocument/2006/relationships/hyperlink" Target="http://www.montpellier.archi.fr/formations/formations-professionnelles-continue-et-specialisees/dpea-architecture-et-scenographie/" TargetMode="External"/><Relationship Id="rId33" Type="http://schemas.openxmlformats.org/officeDocument/2006/relationships/hyperlink" Target="http://www.montpellier.archi.fr/formations/formations-professionnelles-continue-et-specialisees/ms-territoires-architecture-et-sante/" TargetMode="External"/><Relationship Id="rId38" Type="http://schemas.openxmlformats.org/officeDocument/2006/relationships/hyperlink" Target="https://www.toulouse.archi.fr/fr/formations/formations-post-master/dpea-projet-urbain-patrimoine-et-developpement-durable-hano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is-belleville.archi.fr/les-doubles-cursus_210" TargetMode="External"/><Relationship Id="rId20" Type="http://schemas.openxmlformats.org/officeDocument/2006/relationships/hyperlink" Target="http://www.marseille.archi.fr/enseignements/formations-specialisees/dpea-construction-parasismique/" TargetMode="External"/><Relationship Id="rId29" Type="http://schemas.openxmlformats.org/officeDocument/2006/relationships/hyperlink" Target="http://www.bordeaux.archi.fr/formations/formations-specialisees/dpea.html" TargetMode="External"/><Relationship Id="rId41" Type="http://schemas.openxmlformats.org/officeDocument/2006/relationships/hyperlink" Target="https://diplomeo.com/actualite-classement_ecole_d_architectu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udiant.aujourdhui.fr/etudiant/info/exemple-de-lettre-de-motivation.html" TargetMode="External"/><Relationship Id="rId24" Type="http://schemas.openxmlformats.org/officeDocument/2006/relationships/hyperlink" Target="http://www.montpellier.archi.fr/formations/formations-professionnelles-continue-et-specialisees/dpea-architecture-et-scenographie/" TargetMode="External"/><Relationship Id="rId32" Type="http://schemas.openxmlformats.org/officeDocument/2006/relationships/hyperlink" Target="http://www.montpellier.archi.fr/formations/formations-professionnelles-continue-et-specialisees/ms-territoires-architecture-et-sante/" TargetMode="External"/><Relationship Id="rId37" Type="http://schemas.openxmlformats.org/officeDocument/2006/relationships/hyperlink" Target="http://www.paris-lavillette.archi.fr/index.php?page=dpea-recherche" TargetMode="External"/><Relationship Id="rId40" Type="http://schemas.openxmlformats.org/officeDocument/2006/relationships/hyperlink" Target="http://www.montpellier.archi.fr/formations/etudier-a-lensam/double-diplome-francais-espagno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aris-belleville.archi.fr/les-doubles-cursus_210" TargetMode="External"/><Relationship Id="rId23" Type="http://schemas.openxmlformats.org/officeDocument/2006/relationships/hyperlink" Target="http://www.paris-lavillette.archi.fr/index.php?page=dpea-architecture-navale" TargetMode="External"/><Relationship Id="rId28" Type="http://schemas.openxmlformats.org/officeDocument/2006/relationships/hyperlink" Target="http://www.bordeaux.archi.fr/formations/formations-specialisees/dpea.html" TargetMode="External"/><Relationship Id="rId36" Type="http://schemas.openxmlformats.org/officeDocument/2006/relationships/hyperlink" Target="http://www.paris-lavillette.archi.fr/index.php?page=dpea-recherche" TargetMode="External"/><Relationship Id="rId10" Type="http://schemas.openxmlformats.org/officeDocument/2006/relationships/hyperlink" Target="mailto:dikakari@yahoo.gr" TargetMode="External"/><Relationship Id="rId19" Type="http://schemas.openxmlformats.org/officeDocument/2006/relationships/hyperlink" Target="http://www.marseille.archi.fr/enseignements/formations-specialisees/dpea-construction-parasismique/" TargetMode="External"/><Relationship Id="rId31" Type="http://schemas.openxmlformats.org/officeDocument/2006/relationships/hyperlink" Target="http://www.montpellier.archi.fr/formations/formations-professionnelles-continue-et-specialisees/ms-management-des-projets-urbains-durable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montpellier.archi.fr/formations/formations-professionnelles-continue-et-specialisees/master-specialise-architecture-patrimoine-contemporain/" TargetMode="External"/><Relationship Id="rId22" Type="http://schemas.openxmlformats.org/officeDocument/2006/relationships/hyperlink" Target="http://www.paris-lavillette.archi.fr/index.php?page=dpea-architecture-navale" TargetMode="External"/><Relationship Id="rId27" Type="http://schemas.openxmlformats.org/officeDocument/2006/relationships/hyperlink" Target="https://www.nantes.archi.fr/lenseignement/les-diplomes/dpea-scenographie/" TargetMode="External"/><Relationship Id="rId30" Type="http://schemas.openxmlformats.org/officeDocument/2006/relationships/hyperlink" Target="http://www.montpellier.archi.fr/formations/formations-professionnelles-continue-et-specialisees/ms-management-des-projets-urbains-durables/" TargetMode="External"/><Relationship Id="rId35" Type="http://schemas.openxmlformats.org/officeDocument/2006/relationships/hyperlink" Target="http://www.marnelavallee.archi.fr/formations/post-master/dpea-post-carbon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A27C41-F394-455C-B607-3F292F9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1430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Γαλλικά για Ακαδημαϊκούς σκοπούς</vt:lpstr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lastModifiedBy>KAKARI DIAMANTO</cp:lastModifiedBy>
  <cp:revision>11</cp:revision>
  <cp:lastPrinted>2021-03-11T15:44:00Z</cp:lastPrinted>
  <dcterms:created xsi:type="dcterms:W3CDTF">2021-03-18T10:05:00Z</dcterms:created>
  <dcterms:modified xsi:type="dcterms:W3CDTF">2021-04-01T14:06:00Z</dcterms:modified>
</cp:coreProperties>
</file>