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D8C36B" w14:textId="77777777" w:rsidR="00A458EB" w:rsidRPr="009B5D22" w:rsidRDefault="00A458EB">
      <w:pPr>
        <w:rPr>
          <w:b/>
          <w:color w:val="000000"/>
        </w:rPr>
      </w:pPr>
      <w:r w:rsidRPr="009B5D22">
        <w:rPr>
          <w:b/>
          <w:color w:val="000000"/>
        </w:rPr>
        <w:t>Συνοπτική περιγραφή για τη διαβούλευση</w:t>
      </w:r>
    </w:p>
    <w:p w14:paraId="55CDB836" w14:textId="77777777" w:rsidR="00A458EB" w:rsidRDefault="00A458EB">
      <w:pPr>
        <w:rPr>
          <w:color w:val="000000"/>
        </w:rPr>
      </w:pPr>
      <w:r>
        <w:rPr>
          <w:color w:val="000000"/>
        </w:rPr>
        <w:t xml:space="preserve">Καθορίζονται πέντε (5) κατηγορίες ακουστικής άνεσης, αντί των τριών (3) του παλαιού κανονισμού </w:t>
      </w:r>
      <w:r w:rsidRPr="00447F9C">
        <w:rPr>
          <w:color w:val="000000"/>
        </w:rPr>
        <w:t>(</w:t>
      </w:r>
      <w:r>
        <w:rPr>
          <w:color w:val="000000"/>
        </w:rPr>
        <w:t>Υπ. Απόφαση που δημοσιεύτηκε στο ΦΕΚ 59/Δ/3.2.1989</w:t>
      </w:r>
      <w:r w:rsidRPr="00447F9C">
        <w:rPr>
          <w:color w:val="000000"/>
        </w:rPr>
        <w:t>)</w:t>
      </w:r>
      <w:r>
        <w:rPr>
          <w:color w:val="000000"/>
        </w:rPr>
        <w:t xml:space="preserve">. Οι κατηγορίες αφορούν τόσο τις κατοικίες όσο και τα ειδικά κτίρια. Τα κριτήρια των κατηγοριών είναι ενιαία για όλα τα κτίρια και καλύπτουν όλες τις απαιτήσεις </w:t>
      </w:r>
      <w:proofErr w:type="spellStart"/>
      <w:r>
        <w:rPr>
          <w:color w:val="000000"/>
        </w:rPr>
        <w:t>ηχοπροστασίας</w:t>
      </w:r>
      <w:proofErr w:type="spellEnd"/>
      <w:r>
        <w:rPr>
          <w:color w:val="000000"/>
        </w:rPr>
        <w:t xml:space="preserve"> του κτιρίου.</w:t>
      </w:r>
    </w:p>
    <w:p w14:paraId="5020CF60" w14:textId="77777777" w:rsidR="00A458EB" w:rsidRDefault="00A458EB">
      <w:pPr>
        <w:rPr>
          <w:color w:val="000000"/>
        </w:rPr>
      </w:pPr>
      <w:r>
        <w:rPr>
          <w:color w:val="000000"/>
        </w:rPr>
        <w:t>Εφαρμόζονται τα ευρωπαϊκά πρότυπα που ισχύουν σήμερα, ως προς τις μονάδες, τα κριτήρια και τις μεθόδους.</w:t>
      </w:r>
    </w:p>
    <w:p w14:paraId="15C074F6" w14:textId="77777777" w:rsidR="00A458EB" w:rsidRDefault="00A458EB">
      <w:pPr>
        <w:rPr>
          <w:color w:val="000000"/>
        </w:rPr>
      </w:pPr>
      <w:r>
        <w:rPr>
          <w:color w:val="000000"/>
        </w:rPr>
        <w:t xml:space="preserve">Ο κανονισμός είναι πλήρως εναρμονισμένος και συμβατός με τους αντίστοιχους ευρωπαϊκούς. Χρησιμοποιούνται αποκλειστικά στοιχεία και μέθοδοι που καλύπτονται από ισχύοντα πρότυπα και δεν περιλαμβάνονται ειδικές διατάξεις ή μεθοδολογίες που δεν ισχύουν στον ευρωπαϊκό χώρο.  </w:t>
      </w:r>
    </w:p>
    <w:p w14:paraId="1353C81A" w14:textId="77777777" w:rsidR="00A458EB" w:rsidRDefault="00A458EB">
      <w:pPr>
        <w:rPr>
          <w:color w:val="000000"/>
        </w:rPr>
      </w:pPr>
      <w:r>
        <w:rPr>
          <w:color w:val="000000"/>
        </w:rPr>
        <w:t>Δεν υπάρχει υποχρεωτική κατηγορία ακουστικής άνεσης. Την ακουστική άνεση την επιλέγει ο κύριος του έργου κατά την φάση της μελέτης. Η επιλογή κατηγορίας ακουστικής άνεσης και η εκπόνηση μελέτης για την κάλυψη των απαιτήσεων της κατηγορίας είναι υποχρεωτικές για κάθε νέο κτίριο.</w:t>
      </w:r>
    </w:p>
    <w:p w14:paraId="103052E8" w14:textId="77777777" w:rsidR="00A458EB" w:rsidRDefault="00A458EB">
      <w:pPr>
        <w:rPr>
          <w:color w:val="000000"/>
        </w:rPr>
      </w:pPr>
      <w:r>
        <w:rPr>
          <w:color w:val="000000"/>
        </w:rPr>
        <w:t xml:space="preserve">Η μελέτη αποτελεί στοιχείο του φακέλου </w:t>
      </w:r>
      <w:proofErr w:type="spellStart"/>
      <w:r>
        <w:rPr>
          <w:color w:val="000000"/>
        </w:rPr>
        <w:t>αδειοδότησης</w:t>
      </w:r>
      <w:proofErr w:type="spellEnd"/>
      <w:r>
        <w:rPr>
          <w:color w:val="000000"/>
        </w:rPr>
        <w:t xml:space="preserve"> του έργου και η επιλεγείσα κατηγορία ακουστικής άνεσης αναφέρεται σε όλα τα έγγραφα του ακινήτου (αγορά, πώληση, ενοικίαση), ώστε να υπάρχει διαρκής και πλήρης ενημέρωση του καταναλωτή και διαφάνεια.</w:t>
      </w:r>
    </w:p>
    <w:p w14:paraId="28E9505F" w14:textId="77777777" w:rsidR="00A458EB" w:rsidRDefault="00A458EB">
      <w:pPr>
        <w:rPr>
          <w:color w:val="000000"/>
        </w:rPr>
      </w:pPr>
      <w:r>
        <w:rPr>
          <w:color w:val="000000"/>
        </w:rPr>
        <w:br w:type="page"/>
      </w:r>
    </w:p>
    <w:p w14:paraId="19BD07EF" w14:textId="77777777" w:rsidR="00A458EB" w:rsidRDefault="00A458EB" w:rsidP="003021F1">
      <w:pPr>
        <w:jc w:val="center"/>
        <w:rPr>
          <w:color w:val="000000"/>
        </w:rPr>
      </w:pPr>
      <w:r>
        <w:rPr>
          <w:color w:val="000000"/>
        </w:rPr>
        <w:lastRenderedPageBreak/>
        <w:t>ΥΠΕΚΑ</w:t>
      </w:r>
    </w:p>
    <w:p w14:paraId="03E610E1" w14:textId="77777777" w:rsidR="00A458EB" w:rsidRDefault="00A458EB" w:rsidP="003021F1">
      <w:pPr>
        <w:jc w:val="center"/>
        <w:rPr>
          <w:color w:val="000000"/>
        </w:rPr>
      </w:pPr>
    </w:p>
    <w:p w14:paraId="2C222BEE" w14:textId="77777777" w:rsidR="00A458EB" w:rsidRDefault="00A458EB" w:rsidP="003021F1">
      <w:pPr>
        <w:jc w:val="center"/>
        <w:rPr>
          <w:color w:val="000000"/>
        </w:rPr>
      </w:pPr>
    </w:p>
    <w:p w14:paraId="35FC1909" w14:textId="77777777" w:rsidR="00A458EB" w:rsidRDefault="00A458EB" w:rsidP="003021F1">
      <w:pPr>
        <w:jc w:val="center"/>
        <w:rPr>
          <w:color w:val="000000"/>
        </w:rPr>
      </w:pPr>
    </w:p>
    <w:p w14:paraId="2359445D" w14:textId="77777777" w:rsidR="00A458EB" w:rsidRDefault="00A458EB" w:rsidP="003021F1">
      <w:pPr>
        <w:jc w:val="center"/>
        <w:rPr>
          <w:color w:val="000000"/>
        </w:rPr>
      </w:pPr>
    </w:p>
    <w:p w14:paraId="32A07250" w14:textId="77777777" w:rsidR="00A458EB" w:rsidRDefault="00A458EB" w:rsidP="003021F1">
      <w:pPr>
        <w:jc w:val="center"/>
        <w:rPr>
          <w:color w:val="000000"/>
        </w:rPr>
      </w:pPr>
    </w:p>
    <w:p w14:paraId="504E2853" w14:textId="77777777" w:rsidR="00A458EB" w:rsidRDefault="00A458EB" w:rsidP="003021F1">
      <w:pPr>
        <w:jc w:val="center"/>
        <w:rPr>
          <w:color w:val="000000"/>
        </w:rPr>
      </w:pPr>
    </w:p>
    <w:p w14:paraId="616DDA02" w14:textId="77777777" w:rsidR="00A458EB" w:rsidRDefault="00A458EB" w:rsidP="003021F1">
      <w:pPr>
        <w:jc w:val="center"/>
        <w:rPr>
          <w:color w:val="000000"/>
        </w:rPr>
      </w:pPr>
    </w:p>
    <w:p w14:paraId="4E51611B" w14:textId="77777777" w:rsidR="00A458EB" w:rsidRDefault="00A458EB" w:rsidP="003021F1">
      <w:pPr>
        <w:jc w:val="center"/>
        <w:rPr>
          <w:color w:val="000000"/>
        </w:rPr>
      </w:pPr>
    </w:p>
    <w:p w14:paraId="2307359B" w14:textId="77777777" w:rsidR="00A458EB" w:rsidRDefault="00A458EB" w:rsidP="003021F1">
      <w:pPr>
        <w:jc w:val="center"/>
        <w:rPr>
          <w:color w:val="000000"/>
        </w:rPr>
      </w:pPr>
    </w:p>
    <w:p w14:paraId="66A04B41" w14:textId="77777777" w:rsidR="00A458EB" w:rsidRDefault="00A458EB" w:rsidP="003021F1">
      <w:pPr>
        <w:jc w:val="center"/>
        <w:rPr>
          <w:color w:val="000000"/>
        </w:rPr>
      </w:pPr>
    </w:p>
    <w:p w14:paraId="2E73F58D" w14:textId="77777777" w:rsidR="00A458EB" w:rsidRDefault="00A458EB" w:rsidP="003021F1">
      <w:pPr>
        <w:jc w:val="center"/>
        <w:rPr>
          <w:color w:val="000000"/>
        </w:rPr>
      </w:pPr>
    </w:p>
    <w:p w14:paraId="319FDC25" w14:textId="77777777" w:rsidR="00A458EB" w:rsidRDefault="00A458EB" w:rsidP="003021F1">
      <w:pPr>
        <w:jc w:val="center"/>
        <w:rPr>
          <w:color w:val="000000"/>
        </w:rPr>
      </w:pPr>
    </w:p>
    <w:p w14:paraId="5CCD3A93" w14:textId="77777777" w:rsidR="00A458EB" w:rsidRPr="00D914BA" w:rsidRDefault="00A458EB" w:rsidP="003021F1">
      <w:pPr>
        <w:jc w:val="center"/>
        <w:rPr>
          <w:b/>
          <w:color w:val="000000"/>
        </w:rPr>
      </w:pPr>
      <w:r w:rsidRPr="00D914BA">
        <w:rPr>
          <w:b/>
          <w:color w:val="000000"/>
        </w:rPr>
        <w:t>ΕΛΛΗΝΙΚΟΣ ΚΑΝΟΝΙΣΜΟΣ ΚΤΙΡΙΑΚΗΣ ΗΧΟΠΡΟΣΤΑΣΙΑΣ</w:t>
      </w:r>
    </w:p>
    <w:p w14:paraId="484D1003" w14:textId="77777777" w:rsidR="00A458EB" w:rsidRDefault="00A458EB" w:rsidP="003021F1">
      <w:pPr>
        <w:jc w:val="center"/>
        <w:rPr>
          <w:color w:val="000000"/>
        </w:rPr>
      </w:pPr>
    </w:p>
    <w:p w14:paraId="4F6C3189" w14:textId="77777777" w:rsidR="00A458EB" w:rsidRDefault="00A458EB" w:rsidP="003021F1">
      <w:pPr>
        <w:jc w:val="center"/>
        <w:rPr>
          <w:color w:val="000000"/>
        </w:rPr>
      </w:pPr>
    </w:p>
    <w:p w14:paraId="04B52492" w14:textId="77777777" w:rsidR="00A458EB" w:rsidRDefault="00A458EB" w:rsidP="003021F1">
      <w:pPr>
        <w:jc w:val="center"/>
        <w:rPr>
          <w:color w:val="000000"/>
        </w:rPr>
      </w:pPr>
    </w:p>
    <w:p w14:paraId="3448B9AD" w14:textId="77777777" w:rsidR="00A458EB" w:rsidRDefault="00A458EB" w:rsidP="003021F1">
      <w:pPr>
        <w:jc w:val="center"/>
        <w:rPr>
          <w:color w:val="000000"/>
        </w:rPr>
      </w:pPr>
    </w:p>
    <w:p w14:paraId="6507E402" w14:textId="77777777" w:rsidR="00A458EB" w:rsidRDefault="00A458EB" w:rsidP="003021F1">
      <w:pPr>
        <w:jc w:val="center"/>
        <w:rPr>
          <w:color w:val="000000"/>
        </w:rPr>
      </w:pPr>
    </w:p>
    <w:p w14:paraId="7AC30979" w14:textId="77777777" w:rsidR="00A458EB" w:rsidRDefault="00A458EB" w:rsidP="003021F1">
      <w:pPr>
        <w:jc w:val="center"/>
        <w:rPr>
          <w:color w:val="000000"/>
        </w:rPr>
      </w:pPr>
    </w:p>
    <w:p w14:paraId="274F649D" w14:textId="77777777" w:rsidR="00A458EB" w:rsidRDefault="00A458EB" w:rsidP="003021F1">
      <w:pPr>
        <w:jc w:val="center"/>
        <w:rPr>
          <w:color w:val="000000"/>
        </w:rPr>
      </w:pPr>
    </w:p>
    <w:p w14:paraId="2BD3A60A" w14:textId="77777777" w:rsidR="00A458EB" w:rsidRDefault="00A458EB" w:rsidP="003021F1">
      <w:pPr>
        <w:jc w:val="center"/>
        <w:rPr>
          <w:color w:val="000000"/>
        </w:rPr>
      </w:pPr>
    </w:p>
    <w:p w14:paraId="7195A0A7" w14:textId="77777777" w:rsidR="00A458EB" w:rsidRDefault="00A458EB" w:rsidP="003021F1">
      <w:pPr>
        <w:jc w:val="center"/>
        <w:rPr>
          <w:color w:val="000000"/>
        </w:rPr>
      </w:pPr>
    </w:p>
    <w:p w14:paraId="14410A67" w14:textId="77777777" w:rsidR="00A458EB" w:rsidRDefault="00A458EB" w:rsidP="003021F1">
      <w:pPr>
        <w:jc w:val="center"/>
        <w:rPr>
          <w:color w:val="000000"/>
        </w:rPr>
      </w:pPr>
    </w:p>
    <w:p w14:paraId="1E38BBE8" w14:textId="77777777" w:rsidR="00A458EB" w:rsidRDefault="00A458EB" w:rsidP="003021F1">
      <w:pPr>
        <w:jc w:val="center"/>
        <w:rPr>
          <w:color w:val="000000"/>
        </w:rPr>
      </w:pPr>
    </w:p>
    <w:p w14:paraId="018D6663" w14:textId="77777777" w:rsidR="00A458EB" w:rsidRDefault="00A458EB" w:rsidP="003021F1">
      <w:pPr>
        <w:jc w:val="center"/>
        <w:rPr>
          <w:color w:val="000000"/>
        </w:rPr>
      </w:pPr>
      <w:r>
        <w:rPr>
          <w:color w:val="000000"/>
        </w:rPr>
        <w:t>ΑΘΗΝΑ 2010</w:t>
      </w:r>
      <w:r>
        <w:rPr>
          <w:color w:val="000000"/>
        </w:rPr>
        <w:br w:type="page"/>
      </w:r>
    </w:p>
    <w:p w14:paraId="289D92CC" w14:textId="77777777" w:rsidR="00A458EB" w:rsidRPr="006715B6" w:rsidRDefault="00A458EB" w:rsidP="00B93724">
      <w:pPr>
        <w:spacing w:line="240" w:lineRule="auto"/>
        <w:rPr>
          <w:b/>
          <w:color w:val="000000"/>
        </w:rPr>
      </w:pPr>
      <w:r w:rsidRPr="006715B6">
        <w:rPr>
          <w:b/>
          <w:color w:val="000000"/>
        </w:rPr>
        <w:lastRenderedPageBreak/>
        <w:t>Εισαγωγή</w:t>
      </w:r>
    </w:p>
    <w:p w14:paraId="401563BE" w14:textId="77777777" w:rsidR="00A458EB" w:rsidRDefault="00A458EB" w:rsidP="00B93724">
      <w:pPr>
        <w:spacing w:line="240" w:lineRule="auto"/>
        <w:rPr>
          <w:color w:val="000000"/>
        </w:rPr>
      </w:pPr>
      <w:r>
        <w:rPr>
          <w:color w:val="000000"/>
        </w:rPr>
        <w:t xml:space="preserve">Το παρόν κείμενο </w:t>
      </w:r>
      <w:r w:rsidRPr="00447F9C">
        <w:rPr>
          <w:color w:val="000000"/>
        </w:rPr>
        <w:t xml:space="preserve">αντικαθιστά το άρθρο 12 του </w:t>
      </w:r>
      <w:proofErr w:type="spellStart"/>
      <w:r w:rsidRPr="00447F9C">
        <w:rPr>
          <w:color w:val="000000"/>
        </w:rPr>
        <w:t>Κτιριοδομικού</w:t>
      </w:r>
      <w:proofErr w:type="spellEnd"/>
      <w:r w:rsidRPr="00447F9C">
        <w:rPr>
          <w:color w:val="000000"/>
        </w:rPr>
        <w:t xml:space="preserve"> Κανονισμού (</w:t>
      </w:r>
      <w:r>
        <w:rPr>
          <w:color w:val="000000"/>
        </w:rPr>
        <w:t>Υ.Α. που δημοσιεύτηκε στο ΦΕΚ 59/Δ/3.2.1989</w:t>
      </w:r>
      <w:r w:rsidRPr="00447F9C">
        <w:rPr>
          <w:color w:val="000000"/>
        </w:rPr>
        <w:t xml:space="preserve">) </w:t>
      </w:r>
      <w:r>
        <w:rPr>
          <w:color w:val="000000"/>
        </w:rPr>
        <w:t xml:space="preserve">και </w:t>
      </w:r>
      <w:r w:rsidRPr="00447F9C">
        <w:rPr>
          <w:color w:val="000000"/>
        </w:rPr>
        <w:t xml:space="preserve">αποτελεί τον </w:t>
      </w:r>
      <w:r>
        <w:rPr>
          <w:color w:val="000000"/>
        </w:rPr>
        <w:t xml:space="preserve">νέο </w:t>
      </w:r>
      <w:r w:rsidRPr="00447F9C">
        <w:rPr>
          <w:color w:val="000000"/>
        </w:rPr>
        <w:t xml:space="preserve">Ελληνικό Κανονισμό Κτιριακής </w:t>
      </w:r>
      <w:proofErr w:type="spellStart"/>
      <w:r w:rsidRPr="00447F9C">
        <w:rPr>
          <w:color w:val="000000"/>
        </w:rPr>
        <w:t>Ηχοπροστασίας</w:t>
      </w:r>
      <w:proofErr w:type="spellEnd"/>
      <w:r w:rsidRPr="00447F9C">
        <w:rPr>
          <w:color w:val="000000"/>
        </w:rPr>
        <w:t xml:space="preserve">. </w:t>
      </w:r>
    </w:p>
    <w:p w14:paraId="0FA047E1" w14:textId="77777777" w:rsidR="00A458EB" w:rsidRPr="00447F9C" w:rsidRDefault="00A458EB" w:rsidP="00B93724">
      <w:pPr>
        <w:spacing w:line="240" w:lineRule="auto"/>
        <w:rPr>
          <w:color w:val="000000"/>
        </w:rPr>
      </w:pPr>
      <w:r>
        <w:rPr>
          <w:color w:val="000000"/>
        </w:rPr>
        <w:t>Προωθεί</w:t>
      </w:r>
      <w:r w:rsidRPr="00447F9C">
        <w:rPr>
          <w:color w:val="000000"/>
        </w:rPr>
        <w:t xml:space="preserve"> την </w:t>
      </w:r>
      <w:r>
        <w:rPr>
          <w:color w:val="000000"/>
        </w:rPr>
        <w:t xml:space="preserve">ορθολογική εφαρμογή της </w:t>
      </w:r>
      <w:r w:rsidRPr="00447F9C">
        <w:rPr>
          <w:color w:val="000000"/>
        </w:rPr>
        <w:t>κτιριακή</w:t>
      </w:r>
      <w:r>
        <w:rPr>
          <w:color w:val="000000"/>
        </w:rPr>
        <w:t>ς</w:t>
      </w:r>
      <w:r w:rsidRPr="00447F9C">
        <w:rPr>
          <w:color w:val="000000"/>
        </w:rPr>
        <w:t xml:space="preserve"> </w:t>
      </w:r>
      <w:proofErr w:type="spellStart"/>
      <w:r w:rsidRPr="00447F9C">
        <w:rPr>
          <w:color w:val="000000"/>
        </w:rPr>
        <w:t>ηχοπροστασία</w:t>
      </w:r>
      <w:r>
        <w:rPr>
          <w:color w:val="000000"/>
        </w:rPr>
        <w:t>ς</w:t>
      </w:r>
      <w:proofErr w:type="spellEnd"/>
      <w:r>
        <w:rPr>
          <w:color w:val="000000"/>
        </w:rPr>
        <w:t xml:space="preserve"> στην Ελλάδα με σκοπό τη</w:t>
      </w:r>
      <w:r w:rsidRPr="00447F9C">
        <w:rPr>
          <w:color w:val="000000"/>
        </w:rPr>
        <w:t xml:space="preserve"> σύγκλιση με τις άλλες χώρες της Ε</w:t>
      </w:r>
      <w:r>
        <w:rPr>
          <w:color w:val="000000"/>
        </w:rPr>
        <w:t>υρωπαϊκής Ένωσης</w:t>
      </w:r>
      <w:r w:rsidRPr="00447F9C">
        <w:rPr>
          <w:color w:val="000000"/>
        </w:rPr>
        <w:t xml:space="preserve"> και την συμβολή </w:t>
      </w:r>
      <w:r>
        <w:rPr>
          <w:color w:val="000000"/>
        </w:rPr>
        <w:t>στην επίτευξη του</w:t>
      </w:r>
      <w:r w:rsidRPr="00447F9C">
        <w:rPr>
          <w:color w:val="000000"/>
        </w:rPr>
        <w:t xml:space="preserve"> στόχο</w:t>
      </w:r>
      <w:r>
        <w:rPr>
          <w:color w:val="000000"/>
        </w:rPr>
        <w:t>υ</w:t>
      </w:r>
      <w:r w:rsidRPr="00447F9C">
        <w:rPr>
          <w:color w:val="000000"/>
        </w:rPr>
        <w:t xml:space="preserve"> της πράσινης ανάπτυξης.</w:t>
      </w:r>
    </w:p>
    <w:p w14:paraId="12F2486D" w14:textId="77777777" w:rsidR="00A458EB" w:rsidRDefault="00A458EB" w:rsidP="00B93724">
      <w:pPr>
        <w:spacing w:line="240" w:lineRule="auto"/>
        <w:rPr>
          <w:color w:val="000000"/>
        </w:rPr>
      </w:pPr>
      <w:r w:rsidRPr="00447F9C">
        <w:rPr>
          <w:color w:val="000000"/>
        </w:rPr>
        <w:t>Βασίζεται στη δομή του άρθρου 12 το οποίο εκσυγχρονίζε</w:t>
      </w:r>
      <w:r>
        <w:rPr>
          <w:color w:val="000000"/>
        </w:rPr>
        <w:t xml:space="preserve">ται </w:t>
      </w:r>
      <w:r w:rsidRPr="00447F9C">
        <w:rPr>
          <w:color w:val="000000"/>
        </w:rPr>
        <w:t>λαμβάνοντας υπόψ</w:t>
      </w:r>
      <w:r>
        <w:rPr>
          <w:color w:val="000000"/>
        </w:rPr>
        <w:t>η</w:t>
      </w:r>
      <w:r w:rsidRPr="00447F9C">
        <w:rPr>
          <w:color w:val="000000"/>
        </w:rPr>
        <w:t xml:space="preserve"> κείμενα προτάσεων που εκπονήθηκαν α</w:t>
      </w:r>
      <w:r>
        <w:rPr>
          <w:color w:val="000000"/>
        </w:rPr>
        <w:t>πό επιστημονικές ομάδες εργασίας του ΤΕΕ,  της</w:t>
      </w:r>
      <w:r w:rsidRPr="00447F9C">
        <w:rPr>
          <w:color w:val="000000"/>
        </w:rPr>
        <w:t xml:space="preserve"> </w:t>
      </w:r>
      <w:r>
        <w:rPr>
          <w:color w:val="000000"/>
        </w:rPr>
        <w:t>Ελληνικής Ακουστικής Εταιρείας (</w:t>
      </w:r>
      <w:r w:rsidRPr="00447F9C">
        <w:rPr>
          <w:color w:val="000000"/>
        </w:rPr>
        <w:t>ΕΑΚΕ</w:t>
      </w:r>
      <w:r>
        <w:rPr>
          <w:color w:val="000000"/>
        </w:rPr>
        <w:t>)</w:t>
      </w:r>
      <w:r w:rsidRPr="00447F9C">
        <w:rPr>
          <w:color w:val="000000"/>
        </w:rPr>
        <w:t xml:space="preserve"> και το</w:t>
      </w:r>
      <w:r>
        <w:rPr>
          <w:color w:val="000000"/>
        </w:rPr>
        <w:t>υ</w:t>
      </w:r>
      <w:r w:rsidRPr="00447F9C">
        <w:rPr>
          <w:color w:val="000000"/>
        </w:rPr>
        <w:t xml:space="preserve"> </w:t>
      </w:r>
      <w:r>
        <w:rPr>
          <w:color w:val="000000"/>
        </w:rPr>
        <w:t>Ελληνικού Ινστιτούτου Ακουστικής (</w:t>
      </w:r>
      <w:r w:rsidRPr="00447F9C">
        <w:rPr>
          <w:color w:val="000000"/>
        </w:rPr>
        <w:t>ΕΛΙΝΑ</w:t>
      </w:r>
      <w:r>
        <w:rPr>
          <w:color w:val="000000"/>
        </w:rPr>
        <w:t>)</w:t>
      </w:r>
      <w:r w:rsidRPr="00447F9C">
        <w:rPr>
          <w:color w:val="000000"/>
        </w:rPr>
        <w:t xml:space="preserve">. </w:t>
      </w:r>
    </w:p>
    <w:p w14:paraId="73D12E39" w14:textId="77777777" w:rsidR="00A458EB" w:rsidRPr="00447F9C" w:rsidRDefault="00A458EB" w:rsidP="00B93724">
      <w:pPr>
        <w:spacing w:line="240" w:lineRule="auto"/>
        <w:rPr>
          <w:color w:val="000000"/>
        </w:rPr>
      </w:pPr>
      <w:r w:rsidRPr="00447F9C">
        <w:rPr>
          <w:color w:val="000000"/>
        </w:rPr>
        <w:t xml:space="preserve">Στοχεύει </w:t>
      </w:r>
      <w:r>
        <w:rPr>
          <w:color w:val="000000"/>
        </w:rPr>
        <w:t xml:space="preserve">στην </w:t>
      </w:r>
      <w:r w:rsidRPr="00447F9C">
        <w:rPr>
          <w:rFonts w:cs="Tahoma"/>
          <w:color w:val="000000"/>
        </w:rPr>
        <w:t xml:space="preserve">προστασία </w:t>
      </w:r>
      <w:r>
        <w:rPr>
          <w:rFonts w:cs="Tahoma"/>
          <w:color w:val="000000"/>
        </w:rPr>
        <w:t xml:space="preserve">του περιβάλλοντος και </w:t>
      </w:r>
      <w:r w:rsidRPr="00447F9C">
        <w:rPr>
          <w:rFonts w:cs="Tahoma"/>
          <w:color w:val="000000"/>
        </w:rPr>
        <w:t>της υγείας του πολίτη</w:t>
      </w:r>
      <w:r>
        <w:rPr>
          <w:rFonts w:cs="Tahoma"/>
          <w:color w:val="000000"/>
        </w:rPr>
        <w:t xml:space="preserve">, </w:t>
      </w:r>
      <w:r>
        <w:rPr>
          <w:color w:val="000000"/>
        </w:rPr>
        <w:t>στη</w:t>
      </w:r>
      <w:r w:rsidRPr="00447F9C">
        <w:rPr>
          <w:color w:val="000000"/>
        </w:rPr>
        <w:t xml:space="preserve"> </w:t>
      </w:r>
      <w:r>
        <w:rPr>
          <w:color w:val="000000"/>
        </w:rPr>
        <w:t xml:space="preserve">διασφάλιση της </w:t>
      </w:r>
      <w:r w:rsidRPr="00447F9C">
        <w:rPr>
          <w:rFonts w:cs="Tahoma"/>
          <w:color w:val="000000"/>
        </w:rPr>
        <w:t>διαφάνεια</w:t>
      </w:r>
      <w:r>
        <w:rPr>
          <w:rFonts w:cs="Tahoma"/>
          <w:color w:val="000000"/>
        </w:rPr>
        <w:t>ς</w:t>
      </w:r>
      <w:r w:rsidRPr="00447F9C">
        <w:rPr>
          <w:rFonts w:cs="Tahoma"/>
          <w:color w:val="000000"/>
        </w:rPr>
        <w:t xml:space="preserve"> </w:t>
      </w:r>
      <w:r>
        <w:rPr>
          <w:rFonts w:cs="Tahoma"/>
          <w:color w:val="000000"/>
        </w:rPr>
        <w:t xml:space="preserve">και στον </w:t>
      </w:r>
      <w:r>
        <w:rPr>
          <w:color w:val="000000"/>
        </w:rPr>
        <w:t>περιορισμό</w:t>
      </w:r>
      <w:r w:rsidRPr="00447F9C">
        <w:rPr>
          <w:color w:val="000000"/>
        </w:rPr>
        <w:t xml:space="preserve"> του αθέμιτου </w:t>
      </w:r>
      <w:r>
        <w:rPr>
          <w:color w:val="000000"/>
        </w:rPr>
        <w:t>ανταγωνισμού, στην κάλυψη της</w:t>
      </w:r>
      <w:r w:rsidRPr="00447F9C">
        <w:rPr>
          <w:color w:val="000000"/>
        </w:rPr>
        <w:t xml:space="preserve"> </w:t>
      </w:r>
      <w:r>
        <w:rPr>
          <w:color w:val="000000"/>
        </w:rPr>
        <w:t>απαίτηση</w:t>
      </w:r>
      <w:r w:rsidRPr="00447F9C">
        <w:rPr>
          <w:color w:val="000000"/>
        </w:rPr>
        <w:t>ς τη</w:t>
      </w:r>
      <w:r>
        <w:rPr>
          <w:color w:val="000000"/>
        </w:rPr>
        <w:t>ς Οδηγίας 89/106/ΕΟΚ για την «π</w:t>
      </w:r>
      <w:r w:rsidRPr="007061AC">
        <w:rPr>
          <w:color w:val="000000"/>
        </w:rPr>
        <w:t>ροστασία κατά του θορύβου</w:t>
      </w:r>
      <w:r>
        <w:rPr>
          <w:color w:val="000000"/>
        </w:rPr>
        <w:t xml:space="preserve">»(1) </w:t>
      </w:r>
      <w:r w:rsidRPr="00447F9C">
        <w:rPr>
          <w:color w:val="000000"/>
        </w:rPr>
        <w:t xml:space="preserve">και στην προετοιμασία της αγοράς για την εφαρμογή ενιαίου Ευρωπαϊκού Κανονισμού </w:t>
      </w:r>
      <w:proofErr w:type="spellStart"/>
      <w:r w:rsidRPr="00447F9C">
        <w:rPr>
          <w:color w:val="000000"/>
        </w:rPr>
        <w:t>Ηχοπροστασίας</w:t>
      </w:r>
      <w:proofErr w:type="spellEnd"/>
      <w:r w:rsidRPr="00447F9C">
        <w:rPr>
          <w:color w:val="000000"/>
        </w:rPr>
        <w:t>.</w:t>
      </w:r>
    </w:p>
    <w:p w14:paraId="3AE73C7D" w14:textId="77777777" w:rsidR="00A458EB" w:rsidRPr="00447F9C" w:rsidRDefault="00A458EB" w:rsidP="00B93724">
      <w:pPr>
        <w:spacing w:line="240" w:lineRule="auto"/>
        <w:jc w:val="both"/>
        <w:rPr>
          <w:rFonts w:cs="Tahoma"/>
          <w:color w:val="000000"/>
        </w:rPr>
      </w:pPr>
      <w:r>
        <w:rPr>
          <w:rFonts w:cs="Tahoma"/>
          <w:color w:val="000000"/>
        </w:rPr>
        <w:t xml:space="preserve">Η εφαρμογή του νέου </w:t>
      </w:r>
      <w:r>
        <w:rPr>
          <w:color w:val="000000"/>
        </w:rPr>
        <w:t>Ελληνικού Κανονισμού</w:t>
      </w:r>
      <w:r w:rsidRPr="00447F9C">
        <w:rPr>
          <w:color w:val="000000"/>
        </w:rPr>
        <w:t xml:space="preserve"> Κτιριακής </w:t>
      </w:r>
      <w:proofErr w:type="spellStart"/>
      <w:r w:rsidRPr="00447F9C">
        <w:rPr>
          <w:color w:val="000000"/>
        </w:rPr>
        <w:t>Ηχοπροστασίας</w:t>
      </w:r>
      <w:proofErr w:type="spellEnd"/>
      <w:r>
        <w:rPr>
          <w:rFonts w:cs="Tahoma"/>
          <w:color w:val="000000"/>
        </w:rPr>
        <w:t xml:space="preserve"> θα προωθήσει την</w:t>
      </w:r>
      <w:r w:rsidRPr="00447F9C">
        <w:rPr>
          <w:color w:val="000000"/>
        </w:rPr>
        <w:t xml:space="preserve"> </w:t>
      </w:r>
      <w:r w:rsidRPr="00447F9C">
        <w:rPr>
          <w:rFonts w:cs="Tahoma"/>
          <w:color w:val="000000"/>
        </w:rPr>
        <w:t>βελτίωση της ποιότητας των κατασκευών</w:t>
      </w:r>
      <w:r>
        <w:rPr>
          <w:color w:val="000000"/>
        </w:rPr>
        <w:t xml:space="preserve">, </w:t>
      </w:r>
      <w:r>
        <w:rPr>
          <w:rFonts w:cs="Tahoma"/>
          <w:color w:val="000000"/>
        </w:rPr>
        <w:t>την</w:t>
      </w:r>
      <w:r w:rsidRPr="00447F9C">
        <w:rPr>
          <w:rFonts w:cs="Tahoma"/>
          <w:color w:val="000000"/>
        </w:rPr>
        <w:t xml:space="preserve"> αξιολόγηση </w:t>
      </w:r>
      <w:r>
        <w:rPr>
          <w:rFonts w:cs="Tahoma"/>
          <w:color w:val="000000"/>
        </w:rPr>
        <w:t xml:space="preserve">των </w:t>
      </w:r>
      <w:r w:rsidRPr="00447F9C">
        <w:rPr>
          <w:rFonts w:cs="Tahoma"/>
          <w:color w:val="000000"/>
        </w:rPr>
        <w:t>υλικών,</w:t>
      </w:r>
      <w:r>
        <w:rPr>
          <w:rFonts w:cs="Tahoma"/>
          <w:color w:val="000000"/>
        </w:rPr>
        <w:t xml:space="preserve"> των</w:t>
      </w:r>
      <w:r w:rsidRPr="00447F9C">
        <w:rPr>
          <w:rFonts w:cs="Tahoma"/>
          <w:color w:val="000000"/>
        </w:rPr>
        <w:t xml:space="preserve"> προϊό</w:t>
      </w:r>
      <w:r>
        <w:rPr>
          <w:rFonts w:cs="Tahoma"/>
          <w:color w:val="000000"/>
        </w:rPr>
        <w:t>ντων και των μεθόδων κατασκευής,</w:t>
      </w:r>
      <w:r w:rsidRPr="00447F9C">
        <w:rPr>
          <w:rFonts w:cs="Tahoma"/>
          <w:color w:val="000000"/>
        </w:rPr>
        <w:t xml:space="preserve"> την εξέλιξη της τεχ</w:t>
      </w:r>
      <w:r>
        <w:rPr>
          <w:rFonts w:cs="Tahoma"/>
          <w:color w:val="000000"/>
        </w:rPr>
        <w:t xml:space="preserve">νολογίας των κατασκευών και την βελτίωση των επιδόσεων </w:t>
      </w:r>
      <w:r w:rsidRPr="00447F9C">
        <w:rPr>
          <w:rFonts w:cs="Tahoma"/>
          <w:color w:val="000000"/>
        </w:rPr>
        <w:t>της δομικής βιομηχανίας</w:t>
      </w:r>
      <w:r>
        <w:rPr>
          <w:rFonts w:cs="Tahoma"/>
          <w:color w:val="000000"/>
        </w:rPr>
        <w:t>,</w:t>
      </w:r>
      <w:r w:rsidRPr="00447F9C">
        <w:rPr>
          <w:rFonts w:cs="Tahoma"/>
          <w:color w:val="000000"/>
        </w:rPr>
        <w:t xml:space="preserve"> προκειμένου </w:t>
      </w:r>
      <w:r>
        <w:rPr>
          <w:rFonts w:cs="Tahoma"/>
          <w:color w:val="000000"/>
        </w:rPr>
        <w:t xml:space="preserve">αυτή </w:t>
      </w:r>
      <w:r w:rsidRPr="00447F9C">
        <w:rPr>
          <w:rFonts w:cs="Tahoma"/>
          <w:color w:val="000000"/>
        </w:rPr>
        <w:t>να καταστεί περισσότερο ανταγων</w:t>
      </w:r>
      <w:r>
        <w:rPr>
          <w:rFonts w:cs="Tahoma"/>
          <w:color w:val="000000"/>
        </w:rPr>
        <w:t>ιστική στο ευρωπαϊκό περιβάλλον, δημιουργώντας παράλληλα νέες θέσεις εργασίας.</w:t>
      </w:r>
    </w:p>
    <w:p w14:paraId="540863F2" w14:textId="77777777" w:rsidR="00A458EB" w:rsidRDefault="00A458EB" w:rsidP="00B93724">
      <w:pPr>
        <w:spacing w:line="240" w:lineRule="auto"/>
        <w:rPr>
          <w:color w:val="000000"/>
        </w:rPr>
      </w:pPr>
      <w:r>
        <w:rPr>
          <w:color w:val="000000"/>
        </w:rPr>
        <w:t>Ο</w:t>
      </w:r>
      <w:r w:rsidRPr="00447F9C">
        <w:rPr>
          <w:color w:val="000000"/>
        </w:rPr>
        <w:t xml:space="preserve"> Ελληνικό</w:t>
      </w:r>
      <w:r>
        <w:rPr>
          <w:color w:val="000000"/>
        </w:rPr>
        <w:t>ς</w:t>
      </w:r>
      <w:r w:rsidRPr="00447F9C">
        <w:rPr>
          <w:color w:val="000000"/>
        </w:rPr>
        <w:t xml:space="preserve"> Κανονισμό</w:t>
      </w:r>
      <w:r>
        <w:rPr>
          <w:color w:val="000000"/>
        </w:rPr>
        <w:t>ς</w:t>
      </w:r>
      <w:r w:rsidRPr="00447F9C">
        <w:rPr>
          <w:color w:val="000000"/>
        </w:rPr>
        <w:t xml:space="preserve"> Κτιριακής </w:t>
      </w:r>
      <w:proofErr w:type="spellStart"/>
      <w:r w:rsidRPr="00447F9C">
        <w:rPr>
          <w:color w:val="000000"/>
        </w:rPr>
        <w:t>Ηχοπροστασίας</w:t>
      </w:r>
      <w:proofErr w:type="spellEnd"/>
      <w:r>
        <w:rPr>
          <w:color w:val="000000"/>
        </w:rPr>
        <w:t xml:space="preserve"> στηρίζεται</w:t>
      </w:r>
      <w:r w:rsidRPr="00447F9C">
        <w:rPr>
          <w:color w:val="000000"/>
        </w:rPr>
        <w:t xml:space="preserve"> </w:t>
      </w:r>
      <w:r>
        <w:rPr>
          <w:color w:val="000000"/>
        </w:rPr>
        <w:t xml:space="preserve">στα Ευρωπαϊκά και Διεθνή Πρότυπα (ΕΝ, </w:t>
      </w:r>
      <w:r>
        <w:rPr>
          <w:color w:val="000000"/>
          <w:lang w:val="en-US"/>
        </w:rPr>
        <w:t>ISO</w:t>
      </w:r>
      <w:r w:rsidRPr="003A7C7A">
        <w:rPr>
          <w:color w:val="000000"/>
        </w:rPr>
        <w:t xml:space="preserve">, </w:t>
      </w:r>
      <w:r>
        <w:rPr>
          <w:color w:val="000000"/>
          <w:lang w:val="en-US"/>
        </w:rPr>
        <w:t>DIN</w:t>
      </w:r>
      <w:r w:rsidRPr="003A7C7A">
        <w:rPr>
          <w:color w:val="000000"/>
        </w:rPr>
        <w:t xml:space="preserve">, </w:t>
      </w:r>
      <w:r>
        <w:rPr>
          <w:color w:val="000000"/>
          <w:lang w:val="en-US"/>
        </w:rPr>
        <w:t>BS</w:t>
      </w:r>
      <w:r w:rsidRPr="00EC55A1">
        <w:rPr>
          <w:color w:val="000000"/>
        </w:rPr>
        <w:t xml:space="preserve">, </w:t>
      </w:r>
      <w:r>
        <w:rPr>
          <w:color w:val="000000"/>
          <w:lang w:val="en-US"/>
        </w:rPr>
        <w:t>VDI</w:t>
      </w:r>
      <w:r w:rsidRPr="00EC55A1">
        <w:rPr>
          <w:color w:val="000000"/>
        </w:rPr>
        <w:t xml:space="preserve">, </w:t>
      </w:r>
      <w:r>
        <w:rPr>
          <w:color w:val="000000"/>
        </w:rPr>
        <w:t>ΕΛΟΤ και άλλα)</w:t>
      </w:r>
      <w:r w:rsidRPr="00447F9C">
        <w:rPr>
          <w:color w:val="000000"/>
        </w:rPr>
        <w:t xml:space="preserve"> </w:t>
      </w:r>
      <w:r>
        <w:rPr>
          <w:color w:val="000000"/>
        </w:rPr>
        <w:t>που βρίσκον</w:t>
      </w:r>
      <w:r w:rsidRPr="00447F9C">
        <w:rPr>
          <w:color w:val="000000"/>
        </w:rPr>
        <w:t>ται σε ι</w:t>
      </w:r>
      <w:r>
        <w:rPr>
          <w:color w:val="000000"/>
        </w:rPr>
        <w:t xml:space="preserve">σχύ και αφορούν σε </w:t>
      </w:r>
      <w:r w:rsidRPr="00447F9C">
        <w:rPr>
          <w:color w:val="000000"/>
        </w:rPr>
        <w:t xml:space="preserve">θέματα ήχου, θορύβου, ακουστικής και περιβαλλοντικού σχεδιασμού. Πίνακας των Προτύπων αυτών, όπως ισχύουν σήμερα, περιλαμβάνεται στο τελευταίο κεφάλαιο του </w:t>
      </w:r>
      <w:r>
        <w:rPr>
          <w:color w:val="000000"/>
        </w:rPr>
        <w:t>Κ</w:t>
      </w:r>
      <w:r w:rsidRPr="00447F9C">
        <w:rPr>
          <w:color w:val="000000"/>
        </w:rPr>
        <w:t>ανονισμού.</w:t>
      </w:r>
      <w:r w:rsidRPr="003D02E9">
        <w:rPr>
          <w:color w:val="000000"/>
        </w:rPr>
        <w:t xml:space="preserve"> </w:t>
      </w:r>
      <w:r w:rsidRPr="00447F9C">
        <w:rPr>
          <w:color w:val="000000"/>
        </w:rPr>
        <w:t>Η ορολογία του Κανονισμού ακολουθεί το Πρότυπο ΕΛΟΤ 556 «Ακουστική – Ορολογία Περιβαλλοντικής Ακουστικής».</w:t>
      </w:r>
    </w:p>
    <w:p w14:paraId="60EF2144" w14:textId="77777777" w:rsidR="00A458EB" w:rsidRPr="00434CC8" w:rsidRDefault="00A458EB" w:rsidP="00B93724">
      <w:pPr>
        <w:spacing w:after="0" w:line="240" w:lineRule="auto"/>
        <w:rPr>
          <w:i/>
          <w:color w:val="000000"/>
          <w:sz w:val="20"/>
          <w:szCs w:val="20"/>
        </w:rPr>
      </w:pPr>
      <w:r w:rsidRPr="00434CC8">
        <w:rPr>
          <w:color w:val="000000"/>
          <w:sz w:val="20"/>
          <w:szCs w:val="20"/>
        </w:rPr>
        <w:t>(1)</w:t>
      </w:r>
      <w:r w:rsidRPr="00434CC8">
        <w:rPr>
          <w:i/>
          <w:color w:val="000000"/>
          <w:sz w:val="20"/>
          <w:szCs w:val="20"/>
        </w:rPr>
        <w:t xml:space="preserve"> Το δομικό έργο πρέπει να σχεδιάζεται και να κατασκευάζεται κατά τρόπο ώστε ο θόρυβος που γίνεται αισθητός από τους ενοίκους ή τους γείτονες να διατηρείται σε επίπεδο που να μη θέτει σε κίνδυνο την υγεία και που να επιτρέπει τον ύπνο, την ανάπαυση και την εργασία των προσώπων αυτών υπό ικανοποιητικές συνθήκες.</w:t>
      </w:r>
    </w:p>
    <w:p w14:paraId="50DC0C30" w14:textId="77777777" w:rsidR="00A458EB" w:rsidRDefault="00A458EB" w:rsidP="00B93724">
      <w:pPr>
        <w:spacing w:after="0" w:line="240" w:lineRule="auto"/>
        <w:rPr>
          <w:color w:val="000000"/>
        </w:rPr>
      </w:pPr>
    </w:p>
    <w:p w14:paraId="24CC6927" w14:textId="77777777" w:rsidR="00A458EB" w:rsidRDefault="00A458EB" w:rsidP="00B93724">
      <w:pPr>
        <w:spacing w:line="240" w:lineRule="auto"/>
        <w:rPr>
          <w:color w:val="000000"/>
        </w:rPr>
      </w:pPr>
      <w:r>
        <w:rPr>
          <w:color w:val="000000"/>
        </w:rPr>
        <w:br w:type="page"/>
      </w:r>
    </w:p>
    <w:p w14:paraId="50EABD3B" w14:textId="77777777" w:rsidR="00A458EB" w:rsidRPr="006715B6" w:rsidRDefault="00A458EB" w:rsidP="00B93724">
      <w:pPr>
        <w:spacing w:line="240" w:lineRule="auto"/>
        <w:rPr>
          <w:b/>
          <w:color w:val="000000"/>
        </w:rPr>
      </w:pPr>
      <w:r>
        <w:rPr>
          <w:b/>
          <w:color w:val="000000"/>
        </w:rPr>
        <w:lastRenderedPageBreak/>
        <w:t>Γενική Περιγραφή</w:t>
      </w:r>
    </w:p>
    <w:p w14:paraId="586A65E3" w14:textId="77777777" w:rsidR="00A458EB" w:rsidRPr="00447F9C" w:rsidRDefault="00A458EB" w:rsidP="00B93724">
      <w:pPr>
        <w:spacing w:line="240" w:lineRule="auto"/>
        <w:jc w:val="both"/>
        <w:rPr>
          <w:rFonts w:cs="Tahoma"/>
          <w:color w:val="000000"/>
        </w:rPr>
      </w:pPr>
      <w:r w:rsidRPr="00447F9C">
        <w:rPr>
          <w:rFonts w:cs="Tahoma"/>
          <w:color w:val="000000"/>
        </w:rPr>
        <w:t>Ο Καν</w:t>
      </w:r>
      <w:r>
        <w:rPr>
          <w:rFonts w:cs="Tahoma"/>
          <w:color w:val="000000"/>
        </w:rPr>
        <w:t>ονισμός καθορίζει ένα σύνολο ακουσ</w:t>
      </w:r>
      <w:r w:rsidRPr="00447F9C">
        <w:rPr>
          <w:rFonts w:cs="Tahoma"/>
          <w:color w:val="000000"/>
        </w:rPr>
        <w:t>τικών παραμέτρων (παράμετροι ακουστικής άνεσης) από τις οποίες εξ</w:t>
      </w:r>
      <w:r>
        <w:rPr>
          <w:rFonts w:cs="Tahoma"/>
          <w:color w:val="000000"/>
        </w:rPr>
        <w:t xml:space="preserve">αρτάται η </w:t>
      </w:r>
      <w:proofErr w:type="spellStart"/>
      <w:r>
        <w:rPr>
          <w:rFonts w:cs="Tahoma"/>
          <w:color w:val="000000"/>
        </w:rPr>
        <w:t>ηχοπροστασία</w:t>
      </w:r>
      <w:proofErr w:type="spellEnd"/>
      <w:r>
        <w:rPr>
          <w:rFonts w:cs="Tahoma"/>
          <w:color w:val="000000"/>
        </w:rPr>
        <w:t xml:space="preserve"> των κτιρίων</w:t>
      </w:r>
      <w:r w:rsidRPr="00447F9C">
        <w:rPr>
          <w:rFonts w:cs="Tahoma"/>
          <w:color w:val="000000"/>
        </w:rPr>
        <w:t xml:space="preserve"> και θέτει οριακές τιμές </w:t>
      </w:r>
      <w:proofErr w:type="spellStart"/>
      <w:r w:rsidRPr="00447F9C">
        <w:rPr>
          <w:rFonts w:cs="Tahoma"/>
          <w:color w:val="000000"/>
        </w:rPr>
        <w:t>ηχοπροστασίας</w:t>
      </w:r>
      <w:proofErr w:type="spellEnd"/>
      <w:r>
        <w:rPr>
          <w:rFonts w:cs="Tahoma"/>
          <w:color w:val="000000"/>
        </w:rPr>
        <w:t xml:space="preserve"> (κριτήρια)</w:t>
      </w:r>
      <w:r w:rsidRPr="00447F9C">
        <w:rPr>
          <w:rFonts w:cs="Tahoma"/>
          <w:color w:val="000000"/>
        </w:rPr>
        <w:t xml:space="preserve"> για κάθε είδος κτιρίου και κάθε σχέση χώρων. </w:t>
      </w:r>
    </w:p>
    <w:p w14:paraId="04D38D0F" w14:textId="77777777" w:rsidR="00A458EB" w:rsidRPr="00447F9C" w:rsidRDefault="00A458EB" w:rsidP="00B93724">
      <w:pPr>
        <w:spacing w:line="240" w:lineRule="auto"/>
        <w:jc w:val="both"/>
        <w:rPr>
          <w:rFonts w:cs="Tahoma"/>
          <w:color w:val="000000"/>
        </w:rPr>
      </w:pPr>
      <w:r w:rsidRPr="00447F9C">
        <w:rPr>
          <w:rFonts w:cs="Tahoma"/>
          <w:color w:val="000000"/>
        </w:rPr>
        <w:t>Οι παράμετροι και κατά συνέπεια και τα αντίστοιχα κριτήρια είναι δύο ειδών:</w:t>
      </w:r>
    </w:p>
    <w:p w14:paraId="42D738E3" w14:textId="77777777" w:rsidR="00A458EB" w:rsidRPr="00447F9C" w:rsidRDefault="00A458EB" w:rsidP="00E3048C">
      <w:pPr>
        <w:spacing w:after="0" w:line="240" w:lineRule="auto"/>
        <w:ind w:left="720"/>
        <w:jc w:val="both"/>
        <w:rPr>
          <w:rFonts w:cs="Tahoma"/>
          <w:color w:val="000000"/>
        </w:rPr>
      </w:pPr>
      <w:r w:rsidRPr="00447F9C">
        <w:rPr>
          <w:rFonts w:cs="Tahoma"/>
          <w:color w:val="000000"/>
        </w:rPr>
        <w:t xml:space="preserve">- </w:t>
      </w:r>
      <w:r>
        <w:rPr>
          <w:rFonts w:cs="Tahoma"/>
          <w:color w:val="000000"/>
        </w:rPr>
        <w:t>κριτήρια</w:t>
      </w:r>
      <w:r w:rsidRPr="00447F9C">
        <w:rPr>
          <w:rFonts w:cs="Tahoma"/>
          <w:color w:val="000000"/>
        </w:rPr>
        <w:t xml:space="preserve"> ηχομονωτικής ικανότητας χωρισμάτων και</w:t>
      </w:r>
    </w:p>
    <w:p w14:paraId="55AE3E65" w14:textId="77777777" w:rsidR="00A458EB" w:rsidRPr="00447F9C" w:rsidRDefault="00A458EB" w:rsidP="00E3048C">
      <w:pPr>
        <w:spacing w:line="240" w:lineRule="auto"/>
        <w:ind w:left="720"/>
        <w:jc w:val="both"/>
        <w:rPr>
          <w:rFonts w:cs="Tahoma"/>
          <w:color w:val="000000"/>
        </w:rPr>
      </w:pPr>
      <w:r w:rsidRPr="00447F9C">
        <w:rPr>
          <w:rFonts w:cs="Tahoma"/>
          <w:color w:val="000000"/>
        </w:rPr>
        <w:t xml:space="preserve">- </w:t>
      </w:r>
      <w:r>
        <w:rPr>
          <w:rFonts w:cs="Tahoma"/>
          <w:color w:val="000000"/>
        </w:rPr>
        <w:t>κριτήρια</w:t>
      </w:r>
      <w:r w:rsidRPr="00447F9C">
        <w:rPr>
          <w:rFonts w:cs="Tahoma"/>
          <w:color w:val="000000"/>
        </w:rPr>
        <w:t xml:space="preserve"> μέγιστης στάθμης θορύβου. </w:t>
      </w:r>
    </w:p>
    <w:p w14:paraId="189C920B" w14:textId="77777777" w:rsidR="00A458EB" w:rsidRPr="00447F9C" w:rsidRDefault="00A458EB" w:rsidP="00B93724">
      <w:pPr>
        <w:spacing w:line="240" w:lineRule="auto"/>
        <w:jc w:val="both"/>
        <w:rPr>
          <w:rFonts w:cs="Tahoma"/>
          <w:color w:val="000000"/>
        </w:rPr>
      </w:pPr>
      <w:r w:rsidRPr="00447F9C">
        <w:rPr>
          <w:rFonts w:cs="Tahoma"/>
          <w:color w:val="000000"/>
        </w:rPr>
        <w:t xml:space="preserve">Η ηχομονωτική ικανότητα των χωρισμάτων εκφράζεται με δύο </w:t>
      </w:r>
      <w:proofErr w:type="spellStart"/>
      <w:r w:rsidRPr="00447F9C">
        <w:rPr>
          <w:rFonts w:cs="Tahoma"/>
          <w:color w:val="000000"/>
        </w:rPr>
        <w:t>μονότιμες</w:t>
      </w:r>
      <w:proofErr w:type="spellEnd"/>
      <w:r w:rsidRPr="00447F9C">
        <w:rPr>
          <w:rFonts w:cs="Tahoma"/>
          <w:color w:val="000000"/>
        </w:rPr>
        <w:t xml:space="preserve"> παραμέτρους, τη «σταθμισμένη τυποποιημένη διαφορά στάθμης» (</w:t>
      </w:r>
      <w:proofErr w:type="spellStart"/>
      <w:r w:rsidRPr="00711688">
        <w:rPr>
          <w:rFonts w:cs="Tahoma"/>
          <w:i/>
          <w:color w:val="000000"/>
        </w:rPr>
        <w:t>D</w:t>
      </w:r>
      <w:r w:rsidRPr="00447F9C">
        <w:rPr>
          <w:rFonts w:cs="Tahoma"/>
          <w:color w:val="000000"/>
          <w:vertAlign w:val="subscript"/>
        </w:rPr>
        <w:t>nT,w</w:t>
      </w:r>
      <w:proofErr w:type="spellEnd"/>
      <w:r w:rsidRPr="00447F9C">
        <w:rPr>
          <w:rFonts w:cs="Tahoma"/>
          <w:color w:val="000000"/>
        </w:rPr>
        <w:t xml:space="preserve">) για τον </w:t>
      </w:r>
      <w:proofErr w:type="spellStart"/>
      <w:r w:rsidRPr="00447F9C">
        <w:rPr>
          <w:rFonts w:cs="Tahoma"/>
          <w:color w:val="000000"/>
        </w:rPr>
        <w:t>αερόφερτο</w:t>
      </w:r>
      <w:proofErr w:type="spellEnd"/>
      <w:r w:rsidRPr="00447F9C">
        <w:rPr>
          <w:rFonts w:cs="Tahoma"/>
          <w:color w:val="000000"/>
        </w:rPr>
        <w:t xml:space="preserve"> ήχο, που αφορά οριζόντια και κατακόρυφα χωρίσματα, και τη «σταθμισμένη τυποποιημένη στάθμη ηχητικής πίεσης </w:t>
      </w:r>
      <w:proofErr w:type="spellStart"/>
      <w:r w:rsidRPr="00447F9C">
        <w:rPr>
          <w:rFonts w:cs="Tahoma"/>
          <w:color w:val="000000"/>
        </w:rPr>
        <w:t>κτυπογενούς</w:t>
      </w:r>
      <w:proofErr w:type="spellEnd"/>
      <w:r w:rsidRPr="00447F9C">
        <w:rPr>
          <w:rFonts w:cs="Tahoma"/>
          <w:color w:val="000000"/>
        </w:rPr>
        <w:t xml:space="preserve"> ήχου» (</w:t>
      </w:r>
      <w:proofErr w:type="spellStart"/>
      <w:r w:rsidRPr="00711688">
        <w:rPr>
          <w:rFonts w:cs="Tahoma"/>
          <w:i/>
          <w:color w:val="000000"/>
        </w:rPr>
        <w:t>L</w:t>
      </w:r>
      <w:r w:rsidRPr="00447F9C">
        <w:rPr>
          <w:rFonts w:cs="Tahoma"/>
          <w:color w:val="000000"/>
        </w:rPr>
        <w:t>’</w:t>
      </w:r>
      <w:r w:rsidRPr="00447F9C">
        <w:rPr>
          <w:rFonts w:cs="Tahoma"/>
          <w:color w:val="000000"/>
          <w:vertAlign w:val="subscript"/>
        </w:rPr>
        <w:t>nT,w</w:t>
      </w:r>
      <w:proofErr w:type="spellEnd"/>
      <w:r w:rsidRPr="00447F9C">
        <w:rPr>
          <w:rFonts w:cs="Tahoma"/>
          <w:color w:val="000000"/>
        </w:rPr>
        <w:t xml:space="preserve">) που αφορά μόνο οριζόντια χωρίσματα. </w:t>
      </w:r>
    </w:p>
    <w:p w14:paraId="499B724F" w14:textId="77777777" w:rsidR="00A458EB" w:rsidRPr="00447F9C" w:rsidRDefault="00A458EB" w:rsidP="00B93724">
      <w:pPr>
        <w:spacing w:line="240" w:lineRule="auto"/>
        <w:jc w:val="both"/>
        <w:rPr>
          <w:rFonts w:cs="Tahoma"/>
          <w:color w:val="000000"/>
        </w:rPr>
      </w:pPr>
      <w:r w:rsidRPr="00447F9C">
        <w:rPr>
          <w:rFonts w:cs="Tahoma"/>
          <w:color w:val="000000"/>
        </w:rPr>
        <w:t xml:space="preserve">Η μέγιστη στάθμη θορύβου καθορίζεται ανάλογα με την πηγή του θορύβου. </w:t>
      </w:r>
    </w:p>
    <w:p w14:paraId="6B7D1105" w14:textId="77777777" w:rsidR="00A458EB" w:rsidRPr="00447F9C" w:rsidRDefault="00A458EB" w:rsidP="00B93724">
      <w:pPr>
        <w:spacing w:line="240" w:lineRule="auto"/>
        <w:jc w:val="both"/>
        <w:rPr>
          <w:rFonts w:cs="Tahoma"/>
          <w:color w:val="000000"/>
        </w:rPr>
      </w:pPr>
      <w:r w:rsidRPr="00447F9C">
        <w:rPr>
          <w:rFonts w:cs="Tahoma"/>
          <w:color w:val="000000"/>
        </w:rPr>
        <w:t>Ο Κανονισμός καθορίζει πέ</w:t>
      </w:r>
      <w:r>
        <w:rPr>
          <w:rFonts w:cs="Tahoma"/>
          <w:color w:val="000000"/>
        </w:rPr>
        <w:t>ντε «Κατηγορίες Ακουστικής Άνεσης»</w:t>
      </w:r>
      <w:r w:rsidRPr="00447F9C">
        <w:rPr>
          <w:rFonts w:cs="Tahoma"/>
          <w:color w:val="000000"/>
        </w:rPr>
        <w:t xml:space="preserve">. Τα κριτήρια της </w:t>
      </w:r>
      <w:r>
        <w:rPr>
          <w:rFonts w:cs="Tahoma"/>
          <w:color w:val="000000"/>
        </w:rPr>
        <w:t>Κατηγορία</w:t>
      </w:r>
      <w:r w:rsidRPr="00447F9C">
        <w:rPr>
          <w:rFonts w:cs="Tahoma"/>
          <w:color w:val="000000"/>
        </w:rPr>
        <w:t xml:space="preserve">ς 3 αποτελούν τις </w:t>
      </w:r>
      <w:r w:rsidRPr="000072AF">
        <w:rPr>
          <w:rFonts w:cs="Tahoma"/>
          <w:color w:val="000000"/>
          <w:u w:val="single"/>
        </w:rPr>
        <w:t>ελάχιστες προτεινόμενες</w:t>
      </w:r>
      <w:r w:rsidRPr="00447F9C">
        <w:rPr>
          <w:rFonts w:cs="Tahoma"/>
          <w:color w:val="000000"/>
        </w:rPr>
        <w:t xml:space="preserve"> τιμές για κάθε νέα κατασκευή. </w:t>
      </w:r>
    </w:p>
    <w:p w14:paraId="3802E23B" w14:textId="77777777" w:rsidR="00A458EB" w:rsidRPr="00447F9C" w:rsidRDefault="00A458EB" w:rsidP="00B93724">
      <w:pPr>
        <w:spacing w:line="240" w:lineRule="auto"/>
        <w:jc w:val="both"/>
        <w:rPr>
          <w:rFonts w:cs="Tahoma"/>
          <w:color w:val="000000"/>
        </w:rPr>
      </w:pPr>
      <w:r>
        <w:rPr>
          <w:rFonts w:cs="Tahoma"/>
          <w:color w:val="000000"/>
        </w:rPr>
        <w:t>Ιδιαίτερα σ</w:t>
      </w:r>
      <w:r w:rsidRPr="00447F9C">
        <w:rPr>
          <w:rFonts w:cs="Tahoma"/>
          <w:color w:val="000000"/>
        </w:rPr>
        <w:t xml:space="preserve">ημαντικό ρόλο </w:t>
      </w:r>
      <w:r>
        <w:rPr>
          <w:rFonts w:cs="Tahoma"/>
          <w:color w:val="000000"/>
        </w:rPr>
        <w:t xml:space="preserve">για την επίτευξη της </w:t>
      </w:r>
      <w:proofErr w:type="spellStart"/>
      <w:r>
        <w:rPr>
          <w:rFonts w:cs="Tahoma"/>
          <w:color w:val="000000"/>
        </w:rPr>
        <w:t>ηχοπροστασίας</w:t>
      </w:r>
      <w:proofErr w:type="spellEnd"/>
      <w:r>
        <w:rPr>
          <w:rFonts w:cs="Tahoma"/>
          <w:color w:val="000000"/>
        </w:rPr>
        <w:t>, παίζει η</w:t>
      </w:r>
      <w:r w:rsidRPr="00447F9C">
        <w:rPr>
          <w:rFonts w:cs="Tahoma"/>
          <w:color w:val="000000"/>
        </w:rPr>
        <w:t xml:space="preserve"> διαμόρφωση της κάτοψης και η οργάνωση των εγκαταστάσεων. </w:t>
      </w:r>
      <w:r>
        <w:rPr>
          <w:rFonts w:cs="Tahoma"/>
          <w:color w:val="000000"/>
        </w:rPr>
        <w:t>Τα δύο αυτά στοιχεία αποτελούν</w:t>
      </w:r>
      <w:r w:rsidRPr="00447F9C">
        <w:rPr>
          <w:rFonts w:cs="Tahoma"/>
          <w:color w:val="000000"/>
        </w:rPr>
        <w:t xml:space="preserve"> </w:t>
      </w:r>
      <w:r>
        <w:rPr>
          <w:rFonts w:cs="Tahoma"/>
          <w:color w:val="000000"/>
        </w:rPr>
        <w:t>ταυτόχρονα σημαντικούς παράγοντες</w:t>
      </w:r>
      <w:r w:rsidRPr="00447F9C">
        <w:rPr>
          <w:rFonts w:cs="Tahoma"/>
          <w:color w:val="000000"/>
        </w:rPr>
        <w:t xml:space="preserve"> οικονομίας</w:t>
      </w:r>
      <w:r>
        <w:rPr>
          <w:rFonts w:cs="Tahoma"/>
          <w:color w:val="000000"/>
        </w:rPr>
        <w:t xml:space="preserve"> για την κατασκευή του κτιρίου.</w:t>
      </w:r>
    </w:p>
    <w:p w14:paraId="61ADBD2F" w14:textId="77777777" w:rsidR="00A458EB" w:rsidRPr="00447F9C" w:rsidRDefault="00A458EB" w:rsidP="00B93724">
      <w:pPr>
        <w:spacing w:line="240" w:lineRule="auto"/>
        <w:jc w:val="both"/>
        <w:rPr>
          <w:rFonts w:cs="Tahoma"/>
          <w:color w:val="000000"/>
        </w:rPr>
      </w:pPr>
      <w:r w:rsidRPr="00447F9C">
        <w:rPr>
          <w:rFonts w:cs="Tahoma"/>
          <w:color w:val="000000"/>
        </w:rPr>
        <w:t>Οι απαιτήσεις προστασίας από εξωτερ</w:t>
      </w:r>
      <w:r>
        <w:rPr>
          <w:rFonts w:cs="Tahoma"/>
          <w:color w:val="000000"/>
        </w:rPr>
        <w:t>ικούς θορύβους εξαρτώνται από τη</w:t>
      </w:r>
      <w:r w:rsidRPr="00447F9C">
        <w:rPr>
          <w:rFonts w:cs="Tahoma"/>
          <w:color w:val="000000"/>
        </w:rPr>
        <w:t xml:space="preserve">ν </w:t>
      </w:r>
      <w:r>
        <w:rPr>
          <w:rFonts w:cs="Tahoma"/>
          <w:color w:val="000000"/>
        </w:rPr>
        <w:t>στάθμη του εξωτερικού θορύβου</w:t>
      </w:r>
      <w:r w:rsidRPr="00447F9C">
        <w:rPr>
          <w:rFonts w:cs="Tahoma"/>
          <w:color w:val="000000"/>
        </w:rPr>
        <w:t xml:space="preserve">. Ο προσδιορισμός </w:t>
      </w:r>
      <w:r>
        <w:rPr>
          <w:rFonts w:cs="Tahoma"/>
          <w:color w:val="000000"/>
        </w:rPr>
        <w:t xml:space="preserve">της στάθμης </w:t>
      </w:r>
      <w:r w:rsidRPr="00447F9C">
        <w:rPr>
          <w:rFonts w:cs="Tahoma"/>
          <w:color w:val="000000"/>
        </w:rPr>
        <w:t>του εξωτερικού θορύβου και τ</w:t>
      </w:r>
      <w:r>
        <w:rPr>
          <w:rFonts w:cs="Tahoma"/>
          <w:color w:val="000000"/>
        </w:rPr>
        <w:t>ης απαραίτητης προστασίας αναλύον</w:t>
      </w:r>
      <w:r w:rsidRPr="00447F9C">
        <w:rPr>
          <w:rFonts w:cs="Tahoma"/>
          <w:color w:val="000000"/>
        </w:rPr>
        <w:t>ται στο</w:t>
      </w:r>
      <w:r>
        <w:rPr>
          <w:rFonts w:cs="Tahoma"/>
          <w:color w:val="000000"/>
        </w:rPr>
        <w:t xml:space="preserve"> παλαιό Πρότυπο</w:t>
      </w:r>
      <w:r w:rsidRPr="00447F9C">
        <w:rPr>
          <w:rFonts w:cs="Tahoma"/>
          <w:color w:val="000000"/>
        </w:rPr>
        <w:t xml:space="preserve"> ΕΛΟΤ 868</w:t>
      </w:r>
      <w:r>
        <w:rPr>
          <w:rFonts w:cs="Tahoma"/>
          <w:color w:val="000000"/>
        </w:rPr>
        <w:t xml:space="preserve"> και στην Οδηγία</w:t>
      </w:r>
      <w:r w:rsidRPr="00447F9C">
        <w:rPr>
          <w:rFonts w:cs="Tahoma"/>
          <w:color w:val="000000"/>
        </w:rPr>
        <w:t xml:space="preserve"> VDI 2719.</w:t>
      </w:r>
    </w:p>
    <w:p w14:paraId="613FA66A" w14:textId="77777777" w:rsidR="00A458EB" w:rsidRDefault="00A458EB" w:rsidP="00B93724">
      <w:pPr>
        <w:spacing w:line="240" w:lineRule="auto"/>
        <w:jc w:val="both"/>
        <w:rPr>
          <w:rFonts w:cs="Tahoma"/>
          <w:color w:val="000000"/>
        </w:rPr>
      </w:pPr>
      <w:r w:rsidRPr="00447F9C">
        <w:rPr>
          <w:rFonts w:cs="Tahoma"/>
          <w:color w:val="000000"/>
        </w:rPr>
        <w:t>Πολλά στοιχεία του Κανονισμού καλύπτονται από Ελληνικά Πρότυπα (ΕΛΟΤ), που βρίσκονται σε συμφωνία με τα αντίστοιχα ευρωπαϊκά και διεθνή Πρότυπα (</w:t>
      </w:r>
      <w:r>
        <w:rPr>
          <w:color w:val="000000"/>
        </w:rPr>
        <w:t xml:space="preserve">ΕΝ, </w:t>
      </w:r>
      <w:r>
        <w:rPr>
          <w:color w:val="000000"/>
          <w:lang w:val="en-US"/>
        </w:rPr>
        <w:t>ISO</w:t>
      </w:r>
      <w:r w:rsidRPr="003A7C7A">
        <w:rPr>
          <w:color w:val="000000"/>
        </w:rPr>
        <w:t xml:space="preserve">, </w:t>
      </w:r>
      <w:r>
        <w:rPr>
          <w:color w:val="000000"/>
          <w:lang w:val="en-US"/>
        </w:rPr>
        <w:t>DIN</w:t>
      </w:r>
      <w:r w:rsidRPr="003A7C7A">
        <w:rPr>
          <w:color w:val="000000"/>
        </w:rPr>
        <w:t xml:space="preserve">, </w:t>
      </w:r>
      <w:r>
        <w:rPr>
          <w:color w:val="000000"/>
          <w:lang w:val="en-US"/>
        </w:rPr>
        <w:t>BS</w:t>
      </w:r>
      <w:r w:rsidRPr="00EC55A1">
        <w:rPr>
          <w:color w:val="000000"/>
        </w:rPr>
        <w:t xml:space="preserve">, </w:t>
      </w:r>
      <w:r>
        <w:rPr>
          <w:color w:val="000000"/>
          <w:lang w:val="en-US"/>
        </w:rPr>
        <w:t>VDI</w:t>
      </w:r>
      <w:r>
        <w:rPr>
          <w:color w:val="000000"/>
        </w:rPr>
        <w:t xml:space="preserve"> και άλλα</w:t>
      </w:r>
      <w:r w:rsidRPr="00447F9C">
        <w:rPr>
          <w:rFonts w:cs="Tahoma"/>
          <w:color w:val="000000"/>
        </w:rPr>
        <w:t>). Συνεπώς για την πλήρη κατανόηση του Κανονισμού</w:t>
      </w:r>
      <w:r>
        <w:rPr>
          <w:rFonts w:cs="Tahoma"/>
          <w:color w:val="000000"/>
        </w:rPr>
        <w:t xml:space="preserve"> και της εφαρμογής του</w:t>
      </w:r>
      <w:r w:rsidRPr="00447F9C">
        <w:rPr>
          <w:rFonts w:cs="Tahoma"/>
          <w:color w:val="000000"/>
        </w:rPr>
        <w:t>, κυρίως σε σχέση με διεθνώς καθιερωμένες μεθόδους δοκιμών, διαδικασίες αξιολόγησης, εργαστ</w:t>
      </w:r>
      <w:r>
        <w:rPr>
          <w:rFonts w:cs="Tahoma"/>
          <w:color w:val="000000"/>
        </w:rPr>
        <w:t>η</w:t>
      </w:r>
      <w:r w:rsidRPr="00447F9C">
        <w:rPr>
          <w:rFonts w:cs="Tahoma"/>
          <w:color w:val="000000"/>
        </w:rPr>
        <w:t>ρια</w:t>
      </w:r>
      <w:r>
        <w:rPr>
          <w:rFonts w:cs="Tahoma"/>
          <w:color w:val="000000"/>
        </w:rPr>
        <w:t xml:space="preserve">κές δοκιμές, επιτόπιες δοκιμές </w:t>
      </w:r>
      <w:r w:rsidRPr="00447F9C">
        <w:rPr>
          <w:rFonts w:cs="Tahoma"/>
          <w:color w:val="000000"/>
        </w:rPr>
        <w:t>και</w:t>
      </w:r>
      <w:r>
        <w:rPr>
          <w:rFonts w:cs="Tahoma"/>
          <w:color w:val="000000"/>
        </w:rPr>
        <w:t xml:space="preserve"> πιστοποιητικά, είναι σημαντική</w:t>
      </w:r>
      <w:r w:rsidRPr="00447F9C">
        <w:rPr>
          <w:rFonts w:cs="Tahoma"/>
          <w:color w:val="000000"/>
        </w:rPr>
        <w:t xml:space="preserve"> η μελέτη των Προτύπων αυτών. </w:t>
      </w:r>
    </w:p>
    <w:p w14:paraId="61E01163" w14:textId="77777777" w:rsidR="00A458EB" w:rsidRPr="00447F9C" w:rsidRDefault="00A458EB" w:rsidP="00B93724">
      <w:pPr>
        <w:spacing w:line="240" w:lineRule="auto"/>
        <w:jc w:val="both"/>
        <w:rPr>
          <w:rFonts w:cs="Tahoma"/>
          <w:color w:val="000000"/>
        </w:rPr>
      </w:pPr>
      <w:r>
        <w:rPr>
          <w:rFonts w:cs="Tahoma"/>
          <w:color w:val="000000"/>
        </w:rPr>
        <w:t>Ενημερωτικά στοιχεία για τα εκάστοτε ισχύοντα καθώς και για νέα πρότυπα, βοηθητικά στοιχεία για την εφαρμογή του κανονισμού και τεχνικά στοιχεία για την υποστήριξη των μελετών, θα παρέχονται στην ιστοσελίδα του ΥΠΕΚΑ.</w:t>
      </w:r>
    </w:p>
    <w:p w14:paraId="6C07FDD8" w14:textId="77777777" w:rsidR="00A458EB" w:rsidRDefault="00A458EB" w:rsidP="00B93724">
      <w:pPr>
        <w:spacing w:line="240" w:lineRule="auto"/>
        <w:rPr>
          <w:color w:val="000000"/>
        </w:rPr>
      </w:pPr>
      <w:r>
        <w:rPr>
          <w:color w:val="000000"/>
        </w:rPr>
        <w:br w:type="page"/>
      </w:r>
    </w:p>
    <w:p w14:paraId="09A2437B" w14:textId="77777777" w:rsidR="00A458EB" w:rsidRPr="006715B6" w:rsidRDefault="00A458EB" w:rsidP="00B93724">
      <w:pPr>
        <w:spacing w:line="240" w:lineRule="auto"/>
        <w:rPr>
          <w:b/>
          <w:color w:val="000000"/>
        </w:rPr>
      </w:pPr>
      <w:r w:rsidRPr="006715B6">
        <w:rPr>
          <w:b/>
          <w:color w:val="000000"/>
        </w:rPr>
        <w:lastRenderedPageBreak/>
        <w:t>Παράμετροι Ακουστικής Άνεσης</w:t>
      </w:r>
    </w:p>
    <w:p w14:paraId="31036A7A" w14:textId="77777777" w:rsidR="00A458EB" w:rsidRPr="00447F9C" w:rsidRDefault="00A458EB" w:rsidP="00B93724">
      <w:pPr>
        <w:spacing w:line="240" w:lineRule="auto"/>
        <w:jc w:val="both"/>
        <w:rPr>
          <w:rFonts w:cs="Tahoma"/>
          <w:color w:val="000000"/>
        </w:rPr>
      </w:pPr>
      <w:r>
        <w:rPr>
          <w:rFonts w:cs="Tahoma"/>
          <w:color w:val="000000"/>
        </w:rPr>
        <w:t>«Α</w:t>
      </w:r>
      <w:r w:rsidRPr="00447F9C">
        <w:rPr>
          <w:rFonts w:cs="Tahoma"/>
          <w:color w:val="000000"/>
        </w:rPr>
        <w:t>κουστική άνεση»</w:t>
      </w:r>
      <w:r>
        <w:rPr>
          <w:rFonts w:cs="Tahoma"/>
          <w:color w:val="000000"/>
        </w:rPr>
        <w:t xml:space="preserve"> είναι η ικανότητα ενός</w:t>
      </w:r>
      <w:r w:rsidRPr="00447F9C">
        <w:rPr>
          <w:rFonts w:cs="Tahoma"/>
          <w:color w:val="000000"/>
        </w:rPr>
        <w:t xml:space="preserve"> κτιρίου να προστατεύει τους ενοίκους του από θορύβους</w:t>
      </w:r>
      <w:r>
        <w:rPr>
          <w:rFonts w:cs="Tahoma"/>
          <w:color w:val="000000"/>
        </w:rPr>
        <w:t xml:space="preserve"> και να </w:t>
      </w:r>
      <w:r w:rsidRPr="00447F9C">
        <w:rPr>
          <w:rFonts w:cs="Tahoma"/>
          <w:color w:val="000000"/>
        </w:rPr>
        <w:t>παρέχει</w:t>
      </w:r>
      <w:r>
        <w:rPr>
          <w:rFonts w:cs="Tahoma"/>
          <w:color w:val="000000"/>
        </w:rPr>
        <w:t xml:space="preserve"> σ’ αυτούς</w:t>
      </w:r>
      <w:r w:rsidRPr="00447F9C">
        <w:rPr>
          <w:rFonts w:cs="Tahoma"/>
          <w:color w:val="000000"/>
        </w:rPr>
        <w:t xml:space="preserve"> ένα ακουστικό περιβάλλον κατάλληλο για διαμονή</w:t>
      </w:r>
      <w:r>
        <w:rPr>
          <w:rFonts w:cs="Tahoma"/>
          <w:color w:val="000000"/>
        </w:rPr>
        <w:t xml:space="preserve">, ανάπαυση, εργασία ή άλλες </w:t>
      </w:r>
      <w:r w:rsidRPr="00447F9C">
        <w:rPr>
          <w:rFonts w:cs="Tahoma"/>
          <w:color w:val="000000"/>
        </w:rPr>
        <w:t xml:space="preserve">δραστηριότητες. </w:t>
      </w:r>
    </w:p>
    <w:p w14:paraId="6B1884E9" w14:textId="77777777" w:rsidR="00A458EB" w:rsidRPr="00447F9C" w:rsidRDefault="00A458EB" w:rsidP="00B93724">
      <w:pPr>
        <w:spacing w:line="240" w:lineRule="auto"/>
        <w:jc w:val="both"/>
        <w:rPr>
          <w:rFonts w:cs="Tahoma"/>
          <w:color w:val="000000"/>
        </w:rPr>
      </w:pPr>
      <w:r w:rsidRPr="00447F9C">
        <w:rPr>
          <w:rFonts w:cs="Tahoma"/>
          <w:color w:val="000000"/>
        </w:rPr>
        <w:t xml:space="preserve">Η </w:t>
      </w:r>
      <w:r>
        <w:rPr>
          <w:rFonts w:cs="Tahoma"/>
          <w:color w:val="000000"/>
        </w:rPr>
        <w:t>ακουστική άνεση ενός χώρου ή μιας ομάδας χώρων</w:t>
      </w:r>
      <w:r w:rsidRPr="00447F9C">
        <w:rPr>
          <w:rFonts w:cs="Tahoma"/>
          <w:color w:val="000000"/>
        </w:rPr>
        <w:t xml:space="preserve"> καθορίζεται από ένα σύνολο ακουστικών παραμέτρων που αφορούν σ</w:t>
      </w:r>
      <w:r>
        <w:rPr>
          <w:rFonts w:cs="Tahoma"/>
          <w:color w:val="000000"/>
        </w:rPr>
        <w:t xml:space="preserve">την </w:t>
      </w:r>
      <w:proofErr w:type="spellStart"/>
      <w:r>
        <w:rPr>
          <w:rFonts w:cs="Tahoma"/>
          <w:color w:val="000000"/>
        </w:rPr>
        <w:t>ηχοπροστασία</w:t>
      </w:r>
      <w:proofErr w:type="spellEnd"/>
      <w:r>
        <w:rPr>
          <w:rFonts w:cs="Tahoma"/>
          <w:color w:val="000000"/>
        </w:rPr>
        <w:t xml:space="preserve"> του χώρου</w:t>
      </w:r>
      <w:r w:rsidRPr="00447F9C">
        <w:rPr>
          <w:rFonts w:cs="Tahoma"/>
          <w:color w:val="000000"/>
        </w:rPr>
        <w:t xml:space="preserve"> από: </w:t>
      </w:r>
    </w:p>
    <w:p w14:paraId="26AFE07F" w14:textId="77777777" w:rsidR="00A458EB" w:rsidRPr="00447F9C" w:rsidRDefault="00A458EB" w:rsidP="00B93724">
      <w:pPr>
        <w:spacing w:line="240" w:lineRule="auto"/>
        <w:jc w:val="both"/>
        <w:rPr>
          <w:rFonts w:cs="Tahoma"/>
          <w:color w:val="000000"/>
        </w:rPr>
      </w:pPr>
      <w:r w:rsidRPr="00447F9C">
        <w:rPr>
          <w:rFonts w:cs="Tahoma"/>
          <w:color w:val="000000"/>
        </w:rPr>
        <w:t xml:space="preserve">α. τον </w:t>
      </w:r>
      <w:proofErr w:type="spellStart"/>
      <w:r w:rsidRPr="00447F9C">
        <w:rPr>
          <w:rFonts w:cs="Tahoma"/>
          <w:color w:val="000000"/>
        </w:rPr>
        <w:t>αερόφερτο</w:t>
      </w:r>
      <w:proofErr w:type="spellEnd"/>
      <w:r w:rsidRPr="00447F9C">
        <w:rPr>
          <w:rFonts w:cs="Tahoma"/>
          <w:color w:val="000000"/>
        </w:rPr>
        <w:t xml:space="preserve"> θό</w:t>
      </w:r>
      <w:r>
        <w:rPr>
          <w:rFonts w:cs="Tahoma"/>
          <w:color w:val="000000"/>
        </w:rPr>
        <w:t>ρυβο που παράγεται σε γειτονικούς χώρους, σε κοινόχρηστους χώρους και</w:t>
      </w:r>
      <w:r w:rsidRPr="00447F9C">
        <w:rPr>
          <w:rFonts w:cs="Tahoma"/>
          <w:color w:val="000000"/>
        </w:rPr>
        <w:t xml:space="preserve"> σε γειτονικούς επαγγελματικούς ή εμπορικούς χώρους</w:t>
      </w:r>
    </w:p>
    <w:p w14:paraId="444439BC" w14:textId="77777777" w:rsidR="00A458EB" w:rsidRPr="00447F9C" w:rsidRDefault="00A458EB" w:rsidP="00B93724">
      <w:pPr>
        <w:spacing w:line="240" w:lineRule="auto"/>
        <w:jc w:val="both"/>
        <w:rPr>
          <w:rFonts w:cs="Tahoma"/>
          <w:color w:val="000000"/>
        </w:rPr>
      </w:pPr>
      <w:r w:rsidRPr="00447F9C">
        <w:rPr>
          <w:rFonts w:cs="Tahoma"/>
          <w:color w:val="000000"/>
        </w:rPr>
        <w:t xml:space="preserve">β. τον </w:t>
      </w:r>
      <w:proofErr w:type="spellStart"/>
      <w:r w:rsidRPr="00447F9C">
        <w:rPr>
          <w:rFonts w:cs="Tahoma"/>
          <w:color w:val="000000"/>
        </w:rPr>
        <w:t>κτυπογενή</w:t>
      </w:r>
      <w:proofErr w:type="spellEnd"/>
      <w:r w:rsidRPr="00447F9C">
        <w:rPr>
          <w:rFonts w:cs="Tahoma"/>
          <w:color w:val="000000"/>
        </w:rPr>
        <w:t xml:space="preserve"> θόρυβο που παράγεται σε </w:t>
      </w:r>
      <w:r>
        <w:rPr>
          <w:rFonts w:cs="Tahoma"/>
          <w:color w:val="000000"/>
        </w:rPr>
        <w:t>γειτονικούς χώρους, σε κοινόχρηστους χώρους και</w:t>
      </w:r>
      <w:r w:rsidRPr="00447F9C">
        <w:rPr>
          <w:rFonts w:cs="Tahoma"/>
          <w:color w:val="000000"/>
        </w:rPr>
        <w:t xml:space="preserve"> σε γειτονικούς επαγγελματικούς ή εμπορικούς χώρους</w:t>
      </w:r>
    </w:p>
    <w:p w14:paraId="0867B3B9" w14:textId="77777777" w:rsidR="00A458EB" w:rsidRPr="00447F9C" w:rsidRDefault="00A458EB" w:rsidP="00B93724">
      <w:pPr>
        <w:spacing w:line="240" w:lineRule="auto"/>
        <w:jc w:val="both"/>
        <w:rPr>
          <w:rFonts w:cs="Tahoma"/>
          <w:color w:val="000000"/>
        </w:rPr>
      </w:pPr>
      <w:r w:rsidRPr="00447F9C">
        <w:rPr>
          <w:rFonts w:cs="Tahoma"/>
          <w:color w:val="000000"/>
        </w:rPr>
        <w:t xml:space="preserve">γ. τον </w:t>
      </w:r>
      <w:proofErr w:type="spellStart"/>
      <w:r w:rsidRPr="00447F9C">
        <w:rPr>
          <w:rFonts w:cs="Tahoma"/>
          <w:color w:val="000000"/>
        </w:rPr>
        <w:t>αερόφερτο</w:t>
      </w:r>
      <w:proofErr w:type="spellEnd"/>
      <w:r>
        <w:rPr>
          <w:rFonts w:cs="Tahoma"/>
          <w:color w:val="000000"/>
        </w:rPr>
        <w:t xml:space="preserve"> εξωτερικό θόρυβο (κυκλοφοριακό θόρυβο, αστικό θόρυβο</w:t>
      </w:r>
      <w:r w:rsidRPr="00447F9C">
        <w:rPr>
          <w:rFonts w:cs="Tahoma"/>
          <w:color w:val="000000"/>
        </w:rPr>
        <w:t xml:space="preserve"> </w:t>
      </w:r>
      <w:proofErr w:type="spellStart"/>
      <w:r w:rsidRPr="00447F9C">
        <w:rPr>
          <w:rFonts w:cs="Tahoma"/>
          <w:color w:val="000000"/>
        </w:rPr>
        <w:t>κλπ</w:t>
      </w:r>
      <w:proofErr w:type="spellEnd"/>
      <w:r w:rsidRPr="00447F9C">
        <w:rPr>
          <w:rFonts w:cs="Tahoma"/>
          <w:color w:val="000000"/>
        </w:rPr>
        <w:t>)</w:t>
      </w:r>
    </w:p>
    <w:p w14:paraId="0D666C31" w14:textId="77777777" w:rsidR="00A458EB" w:rsidRPr="00447F9C" w:rsidRDefault="00A458EB" w:rsidP="00B93724">
      <w:pPr>
        <w:spacing w:line="240" w:lineRule="auto"/>
        <w:jc w:val="both"/>
        <w:rPr>
          <w:rFonts w:cs="Tahoma"/>
          <w:color w:val="000000"/>
        </w:rPr>
      </w:pPr>
      <w:r w:rsidRPr="00447F9C">
        <w:rPr>
          <w:rFonts w:cs="Tahoma"/>
          <w:color w:val="000000"/>
        </w:rPr>
        <w:t xml:space="preserve">δ. τον </w:t>
      </w:r>
      <w:proofErr w:type="spellStart"/>
      <w:r w:rsidRPr="00447F9C">
        <w:rPr>
          <w:rFonts w:cs="Tahoma"/>
          <w:color w:val="000000"/>
        </w:rPr>
        <w:t>αερόφερτο</w:t>
      </w:r>
      <w:proofErr w:type="spellEnd"/>
      <w:r w:rsidRPr="00447F9C">
        <w:rPr>
          <w:rFonts w:cs="Tahoma"/>
          <w:color w:val="000000"/>
        </w:rPr>
        <w:t xml:space="preserve"> θόρυβο που παράγεται από κοινόχρηστες εγκαταστάσεις του κτιρίου ή από ιδιωτικές εγκαταστάσεις γειτονικών χώρ</w:t>
      </w:r>
      <w:r>
        <w:rPr>
          <w:rFonts w:cs="Tahoma"/>
          <w:color w:val="000000"/>
        </w:rPr>
        <w:t>ων ή κτιρίων</w:t>
      </w:r>
    </w:p>
    <w:p w14:paraId="2D515F2E" w14:textId="77777777" w:rsidR="00A458EB" w:rsidRDefault="00A458EB" w:rsidP="00B93724">
      <w:pPr>
        <w:spacing w:line="240" w:lineRule="auto"/>
        <w:jc w:val="both"/>
        <w:rPr>
          <w:rFonts w:cs="Tahoma"/>
          <w:color w:val="000000"/>
        </w:rPr>
      </w:pPr>
      <w:r w:rsidRPr="00447F9C">
        <w:rPr>
          <w:rFonts w:cs="Tahoma"/>
          <w:color w:val="000000"/>
        </w:rPr>
        <w:t xml:space="preserve">Στον πίνακα </w:t>
      </w:r>
      <w:r>
        <w:rPr>
          <w:rFonts w:cs="Tahoma"/>
          <w:color w:val="000000"/>
        </w:rPr>
        <w:t>Α</w:t>
      </w:r>
      <w:r w:rsidRPr="00447F9C">
        <w:rPr>
          <w:rFonts w:cs="Tahoma"/>
          <w:color w:val="000000"/>
        </w:rPr>
        <w:t xml:space="preserve"> δίδονται, ανάλογα με το είδος της </w:t>
      </w:r>
      <w:proofErr w:type="spellStart"/>
      <w:r w:rsidRPr="00447F9C">
        <w:rPr>
          <w:rFonts w:cs="Tahoma"/>
          <w:color w:val="000000"/>
        </w:rPr>
        <w:t>ηχοπροστασίας</w:t>
      </w:r>
      <w:proofErr w:type="spellEnd"/>
      <w:r w:rsidRPr="00447F9C">
        <w:rPr>
          <w:rFonts w:cs="Tahoma"/>
          <w:color w:val="000000"/>
        </w:rPr>
        <w:t>, οι παράμετροι ακουστικής άνεσης, τα μεγέθη από τη μέτρηση των οποίων προκύ</w:t>
      </w:r>
      <w:r>
        <w:rPr>
          <w:rFonts w:cs="Tahoma"/>
          <w:color w:val="000000"/>
        </w:rPr>
        <w:t xml:space="preserve">πτουν οι παράμετροι αυτές, οι μονάδες μέτρησής τους και τα πρότυπα </w:t>
      </w:r>
      <w:r w:rsidRPr="00447F9C">
        <w:rPr>
          <w:rFonts w:cs="Tahoma"/>
          <w:color w:val="000000"/>
        </w:rPr>
        <w:t>πο</w:t>
      </w:r>
      <w:r>
        <w:rPr>
          <w:rFonts w:cs="Tahoma"/>
          <w:color w:val="000000"/>
        </w:rPr>
        <w:t>υ καθορίζουν τη</w:t>
      </w:r>
      <w:r w:rsidRPr="00447F9C">
        <w:rPr>
          <w:rFonts w:cs="Tahoma"/>
          <w:color w:val="000000"/>
        </w:rPr>
        <w:t xml:space="preserve"> μέθοδο μέτρησης.</w:t>
      </w:r>
    </w:p>
    <w:p w14:paraId="25BD3736" w14:textId="77777777" w:rsidR="00A458EB" w:rsidRDefault="00A458EB" w:rsidP="00B93724">
      <w:pPr>
        <w:spacing w:line="240" w:lineRule="auto"/>
        <w:jc w:val="both"/>
        <w:rPr>
          <w:rFonts w:cs="Tahoma"/>
          <w:color w:val="000000"/>
        </w:rPr>
      </w:pPr>
      <w:r>
        <w:rPr>
          <w:rFonts w:cs="Tahoma"/>
          <w:color w:val="000000"/>
        </w:rPr>
        <w:t>Στον πίνακα Β δίδονται αναλυτικά οι μέθοδοι προσδιορισμού των ακουστικών παραμέτρων και τα πρότυπα σύμφωνα με τα οποία προσδιορίζονται.</w:t>
      </w:r>
    </w:p>
    <w:p w14:paraId="66FBE1BD" w14:textId="77777777" w:rsidR="00A458EB" w:rsidRDefault="00A458EB">
      <w:pPr>
        <w:rPr>
          <w:rFonts w:cs="Tahoma"/>
          <w:color w:val="000000"/>
        </w:rPr>
      </w:pPr>
      <w:r>
        <w:rPr>
          <w:rFonts w:cs="Tahoma"/>
          <w:color w:val="000000"/>
        </w:rPr>
        <w:br w:type="page"/>
      </w:r>
    </w:p>
    <w:p w14:paraId="681008AB" w14:textId="77777777" w:rsidR="00A458EB" w:rsidRPr="001840DC" w:rsidRDefault="00A458EB" w:rsidP="00A0236C">
      <w:r>
        <w:lastRenderedPageBreak/>
        <w:t xml:space="preserve">Πίνακας Α </w:t>
      </w:r>
      <w:r>
        <w:rPr>
          <w:lang w:val="en-US"/>
        </w:rPr>
        <w:t>:</w:t>
      </w:r>
      <w:r>
        <w:t xml:space="preserve"> Παράμετροι ακουστικής άνεσης</w:t>
      </w:r>
    </w:p>
    <w:tbl>
      <w:tblPr>
        <w:tblW w:w="8517" w:type="dxa"/>
        <w:tblInd w:w="96" w:type="dxa"/>
        <w:tblLook w:val="00A0" w:firstRow="1" w:lastRow="0" w:firstColumn="1" w:lastColumn="0" w:noHBand="0" w:noVBand="0"/>
      </w:tblPr>
      <w:tblGrid>
        <w:gridCol w:w="3131"/>
        <w:gridCol w:w="1843"/>
        <w:gridCol w:w="1134"/>
        <w:gridCol w:w="1134"/>
        <w:gridCol w:w="1275"/>
      </w:tblGrid>
      <w:tr w:rsidR="00A458EB" w:rsidRPr="00720813" w14:paraId="1D6B1F74" w14:textId="77777777" w:rsidTr="007A1551">
        <w:trPr>
          <w:trHeight w:val="255"/>
        </w:trPr>
        <w:tc>
          <w:tcPr>
            <w:tcW w:w="3131" w:type="dxa"/>
            <w:vMerge w:val="restart"/>
            <w:tcBorders>
              <w:top w:val="single" w:sz="4" w:space="0" w:color="auto"/>
              <w:left w:val="single" w:sz="4" w:space="0" w:color="auto"/>
              <w:bottom w:val="single" w:sz="4" w:space="0" w:color="auto"/>
              <w:right w:val="single" w:sz="4" w:space="0" w:color="auto"/>
            </w:tcBorders>
            <w:vAlign w:val="center"/>
          </w:tcPr>
          <w:p w14:paraId="4A296F5F" w14:textId="77777777" w:rsidR="00A458EB" w:rsidRPr="0004618B" w:rsidRDefault="00A458EB" w:rsidP="007A1551">
            <w:pPr>
              <w:spacing w:after="0" w:line="240" w:lineRule="auto"/>
              <w:jc w:val="center"/>
              <w:rPr>
                <w:rFonts w:cs="Arial"/>
                <w:sz w:val="20"/>
                <w:szCs w:val="20"/>
                <w:lang w:eastAsia="el-GR"/>
              </w:rPr>
            </w:pPr>
            <w:r w:rsidRPr="0004618B">
              <w:rPr>
                <w:rFonts w:cs="Arial"/>
                <w:sz w:val="20"/>
                <w:szCs w:val="20"/>
                <w:lang w:eastAsia="el-GR"/>
              </w:rPr>
              <w:t xml:space="preserve">ΕΙΔΟΣ ΗΧΟΠΡΟΣΤΑΣΙΑΣ </w:t>
            </w:r>
          </w:p>
        </w:tc>
        <w:tc>
          <w:tcPr>
            <w:tcW w:w="5386" w:type="dxa"/>
            <w:gridSpan w:val="4"/>
            <w:tcBorders>
              <w:top w:val="single" w:sz="4" w:space="0" w:color="auto"/>
              <w:left w:val="nil"/>
              <w:bottom w:val="single" w:sz="4" w:space="0" w:color="auto"/>
              <w:right w:val="single" w:sz="4" w:space="0" w:color="auto"/>
            </w:tcBorders>
            <w:noWrap/>
            <w:vAlign w:val="center"/>
          </w:tcPr>
          <w:p w14:paraId="32A274E4" w14:textId="77777777" w:rsidR="00A458EB" w:rsidRPr="0004618B" w:rsidRDefault="00A458EB" w:rsidP="007A1551">
            <w:pPr>
              <w:spacing w:after="0" w:line="240" w:lineRule="auto"/>
              <w:jc w:val="center"/>
              <w:rPr>
                <w:rFonts w:cs="Arial"/>
                <w:sz w:val="20"/>
                <w:szCs w:val="20"/>
                <w:lang w:eastAsia="el-GR"/>
              </w:rPr>
            </w:pPr>
            <w:r w:rsidRPr="0004618B">
              <w:rPr>
                <w:rFonts w:cs="Arial"/>
                <w:sz w:val="20"/>
                <w:szCs w:val="20"/>
                <w:lang w:eastAsia="el-GR"/>
              </w:rPr>
              <w:t>ΠΑΡΑΜΕΤΡΟΙ ΑΚΟΥΣΤΙΚΗΣ ΑΝΕΣΗΣ</w:t>
            </w:r>
          </w:p>
        </w:tc>
      </w:tr>
      <w:tr w:rsidR="00A458EB" w:rsidRPr="00720813" w14:paraId="5E339DF2" w14:textId="77777777" w:rsidTr="007A1551">
        <w:trPr>
          <w:trHeight w:val="255"/>
        </w:trPr>
        <w:tc>
          <w:tcPr>
            <w:tcW w:w="3131" w:type="dxa"/>
            <w:vMerge/>
            <w:tcBorders>
              <w:top w:val="single" w:sz="4" w:space="0" w:color="auto"/>
              <w:left w:val="single" w:sz="4" w:space="0" w:color="auto"/>
              <w:bottom w:val="single" w:sz="4" w:space="0" w:color="auto"/>
              <w:right w:val="single" w:sz="4" w:space="0" w:color="auto"/>
            </w:tcBorders>
            <w:vAlign w:val="center"/>
          </w:tcPr>
          <w:p w14:paraId="31A269B4" w14:textId="77777777" w:rsidR="00A458EB" w:rsidRPr="0004618B" w:rsidRDefault="00A458EB" w:rsidP="007A1551">
            <w:pPr>
              <w:spacing w:after="0" w:line="240" w:lineRule="auto"/>
              <w:rPr>
                <w:rFonts w:cs="Arial"/>
                <w:sz w:val="20"/>
                <w:szCs w:val="20"/>
                <w:lang w:eastAsia="el-GR"/>
              </w:rPr>
            </w:pPr>
          </w:p>
        </w:tc>
        <w:tc>
          <w:tcPr>
            <w:tcW w:w="1843" w:type="dxa"/>
            <w:tcBorders>
              <w:top w:val="nil"/>
              <w:left w:val="nil"/>
              <w:bottom w:val="single" w:sz="4" w:space="0" w:color="auto"/>
              <w:right w:val="single" w:sz="4" w:space="0" w:color="auto"/>
            </w:tcBorders>
            <w:noWrap/>
            <w:vAlign w:val="center"/>
          </w:tcPr>
          <w:p w14:paraId="3EBDD996" w14:textId="77777777" w:rsidR="00A458EB" w:rsidRPr="0004618B" w:rsidRDefault="00A458EB" w:rsidP="007A1551">
            <w:pPr>
              <w:spacing w:after="0" w:line="240" w:lineRule="auto"/>
              <w:jc w:val="center"/>
              <w:rPr>
                <w:rFonts w:cs="Arial"/>
                <w:sz w:val="20"/>
                <w:szCs w:val="20"/>
                <w:lang w:eastAsia="el-GR"/>
              </w:rPr>
            </w:pPr>
            <w:r w:rsidRPr="0004618B">
              <w:rPr>
                <w:rFonts w:cs="Arial"/>
                <w:sz w:val="20"/>
                <w:szCs w:val="20"/>
                <w:lang w:eastAsia="el-GR"/>
              </w:rPr>
              <w:t xml:space="preserve">ΟΝΟΜΑ </w:t>
            </w:r>
          </w:p>
        </w:tc>
        <w:tc>
          <w:tcPr>
            <w:tcW w:w="1134" w:type="dxa"/>
            <w:tcBorders>
              <w:top w:val="nil"/>
              <w:left w:val="nil"/>
              <w:bottom w:val="single" w:sz="4" w:space="0" w:color="auto"/>
              <w:right w:val="single" w:sz="4" w:space="0" w:color="auto"/>
            </w:tcBorders>
            <w:vAlign w:val="center"/>
          </w:tcPr>
          <w:p w14:paraId="14511601" w14:textId="77777777" w:rsidR="00A458EB" w:rsidRPr="0004618B" w:rsidRDefault="00A458EB" w:rsidP="007A1551">
            <w:pPr>
              <w:spacing w:after="0" w:line="240" w:lineRule="auto"/>
              <w:jc w:val="center"/>
              <w:rPr>
                <w:rFonts w:cs="Arial"/>
                <w:sz w:val="20"/>
                <w:szCs w:val="20"/>
                <w:lang w:eastAsia="el-GR"/>
              </w:rPr>
            </w:pPr>
            <w:r w:rsidRPr="0004618B">
              <w:rPr>
                <w:rFonts w:cs="Arial"/>
                <w:sz w:val="20"/>
                <w:szCs w:val="20"/>
                <w:lang w:eastAsia="el-GR"/>
              </w:rPr>
              <w:t>ΜΕΓΕΘΟΣ</w:t>
            </w:r>
          </w:p>
        </w:tc>
        <w:tc>
          <w:tcPr>
            <w:tcW w:w="1134" w:type="dxa"/>
            <w:tcBorders>
              <w:top w:val="nil"/>
              <w:left w:val="nil"/>
              <w:bottom w:val="single" w:sz="4" w:space="0" w:color="auto"/>
              <w:right w:val="single" w:sz="4" w:space="0" w:color="auto"/>
            </w:tcBorders>
            <w:vAlign w:val="center"/>
          </w:tcPr>
          <w:p w14:paraId="05C5D4EC" w14:textId="77777777" w:rsidR="00A458EB" w:rsidRPr="0004618B" w:rsidRDefault="00A458EB" w:rsidP="007A1551">
            <w:pPr>
              <w:spacing w:after="0" w:line="240" w:lineRule="auto"/>
              <w:jc w:val="center"/>
              <w:rPr>
                <w:rFonts w:cs="Arial"/>
                <w:sz w:val="20"/>
                <w:szCs w:val="20"/>
                <w:lang w:eastAsia="el-GR"/>
              </w:rPr>
            </w:pPr>
            <w:r w:rsidRPr="0004618B">
              <w:rPr>
                <w:rFonts w:cs="Arial"/>
                <w:sz w:val="20"/>
                <w:szCs w:val="20"/>
                <w:lang w:eastAsia="el-GR"/>
              </w:rPr>
              <w:t>ΜΟΝΑΔΑ</w:t>
            </w:r>
          </w:p>
        </w:tc>
        <w:tc>
          <w:tcPr>
            <w:tcW w:w="1275" w:type="dxa"/>
            <w:tcBorders>
              <w:top w:val="nil"/>
              <w:left w:val="nil"/>
              <w:bottom w:val="single" w:sz="4" w:space="0" w:color="auto"/>
              <w:right w:val="single" w:sz="4" w:space="0" w:color="auto"/>
            </w:tcBorders>
            <w:vAlign w:val="center"/>
          </w:tcPr>
          <w:p w14:paraId="118609D3" w14:textId="77777777" w:rsidR="00A458EB" w:rsidRPr="0004618B" w:rsidRDefault="00A458EB" w:rsidP="007A1551">
            <w:pPr>
              <w:spacing w:after="0" w:line="240" w:lineRule="auto"/>
              <w:jc w:val="center"/>
              <w:rPr>
                <w:rFonts w:cs="Arial"/>
                <w:sz w:val="20"/>
                <w:szCs w:val="20"/>
                <w:lang w:eastAsia="el-GR"/>
              </w:rPr>
            </w:pPr>
            <w:r w:rsidRPr="0004618B">
              <w:rPr>
                <w:rFonts w:cs="Arial"/>
                <w:sz w:val="20"/>
                <w:szCs w:val="20"/>
                <w:lang w:eastAsia="el-GR"/>
              </w:rPr>
              <w:t>ΠΡΟΤΥΠΟ</w:t>
            </w:r>
          </w:p>
        </w:tc>
      </w:tr>
      <w:tr w:rsidR="00A458EB" w:rsidRPr="00720813" w14:paraId="4873526A" w14:textId="77777777" w:rsidTr="007A1551">
        <w:trPr>
          <w:trHeight w:val="1020"/>
        </w:trPr>
        <w:tc>
          <w:tcPr>
            <w:tcW w:w="3131" w:type="dxa"/>
            <w:tcBorders>
              <w:top w:val="nil"/>
              <w:left w:val="single" w:sz="4" w:space="0" w:color="auto"/>
              <w:bottom w:val="nil"/>
              <w:right w:val="single" w:sz="4" w:space="0" w:color="auto"/>
            </w:tcBorders>
            <w:vAlign w:val="center"/>
          </w:tcPr>
          <w:p w14:paraId="7D3F32E3" w14:textId="77777777" w:rsidR="00A458EB" w:rsidRPr="0004618B" w:rsidRDefault="00A458EB" w:rsidP="007A1551">
            <w:pPr>
              <w:spacing w:after="0" w:line="240" w:lineRule="auto"/>
              <w:jc w:val="center"/>
              <w:rPr>
                <w:rFonts w:cs="Arial"/>
                <w:sz w:val="20"/>
                <w:szCs w:val="20"/>
                <w:lang w:eastAsia="el-GR"/>
              </w:rPr>
            </w:pPr>
            <w:proofErr w:type="spellStart"/>
            <w:r w:rsidRPr="0004618B">
              <w:rPr>
                <w:rFonts w:cs="Arial"/>
                <w:sz w:val="20"/>
                <w:szCs w:val="20"/>
                <w:lang w:eastAsia="el-GR"/>
              </w:rPr>
              <w:t>Ηχοπροστασία</w:t>
            </w:r>
            <w:proofErr w:type="spellEnd"/>
            <w:r w:rsidRPr="0004618B">
              <w:rPr>
                <w:rFonts w:cs="Arial"/>
                <w:sz w:val="20"/>
                <w:szCs w:val="20"/>
                <w:lang w:eastAsia="el-GR"/>
              </w:rPr>
              <w:t xml:space="preserve"> από τον </w:t>
            </w:r>
            <w:proofErr w:type="spellStart"/>
            <w:r w:rsidRPr="0004618B">
              <w:rPr>
                <w:rFonts w:cs="Arial"/>
                <w:sz w:val="20"/>
                <w:szCs w:val="20"/>
                <w:lang w:eastAsia="el-GR"/>
              </w:rPr>
              <w:t>αερόφερτο</w:t>
            </w:r>
            <w:proofErr w:type="spellEnd"/>
            <w:r w:rsidRPr="0004618B">
              <w:rPr>
                <w:rFonts w:cs="Arial"/>
                <w:sz w:val="20"/>
                <w:szCs w:val="20"/>
                <w:lang w:eastAsia="el-GR"/>
              </w:rPr>
              <w:t xml:space="preserve"> θόρυβο που παράγεται σε γειτονικούς χώρους, σε κοινόχρηστους χώρους και σε γειτονικούς επαγγελματικούς ή εμπορικούς χώρους</w:t>
            </w:r>
          </w:p>
        </w:tc>
        <w:tc>
          <w:tcPr>
            <w:tcW w:w="1843" w:type="dxa"/>
            <w:tcBorders>
              <w:top w:val="nil"/>
              <w:left w:val="nil"/>
              <w:bottom w:val="nil"/>
              <w:right w:val="single" w:sz="4" w:space="0" w:color="auto"/>
            </w:tcBorders>
            <w:vAlign w:val="center"/>
          </w:tcPr>
          <w:p w14:paraId="7C9036D5" w14:textId="77777777" w:rsidR="00A458EB" w:rsidRPr="0004618B" w:rsidRDefault="00A458EB" w:rsidP="007A1551">
            <w:pPr>
              <w:spacing w:after="0" w:line="240" w:lineRule="auto"/>
              <w:jc w:val="center"/>
              <w:rPr>
                <w:rFonts w:cs="Arial"/>
                <w:sz w:val="20"/>
                <w:szCs w:val="20"/>
                <w:lang w:eastAsia="el-GR"/>
              </w:rPr>
            </w:pPr>
            <w:r w:rsidRPr="0004618B">
              <w:rPr>
                <w:rFonts w:cs="Arial"/>
                <w:sz w:val="20"/>
                <w:szCs w:val="20"/>
                <w:lang w:eastAsia="el-GR"/>
              </w:rPr>
              <w:t xml:space="preserve">Σταθμισμένη τυποποιημένη διαφορά </w:t>
            </w:r>
            <w:proofErr w:type="spellStart"/>
            <w:r w:rsidRPr="0004618B">
              <w:rPr>
                <w:rFonts w:cs="Arial"/>
                <w:sz w:val="20"/>
                <w:szCs w:val="20"/>
                <w:lang w:eastAsia="el-GR"/>
              </w:rPr>
              <w:t>ηχοστάθμης</w:t>
            </w:r>
            <w:proofErr w:type="spellEnd"/>
          </w:p>
        </w:tc>
        <w:tc>
          <w:tcPr>
            <w:tcW w:w="1134" w:type="dxa"/>
            <w:tcBorders>
              <w:top w:val="nil"/>
              <w:left w:val="nil"/>
              <w:bottom w:val="nil"/>
              <w:right w:val="single" w:sz="4" w:space="0" w:color="auto"/>
            </w:tcBorders>
            <w:noWrap/>
            <w:vAlign w:val="center"/>
          </w:tcPr>
          <w:p w14:paraId="439479B2" w14:textId="77777777" w:rsidR="00A458EB" w:rsidRPr="0004618B" w:rsidRDefault="00A458EB" w:rsidP="007A1551">
            <w:pPr>
              <w:spacing w:after="0" w:line="240" w:lineRule="auto"/>
              <w:jc w:val="center"/>
              <w:rPr>
                <w:rFonts w:cs="Arial"/>
                <w:sz w:val="20"/>
                <w:szCs w:val="20"/>
                <w:lang w:eastAsia="el-GR"/>
              </w:rPr>
            </w:pPr>
            <w:proofErr w:type="spellStart"/>
            <w:r w:rsidRPr="0004618B">
              <w:rPr>
                <w:rFonts w:cs="Arial"/>
                <w:i/>
                <w:iCs/>
                <w:sz w:val="20"/>
                <w:szCs w:val="20"/>
                <w:lang w:eastAsia="el-GR"/>
              </w:rPr>
              <w:t>D</w:t>
            </w:r>
            <w:r w:rsidRPr="0004618B">
              <w:rPr>
                <w:rFonts w:cs="Arial"/>
                <w:sz w:val="20"/>
                <w:szCs w:val="20"/>
                <w:vertAlign w:val="subscript"/>
                <w:lang w:eastAsia="el-GR"/>
              </w:rPr>
              <w:t>nT,w</w:t>
            </w:r>
            <w:proofErr w:type="spellEnd"/>
          </w:p>
        </w:tc>
        <w:tc>
          <w:tcPr>
            <w:tcW w:w="1134" w:type="dxa"/>
            <w:tcBorders>
              <w:top w:val="nil"/>
              <w:left w:val="nil"/>
              <w:bottom w:val="nil"/>
              <w:right w:val="single" w:sz="4" w:space="0" w:color="auto"/>
            </w:tcBorders>
            <w:noWrap/>
            <w:vAlign w:val="center"/>
          </w:tcPr>
          <w:p w14:paraId="320D864B" w14:textId="77777777" w:rsidR="00A458EB" w:rsidRPr="0004618B" w:rsidRDefault="00A458EB" w:rsidP="007A1551">
            <w:pPr>
              <w:spacing w:after="0" w:line="240" w:lineRule="auto"/>
              <w:jc w:val="center"/>
              <w:rPr>
                <w:rFonts w:cs="Arial"/>
                <w:sz w:val="20"/>
                <w:szCs w:val="20"/>
                <w:lang w:eastAsia="el-GR"/>
              </w:rPr>
            </w:pPr>
            <w:proofErr w:type="spellStart"/>
            <w:r w:rsidRPr="0004618B">
              <w:rPr>
                <w:rFonts w:cs="Arial"/>
                <w:sz w:val="20"/>
                <w:szCs w:val="20"/>
                <w:lang w:eastAsia="el-GR"/>
              </w:rPr>
              <w:t>dB</w:t>
            </w:r>
            <w:proofErr w:type="spellEnd"/>
          </w:p>
        </w:tc>
        <w:tc>
          <w:tcPr>
            <w:tcW w:w="1275" w:type="dxa"/>
            <w:tcBorders>
              <w:top w:val="nil"/>
              <w:left w:val="nil"/>
              <w:bottom w:val="nil"/>
              <w:right w:val="single" w:sz="4" w:space="0" w:color="auto"/>
            </w:tcBorders>
            <w:vAlign w:val="center"/>
          </w:tcPr>
          <w:p w14:paraId="4BE5C2E9" w14:textId="77777777" w:rsidR="00A458EB" w:rsidRPr="0004618B" w:rsidRDefault="00A458EB" w:rsidP="007A1551">
            <w:pPr>
              <w:spacing w:after="0" w:line="240" w:lineRule="auto"/>
              <w:jc w:val="center"/>
              <w:rPr>
                <w:rFonts w:cs="Arial"/>
                <w:sz w:val="20"/>
                <w:szCs w:val="20"/>
                <w:lang w:eastAsia="el-GR"/>
              </w:rPr>
            </w:pPr>
            <w:r w:rsidRPr="0004618B">
              <w:rPr>
                <w:rFonts w:cs="Arial"/>
                <w:sz w:val="20"/>
                <w:szCs w:val="20"/>
                <w:lang w:eastAsia="el-GR"/>
              </w:rPr>
              <w:t>EN ISO 717-1</w:t>
            </w:r>
          </w:p>
        </w:tc>
      </w:tr>
      <w:tr w:rsidR="00A458EB" w:rsidRPr="00720813" w14:paraId="68615F38" w14:textId="77777777" w:rsidTr="007A1551">
        <w:trPr>
          <w:trHeight w:val="1020"/>
        </w:trPr>
        <w:tc>
          <w:tcPr>
            <w:tcW w:w="3131" w:type="dxa"/>
            <w:tcBorders>
              <w:top w:val="single" w:sz="4" w:space="0" w:color="auto"/>
              <w:left w:val="single" w:sz="4" w:space="0" w:color="auto"/>
              <w:bottom w:val="single" w:sz="4" w:space="0" w:color="auto"/>
              <w:right w:val="single" w:sz="4" w:space="0" w:color="auto"/>
            </w:tcBorders>
            <w:vAlign w:val="center"/>
          </w:tcPr>
          <w:p w14:paraId="0B2D8A52" w14:textId="77777777" w:rsidR="00A458EB" w:rsidRPr="0004618B" w:rsidRDefault="00A458EB" w:rsidP="007A1551">
            <w:pPr>
              <w:spacing w:after="0" w:line="240" w:lineRule="auto"/>
              <w:jc w:val="center"/>
              <w:rPr>
                <w:rFonts w:cs="Arial"/>
                <w:sz w:val="20"/>
                <w:szCs w:val="20"/>
                <w:lang w:eastAsia="el-GR"/>
              </w:rPr>
            </w:pPr>
            <w:proofErr w:type="spellStart"/>
            <w:r w:rsidRPr="0004618B">
              <w:rPr>
                <w:rFonts w:cs="Arial"/>
                <w:sz w:val="20"/>
                <w:szCs w:val="20"/>
                <w:lang w:eastAsia="el-GR"/>
              </w:rPr>
              <w:t>Ηχοπροστασία</w:t>
            </w:r>
            <w:proofErr w:type="spellEnd"/>
            <w:r w:rsidRPr="0004618B">
              <w:rPr>
                <w:rFonts w:cs="Arial"/>
                <w:sz w:val="20"/>
                <w:szCs w:val="20"/>
                <w:lang w:eastAsia="el-GR"/>
              </w:rPr>
              <w:t xml:space="preserve"> από τον </w:t>
            </w:r>
            <w:proofErr w:type="spellStart"/>
            <w:r w:rsidRPr="0004618B">
              <w:rPr>
                <w:rFonts w:cs="Arial"/>
                <w:sz w:val="20"/>
                <w:szCs w:val="20"/>
                <w:lang w:eastAsia="el-GR"/>
              </w:rPr>
              <w:t>κτυπογενή</w:t>
            </w:r>
            <w:proofErr w:type="spellEnd"/>
            <w:r w:rsidRPr="0004618B">
              <w:rPr>
                <w:rFonts w:cs="Arial"/>
                <w:sz w:val="20"/>
                <w:szCs w:val="20"/>
                <w:lang w:eastAsia="el-GR"/>
              </w:rPr>
              <w:t xml:space="preserve"> θόρυβο που παράγεται σε γειτονικούς χώρους, σε κοινόχρηστους χώρους και σε γειτονικούς επαγγελματικούς ή εμπορικούς χώρους</w:t>
            </w:r>
          </w:p>
        </w:tc>
        <w:tc>
          <w:tcPr>
            <w:tcW w:w="1843" w:type="dxa"/>
            <w:tcBorders>
              <w:top w:val="single" w:sz="4" w:space="0" w:color="auto"/>
              <w:left w:val="nil"/>
              <w:bottom w:val="single" w:sz="4" w:space="0" w:color="auto"/>
              <w:right w:val="single" w:sz="4" w:space="0" w:color="auto"/>
            </w:tcBorders>
            <w:vAlign w:val="center"/>
          </w:tcPr>
          <w:p w14:paraId="6D202F26" w14:textId="77777777" w:rsidR="00A458EB" w:rsidRPr="0004618B" w:rsidRDefault="00A458EB" w:rsidP="007A1551">
            <w:pPr>
              <w:spacing w:after="0" w:line="240" w:lineRule="auto"/>
              <w:jc w:val="center"/>
              <w:rPr>
                <w:rFonts w:cs="Arial"/>
                <w:sz w:val="20"/>
                <w:szCs w:val="20"/>
                <w:lang w:eastAsia="el-GR"/>
              </w:rPr>
            </w:pPr>
            <w:r w:rsidRPr="0004618B">
              <w:rPr>
                <w:rFonts w:cs="Arial"/>
                <w:sz w:val="20"/>
                <w:szCs w:val="20"/>
                <w:lang w:eastAsia="el-GR"/>
              </w:rPr>
              <w:t xml:space="preserve">Σταθμισμένη τυποποιημένη </w:t>
            </w:r>
            <w:proofErr w:type="spellStart"/>
            <w:r w:rsidRPr="0004618B">
              <w:rPr>
                <w:rFonts w:cs="Arial"/>
                <w:sz w:val="20"/>
                <w:szCs w:val="20"/>
                <w:lang w:eastAsia="el-GR"/>
              </w:rPr>
              <w:t>ηχοστάθμη</w:t>
            </w:r>
            <w:proofErr w:type="spellEnd"/>
            <w:r w:rsidRPr="0004618B">
              <w:rPr>
                <w:rFonts w:cs="Arial"/>
                <w:sz w:val="20"/>
                <w:szCs w:val="20"/>
                <w:lang w:eastAsia="el-GR"/>
              </w:rPr>
              <w:t xml:space="preserve"> </w:t>
            </w:r>
            <w:proofErr w:type="spellStart"/>
            <w:r w:rsidRPr="0004618B">
              <w:rPr>
                <w:rFonts w:cs="Arial"/>
                <w:sz w:val="20"/>
                <w:szCs w:val="20"/>
                <w:lang w:eastAsia="el-GR"/>
              </w:rPr>
              <w:t>κτυπογενούς</w:t>
            </w:r>
            <w:proofErr w:type="spellEnd"/>
            <w:r w:rsidRPr="0004618B">
              <w:rPr>
                <w:rFonts w:cs="Arial"/>
                <w:sz w:val="20"/>
                <w:szCs w:val="20"/>
                <w:lang w:eastAsia="el-GR"/>
              </w:rPr>
              <w:t xml:space="preserve"> ήχου</w:t>
            </w:r>
          </w:p>
        </w:tc>
        <w:tc>
          <w:tcPr>
            <w:tcW w:w="1134" w:type="dxa"/>
            <w:tcBorders>
              <w:top w:val="single" w:sz="4" w:space="0" w:color="auto"/>
              <w:left w:val="nil"/>
              <w:bottom w:val="single" w:sz="4" w:space="0" w:color="auto"/>
              <w:right w:val="single" w:sz="4" w:space="0" w:color="auto"/>
            </w:tcBorders>
            <w:noWrap/>
            <w:vAlign w:val="center"/>
          </w:tcPr>
          <w:p w14:paraId="06BDA9F6" w14:textId="77777777" w:rsidR="00A458EB" w:rsidRPr="0004618B" w:rsidRDefault="00A458EB" w:rsidP="007A1551">
            <w:pPr>
              <w:spacing w:after="0" w:line="240" w:lineRule="auto"/>
              <w:jc w:val="center"/>
              <w:rPr>
                <w:rFonts w:cs="Arial"/>
                <w:sz w:val="20"/>
                <w:szCs w:val="20"/>
                <w:lang w:eastAsia="el-GR"/>
              </w:rPr>
            </w:pPr>
            <w:proofErr w:type="spellStart"/>
            <w:r w:rsidRPr="0004618B">
              <w:rPr>
                <w:rFonts w:cs="Arial"/>
                <w:i/>
                <w:iCs/>
                <w:sz w:val="20"/>
                <w:szCs w:val="20"/>
                <w:lang w:eastAsia="el-GR"/>
              </w:rPr>
              <w:t>L</w:t>
            </w:r>
            <w:r w:rsidRPr="0004618B">
              <w:rPr>
                <w:rFonts w:cs="Arial"/>
                <w:sz w:val="20"/>
                <w:szCs w:val="20"/>
                <w:lang w:eastAsia="el-GR"/>
              </w:rPr>
              <w:t>'</w:t>
            </w:r>
            <w:r w:rsidRPr="0004618B">
              <w:rPr>
                <w:rFonts w:cs="Arial"/>
                <w:sz w:val="20"/>
                <w:szCs w:val="20"/>
                <w:vertAlign w:val="subscript"/>
                <w:lang w:eastAsia="el-GR"/>
              </w:rPr>
              <w:t>nT,w</w:t>
            </w:r>
            <w:proofErr w:type="spellEnd"/>
          </w:p>
        </w:tc>
        <w:tc>
          <w:tcPr>
            <w:tcW w:w="1134" w:type="dxa"/>
            <w:tcBorders>
              <w:top w:val="single" w:sz="4" w:space="0" w:color="auto"/>
              <w:left w:val="nil"/>
              <w:bottom w:val="single" w:sz="4" w:space="0" w:color="auto"/>
              <w:right w:val="single" w:sz="4" w:space="0" w:color="auto"/>
            </w:tcBorders>
            <w:noWrap/>
            <w:vAlign w:val="center"/>
          </w:tcPr>
          <w:p w14:paraId="352DFE3C" w14:textId="77777777" w:rsidR="00A458EB" w:rsidRPr="0004618B" w:rsidRDefault="00A458EB" w:rsidP="007A1551">
            <w:pPr>
              <w:spacing w:after="0" w:line="240" w:lineRule="auto"/>
              <w:jc w:val="center"/>
              <w:rPr>
                <w:rFonts w:cs="Arial"/>
                <w:sz w:val="20"/>
                <w:szCs w:val="20"/>
                <w:lang w:eastAsia="el-GR"/>
              </w:rPr>
            </w:pPr>
            <w:proofErr w:type="spellStart"/>
            <w:r w:rsidRPr="0004618B">
              <w:rPr>
                <w:rFonts w:cs="Arial"/>
                <w:sz w:val="20"/>
                <w:szCs w:val="20"/>
                <w:lang w:eastAsia="el-GR"/>
              </w:rPr>
              <w:t>dB</w:t>
            </w:r>
            <w:proofErr w:type="spellEnd"/>
          </w:p>
        </w:tc>
        <w:tc>
          <w:tcPr>
            <w:tcW w:w="1275" w:type="dxa"/>
            <w:tcBorders>
              <w:top w:val="single" w:sz="4" w:space="0" w:color="auto"/>
              <w:left w:val="nil"/>
              <w:bottom w:val="nil"/>
              <w:right w:val="single" w:sz="4" w:space="0" w:color="auto"/>
            </w:tcBorders>
            <w:vAlign w:val="center"/>
          </w:tcPr>
          <w:p w14:paraId="407F22A8" w14:textId="77777777" w:rsidR="00A458EB" w:rsidRPr="0004618B" w:rsidRDefault="00A458EB" w:rsidP="007A1551">
            <w:pPr>
              <w:spacing w:after="0" w:line="240" w:lineRule="auto"/>
              <w:jc w:val="center"/>
              <w:rPr>
                <w:rFonts w:cs="Arial"/>
                <w:sz w:val="20"/>
                <w:szCs w:val="20"/>
                <w:lang w:eastAsia="el-GR"/>
              </w:rPr>
            </w:pPr>
            <w:r w:rsidRPr="0004618B">
              <w:rPr>
                <w:rFonts w:cs="Arial"/>
                <w:sz w:val="20"/>
                <w:szCs w:val="20"/>
                <w:lang w:eastAsia="el-GR"/>
              </w:rPr>
              <w:t>EN ISO 717-2</w:t>
            </w:r>
          </w:p>
        </w:tc>
      </w:tr>
      <w:tr w:rsidR="00A458EB" w:rsidRPr="00720813" w14:paraId="736F3A91" w14:textId="77777777" w:rsidTr="007A1551">
        <w:trPr>
          <w:trHeight w:val="810"/>
        </w:trPr>
        <w:tc>
          <w:tcPr>
            <w:tcW w:w="3131" w:type="dxa"/>
            <w:vMerge w:val="restart"/>
            <w:tcBorders>
              <w:top w:val="nil"/>
              <w:left w:val="single" w:sz="4" w:space="0" w:color="auto"/>
              <w:bottom w:val="single" w:sz="4" w:space="0" w:color="000000"/>
              <w:right w:val="single" w:sz="4" w:space="0" w:color="auto"/>
            </w:tcBorders>
            <w:vAlign w:val="center"/>
          </w:tcPr>
          <w:p w14:paraId="7A8EDF87" w14:textId="77777777" w:rsidR="00A458EB" w:rsidRPr="0004618B" w:rsidRDefault="00A458EB" w:rsidP="007A1551">
            <w:pPr>
              <w:spacing w:after="0" w:line="240" w:lineRule="auto"/>
              <w:jc w:val="center"/>
              <w:rPr>
                <w:rFonts w:cs="Arial"/>
                <w:sz w:val="20"/>
                <w:szCs w:val="20"/>
                <w:lang w:eastAsia="el-GR"/>
              </w:rPr>
            </w:pPr>
            <w:proofErr w:type="spellStart"/>
            <w:r w:rsidRPr="0004618B">
              <w:rPr>
                <w:rFonts w:cs="Arial"/>
                <w:sz w:val="20"/>
                <w:szCs w:val="20"/>
                <w:lang w:eastAsia="el-GR"/>
              </w:rPr>
              <w:t>Ηχοπροστασία</w:t>
            </w:r>
            <w:proofErr w:type="spellEnd"/>
            <w:r w:rsidRPr="0004618B">
              <w:rPr>
                <w:rFonts w:cs="Arial"/>
                <w:sz w:val="20"/>
                <w:szCs w:val="20"/>
                <w:lang w:eastAsia="el-GR"/>
              </w:rPr>
              <w:t xml:space="preserve"> από τον </w:t>
            </w:r>
            <w:proofErr w:type="spellStart"/>
            <w:r w:rsidRPr="0004618B">
              <w:rPr>
                <w:rFonts w:cs="Arial"/>
                <w:sz w:val="20"/>
                <w:szCs w:val="20"/>
                <w:lang w:eastAsia="el-GR"/>
              </w:rPr>
              <w:t>αερόφερτο</w:t>
            </w:r>
            <w:proofErr w:type="spellEnd"/>
            <w:r w:rsidRPr="0004618B">
              <w:rPr>
                <w:rFonts w:cs="Arial"/>
                <w:sz w:val="20"/>
                <w:szCs w:val="20"/>
                <w:lang w:eastAsia="el-GR"/>
              </w:rPr>
              <w:t xml:space="preserve"> εξωτερικό κυκλοφοριακό και αστικό θόρυβο</w:t>
            </w:r>
          </w:p>
        </w:tc>
        <w:tc>
          <w:tcPr>
            <w:tcW w:w="1843" w:type="dxa"/>
            <w:tcBorders>
              <w:top w:val="nil"/>
              <w:left w:val="nil"/>
              <w:bottom w:val="single" w:sz="4" w:space="0" w:color="auto"/>
              <w:right w:val="single" w:sz="4" w:space="0" w:color="auto"/>
            </w:tcBorders>
            <w:vAlign w:val="center"/>
          </w:tcPr>
          <w:p w14:paraId="5622255E" w14:textId="77777777" w:rsidR="00A458EB" w:rsidRPr="0004618B" w:rsidRDefault="00A458EB" w:rsidP="007A1551">
            <w:pPr>
              <w:spacing w:after="0" w:line="240" w:lineRule="auto"/>
              <w:jc w:val="center"/>
              <w:rPr>
                <w:rFonts w:cs="Arial"/>
                <w:sz w:val="20"/>
                <w:szCs w:val="20"/>
                <w:lang w:eastAsia="el-GR"/>
              </w:rPr>
            </w:pPr>
            <w:r w:rsidRPr="0004618B">
              <w:rPr>
                <w:rFonts w:cs="Arial"/>
                <w:sz w:val="20"/>
                <w:szCs w:val="20"/>
                <w:lang w:eastAsia="el-GR"/>
              </w:rPr>
              <w:t>Ωριαία ισοδύναμη Α-</w:t>
            </w:r>
            <w:proofErr w:type="spellStart"/>
            <w:r w:rsidRPr="0004618B">
              <w:rPr>
                <w:rFonts w:cs="Arial"/>
                <w:sz w:val="20"/>
                <w:szCs w:val="20"/>
                <w:lang w:eastAsia="el-GR"/>
              </w:rPr>
              <w:t>ηχοστάθμη</w:t>
            </w:r>
            <w:proofErr w:type="spellEnd"/>
            <w:r w:rsidRPr="0004618B">
              <w:rPr>
                <w:rFonts w:cs="Arial"/>
                <w:sz w:val="20"/>
                <w:szCs w:val="20"/>
                <w:lang w:eastAsia="el-GR"/>
              </w:rPr>
              <w:t xml:space="preserve"> </w:t>
            </w:r>
          </w:p>
        </w:tc>
        <w:tc>
          <w:tcPr>
            <w:tcW w:w="1134" w:type="dxa"/>
            <w:tcBorders>
              <w:top w:val="nil"/>
              <w:left w:val="nil"/>
              <w:bottom w:val="single" w:sz="4" w:space="0" w:color="auto"/>
              <w:right w:val="single" w:sz="4" w:space="0" w:color="auto"/>
            </w:tcBorders>
            <w:noWrap/>
            <w:vAlign w:val="center"/>
          </w:tcPr>
          <w:p w14:paraId="77007391" w14:textId="77777777" w:rsidR="00A458EB" w:rsidRPr="0004618B" w:rsidRDefault="00A458EB" w:rsidP="007A1551">
            <w:pPr>
              <w:spacing w:after="0" w:line="240" w:lineRule="auto"/>
              <w:jc w:val="center"/>
              <w:rPr>
                <w:rFonts w:cs="Arial"/>
                <w:sz w:val="20"/>
                <w:szCs w:val="20"/>
                <w:lang w:eastAsia="el-GR"/>
              </w:rPr>
            </w:pPr>
            <w:r w:rsidRPr="0004618B">
              <w:rPr>
                <w:rFonts w:cs="Arial"/>
                <w:i/>
                <w:iCs/>
                <w:sz w:val="20"/>
                <w:szCs w:val="20"/>
                <w:lang w:eastAsia="el-GR"/>
              </w:rPr>
              <w:t>L</w:t>
            </w:r>
            <w:r w:rsidRPr="0004618B">
              <w:rPr>
                <w:rFonts w:cs="Arial"/>
                <w:sz w:val="20"/>
                <w:szCs w:val="20"/>
                <w:vertAlign w:val="subscript"/>
                <w:lang w:eastAsia="el-GR"/>
              </w:rPr>
              <w:t>eq,AF,1h</w:t>
            </w:r>
          </w:p>
        </w:tc>
        <w:tc>
          <w:tcPr>
            <w:tcW w:w="1134" w:type="dxa"/>
            <w:tcBorders>
              <w:top w:val="nil"/>
              <w:left w:val="nil"/>
              <w:bottom w:val="single" w:sz="4" w:space="0" w:color="auto"/>
              <w:right w:val="single" w:sz="4" w:space="0" w:color="auto"/>
            </w:tcBorders>
            <w:noWrap/>
            <w:vAlign w:val="center"/>
          </w:tcPr>
          <w:p w14:paraId="675E7B82" w14:textId="77777777" w:rsidR="00A458EB" w:rsidRPr="0004618B" w:rsidRDefault="00A458EB" w:rsidP="007A1551">
            <w:pPr>
              <w:spacing w:after="0" w:line="240" w:lineRule="auto"/>
              <w:jc w:val="center"/>
              <w:rPr>
                <w:rFonts w:cs="Arial"/>
                <w:sz w:val="20"/>
                <w:szCs w:val="20"/>
                <w:lang w:eastAsia="el-GR"/>
              </w:rPr>
            </w:pPr>
            <w:proofErr w:type="spellStart"/>
            <w:r w:rsidRPr="0004618B">
              <w:rPr>
                <w:rFonts w:cs="Arial"/>
                <w:sz w:val="20"/>
                <w:szCs w:val="20"/>
                <w:lang w:eastAsia="el-GR"/>
              </w:rPr>
              <w:t>dB</w:t>
            </w:r>
            <w:proofErr w:type="spellEnd"/>
            <w:r w:rsidRPr="0004618B">
              <w:rPr>
                <w:rFonts w:cs="Arial"/>
                <w:sz w:val="20"/>
                <w:szCs w:val="20"/>
                <w:lang w:eastAsia="el-GR"/>
              </w:rPr>
              <w:t>(A)</w:t>
            </w:r>
          </w:p>
        </w:tc>
        <w:tc>
          <w:tcPr>
            <w:tcW w:w="1275" w:type="dxa"/>
            <w:tcBorders>
              <w:top w:val="single" w:sz="4" w:space="0" w:color="auto"/>
              <w:left w:val="nil"/>
              <w:bottom w:val="single" w:sz="4" w:space="0" w:color="auto"/>
              <w:right w:val="single" w:sz="4" w:space="0" w:color="auto"/>
            </w:tcBorders>
            <w:vAlign w:val="center"/>
          </w:tcPr>
          <w:p w14:paraId="2EB5118E" w14:textId="77777777" w:rsidR="00A458EB" w:rsidRPr="000072AF" w:rsidRDefault="00A458EB" w:rsidP="007A1551">
            <w:pPr>
              <w:spacing w:after="0" w:line="240" w:lineRule="auto"/>
              <w:jc w:val="center"/>
              <w:rPr>
                <w:rFonts w:cs="Arial"/>
                <w:sz w:val="20"/>
                <w:szCs w:val="20"/>
                <w:lang w:eastAsia="el-GR"/>
              </w:rPr>
            </w:pPr>
            <w:r>
              <w:rPr>
                <w:rFonts w:cs="Arial"/>
                <w:sz w:val="20"/>
                <w:szCs w:val="20"/>
                <w:lang w:val="en-US" w:eastAsia="el-GR"/>
              </w:rPr>
              <w:t xml:space="preserve">DIN 4109 </w:t>
            </w:r>
            <w:r>
              <w:rPr>
                <w:rFonts w:cs="Arial"/>
                <w:sz w:val="20"/>
                <w:szCs w:val="20"/>
                <w:lang w:eastAsia="el-GR"/>
              </w:rPr>
              <w:t>και ΕΛΟΤ 565</w:t>
            </w:r>
          </w:p>
        </w:tc>
      </w:tr>
      <w:tr w:rsidR="00A458EB" w:rsidRPr="00720813" w14:paraId="1A312F7B" w14:textId="77777777" w:rsidTr="007A1551">
        <w:trPr>
          <w:trHeight w:val="765"/>
        </w:trPr>
        <w:tc>
          <w:tcPr>
            <w:tcW w:w="3131" w:type="dxa"/>
            <w:vMerge/>
            <w:tcBorders>
              <w:top w:val="nil"/>
              <w:left w:val="single" w:sz="4" w:space="0" w:color="auto"/>
              <w:bottom w:val="single" w:sz="4" w:space="0" w:color="000000"/>
              <w:right w:val="single" w:sz="4" w:space="0" w:color="auto"/>
            </w:tcBorders>
            <w:vAlign w:val="center"/>
          </w:tcPr>
          <w:p w14:paraId="0D26BF8B" w14:textId="77777777" w:rsidR="00A458EB" w:rsidRPr="0004618B" w:rsidRDefault="00A458EB" w:rsidP="007A1551">
            <w:pPr>
              <w:spacing w:after="0" w:line="240" w:lineRule="auto"/>
              <w:rPr>
                <w:rFonts w:cs="Arial"/>
                <w:sz w:val="20"/>
                <w:szCs w:val="20"/>
                <w:lang w:eastAsia="el-GR"/>
              </w:rPr>
            </w:pPr>
          </w:p>
        </w:tc>
        <w:tc>
          <w:tcPr>
            <w:tcW w:w="1843" w:type="dxa"/>
            <w:tcBorders>
              <w:top w:val="nil"/>
              <w:left w:val="nil"/>
              <w:bottom w:val="single" w:sz="4" w:space="0" w:color="auto"/>
              <w:right w:val="single" w:sz="4" w:space="0" w:color="auto"/>
            </w:tcBorders>
            <w:vAlign w:val="center"/>
          </w:tcPr>
          <w:p w14:paraId="228EFC82" w14:textId="77777777" w:rsidR="00A458EB" w:rsidRPr="0004618B" w:rsidRDefault="00A458EB" w:rsidP="007A1551">
            <w:pPr>
              <w:spacing w:after="0" w:line="240" w:lineRule="auto"/>
              <w:jc w:val="center"/>
              <w:rPr>
                <w:rFonts w:cs="Arial"/>
                <w:sz w:val="20"/>
                <w:szCs w:val="20"/>
                <w:lang w:eastAsia="el-GR"/>
              </w:rPr>
            </w:pPr>
            <w:r w:rsidRPr="0004618B">
              <w:rPr>
                <w:rFonts w:cs="Arial"/>
                <w:sz w:val="20"/>
                <w:szCs w:val="20"/>
                <w:lang w:eastAsia="el-GR"/>
              </w:rPr>
              <w:t>Ωριαία μέση τιμή των μεγίστων Α-</w:t>
            </w:r>
            <w:proofErr w:type="spellStart"/>
            <w:r w:rsidRPr="0004618B">
              <w:rPr>
                <w:rFonts w:cs="Arial"/>
                <w:sz w:val="20"/>
                <w:szCs w:val="20"/>
                <w:lang w:eastAsia="el-GR"/>
              </w:rPr>
              <w:t>ηχοστάθμης</w:t>
            </w:r>
            <w:proofErr w:type="spellEnd"/>
          </w:p>
        </w:tc>
        <w:tc>
          <w:tcPr>
            <w:tcW w:w="1134" w:type="dxa"/>
            <w:tcBorders>
              <w:top w:val="nil"/>
              <w:left w:val="nil"/>
              <w:bottom w:val="single" w:sz="4" w:space="0" w:color="auto"/>
              <w:right w:val="single" w:sz="4" w:space="0" w:color="auto"/>
            </w:tcBorders>
            <w:noWrap/>
            <w:vAlign w:val="center"/>
          </w:tcPr>
          <w:p w14:paraId="6279C5DD" w14:textId="77777777" w:rsidR="00A458EB" w:rsidRPr="0004618B" w:rsidRDefault="00A458EB" w:rsidP="007A1551">
            <w:pPr>
              <w:spacing w:after="0" w:line="240" w:lineRule="auto"/>
              <w:jc w:val="center"/>
              <w:rPr>
                <w:rFonts w:cs="Arial"/>
                <w:sz w:val="20"/>
                <w:szCs w:val="20"/>
                <w:lang w:eastAsia="el-GR"/>
              </w:rPr>
            </w:pPr>
            <w:r w:rsidRPr="0004618B">
              <w:rPr>
                <w:rFonts w:cs="Arial"/>
                <w:i/>
                <w:iCs/>
                <w:sz w:val="20"/>
                <w:szCs w:val="20"/>
                <w:lang w:eastAsia="el-GR"/>
              </w:rPr>
              <w:t>L</w:t>
            </w:r>
            <w:r w:rsidRPr="0004618B">
              <w:rPr>
                <w:rFonts w:cs="Arial"/>
                <w:sz w:val="20"/>
                <w:szCs w:val="20"/>
                <w:vertAlign w:val="subscript"/>
                <w:lang w:eastAsia="el-GR"/>
              </w:rPr>
              <w:t>1,AF,1h</w:t>
            </w:r>
          </w:p>
        </w:tc>
        <w:tc>
          <w:tcPr>
            <w:tcW w:w="1134" w:type="dxa"/>
            <w:tcBorders>
              <w:top w:val="nil"/>
              <w:left w:val="nil"/>
              <w:bottom w:val="single" w:sz="4" w:space="0" w:color="auto"/>
              <w:right w:val="single" w:sz="4" w:space="0" w:color="auto"/>
            </w:tcBorders>
            <w:noWrap/>
            <w:vAlign w:val="center"/>
          </w:tcPr>
          <w:p w14:paraId="74A8A9CA" w14:textId="77777777" w:rsidR="00A458EB" w:rsidRPr="0004618B" w:rsidRDefault="00A458EB" w:rsidP="007A1551">
            <w:pPr>
              <w:spacing w:after="0" w:line="240" w:lineRule="auto"/>
              <w:jc w:val="center"/>
              <w:rPr>
                <w:rFonts w:cs="Arial"/>
                <w:sz w:val="20"/>
                <w:szCs w:val="20"/>
                <w:lang w:eastAsia="el-GR"/>
              </w:rPr>
            </w:pPr>
            <w:proofErr w:type="spellStart"/>
            <w:r w:rsidRPr="0004618B">
              <w:rPr>
                <w:rFonts w:cs="Arial"/>
                <w:sz w:val="20"/>
                <w:szCs w:val="20"/>
                <w:lang w:eastAsia="el-GR"/>
              </w:rPr>
              <w:t>dB</w:t>
            </w:r>
            <w:proofErr w:type="spellEnd"/>
            <w:r w:rsidRPr="0004618B">
              <w:rPr>
                <w:rFonts w:cs="Arial"/>
                <w:sz w:val="20"/>
                <w:szCs w:val="20"/>
                <w:lang w:eastAsia="el-GR"/>
              </w:rPr>
              <w:t>(A)</w:t>
            </w:r>
          </w:p>
        </w:tc>
        <w:tc>
          <w:tcPr>
            <w:tcW w:w="1275" w:type="dxa"/>
            <w:tcBorders>
              <w:top w:val="nil"/>
              <w:left w:val="nil"/>
              <w:bottom w:val="single" w:sz="4" w:space="0" w:color="auto"/>
              <w:right w:val="single" w:sz="4" w:space="0" w:color="auto"/>
            </w:tcBorders>
            <w:vAlign w:val="center"/>
          </w:tcPr>
          <w:p w14:paraId="0586A9EA" w14:textId="77777777" w:rsidR="00A458EB" w:rsidRPr="0004618B" w:rsidRDefault="00A458EB" w:rsidP="007A1551">
            <w:pPr>
              <w:spacing w:after="0" w:line="240" w:lineRule="auto"/>
              <w:jc w:val="center"/>
              <w:rPr>
                <w:rFonts w:cs="Arial"/>
                <w:sz w:val="20"/>
                <w:szCs w:val="20"/>
                <w:lang w:eastAsia="el-GR"/>
              </w:rPr>
            </w:pPr>
            <w:r>
              <w:rPr>
                <w:rFonts w:cs="Arial"/>
                <w:sz w:val="20"/>
                <w:szCs w:val="20"/>
                <w:lang w:eastAsia="el-GR"/>
              </w:rPr>
              <w:t>ΕΛΟΤ 565</w:t>
            </w:r>
          </w:p>
        </w:tc>
      </w:tr>
      <w:tr w:rsidR="00A458EB" w:rsidRPr="00720813" w14:paraId="038931EB" w14:textId="77777777" w:rsidTr="007A1551">
        <w:trPr>
          <w:trHeight w:val="1020"/>
        </w:trPr>
        <w:tc>
          <w:tcPr>
            <w:tcW w:w="3131" w:type="dxa"/>
            <w:tcBorders>
              <w:top w:val="nil"/>
              <w:left w:val="single" w:sz="4" w:space="0" w:color="auto"/>
              <w:bottom w:val="single" w:sz="4" w:space="0" w:color="auto"/>
              <w:right w:val="single" w:sz="4" w:space="0" w:color="auto"/>
            </w:tcBorders>
            <w:vAlign w:val="center"/>
          </w:tcPr>
          <w:p w14:paraId="6BF7415F" w14:textId="77777777" w:rsidR="00A458EB" w:rsidRPr="0004618B" w:rsidRDefault="00A458EB" w:rsidP="007A1551">
            <w:pPr>
              <w:spacing w:after="0" w:line="240" w:lineRule="auto"/>
              <w:jc w:val="center"/>
              <w:rPr>
                <w:rFonts w:cs="Arial"/>
                <w:sz w:val="20"/>
                <w:szCs w:val="20"/>
                <w:lang w:eastAsia="el-GR"/>
              </w:rPr>
            </w:pPr>
            <w:proofErr w:type="spellStart"/>
            <w:r w:rsidRPr="0004618B">
              <w:rPr>
                <w:rFonts w:cs="Arial"/>
                <w:sz w:val="20"/>
                <w:szCs w:val="20"/>
                <w:lang w:eastAsia="el-GR"/>
              </w:rPr>
              <w:t>Ηχοπροστασία</w:t>
            </w:r>
            <w:proofErr w:type="spellEnd"/>
            <w:r w:rsidRPr="0004618B">
              <w:rPr>
                <w:rFonts w:cs="Arial"/>
                <w:sz w:val="20"/>
                <w:szCs w:val="20"/>
                <w:lang w:eastAsia="el-GR"/>
              </w:rPr>
              <w:t xml:space="preserve"> από τον </w:t>
            </w:r>
            <w:proofErr w:type="spellStart"/>
            <w:r w:rsidRPr="0004618B">
              <w:rPr>
                <w:rFonts w:cs="Arial"/>
                <w:sz w:val="20"/>
                <w:szCs w:val="20"/>
                <w:lang w:eastAsia="el-GR"/>
              </w:rPr>
              <w:t>αερόφερτο</w:t>
            </w:r>
            <w:proofErr w:type="spellEnd"/>
            <w:r w:rsidRPr="0004618B">
              <w:rPr>
                <w:rFonts w:cs="Arial"/>
                <w:sz w:val="20"/>
                <w:szCs w:val="20"/>
                <w:lang w:eastAsia="el-GR"/>
              </w:rPr>
              <w:t xml:space="preserve"> θόρυβο που παράγεται από κοινόχρηστες εγκαταστάσεις ή ιδιωτικές εγκαταστάσεις γειτονικού επαγγελματικού χώρου.</w:t>
            </w:r>
          </w:p>
        </w:tc>
        <w:tc>
          <w:tcPr>
            <w:tcW w:w="1843" w:type="dxa"/>
            <w:tcBorders>
              <w:top w:val="nil"/>
              <w:left w:val="nil"/>
              <w:bottom w:val="single" w:sz="4" w:space="0" w:color="auto"/>
              <w:right w:val="single" w:sz="4" w:space="0" w:color="auto"/>
            </w:tcBorders>
            <w:vAlign w:val="center"/>
          </w:tcPr>
          <w:p w14:paraId="0793C27D" w14:textId="77777777" w:rsidR="00A458EB" w:rsidRPr="0004618B" w:rsidRDefault="00A458EB" w:rsidP="007A1551">
            <w:pPr>
              <w:spacing w:after="0" w:line="240" w:lineRule="auto"/>
              <w:jc w:val="center"/>
              <w:rPr>
                <w:rFonts w:cs="Arial"/>
                <w:sz w:val="20"/>
                <w:szCs w:val="20"/>
                <w:lang w:eastAsia="el-GR"/>
              </w:rPr>
            </w:pPr>
            <w:proofErr w:type="spellStart"/>
            <w:r w:rsidRPr="0004618B">
              <w:rPr>
                <w:rFonts w:cs="Arial"/>
                <w:sz w:val="20"/>
                <w:szCs w:val="20"/>
                <w:lang w:eastAsia="el-GR"/>
              </w:rPr>
              <w:t>Mέγιστη</w:t>
            </w:r>
            <w:proofErr w:type="spellEnd"/>
            <w:r w:rsidRPr="0004618B">
              <w:rPr>
                <w:rFonts w:cs="Arial"/>
                <w:sz w:val="20"/>
                <w:szCs w:val="20"/>
                <w:lang w:eastAsia="el-GR"/>
              </w:rPr>
              <w:t xml:space="preserve"> τιμή στιγμιαίας Α-</w:t>
            </w:r>
            <w:proofErr w:type="spellStart"/>
            <w:r w:rsidRPr="0004618B">
              <w:rPr>
                <w:rFonts w:cs="Arial"/>
                <w:sz w:val="20"/>
                <w:szCs w:val="20"/>
                <w:lang w:eastAsia="el-GR"/>
              </w:rPr>
              <w:t>ηχοστάθμης</w:t>
            </w:r>
            <w:proofErr w:type="spellEnd"/>
          </w:p>
        </w:tc>
        <w:tc>
          <w:tcPr>
            <w:tcW w:w="1134" w:type="dxa"/>
            <w:tcBorders>
              <w:top w:val="nil"/>
              <w:left w:val="nil"/>
              <w:bottom w:val="single" w:sz="4" w:space="0" w:color="auto"/>
              <w:right w:val="single" w:sz="4" w:space="0" w:color="auto"/>
            </w:tcBorders>
            <w:noWrap/>
            <w:vAlign w:val="center"/>
          </w:tcPr>
          <w:p w14:paraId="4A98FB51" w14:textId="77777777" w:rsidR="00A458EB" w:rsidRPr="0004618B" w:rsidRDefault="00A458EB" w:rsidP="007A1551">
            <w:pPr>
              <w:spacing w:after="0" w:line="240" w:lineRule="auto"/>
              <w:jc w:val="center"/>
              <w:rPr>
                <w:rFonts w:cs="Arial"/>
                <w:sz w:val="20"/>
                <w:szCs w:val="20"/>
                <w:lang w:eastAsia="el-GR"/>
              </w:rPr>
            </w:pPr>
            <w:proofErr w:type="spellStart"/>
            <w:r w:rsidRPr="0004618B">
              <w:rPr>
                <w:rFonts w:cs="Arial"/>
                <w:i/>
                <w:iCs/>
                <w:sz w:val="20"/>
                <w:szCs w:val="20"/>
                <w:lang w:eastAsia="el-GR"/>
              </w:rPr>
              <w:t>L</w:t>
            </w:r>
            <w:r w:rsidRPr="0004618B">
              <w:rPr>
                <w:rFonts w:cs="Arial"/>
                <w:sz w:val="20"/>
                <w:szCs w:val="20"/>
                <w:vertAlign w:val="subscript"/>
                <w:lang w:eastAsia="el-GR"/>
              </w:rPr>
              <w:t>AF,max</w:t>
            </w:r>
            <w:proofErr w:type="spellEnd"/>
          </w:p>
        </w:tc>
        <w:tc>
          <w:tcPr>
            <w:tcW w:w="1134" w:type="dxa"/>
            <w:tcBorders>
              <w:top w:val="nil"/>
              <w:left w:val="nil"/>
              <w:bottom w:val="single" w:sz="4" w:space="0" w:color="auto"/>
              <w:right w:val="single" w:sz="4" w:space="0" w:color="auto"/>
            </w:tcBorders>
            <w:noWrap/>
            <w:vAlign w:val="center"/>
          </w:tcPr>
          <w:p w14:paraId="69EE3E52" w14:textId="77777777" w:rsidR="00A458EB" w:rsidRPr="0004618B" w:rsidRDefault="00A458EB" w:rsidP="007A1551">
            <w:pPr>
              <w:spacing w:after="0" w:line="240" w:lineRule="auto"/>
              <w:jc w:val="center"/>
              <w:rPr>
                <w:rFonts w:cs="Arial"/>
                <w:sz w:val="20"/>
                <w:szCs w:val="20"/>
                <w:lang w:eastAsia="el-GR"/>
              </w:rPr>
            </w:pPr>
            <w:proofErr w:type="spellStart"/>
            <w:r w:rsidRPr="0004618B">
              <w:rPr>
                <w:rFonts w:cs="Arial"/>
                <w:sz w:val="20"/>
                <w:szCs w:val="20"/>
                <w:lang w:eastAsia="el-GR"/>
              </w:rPr>
              <w:t>dB</w:t>
            </w:r>
            <w:proofErr w:type="spellEnd"/>
            <w:r w:rsidRPr="0004618B">
              <w:rPr>
                <w:rFonts w:cs="Arial"/>
                <w:sz w:val="20"/>
                <w:szCs w:val="20"/>
                <w:lang w:eastAsia="el-GR"/>
              </w:rPr>
              <w:t>(A)</w:t>
            </w:r>
          </w:p>
        </w:tc>
        <w:tc>
          <w:tcPr>
            <w:tcW w:w="1275" w:type="dxa"/>
            <w:tcBorders>
              <w:top w:val="nil"/>
              <w:left w:val="nil"/>
              <w:bottom w:val="single" w:sz="4" w:space="0" w:color="auto"/>
              <w:right w:val="single" w:sz="4" w:space="0" w:color="auto"/>
            </w:tcBorders>
            <w:vAlign w:val="center"/>
          </w:tcPr>
          <w:p w14:paraId="73D9BF34" w14:textId="77777777" w:rsidR="00A458EB" w:rsidRPr="0004618B" w:rsidRDefault="00A458EB" w:rsidP="007A1551">
            <w:pPr>
              <w:spacing w:after="0" w:line="240" w:lineRule="auto"/>
              <w:jc w:val="center"/>
              <w:rPr>
                <w:rFonts w:cs="Arial"/>
                <w:sz w:val="20"/>
                <w:szCs w:val="20"/>
                <w:lang w:eastAsia="el-GR"/>
              </w:rPr>
            </w:pPr>
            <w:r>
              <w:rPr>
                <w:rFonts w:cs="Arial"/>
                <w:sz w:val="20"/>
                <w:szCs w:val="20"/>
                <w:lang w:val="en-US" w:eastAsia="el-GR"/>
              </w:rPr>
              <w:t>DIN 4109</w:t>
            </w:r>
          </w:p>
        </w:tc>
      </w:tr>
    </w:tbl>
    <w:p w14:paraId="414CB9F2" w14:textId="77777777" w:rsidR="00A458EB" w:rsidRDefault="00A458EB" w:rsidP="00A0236C"/>
    <w:p w14:paraId="37864DE2" w14:textId="77777777" w:rsidR="00A458EB" w:rsidRDefault="00A458EB">
      <w:pPr>
        <w:rPr>
          <w:rFonts w:cs="Tahoma"/>
          <w:color w:val="000000"/>
        </w:rPr>
      </w:pPr>
      <w:r>
        <w:rPr>
          <w:rFonts w:cs="Tahoma"/>
          <w:color w:val="000000"/>
        </w:rPr>
        <w:br w:type="page"/>
      </w:r>
    </w:p>
    <w:p w14:paraId="3666B031" w14:textId="77777777" w:rsidR="00A458EB" w:rsidRPr="003114E2" w:rsidRDefault="00A458EB" w:rsidP="00A0236C">
      <w:r>
        <w:lastRenderedPageBreak/>
        <w:t xml:space="preserve">Πίνακας Β </w:t>
      </w:r>
      <w:r w:rsidRPr="003114E2">
        <w:t>:</w:t>
      </w:r>
      <w:r>
        <w:t xml:space="preserve"> Μέθοδοι προσδιορισμού ακουστικών παραμέτρων</w:t>
      </w:r>
    </w:p>
    <w:tbl>
      <w:tblPr>
        <w:tblW w:w="8376" w:type="dxa"/>
        <w:tblInd w:w="96" w:type="dxa"/>
        <w:tblLook w:val="00A0" w:firstRow="1" w:lastRow="0" w:firstColumn="1" w:lastColumn="0" w:noHBand="0" w:noVBand="0"/>
      </w:tblPr>
      <w:tblGrid>
        <w:gridCol w:w="5399"/>
        <w:gridCol w:w="2977"/>
      </w:tblGrid>
      <w:tr w:rsidR="00A458EB" w:rsidRPr="00720813" w14:paraId="2212D648" w14:textId="77777777" w:rsidTr="007A1551">
        <w:trPr>
          <w:trHeight w:val="255"/>
        </w:trPr>
        <w:tc>
          <w:tcPr>
            <w:tcW w:w="5399" w:type="dxa"/>
            <w:tcBorders>
              <w:top w:val="single" w:sz="4" w:space="0" w:color="auto"/>
              <w:left w:val="single" w:sz="4" w:space="0" w:color="auto"/>
              <w:bottom w:val="single" w:sz="4" w:space="0" w:color="auto"/>
              <w:right w:val="single" w:sz="4" w:space="0" w:color="auto"/>
            </w:tcBorders>
            <w:noWrap/>
            <w:vAlign w:val="center"/>
          </w:tcPr>
          <w:p w14:paraId="1C822085" w14:textId="77777777" w:rsidR="00A458EB" w:rsidRPr="003114E2" w:rsidRDefault="00A458EB" w:rsidP="007A1551">
            <w:pPr>
              <w:spacing w:after="0" w:line="240" w:lineRule="auto"/>
              <w:jc w:val="center"/>
              <w:rPr>
                <w:rFonts w:cs="Arial"/>
                <w:sz w:val="20"/>
                <w:szCs w:val="20"/>
                <w:lang w:eastAsia="el-GR"/>
              </w:rPr>
            </w:pPr>
            <w:r w:rsidRPr="003114E2">
              <w:rPr>
                <w:rFonts w:cs="Arial"/>
                <w:sz w:val="20"/>
                <w:szCs w:val="20"/>
                <w:lang w:eastAsia="el-GR"/>
              </w:rPr>
              <w:t>ΑΝΤΙΚΕΙΜΕΝΟ ΥΠΟΛΟΓΙΣΜΟΥ</w:t>
            </w:r>
          </w:p>
        </w:tc>
        <w:tc>
          <w:tcPr>
            <w:tcW w:w="2977" w:type="dxa"/>
            <w:tcBorders>
              <w:top w:val="single" w:sz="4" w:space="0" w:color="auto"/>
              <w:left w:val="nil"/>
              <w:bottom w:val="single" w:sz="4" w:space="0" w:color="auto"/>
              <w:right w:val="single" w:sz="4" w:space="0" w:color="auto"/>
            </w:tcBorders>
            <w:vAlign w:val="center"/>
          </w:tcPr>
          <w:p w14:paraId="47264431" w14:textId="77777777" w:rsidR="00A458EB" w:rsidRPr="003114E2" w:rsidRDefault="00A458EB" w:rsidP="007A1551">
            <w:pPr>
              <w:spacing w:after="0" w:line="240" w:lineRule="auto"/>
              <w:jc w:val="center"/>
              <w:rPr>
                <w:rFonts w:cs="Arial"/>
                <w:sz w:val="20"/>
                <w:szCs w:val="20"/>
                <w:lang w:eastAsia="el-GR"/>
              </w:rPr>
            </w:pPr>
            <w:r w:rsidRPr="003114E2">
              <w:rPr>
                <w:rFonts w:cs="Arial"/>
                <w:sz w:val="20"/>
                <w:szCs w:val="20"/>
                <w:lang w:eastAsia="el-GR"/>
              </w:rPr>
              <w:t>ΣΥΜΦΩΝΑ ΜΕ</w:t>
            </w:r>
          </w:p>
        </w:tc>
      </w:tr>
      <w:tr w:rsidR="00A458EB" w:rsidRPr="00720813" w14:paraId="16039E3D" w14:textId="77777777" w:rsidTr="007A1551">
        <w:trPr>
          <w:trHeight w:val="639"/>
        </w:trPr>
        <w:tc>
          <w:tcPr>
            <w:tcW w:w="5399" w:type="dxa"/>
            <w:tcBorders>
              <w:top w:val="nil"/>
              <w:left w:val="single" w:sz="4" w:space="0" w:color="auto"/>
              <w:bottom w:val="single" w:sz="4" w:space="0" w:color="auto"/>
              <w:right w:val="single" w:sz="4" w:space="0" w:color="auto"/>
            </w:tcBorders>
            <w:vAlign w:val="center"/>
          </w:tcPr>
          <w:p w14:paraId="47B350C3" w14:textId="77777777" w:rsidR="00A458EB" w:rsidRPr="003114E2" w:rsidRDefault="00A458EB" w:rsidP="007A1551">
            <w:pPr>
              <w:spacing w:after="0" w:line="240" w:lineRule="auto"/>
              <w:jc w:val="center"/>
              <w:rPr>
                <w:rFonts w:cs="Arial"/>
                <w:sz w:val="20"/>
                <w:szCs w:val="20"/>
                <w:lang w:eastAsia="el-GR"/>
              </w:rPr>
            </w:pPr>
            <w:r w:rsidRPr="003114E2">
              <w:rPr>
                <w:rFonts w:cs="Arial"/>
                <w:sz w:val="20"/>
                <w:szCs w:val="20"/>
                <w:lang w:eastAsia="el-GR"/>
              </w:rPr>
              <w:t xml:space="preserve">Αναγκαία </w:t>
            </w:r>
            <w:proofErr w:type="spellStart"/>
            <w:r w:rsidRPr="003114E2">
              <w:rPr>
                <w:rFonts w:cs="Arial"/>
                <w:sz w:val="20"/>
                <w:szCs w:val="20"/>
                <w:lang w:eastAsia="el-GR"/>
              </w:rPr>
              <w:t>ηχομείωση</w:t>
            </w:r>
            <w:proofErr w:type="spellEnd"/>
            <w:r w:rsidRPr="003114E2">
              <w:rPr>
                <w:rFonts w:cs="Arial"/>
                <w:sz w:val="20"/>
                <w:szCs w:val="20"/>
                <w:lang w:eastAsia="el-GR"/>
              </w:rPr>
              <w:t xml:space="preserve"> πρόσοψης, λαμβάνοντας υπόψη τον εξωτερικό </w:t>
            </w:r>
            <w:proofErr w:type="spellStart"/>
            <w:r w:rsidRPr="003114E2">
              <w:rPr>
                <w:rFonts w:cs="Arial"/>
                <w:sz w:val="20"/>
                <w:szCs w:val="20"/>
                <w:lang w:eastAsia="el-GR"/>
              </w:rPr>
              <w:t>αερόφερτο</w:t>
            </w:r>
            <w:proofErr w:type="spellEnd"/>
            <w:r w:rsidRPr="003114E2">
              <w:rPr>
                <w:rFonts w:cs="Arial"/>
                <w:sz w:val="20"/>
                <w:szCs w:val="20"/>
                <w:lang w:eastAsia="el-GR"/>
              </w:rPr>
              <w:t xml:space="preserve"> θόρυβο</w:t>
            </w:r>
          </w:p>
        </w:tc>
        <w:tc>
          <w:tcPr>
            <w:tcW w:w="2977" w:type="dxa"/>
            <w:tcBorders>
              <w:top w:val="nil"/>
              <w:left w:val="nil"/>
              <w:bottom w:val="nil"/>
              <w:right w:val="single" w:sz="4" w:space="0" w:color="auto"/>
            </w:tcBorders>
            <w:vAlign w:val="center"/>
          </w:tcPr>
          <w:p w14:paraId="452E230E" w14:textId="77777777" w:rsidR="00A458EB" w:rsidRPr="003114E2" w:rsidRDefault="00A458EB" w:rsidP="0000037B">
            <w:pPr>
              <w:spacing w:after="0" w:line="240" w:lineRule="auto"/>
              <w:jc w:val="center"/>
              <w:rPr>
                <w:rFonts w:cs="Arial"/>
                <w:sz w:val="20"/>
                <w:szCs w:val="20"/>
                <w:lang w:eastAsia="el-GR"/>
              </w:rPr>
            </w:pPr>
            <w:r>
              <w:rPr>
                <w:rFonts w:cs="Arial"/>
                <w:sz w:val="20"/>
                <w:szCs w:val="20"/>
                <w:lang w:eastAsia="el-GR"/>
              </w:rPr>
              <w:t xml:space="preserve">Οδηγία </w:t>
            </w:r>
            <w:r>
              <w:rPr>
                <w:rFonts w:cs="Arial"/>
                <w:sz w:val="20"/>
                <w:szCs w:val="20"/>
                <w:lang w:val="en-US" w:eastAsia="el-GR"/>
              </w:rPr>
              <w:t>VDI</w:t>
            </w:r>
            <w:r w:rsidRPr="00EC55A1">
              <w:rPr>
                <w:rFonts w:cs="Arial"/>
                <w:sz w:val="20"/>
                <w:szCs w:val="20"/>
                <w:lang w:eastAsia="el-GR"/>
              </w:rPr>
              <w:t xml:space="preserve"> 2719 </w:t>
            </w:r>
            <w:r>
              <w:rPr>
                <w:rFonts w:cs="Arial"/>
                <w:sz w:val="20"/>
                <w:szCs w:val="20"/>
                <w:lang w:eastAsia="el-GR"/>
              </w:rPr>
              <w:t>και παλαιό Πρότυπο ΕΛΟΤ 868</w:t>
            </w:r>
          </w:p>
        </w:tc>
      </w:tr>
      <w:tr w:rsidR="00A458EB" w:rsidRPr="00720813" w14:paraId="48D6D599" w14:textId="77777777" w:rsidTr="007A1551">
        <w:trPr>
          <w:trHeight w:val="691"/>
        </w:trPr>
        <w:tc>
          <w:tcPr>
            <w:tcW w:w="5399" w:type="dxa"/>
            <w:tcBorders>
              <w:top w:val="nil"/>
              <w:left w:val="single" w:sz="4" w:space="0" w:color="auto"/>
              <w:bottom w:val="single" w:sz="4" w:space="0" w:color="auto"/>
              <w:right w:val="single" w:sz="4" w:space="0" w:color="auto"/>
            </w:tcBorders>
            <w:vAlign w:val="center"/>
          </w:tcPr>
          <w:p w14:paraId="23DA4EF2" w14:textId="77777777" w:rsidR="00A458EB" w:rsidRPr="003114E2" w:rsidRDefault="00A458EB" w:rsidP="007A1551">
            <w:pPr>
              <w:spacing w:after="0" w:line="240" w:lineRule="auto"/>
              <w:jc w:val="center"/>
              <w:rPr>
                <w:rFonts w:cs="Arial"/>
                <w:sz w:val="20"/>
                <w:szCs w:val="20"/>
                <w:lang w:eastAsia="el-GR"/>
              </w:rPr>
            </w:pPr>
            <w:proofErr w:type="spellStart"/>
            <w:r w:rsidRPr="003114E2">
              <w:rPr>
                <w:rFonts w:cs="Arial"/>
                <w:sz w:val="20"/>
                <w:szCs w:val="20"/>
                <w:lang w:eastAsia="el-GR"/>
              </w:rPr>
              <w:t>Ηχομείωση</w:t>
            </w:r>
            <w:proofErr w:type="spellEnd"/>
            <w:r w:rsidRPr="003114E2">
              <w:rPr>
                <w:rFonts w:cs="Arial"/>
                <w:sz w:val="20"/>
                <w:szCs w:val="20"/>
                <w:lang w:eastAsia="el-GR"/>
              </w:rPr>
              <w:t xml:space="preserve"> χωρισμάτων από </w:t>
            </w:r>
            <w:proofErr w:type="spellStart"/>
            <w:r w:rsidRPr="003114E2">
              <w:rPr>
                <w:rFonts w:cs="Arial"/>
                <w:sz w:val="20"/>
                <w:szCs w:val="20"/>
                <w:lang w:eastAsia="el-GR"/>
              </w:rPr>
              <w:t>αερόφερτο</w:t>
            </w:r>
            <w:proofErr w:type="spellEnd"/>
            <w:r w:rsidRPr="003114E2">
              <w:rPr>
                <w:rFonts w:cs="Arial"/>
                <w:sz w:val="20"/>
                <w:szCs w:val="20"/>
                <w:lang w:eastAsia="el-GR"/>
              </w:rPr>
              <w:t xml:space="preserve"> θόρυβο, λαμβάνοντας υπόψη τις ιδιότητες των δομικών στοιχείων</w:t>
            </w:r>
          </w:p>
        </w:tc>
        <w:tc>
          <w:tcPr>
            <w:tcW w:w="2977" w:type="dxa"/>
            <w:tcBorders>
              <w:top w:val="single" w:sz="4" w:space="0" w:color="auto"/>
              <w:left w:val="nil"/>
              <w:bottom w:val="single" w:sz="4" w:space="0" w:color="auto"/>
              <w:right w:val="single" w:sz="4" w:space="0" w:color="auto"/>
            </w:tcBorders>
            <w:vAlign w:val="center"/>
          </w:tcPr>
          <w:p w14:paraId="09136A04" w14:textId="77777777" w:rsidR="00A458EB" w:rsidRPr="003114E2" w:rsidRDefault="00A458EB" w:rsidP="007A1551">
            <w:pPr>
              <w:spacing w:after="0" w:line="240" w:lineRule="auto"/>
              <w:jc w:val="center"/>
              <w:rPr>
                <w:rFonts w:cs="Arial"/>
                <w:sz w:val="20"/>
                <w:szCs w:val="20"/>
                <w:lang w:eastAsia="el-GR"/>
              </w:rPr>
            </w:pPr>
            <w:r w:rsidRPr="003114E2">
              <w:rPr>
                <w:rFonts w:cs="Arial"/>
                <w:sz w:val="20"/>
                <w:szCs w:val="20"/>
                <w:lang w:eastAsia="el-GR"/>
              </w:rPr>
              <w:t>Πρότυπο EN ISO 12354-1</w:t>
            </w:r>
          </w:p>
        </w:tc>
      </w:tr>
      <w:tr w:rsidR="00A458EB" w:rsidRPr="00720813" w14:paraId="6FBB1871" w14:textId="77777777" w:rsidTr="007A1551">
        <w:trPr>
          <w:trHeight w:val="700"/>
        </w:trPr>
        <w:tc>
          <w:tcPr>
            <w:tcW w:w="5399" w:type="dxa"/>
            <w:tcBorders>
              <w:top w:val="nil"/>
              <w:left w:val="single" w:sz="4" w:space="0" w:color="auto"/>
              <w:bottom w:val="single" w:sz="4" w:space="0" w:color="auto"/>
              <w:right w:val="single" w:sz="4" w:space="0" w:color="auto"/>
            </w:tcBorders>
            <w:vAlign w:val="center"/>
          </w:tcPr>
          <w:p w14:paraId="74CD269F" w14:textId="77777777" w:rsidR="00A458EB" w:rsidRPr="003114E2" w:rsidRDefault="00A458EB" w:rsidP="007A1551">
            <w:pPr>
              <w:spacing w:after="0" w:line="240" w:lineRule="auto"/>
              <w:jc w:val="center"/>
              <w:rPr>
                <w:rFonts w:cs="Arial"/>
                <w:sz w:val="20"/>
                <w:szCs w:val="20"/>
                <w:lang w:eastAsia="el-GR"/>
              </w:rPr>
            </w:pPr>
            <w:proofErr w:type="spellStart"/>
            <w:r w:rsidRPr="003114E2">
              <w:rPr>
                <w:rFonts w:cs="Arial"/>
                <w:sz w:val="20"/>
                <w:szCs w:val="20"/>
                <w:lang w:eastAsia="el-GR"/>
              </w:rPr>
              <w:t>Ηχομείωση</w:t>
            </w:r>
            <w:proofErr w:type="spellEnd"/>
            <w:r w:rsidRPr="003114E2">
              <w:rPr>
                <w:rFonts w:cs="Arial"/>
                <w:sz w:val="20"/>
                <w:szCs w:val="20"/>
                <w:lang w:eastAsia="el-GR"/>
              </w:rPr>
              <w:t xml:space="preserve"> χωρισμάτων από </w:t>
            </w:r>
            <w:proofErr w:type="spellStart"/>
            <w:r w:rsidRPr="003114E2">
              <w:rPr>
                <w:rFonts w:cs="Arial"/>
                <w:sz w:val="20"/>
                <w:szCs w:val="20"/>
                <w:lang w:eastAsia="el-GR"/>
              </w:rPr>
              <w:t>κτυπογενή</w:t>
            </w:r>
            <w:proofErr w:type="spellEnd"/>
            <w:r w:rsidRPr="003114E2">
              <w:rPr>
                <w:rFonts w:cs="Arial"/>
                <w:sz w:val="20"/>
                <w:szCs w:val="20"/>
                <w:lang w:eastAsia="el-GR"/>
              </w:rPr>
              <w:t xml:space="preserve"> θόρυβο, λαμβάνοντας υπόψη τις ιδιότητες των δομικών στοιχείων</w:t>
            </w:r>
          </w:p>
        </w:tc>
        <w:tc>
          <w:tcPr>
            <w:tcW w:w="2977" w:type="dxa"/>
            <w:tcBorders>
              <w:top w:val="nil"/>
              <w:left w:val="nil"/>
              <w:bottom w:val="single" w:sz="4" w:space="0" w:color="auto"/>
              <w:right w:val="single" w:sz="4" w:space="0" w:color="auto"/>
            </w:tcBorders>
            <w:vAlign w:val="center"/>
          </w:tcPr>
          <w:p w14:paraId="7D4F8C02" w14:textId="77777777" w:rsidR="00A458EB" w:rsidRPr="003114E2" w:rsidRDefault="00A458EB" w:rsidP="007A1551">
            <w:pPr>
              <w:spacing w:after="0" w:line="240" w:lineRule="auto"/>
              <w:jc w:val="center"/>
              <w:rPr>
                <w:rFonts w:cs="Arial"/>
                <w:sz w:val="20"/>
                <w:szCs w:val="20"/>
                <w:lang w:eastAsia="el-GR"/>
              </w:rPr>
            </w:pPr>
            <w:r w:rsidRPr="003114E2">
              <w:rPr>
                <w:rFonts w:cs="Arial"/>
                <w:sz w:val="20"/>
                <w:szCs w:val="20"/>
                <w:lang w:eastAsia="el-GR"/>
              </w:rPr>
              <w:t>Πρότυπο EN ISO 12354-2</w:t>
            </w:r>
          </w:p>
        </w:tc>
      </w:tr>
      <w:tr w:rsidR="00A458EB" w:rsidRPr="00720813" w14:paraId="39AD557A" w14:textId="77777777" w:rsidTr="007A1551">
        <w:trPr>
          <w:trHeight w:val="696"/>
        </w:trPr>
        <w:tc>
          <w:tcPr>
            <w:tcW w:w="5399" w:type="dxa"/>
            <w:tcBorders>
              <w:top w:val="nil"/>
              <w:left w:val="single" w:sz="4" w:space="0" w:color="auto"/>
              <w:bottom w:val="single" w:sz="4" w:space="0" w:color="auto"/>
              <w:right w:val="single" w:sz="4" w:space="0" w:color="auto"/>
            </w:tcBorders>
            <w:vAlign w:val="center"/>
          </w:tcPr>
          <w:p w14:paraId="77A5A0A8" w14:textId="77777777" w:rsidR="00A458EB" w:rsidRPr="003114E2" w:rsidRDefault="00A458EB" w:rsidP="007A1551">
            <w:pPr>
              <w:spacing w:after="0" w:line="240" w:lineRule="auto"/>
              <w:jc w:val="center"/>
              <w:rPr>
                <w:rFonts w:cs="Arial"/>
                <w:sz w:val="20"/>
                <w:szCs w:val="20"/>
                <w:lang w:eastAsia="el-GR"/>
              </w:rPr>
            </w:pPr>
            <w:proofErr w:type="spellStart"/>
            <w:r w:rsidRPr="003114E2">
              <w:rPr>
                <w:rFonts w:cs="Arial"/>
                <w:sz w:val="20"/>
                <w:szCs w:val="20"/>
                <w:lang w:eastAsia="el-GR"/>
              </w:rPr>
              <w:t>Ηχομείωση</w:t>
            </w:r>
            <w:proofErr w:type="spellEnd"/>
            <w:r w:rsidRPr="003114E2">
              <w:rPr>
                <w:rFonts w:cs="Arial"/>
                <w:sz w:val="20"/>
                <w:szCs w:val="20"/>
                <w:lang w:eastAsia="el-GR"/>
              </w:rPr>
              <w:t xml:space="preserve"> προσόψεων από εξωτερικό </w:t>
            </w:r>
            <w:proofErr w:type="spellStart"/>
            <w:r w:rsidRPr="003114E2">
              <w:rPr>
                <w:rFonts w:cs="Arial"/>
                <w:sz w:val="20"/>
                <w:szCs w:val="20"/>
                <w:lang w:eastAsia="el-GR"/>
              </w:rPr>
              <w:t>αερόφερτο</w:t>
            </w:r>
            <w:proofErr w:type="spellEnd"/>
            <w:r w:rsidRPr="003114E2">
              <w:rPr>
                <w:rFonts w:cs="Arial"/>
                <w:sz w:val="20"/>
                <w:szCs w:val="20"/>
                <w:lang w:eastAsia="el-GR"/>
              </w:rPr>
              <w:t xml:space="preserve"> θόρυβο, λαμβάνοντας υπόψη τις ιδιότητες των δομικών στοιχείων</w:t>
            </w:r>
          </w:p>
        </w:tc>
        <w:tc>
          <w:tcPr>
            <w:tcW w:w="2977" w:type="dxa"/>
            <w:tcBorders>
              <w:top w:val="nil"/>
              <w:left w:val="nil"/>
              <w:bottom w:val="single" w:sz="4" w:space="0" w:color="auto"/>
              <w:right w:val="single" w:sz="4" w:space="0" w:color="auto"/>
            </w:tcBorders>
            <w:vAlign w:val="center"/>
          </w:tcPr>
          <w:p w14:paraId="281145BE" w14:textId="77777777" w:rsidR="00A458EB" w:rsidRPr="003114E2" w:rsidRDefault="00A458EB" w:rsidP="007A1551">
            <w:pPr>
              <w:spacing w:after="0" w:line="240" w:lineRule="auto"/>
              <w:jc w:val="center"/>
              <w:rPr>
                <w:rFonts w:cs="Arial"/>
                <w:sz w:val="20"/>
                <w:szCs w:val="20"/>
                <w:lang w:eastAsia="el-GR"/>
              </w:rPr>
            </w:pPr>
            <w:r w:rsidRPr="003114E2">
              <w:rPr>
                <w:rFonts w:cs="Arial"/>
                <w:sz w:val="20"/>
                <w:szCs w:val="20"/>
                <w:lang w:eastAsia="el-GR"/>
              </w:rPr>
              <w:t>Πρότυπο EN ISO 12354-3</w:t>
            </w:r>
          </w:p>
        </w:tc>
      </w:tr>
      <w:tr w:rsidR="00A458EB" w:rsidRPr="00720813" w14:paraId="1E7FAFFD" w14:textId="77777777" w:rsidTr="007A1551">
        <w:trPr>
          <w:trHeight w:val="765"/>
        </w:trPr>
        <w:tc>
          <w:tcPr>
            <w:tcW w:w="5399" w:type="dxa"/>
            <w:tcBorders>
              <w:top w:val="nil"/>
              <w:left w:val="single" w:sz="4" w:space="0" w:color="auto"/>
              <w:bottom w:val="single" w:sz="4" w:space="0" w:color="auto"/>
              <w:right w:val="single" w:sz="4" w:space="0" w:color="auto"/>
            </w:tcBorders>
            <w:vAlign w:val="center"/>
          </w:tcPr>
          <w:p w14:paraId="49B4FFCA" w14:textId="77777777" w:rsidR="00A458EB" w:rsidRPr="003114E2" w:rsidRDefault="00A458EB" w:rsidP="007A1551">
            <w:pPr>
              <w:spacing w:after="0" w:line="240" w:lineRule="auto"/>
              <w:jc w:val="center"/>
              <w:rPr>
                <w:rFonts w:cs="Arial"/>
                <w:sz w:val="20"/>
                <w:szCs w:val="20"/>
                <w:lang w:eastAsia="el-GR"/>
              </w:rPr>
            </w:pPr>
            <w:r w:rsidRPr="003114E2">
              <w:rPr>
                <w:rFonts w:cs="Arial"/>
                <w:sz w:val="20"/>
                <w:szCs w:val="20"/>
                <w:lang w:eastAsia="el-GR"/>
              </w:rPr>
              <w:t>Μετάδοση ήχου από πηγές θορύβου εντός του κτιρίου μέσω των δομικών στοιχείων προς το εξωτερικό περιβάλλον, λαμβάνοντας υπόψη τις ιδιότητες των δομικών στοιχείων</w:t>
            </w:r>
          </w:p>
        </w:tc>
        <w:tc>
          <w:tcPr>
            <w:tcW w:w="2977" w:type="dxa"/>
            <w:tcBorders>
              <w:top w:val="nil"/>
              <w:left w:val="nil"/>
              <w:bottom w:val="single" w:sz="4" w:space="0" w:color="auto"/>
              <w:right w:val="single" w:sz="4" w:space="0" w:color="auto"/>
            </w:tcBorders>
            <w:vAlign w:val="center"/>
          </w:tcPr>
          <w:p w14:paraId="3FC5B363" w14:textId="77777777" w:rsidR="00A458EB" w:rsidRPr="003114E2" w:rsidRDefault="00A458EB" w:rsidP="007A1551">
            <w:pPr>
              <w:spacing w:after="0" w:line="240" w:lineRule="auto"/>
              <w:jc w:val="center"/>
              <w:rPr>
                <w:rFonts w:cs="Arial"/>
                <w:sz w:val="20"/>
                <w:szCs w:val="20"/>
                <w:lang w:eastAsia="el-GR"/>
              </w:rPr>
            </w:pPr>
            <w:r w:rsidRPr="003114E2">
              <w:rPr>
                <w:rFonts w:cs="Arial"/>
                <w:sz w:val="20"/>
                <w:szCs w:val="20"/>
                <w:lang w:eastAsia="el-GR"/>
              </w:rPr>
              <w:t>Πρότυπο EN ISO 12354-4</w:t>
            </w:r>
          </w:p>
        </w:tc>
      </w:tr>
      <w:tr w:rsidR="00A458EB" w:rsidRPr="00720813" w14:paraId="5D263B2C" w14:textId="77777777" w:rsidTr="007A1551">
        <w:trPr>
          <w:trHeight w:val="742"/>
        </w:trPr>
        <w:tc>
          <w:tcPr>
            <w:tcW w:w="5399" w:type="dxa"/>
            <w:tcBorders>
              <w:top w:val="nil"/>
              <w:left w:val="single" w:sz="4" w:space="0" w:color="auto"/>
              <w:bottom w:val="single" w:sz="4" w:space="0" w:color="auto"/>
              <w:right w:val="single" w:sz="4" w:space="0" w:color="auto"/>
            </w:tcBorders>
            <w:vAlign w:val="center"/>
          </w:tcPr>
          <w:p w14:paraId="238F3A47" w14:textId="77777777" w:rsidR="00A458EB" w:rsidRPr="003114E2" w:rsidRDefault="00A458EB" w:rsidP="007A1551">
            <w:pPr>
              <w:spacing w:after="0" w:line="240" w:lineRule="auto"/>
              <w:jc w:val="center"/>
              <w:rPr>
                <w:rFonts w:cs="Arial"/>
                <w:sz w:val="20"/>
                <w:szCs w:val="20"/>
                <w:lang w:eastAsia="el-GR"/>
              </w:rPr>
            </w:pPr>
            <w:proofErr w:type="spellStart"/>
            <w:r w:rsidRPr="003114E2">
              <w:rPr>
                <w:rFonts w:cs="Arial"/>
                <w:sz w:val="20"/>
                <w:szCs w:val="20"/>
                <w:lang w:eastAsia="el-GR"/>
              </w:rPr>
              <w:t>Ηχοαπορρόφηση</w:t>
            </w:r>
            <w:proofErr w:type="spellEnd"/>
            <w:r w:rsidRPr="003114E2">
              <w:rPr>
                <w:rFonts w:cs="Arial"/>
                <w:sz w:val="20"/>
                <w:szCs w:val="20"/>
                <w:lang w:eastAsia="el-GR"/>
              </w:rPr>
              <w:t xml:space="preserve"> σε χώρους, λαμβάνοντας υπόψη τις ιδιότητες των δομικών στοιχείων</w:t>
            </w:r>
          </w:p>
        </w:tc>
        <w:tc>
          <w:tcPr>
            <w:tcW w:w="2977" w:type="dxa"/>
            <w:tcBorders>
              <w:top w:val="nil"/>
              <w:left w:val="nil"/>
              <w:bottom w:val="single" w:sz="4" w:space="0" w:color="auto"/>
              <w:right w:val="single" w:sz="4" w:space="0" w:color="auto"/>
            </w:tcBorders>
            <w:vAlign w:val="center"/>
          </w:tcPr>
          <w:p w14:paraId="48BB8691" w14:textId="77777777" w:rsidR="00A458EB" w:rsidRPr="003114E2" w:rsidRDefault="00A458EB" w:rsidP="007A1551">
            <w:pPr>
              <w:spacing w:after="0" w:line="240" w:lineRule="auto"/>
              <w:jc w:val="center"/>
              <w:rPr>
                <w:rFonts w:cs="Arial"/>
                <w:sz w:val="20"/>
                <w:szCs w:val="20"/>
                <w:lang w:eastAsia="el-GR"/>
              </w:rPr>
            </w:pPr>
            <w:r w:rsidRPr="003114E2">
              <w:rPr>
                <w:rFonts w:cs="Arial"/>
                <w:sz w:val="20"/>
                <w:szCs w:val="20"/>
                <w:lang w:eastAsia="el-GR"/>
              </w:rPr>
              <w:t>Πρότυπο EN ISO 12354-6</w:t>
            </w:r>
          </w:p>
        </w:tc>
      </w:tr>
      <w:tr w:rsidR="00A458EB" w:rsidRPr="00720813" w14:paraId="4B78F44F" w14:textId="77777777" w:rsidTr="007A1551">
        <w:trPr>
          <w:trHeight w:val="710"/>
        </w:trPr>
        <w:tc>
          <w:tcPr>
            <w:tcW w:w="5399" w:type="dxa"/>
            <w:tcBorders>
              <w:top w:val="nil"/>
              <w:left w:val="single" w:sz="4" w:space="0" w:color="auto"/>
              <w:bottom w:val="single" w:sz="4" w:space="0" w:color="auto"/>
              <w:right w:val="single" w:sz="4" w:space="0" w:color="auto"/>
            </w:tcBorders>
            <w:vAlign w:val="center"/>
          </w:tcPr>
          <w:p w14:paraId="1EB8E04D" w14:textId="77777777" w:rsidR="00A458EB" w:rsidRPr="003114E2" w:rsidRDefault="00A458EB" w:rsidP="007A1551">
            <w:pPr>
              <w:spacing w:after="0" w:line="240" w:lineRule="auto"/>
              <w:jc w:val="center"/>
              <w:rPr>
                <w:rFonts w:cs="Arial"/>
                <w:sz w:val="20"/>
                <w:szCs w:val="20"/>
                <w:lang w:eastAsia="el-GR"/>
              </w:rPr>
            </w:pPr>
            <w:r w:rsidRPr="003114E2">
              <w:rPr>
                <w:rFonts w:cs="Arial"/>
                <w:sz w:val="20"/>
                <w:szCs w:val="20"/>
                <w:lang w:eastAsia="el-GR"/>
              </w:rPr>
              <w:t>Διάδοση θορύβου προς το περιβάλλον από οδικά συγκοινωνιακά μέσα</w:t>
            </w:r>
          </w:p>
        </w:tc>
        <w:tc>
          <w:tcPr>
            <w:tcW w:w="2977" w:type="dxa"/>
            <w:tcBorders>
              <w:top w:val="nil"/>
              <w:left w:val="nil"/>
              <w:bottom w:val="single" w:sz="4" w:space="0" w:color="auto"/>
              <w:right w:val="single" w:sz="4" w:space="0" w:color="auto"/>
            </w:tcBorders>
            <w:vAlign w:val="center"/>
          </w:tcPr>
          <w:p w14:paraId="3581B13B" w14:textId="77777777" w:rsidR="00A458EB" w:rsidRPr="003114E2" w:rsidRDefault="00A458EB" w:rsidP="007A1551">
            <w:pPr>
              <w:spacing w:after="0" w:line="240" w:lineRule="auto"/>
              <w:jc w:val="center"/>
              <w:rPr>
                <w:rFonts w:cs="Arial"/>
                <w:sz w:val="20"/>
                <w:szCs w:val="20"/>
                <w:lang w:eastAsia="el-GR"/>
              </w:rPr>
            </w:pPr>
            <w:r w:rsidRPr="003114E2">
              <w:rPr>
                <w:rFonts w:cs="Arial"/>
                <w:sz w:val="20"/>
                <w:szCs w:val="20"/>
                <w:lang w:eastAsia="el-GR"/>
              </w:rPr>
              <w:t>Ευρωπαϊκή Οδηγία 2002/49</w:t>
            </w:r>
            <w:r>
              <w:rPr>
                <w:rFonts w:cs="Arial"/>
                <w:sz w:val="20"/>
                <w:szCs w:val="20"/>
                <w:lang w:eastAsia="el-GR"/>
              </w:rPr>
              <w:t>/ΕΚ</w:t>
            </w:r>
            <w:r w:rsidRPr="003114E2">
              <w:rPr>
                <w:rFonts w:cs="Arial"/>
                <w:sz w:val="20"/>
                <w:szCs w:val="20"/>
                <w:lang w:eastAsia="el-GR"/>
              </w:rPr>
              <w:t>, Μέθοδος NMPB.96</w:t>
            </w:r>
          </w:p>
        </w:tc>
      </w:tr>
      <w:tr w:rsidR="00A458EB" w:rsidRPr="00720813" w14:paraId="7B3D37FF" w14:textId="77777777" w:rsidTr="007A1551">
        <w:trPr>
          <w:trHeight w:val="692"/>
        </w:trPr>
        <w:tc>
          <w:tcPr>
            <w:tcW w:w="5399" w:type="dxa"/>
            <w:tcBorders>
              <w:top w:val="nil"/>
              <w:left w:val="single" w:sz="4" w:space="0" w:color="auto"/>
              <w:bottom w:val="single" w:sz="4" w:space="0" w:color="auto"/>
              <w:right w:val="single" w:sz="4" w:space="0" w:color="auto"/>
            </w:tcBorders>
            <w:vAlign w:val="center"/>
          </w:tcPr>
          <w:p w14:paraId="7A41464C" w14:textId="77777777" w:rsidR="00A458EB" w:rsidRPr="003114E2" w:rsidRDefault="00A458EB" w:rsidP="007A1551">
            <w:pPr>
              <w:spacing w:after="0" w:line="240" w:lineRule="auto"/>
              <w:jc w:val="center"/>
              <w:rPr>
                <w:rFonts w:cs="Arial"/>
                <w:sz w:val="20"/>
                <w:szCs w:val="20"/>
                <w:lang w:eastAsia="el-GR"/>
              </w:rPr>
            </w:pPr>
            <w:r w:rsidRPr="003114E2">
              <w:rPr>
                <w:rFonts w:cs="Arial"/>
                <w:sz w:val="20"/>
                <w:szCs w:val="20"/>
                <w:lang w:eastAsia="el-GR"/>
              </w:rPr>
              <w:t>Διάδοση θορύβου προς το περιβάλλον από σιδηροδρομικά συγκοινωνιακά μέσα</w:t>
            </w:r>
          </w:p>
        </w:tc>
        <w:tc>
          <w:tcPr>
            <w:tcW w:w="2977" w:type="dxa"/>
            <w:tcBorders>
              <w:top w:val="nil"/>
              <w:left w:val="nil"/>
              <w:bottom w:val="single" w:sz="4" w:space="0" w:color="auto"/>
              <w:right w:val="single" w:sz="4" w:space="0" w:color="auto"/>
            </w:tcBorders>
            <w:vAlign w:val="center"/>
          </w:tcPr>
          <w:p w14:paraId="3532DC61" w14:textId="77777777" w:rsidR="00A458EB" w:rsidRPr="003114E2" w:rsidRDefault="00A458EB" w:rsidP="00527BF9">
            <w:pPr>
              <w:spacing w:after="0" w:line="240" w:lineRule="auto"/>
              <w:jc w:val="center"/>
              <w:rPr>
                <w:rFonts w:cs="Arial"/>
                <w:sz w:val="20"/>
                <w:szCs w:val="20"/>
                <w:lang w:eastAsia="el-GR"/>
              </w:rPr>
            </w:pPr>
            <w:r w:rsidRPr="003114E2">
              <w:rPr>
                <w:rFonts w:cs="Arial"/>
                <w:sz w:val="20"/>
                <w:szCs w:val="20"/>
                <w:lang w:eastAsia="el-GR"/>
              </w:rPr>
              <w:t>Ευρωπαϊκή Οδηγία 2002/49</w:t>
            </w:r>
            <w:r>
              <w:rPr>
                <w:rFonts w:cs="Arial"/>
                <w:sz w:val="20"/>
                <w:szCs w:val="20"/>
                <w:lang w:eastAsia="el-GR"/>
              </w:rPr>
              <w:t>/ΕΚ</w:t>
            </w:r>
            <w:r w:rsidRPr="003114E2">
              <w:rPr>
                <w:rFonts w:cs="Arial"/>
                <w:sz w:val="20"/>
                <w:szCs w:val="20"/>
                <w:lang w:eastAsia="el-GR"/>
              </w:rPr>
              <w:t xml:space="preserve">, </w:t>
            </w:r>
            <w:r>
              <w:rPr>
                <w:rFonts w:cs="Arial"/>
                <w:sz w:val="20"/>
                <w:szCs w:val="20"/>
                <w:lang w:eastAsia="el-GR"/>
              </w:rPr>
              <w:t>Ολλανδικοί Κανονισμοί</w:t>
            </w:r>
            <w:r w:rsidRPr="003114E2">
              <w:rPr>
                <w:rFonts w:cs="Arial"/>
                <w:sz w:val="20"/>
                <w:szCs w:val="20"/>
                <w:lang w:eastAsia="el-GR"/>
              </w:rPr>
              <w:t> </w:t>
            </w:r>
          </w:p>
        </w:tc>
      </w:tr>
      <w:tr w:rsidR="00A458EB" w:rsidRPr="00720813" w14:paraId="17BF8008" w14:textId="77777777" w:rsidTr="007A1551">
        <w:trPr>
          <w:trHeight w:val="735"/>
        </w:trPr>
        <w:tc>
          <w:tcPr>
            <w:tcW w:w="5399" w:type="dxa"/>
            <w:tcBorders>
              <w:top w:val="nil"/>
              <w:left w:val="single" w:sz="4" w:space="0" w:color="auto"/>
              <w:bottom w:val="single" w:sz="4" w:space="0" w:color="auto"/>
              <w:right w:val="single" w:sz="4" w:space="0" w:color="auto"/>
            </w:tcBorders>
            <w:vAlign w:val="center"/>
          </w:tcPr>
          <w:p w14:paraId="769A2BC4" w14:textId="77777777" w:rsidR="00A458EB" w:rsidRPr="003114E2" w:rsidRDefault="00A458EB" w:rsidP="007A1551">
            <w:pPr>
              <w:spacing w:after="0" w:line="240" w:lineRule="auto"/>
              <w:jc w:val="center"/>
              <w:rPr>
                <w:rFonts w:cs="Arial"/>
                <w:sz w:val="20"/>
                <w:szCs w:val="20"/>
                <w:lang w:eastAsia="el-GR"/>
              </w:rPr>
            </w:pPr>
            <w:r w:rsidRPr="003114E2">
              <w:rPr>
                <w:rFonts w:cs="Arial"/>
                <w:sz w:val="20"/>
                <w:szCs w:val="20"/>
                <w:lang w:eastAsia="el-GR"/>
              </w:rPr>
              <w:t>Διάδοση θορύβου προς το περιβάλλον από αεροπορικά συγκοινωνιακά μέσα</w:t>
            </w:r>
          </w:p>
        </w:tc>
        <w:tc>
          <w:tcPr>
            <w:tcW w:w="2977" w:type="dxa"/>
            <w:tcBorders>
              <w:top w:val="nil"/>
              <w:left w:val="nil"/>
              <w:bottom w:val="single" w:sz="4" w:space="0" w:color="auto"/>
              <w:right w:val="single" w:sz="4" w:space="0" w:color="auto"/>
            </w:tcBorders>
            <w:vAlign w:val="center"/>
          </w:tcPr>
          <w:p w14:paraId="138E0168" w14:textId="77777777" w:rsidR="00A458EB" w:rsidRDefault="00A458EB" w:rsidP="007A1551">
            <w:pPr>
              <w:spacing w:after="0" w:line="240" w:lineRule="auto"/>
              <w:jc w:val="center"/>
              <w:rPr>
                <w:rFonts w:cs="Arial"/>
                <w:sz w:val="20"/>
                <w:szCs w:val="20"/>
                <w:lang w:eastAsia="el-GR"/>
              </w:rPr>
            </w:pPr>
            <w:r w:rsidRPr="003114E2">
              <w:rPr>
                <w:rFonts w:cs="Arial"/>
                <w:sz w:val="20"/>
                <w:szCs w:val="20"/>
                <w:lang w:eastAsia="el-GR"/>
              </w:rPr>
              <w:t>Π.Δ. 1178/81</w:t>
            </w:r>
            <w:r>
              <w:rPr>
                <w:rFonts w:cs="Arial"/>
                <w:sz w:val="20"/>
                <w:szCs w:val="20"/>
                <w:lang w:eastAsia="el-GR"/>
              </w:rPr>
              <w:t xml:space="preserve"> και </w:t>
            </w:r>
          </w:p>
          <w:p w14:paraId="49D8A85B" w14:textId="77777777" w:rsidR="00A458EB" w:rsidRPr="003114E2" w:rsidRDefault="00A458EB" w:rsidP="007A1551">
            <w:pPr>
              <w:spacing w:after="0" w:line="240" w:lineRule="auto"/>
              <w:jc w:val="center"/>
              <w:rPr>
                <w:rFonts w:cs="Arial"/>
                <w:sz w:val="20"/>
                <w:szCs w:val="20"/>
                <w:lang w:eastAsia="el-GR"/>
              </w:rPr>
            </w:pPr>
            <w:r w:rsidRPr="003114E2">
              <w:rPr>
                <w:rFonts w:cs="Arial"/>
                <w:sz w:val="20"/>
                <w:szCs w:val="20"/>
                <w:lang w:eastAsia="el-GR"/>
              </w:rPr>
              <w:t>Οδηγία 2002/49</w:t>
            </w:r>
            <w:r>
              <w:rPr>
                <w:rFonts w:cs="Arial"/>
                <w:sz w:val="20"/>
                <w:szCs w:val="20"/>
                <w:lang w:eastAsia="el-GR"/>
              </w:rPr>
              <w:t>/ΕΚ</w:t>
            </w:r>
          </w:p>
        </w:tc>
      </w:tr>
      <w:tr w:rsidR="00A458EB" w:rsidRPr="00720813" w14:paraId="67F026E9" w14:textId="77777777" w:rsidTr="007A1551">
        <w:trPr>
          <w:trHeight w:val="670"/>
        </w:trPr>
        <w:tc>
          <w:tcPr>
            <w:tcW w:w="5399" w:type="dxa"/>
            <w:tcBorders>
              <w:top w:val="nil"/>
              <w:left w:val="single" w:sz="4" w:space="0" w:color="auto"/>
              <w:bottom w:val="single" w:sz="4" w:space="0" w:color="auto"/>
              <w:right w:val="single" w:sz="4" w:space="0" w:color="auto"/>
            </w:tcBorders>
            <w:vAlign w:val="center"/>
          </w:tcPr>
          <w:p w14:paraId="289F65A2" w14:textId="77777777" w:rsidR="00A458EB" w:rsidRPr="003114E2" w:rsidRDefault="00A458EB" w:rsidP="007A1551">
            <w:pPr>
              <w:spacing w:after="0" w:line="240" w:lineRule="auto"/>
              <w:jc w:val="center"/>
              <w:rPr>
                <w:rFonts w:cs="Arial"/>
                <w:sz w:val="20"/>
                <w:szCs w:val="20"/>
                <w:lang w:eastAsia="el-GR"/>
              </w:rPr>
            </w:pPr>
            <w:r w:rsidRPr="003114E2">
              <w:rPr>
                <w:rFonts w:cs="Arial"/>
                <w:sz w:val="20"/>
                <w:szCs w:val="20"/>
                <w:lang w:eastAsia="el-GR"/>
              </w:rPr>
              <w:t>Διάδοση θορύβου προς το περιβάλλον από βιοτεχνίες, βιομηχανίες κ.α.</w:t>
            </w:r>
          </w:p>
        </w:tc>
        <w:tc>
          <w:tcPr>
            <w:tcW w:w="2977" w:type="dxa"/>
            <w:tcBorders>
              <w:top w:val="nil"/>
              <w:left w:val="nil"/>
              <w:bottom w:val="single" w:sz="4" w:space="0" w:color="auto"/>
              <w:right w:val="single" w:sz="4" w:space="0" w:color="auto"/>
            </w:tcBorders>
            <w:vAlign w:val="center"/>
          </w:tcPr>
          <w:p w14:paraId="060AD092" w14:textId="77777777" w:rsidR="00A458EB" w:rsidRPr="003114E2" w:rsidRDefault="00A458EB" w:rsidP="007A1551">
            <w:pPr>
              <w:spacing w:after="0" w:line="240" w:lineRule="auto"/>
              <w:jc w:val="center"/>
              <w:rPr>
                <w:rFonts w:cs="Arial"/>
                <w:sz w:val="20"/>
                <w:szCs w:val="20"/>
                <w:lang w:eastAsia="el-GR"/>
              </w:rPr>
            </w:pPr>
            <w:r w:rsidRPr="003114E2">
              <w:rPr>
                <w:rFonts w:cs="Arial"/>
                <w:sz w:val="20"/>
                <w:szCs w:val="20"/>
                <w:lang w:eastAsia="el-GR"/>
              </w:rPr>
              <w:t>Ευρωπαϊκή Οδηγία 2002/49</w:t>
            </w:r>
            <w:r>
              <w:rPr>
                <w:rFonts w:cs="Arial"/>
                <w:sz w:val="20"/>
                <w:szCs w:val="20"/>
                <w:lang w:eastAsia="el-GR"/>
              </w:rPr>
              <w:t>/ΕΚ</w:t>
            </w:r>
            <w:r w:rsidRPr="003114E2">
              <w:rPr>
                <w:rFonts w:cs="Arial"/>
                <w:sz w:val="20"/>
                <w:szCs w:val="20"/>
                <w:lang w:eastAsia="el-GR"/>
              </w:rPr>
              <w:t>, Μέθοδος ISO 9613</w:t>
            </w:r>
          </w:p>
        </w:tc>
      </w:tr>
    </w:tbl>
    <w:p w14:paraId="0311A97E" w14:textId="77777777" w:rsidR="00A458EB" w:rsidRDefault="00A458EB" w:rsidP="00A0236C"/>
    <w:p w14:paraId="579FE904" w14:textId="77777777" w:rsidR="00A458EB" w:rsidRPr="00447F9C" w:rsidRDefault="00A458EB" w:rsidP="00B93724">
      <w:pPr>
        <w:spacing w:line="240" w:lineRule="auto"/>
        <w:rPr>
          <w:color w:val="000000"/>
        </w:rPr>
      </w:pPr>
      <w:r w:rsidRPr="00447F9C">
        <w:rPr>
          <w:color w:val="000000"/>
        </w:rPr>
        <w:br w:type="page"/>
      </w:r>
    </w:p>
    <w:p w14:paraId="2CBB18AC" w14:textId="77777777" w:rsidR="00A458EB" w:rsidRPr="006715B6" w:rsidRDefault="00A458EB" w:rsidP="00B93724">
      <w:pPr>
        <w:spacing w:line="240" w:lineRule="auto"/>
        <w:rPr>
          <w:b/>
          <w:color w:val="000000"/>
        </w:rPr>
      </w:pPr>
      <w:r w:rsidRPr="006715B6">
        <w:rPr>
          <w:b/>
          <w:color w:val="000000"/>
        </w:rPr>
        <w:lastRenderedPageBreak/>
        <w:t>Κατηγορίες Ακουστικής Άνεσης</w:t>
      </w:r>
    </w:p>
    <w:p w14:paraId="20AE3D47" w14:textId="77777777" w:rsidR="00A458EB" w:rsidRPr="00447F9C" w:rsidRDefault="00A458EB" w:rsidP="00B93724">
      <w:pPr>
        <w:spacing w:line="240" w:lineRule="auto"/>
        <w:jc w:val="both"/>
        <w:rPr>
          <w:rFonts w:cs="Tahoma"/>
          <w:color w:val="000000"/>
        </w:rPr>
      </w:pPr>
      <w:r w:rsidRPr="00447F9C">
        <w:rPr>
          <w:rFonts w:cs="Tahoma"/>
          <w:color w:val="000000"/>
        </w:rPr>
        <w:t>Όλα τα κτίρια πρέπει να υπάγονται σε μία από πέντε «</w:t>
      </w:r>
      <w:r>
        <w:rPr>
          <w:rFonts w:cs="Tahoma"/>
          <w:color w:val="000000"/>
        </w:rPr>
        <w:t>Κατηγορίες</w:t>
      </w:r>
      <w:r w:rsidRPr="00447F9C">
        <w:rPr>
          <w:rFonts w:cs="Tahoma"/>
          <w:color w:val="000000"/>
        </w:rPr>
        <w:t xml:space="preserve"> </w:t>
      </w:r>
      <w:r>
        <w:rPr>
          <w:rFonts w:cs="Tahoma"/>
          <w:color w:val="000000"/>
        </w:rPr>
        <w:t>Ακουστικής Ά</w:t>
      </w:r>
      <w:r w:rsidRPr="00447F9C">
        <w:rPr>
          <w:rFonts w:cs="Tahoma"/>
          <w:color w:val="000000"/>
        </w:rPr>
        <w:t>νεσ</w:t>
      </w:r>
      <w:r>
        <w:rPr>
          <w:rFonts w:cs="Tahoma"/>
          <w:color w:val="000000"/>
        </w:rPr>
        <w:t>ης»</w:t>
      </w:r>
      <w:r w:rsidRPr="00447F9C">
        <w:rPr>
          <w:rFonts w:cs="Tahoma"/>
          <w:color w:val="000000"/>
        </w:rPr>
        <w:t xml:space="preserve">. Κάθε </w:t>
      </w:r>
      <w:r>
        <w:rPr>
          <w:rFonts w:cs="Tahoma"/>
          <w:color w:val="000000"/>
        </w:rPr>
        <w:t>Κατηγορία Ακουστικής Άνεσης είναι συνδυασμός οριακώ</w:t>
      </w:r>
      <w:r w:rsidRPr="00447F9C">
        <w:rPr>
          <w:rFonts w:cs="Tahoma"/>
          <w:color w:val="000000"/>
        </w:rPr>
        <w:t xml:space="preserve">ν </w:t>
      </w:r>
      <w:r>
        <w:rPr>
          <w:rFonts w:cs="Tahoma"/>
          <w:color w:val="000000"/>
        </w:rPr>
        <w:t xml:space="preserve">τιμών </w:t>
      </w:r>
      <w:proofErr w:type="spellStart"/>
      <w:r w:rsidRPr="00447F9C">
        <w:rPr>
          <w:rFonts w:cs="Tahoma"/>
          <w:color w:val="000000"/>
        </w:rPr>
        <w:t>ηχοπροστασίας</w:t>
      </w:r>
      <w:proofErr w:type="spellEnd"/>
      <w:r w:rsidRPr="005C051C">
        <w:rPr>
          <w:rFonts w:cs="Tahoma"/>
          <w:color w:val="000000"/>
        </w:rPr>
        <w:t xml:space="preserve"> </w:t>
      </w:r>
      <w:r>
        <w:rPr>
          <w:rFonts w:cs="Tahoma"/>
          <w:color w:val="000000"/>
        </w:rPr>
        <w:t>(</w:t>
      </w:r>
      <w:r w:rsidRPr="00447F9C">
        <w:rPr>
          <w:rFonts w:cs="Tahoma"/>
          <w:color w:val="000000"/>
        </w:rPr>
        <w:t>κριτηρίων</w:t>
      </w:r>
      <w:r>
        <w:rPr>
          <w:rFonts w:cs="Tahoma"/>
          <w:color w:val="000000"/>
        </w:rPr>
        <w:t>) μέσα στις οποίες πρέπει να βρίσκεται η τιμή της κά</w:t>
      </w:r>
      <w:r w:rsidRPr="00447F9C">
        <w:rPr>
          <w:rFonts w:cs="Tahoma"/>
          <w:color w:val="000000"/>
        </w:rPr>
        <w:t>θε</w:t>
      </w:r>
      <w:r>
        <w:rPr>
          <w:rFonts w:cs="Tahoma"/>
          <w:color w:val="000000"/>
        </w:rPr>
        <w:t xml:space="preserve"> </w:t>
      </w:r>
      <w:r w:rsidRPr="00447F9C">
        <w:rPr>
          <w:rFonts w:cs="Tahoma"/>
          <w:color w:val="000000"/>
        </w:rPr>
        <w:t>μιας παραμέτρου ακουστικής άνεσης για το συγκεκριμένο κτίριο</w:t>
      </w:r>
      <w:r>
        <w:rPr>
          <w:rFonts w:cs="Tahoma"/>
          <w:color w:val="000000"/>
        </w:rPr>
        <w:t xml:space="preserve"> και χώρο</w:t>
      </w:r>
      <w:r w:rsidRPr="00447F9C">
        <w:rPr>
          <w:rFonts w:cs="Tahoma"/>
          <w:color w:val="000000"/>
        </w:rPr>
        <w:t xml:space="preserve">. </w:t>
      </w:r>
    </w:p>
    <w:p w14:paraId="57718882" w14:textId="77777777" w:rsidR="00A458EB" w:rsidRPr="00447F9C" w:rsidRDefault="00A458EB" w:rsidP="00B93724">
      <w:pPr>
        <w:spacing w:line="240" w:lineRule="auto"/>
        <w:jc w:val="both"/>
        <w:rPr>
          <w:rFonts w:cs="Tahoma"/>
          <w:color w:val="000000"/>
          <w:u w:val="single"/>
        </w:rPr>
      </w:pPr>
      <w:r>
        <w:rPr>
          <w:rFonts w:cs="Tahoma"/>
          <w:color w:val="000000"/>
          <w:u w:val="single"/>
        </w:rPr>
        <w:t>Κατηγορία</w:t>
      </w:r>
      <w:r w:rsidRPr="00447F9C">
        <w:rPr>
          <w:rFonts w:cs="Tahoma"/>
          <w:color w:val="000000"/>
          <w:u w:val="single"/>
        </w:rPr>
        <w:t xml:space="preserve"> Πολύ Υψηλής Ακουστικής Άνεσης (</w:t>
      </w:r>
      <w:r>
        <w:rPr>
          <w:rFonts w:cs="Tahoma"/>
          <w:color w:val="000000"/>
          <w:u w:val="single"/>
        </w:rPr>
        <w:t>Κατηγορία</w:t>
      </w:r>
      <w:r w:rsidRPr="00447F9C">
        <w:rPr>
          <w:rFonts w:cs="Tahoma"/>
          <w:color w:val="000000"/>
          <w:u w:val="single"/>
        </w:rPr>
        <w:t xml:space="preserve"> 1)</w:t>
      </w:r>
    </w:p>
    <w:p w14:paraId="398EDA83" w14:textId="77777777" w:rsidR="00A458EB" w:rsidRPr="007B7508" w:rsidRDefault="00A458EB" w:rsidP="00B93724">
      <w:pPr>
        <w:spacing w:line="240" w:lineRule="auto"/>
        <w:jc w:val="both"/>
        <w:rPr>
          <w:rFonts w:cs="Tahoma"/>
          <w:color w:val="000000"/>
        </w:rPr>
      </w:pPr>
      <w:r w:rsidRPr="007B7508">
        <w:rPr>
          <w:rFonts w:cs="Tahoma"/>
          <w:color w:val="000000"/>
        </w:rPr>
        <w:t xml:space="preserve">Η </w:t>
      </w:r>
      <w:r>
        <w:rPr>
          <w:rFonts w:cs="Tahoma"/>
          <w:color w:val="000000"/>
        </w:rPr>
        <w:t>Κατηγορία Πολύ Υψηλής Ακουστικής Άνεσης</w:t>
      </w:r>
      <w:r w:rsidRPr="007B7508">
        <w:rPr>
          <w:rFonts w:cs="Tahoma"/>
          <w:color w:val="000000"/>
        </w:rPr>
        <w:t xml:space="preserve"> (</w:t>
      </w:r>
      <w:r>
        <w:rPr>
          <w:rFonts w:cs="Tahoma"/>
          <w:color w:val="000000"/>
        </w:rPr>
        <w:t>Κατηγορία</w:t>
      </w:r>
      <w:r w:rsidRPr="007B7508">
        <w:rPr>
          <w:rFonts w:cs="Tahoma"/>
          <w:color w:val="000000"/>
        </w:rPr>
        <w:t xml:space="preserve"> 1) εξασφαλίζει ότι ακόμη και έντονες δραστηριότητες των γειτονικών χώρων</w:t>
      </w:r>
      <w:r>
        <w:rPr>
          <w:rFonts w:cs="Tahoma"/>
          <w:color w:val="000000"/>
        </w:rPr>
        <w:t xml:space="preserve"> προκαλούν ελάχιστ</w:t>
      </w:r>
      <w:r w:rsidRPr="007B7508">
        <w:rPr>
          <w:rFonts w:cs="Tahoma"/>
          <w:color w:val="000000"/>
        </w:rPr>
        <w:t>ες ενοχλήσεις.</w:t>
      </w:r>
    </w:p>
    <w:p w14:paraId="3861B406" w14:textId="77777777" w:rsidR="00A458EB" w:rsidRPr="007B7508" w:rsidRDefault="00A458EB" w:rsidP="00B93724">
      <w:pPr>
        <w:spacing w:line="240" w:lineRule="auto"/>
        <w:jc w:val="both"/>
        <w:rPr>
          <w:rFonts w:cs="Tahoma"/>
          <w:color w:val="000000"/>
          <w:u w:val="single"/>
        </w:rPr>
      </w:pPr>
      <w:r>
        <w:rPr>
          <w:rFonts w:cs="Tahoma"/>
          <w:color w:val="000000"/>
          <w:u w:val="single"/>
        </w:rPr>
        <w:t>Κατηγορία</w:t>
      </w:r>
      <w:r w:rsidRPr="007B7508">
        <w:rPr>
          <w:rFonts w:cs="Tahoma"/>
          <w:color w:val="000000"/>
          <w:u w:val="single"/>
        </w:rPr>
        <w:t xml:space="preserve"> Υψηλής Ακουστικής Άνεσης (</w:t>
      </w:r>
      <w:r>
        <w:rPr>
          <w:rFonts w:cs="Tahoma"/>
          <w:color w:val="000000"/>
          <w:u w:val="single"/>
        </w:rPr>
        <w:t>Κατηγορία</w:t>
      </w:r>
      <w:r w:rsidRPr="007B7508">
        <w:rPr>
          <w:rFonts w:cs="Tahoma"/>
          <w:color w:val="000000"/>
          <w:u w:val="single"/>
        </w:rPr>
        <w:t xml:space="preserve"> 2)</w:t>
      </w:r>
    </w:p>
    <w:p w14:paraId="17441B41" w14:textId="77777777" w:rsidR="00A458EB" w:rsidRPr="007B7508" w:rsidRDefault="00A458EB" w:rsidP="00B93724">
      <w:pPr>
        <w:spacing w:line="240" w:lineRule="auto"/>
        <w:jc w:val="both"/>
        <w:rPr>
          <w:rFonts w:cs="Tahoma"/>
          <w:color w:val="000000"/>
        </w:rPr>
      </w:pPr>
      <w:r w:rsidRPr="007B7508">
        <w:rPr>
          <w:rFonts w:cs="Tahoma"/>
          <w:color w:val="000000"/>
        </w:rPr>
        <w:t xml:space="preserve">Η </w:t>
      </w:r>
      <w:r>
        <w:rPr>
          <w:rFonts w:cs="Tahoma"/>
          <w:color w:val="000000"/>
        </w:rPr>
        <w:t>Κατηγορία Υψηλής Ακουστικής Άνεσης</w:t>
      </w:r>
      <w:r w:rsidRPr="007B7508">
        <w:rPr>
          <w:rFonts w:cs="Tahoma"/>
          <w:color w:val="000000"/>
        </w:rPr>
        <w:t xml:space="preserve"> (</w:t>
      </w:r>
      <w:r>
        <w:rPr>
          <w:rFonts w:cs="Tahoma"/>
          <w:color w:val="000000"/>
        </w:rPr>
        <w:t>Κατηγορία</w:t>
      </w:r>
      <w:r w:rsidRPr="007B7508">
        <w:rPr>
          <w:rFonts w:cs="Tahoma"/>
          <w:color w:val="000000"/>
        </w:rPr>
        <w:t xml:space="preserve"> 2) εξασφαλίζει ότι κανονικές δραστηριότητες γειτονικών χώρων δεν προκαλούν σημαντικές ενοχλήσεις.</w:t>
      </w:r>
    </w:p>
    <w:p w14:paraId="2AD6549F" w14:textId="77777777" w:rsidR="00A458EB" w:rsidRPr="00447F9C" w:rsidRDefault="00A458EB" w:rsidP="00B93724">
      <w:pPr>
        <w:spacing w:line="240" w:lineRule="auto"/>
        <w:jc w:val="both"/>
        <w:rPr>
          <w:rFonts w:cs="Tahoma"/>
          <w:color w:val="000000"/>
          <w:u w:val="single"/>
        </w:rPr>
      </w:pPr>
      <w:r>
        <w:rPr>
          <w:rFonts w:cs="Tahoma"/>
          <w:color w:val="000000"/>
          <w:u w:val="single"/>
        </w:rPr>
        <w:t>Κατηγορία</w:t>
      </w:r>
      <w:r w:rsidRPr="00447F9C">
        <w:rPr>
          <w:rFonts w:cs="Tahoma"/>
          <w:color w:val="000000"/>
          <w:u w:val="single"/>
        </w:rPr>
        <w:t xml:space="preserve"> Κανονικής Ακουστικής Άνεσης (</w:t>
      </w:r>
      <w:r>
        <w:rPr>
          <w:rFonts w:cs="Tahoma"/>
          <w:color w:val="000000"/>
          <w:u w:val="single"/>
        </w:rPr>
        <w:t>Κατηγορία</w:t>
      </w:r>
      <w:r w:rsidRPr="00447F9C">
        <w:rPr>
          <w:rFonts w:cs="Tahoma"/>
          <w:color w:val="000000"/>
          <w:u w:val="single"/>
        </w:rPr>
        <w:t xml:space="preserve"> 3)</w:t>
      </w:r>
    </w:p>
    <w:p w14:paraId="7B792097" w14:textId="77777777" w:rsidR="00A458EB" w:rsidRPr="00447F9C" w:rsidRDefault="00A458EB" w:rsidP="00B93724">
      <w:pPr>
        <w:spacing w:line="240" w:lineRule="auto"/>
        <w:jc w:val="both"/>
        <w:rPr>
          <w:rFonts w:cs="Tahoma"/>
          <w:color w:val="000000"/>
        </w:rPr>
      </w:pPr>
      <w:r w:rsidRPr="00447F9C">
        <w:rPr>
          <w:rFonts w:cs="Tahoma"/>
          <w:color w:val="000000"/>
        </w:rPr>
        <w:t xml:space="preserve">Η </w:t>
      </w:r>
      <w:r>
        <w:rPr>
          <w:rFonts w:cs="Tahoma"/>
          <w:color w:val="000000"/>
        </w:rPr>
        <w:t>Κατηγορία Κανονικής Ακουστικής Άνεσης</w:t>
      </w:r>
      <w:r w:rsidRPr="00447F9C">
        <w:rPr>
          <w:rFonts w:cs="Tahoma"/>
          <w:color w:val="000000"/>
        </w:rPr>
        <w:t xml:space="preserve"> (</w:t>
      </w:r>
      <w:r>
        <w:rPr>
          <w:rFonts w:cs="Tahoma"/>
          <w:color w:val="000000"/>
        </w:rPr>
        <w:t>Κατηγορία</w:t>
      </w:r>
      <w:r w:rsidRPr="00447F9C">
        <w:rPr>
          <w:rFonts w:cs="Tahoma"/>
          <w:color w:val="000000"/>
        </w:rPr>
        <w:t xml:space="preserve"> 3) είναι συνδυασμός κριτηρίων </w:t>
      </w:r>
      <w:proofErr w:type="spellStart"/>
      <w:r w:rsidRPr="00447F9C">
        <w:rPr>
          <w:rFonts w:cs="Tahoma"/>
          <w:color w:val="000000"/>
        </w:rPr>
        <w:t>ηχοπροστασίας</w:t>
      </w:r>
      <w:proofErr w:type="spellEnd"/>
      <w:r w:rsidRPr="00447F9C">
        <w:rPr>
          <w:rFonts w:cs="Tahoma"/>
          <w:color w:val="000000"/>
        </w:rPr>
        <w:t xml:space="preserve"> που η τήρηση τους αποτελεί προτεινόμενο στόχο κάθε νέας κατασκευής. Οι απαιτήσεις αυτές είναι οι ελάχιστες απαιτήσεις για την παροχή αποδεκτής </w:t>
      </w:r>
      <w:proofErr w:type="spellStart"/>
      <w:r w:rsidRPr="00447F9C">
        <w:rPr>
          <w:rFonts w:cs="Tahoma"/>
          <w:color w:val="000000"/>
        </w:rPr>
        <w:t>ηχοπροστασίας</w:t>
      </w:r>
      <w:proofErr w:type="spellEnd"/>
      <w:r w:rsidRPr="00447F9C">
        <w:rPr>
          <w:rFonts w:cs="Tahoma"/>
          <w:color w:val="000000"/>
        </w:rPr>
        <w:t xml:space="preserve"> χωρίς να σημαίνει ότι ο κάθε ένοικος δεν πρέπει να περιορίσει την </w:t>
      </w:r>
      <w:r>
        <w:rPr>
          <w:rFonts w:cs="Tahoma"/>
          <w:color w:val="000000"/>
        </w:rPr>
        <w:t>πρόκληση</w:t>
      </w:r>
      <w:r w:rsidRPr="00447F9C">
        <w:rPr>
          <w:rFonts w:cs="Tahoma"/>
          <w:color w:val="000000"/>
        </w:rPr>
        <w:t xml:space="preserve"> θορύβου για να μην ενοχλεί </w:t>
      </w:r>
      <w:r>
        <w:rPr>
          <w:rFonts w:cs="Tahoma"/>
          <w:color w:val="000000"/>
        </w:rPr>
        <w:t>τους ενοίκους των γειτονικών χώρων</w:t>
      </w:r>
      <w:r w:rsidRPr="00447F9C">
        <w:rPr>
          <w:rFonts w:cs="Tahoma"/>
          <w:color w:val="000000"/>
        </w:rPr>
        <w:t xml:space="preserve">. </w:t>
      </w:r>
    </w:p>
    <w:p w14:paraId="70E42FF9" w14:textId="77777777" w:rsidR="00A458EB" w:rsidRPr="00447F9C" w:rsidRDefault="00A458EB" w:rsidP="00B93724">
      <w:pPr>
        <w:spacing w:line="240" w:lineRule="auto"/>
        <w:jc w:val="both"/>
        <w:rPr>
          <w:rFonts w:cs="Tahoma"/>
          <w:color w:val="000000"/>
          <w:u w:val="single"/>
        </w:rPr>
      </w:pPr>
      <w:r>
        <w:rPr>
          <w:rFonts w:cs="Tahoma"/>
          <w:color w:val="000000"/>
          <w:u w:val="single"/>
        </w:rPr>
        <w:t>Κατηγορία</w:t>
      </w:r>
      <w:r w:rsidRPr="00447F9C">
        <w:rPr>
          <w:rFonts w:cs="Tahoma"/>
          <w:color w:val="000000"/>
          <w:u w:val="single"/>
        </w:rPr>
        <w:t xml:space="preserve"> Χαμηλής Ακουστικής Άνεσης (</w:t>
      </w:r>
      <w:r>
        <w:rPr>
          <w:rFonts w:cs="Tahoma"/>
          <w:color w:val="000000"/>
          <w:u w:val="single"/>
        </w:rPr>
        <w:t>Κατηγορία</w:t>
      </w:r>
      <w:r w:rsidRPr="00447F9C">
        <w:rPr>
          <w:rFonts w:cs="Tahoma"/>
          <w:color w:val="000000"/>
          <w:u w:val="single"/>
        </w:rPr>
        <w:t xml:space="preserve"> 4)</w:t>
      </w:r>
    </w:p>
    <w:p w14:paraId="7D114BAE" w14:textId="77777777" w:rsidR="00A458EB" w:rsidRPr="00447F9C" w:rsidRDefault="00A458EB" w:rsidP="00B93724">
      <w:pPr>
        <w:spacing w:line="240" w:lineRule="auto"/>
        <w:jc w:val="both"/>
        <w:rPr>
          <w:rFonts w:cs="Tahoma"/>
          <w:color w:val="000000"/>
        </w:rPr>
      </w:pPr>
      <w:r w:rsidRPr="00447F9C">
        <w:rPr>
          <w:rFonts w:cs="Tahoma"/>
          <w:color w:val="000000"/>
        </w:rPr>
        <w:t xml:space="preserve">Η </w:t>
      </w:r>
      <w:r>
        <w:rPr>
          <w:rFonts w:cs="Tahoma"/>
          <w:color w:val="000000"/>
        </w:rPr>
        <w:t>Κατηγορία Χαμηλής Ακουστικής Άνεσης</w:t>
      </w:r>
      <w:r w:rsidRPr="00447F9C">
        <w:rPr>
          <w:rFonts w:cs="Tahoma"/>
          <w:color w:val="000000"/>
        </w:rPr>
        <w:t xml:space="preserve"> (</w:t>
      </w:r>
      <w:r>
        <w:rPr>
          <w:rFonts w:cs="Tahoma"/>
          <w:color w:val="000000"/>
        </w:rPr>
        <w:t>Κατηγορία</w:t>
      </w:r>
      <w:r w:rsidRPr="00447F9C">
        <w:rPr>
          <w:rFonts w:cs="Tahoma"/>
          <w:color w:val="000000"/>
        </w:rPr>
        <w:t xml:space="preserve"> 4) έχει χαλαρότερα κριτήρια </w:t>
      </w:r>
      <w:proofErr w:type="spellStart"/>
      <w:r w:rsidRPr="00447F9C">
        <w:rPr>
          <w:rFonts w:cs="Tahoma"/>
          <w:color w:val="000000"/>
        </w:rPr>
        <w:t>ηχοπροστασίας</w:t>
      </w:r>
      <w:proofErr w:type="spellEnd"/>
      <w:r w:rsidRPr="00447F9C">
        <w:rPr>
          <w:rFonts w:cs="Tahoma"/>
          <w:color w:val="000000"/>
        </w:rPr>
        <w:t xml:space="preserve"> από την </w:t>
      </w:r>
      <w:r>
        <w:rPr>
          <w:rFonts w:cs="Tahoma"/>
          <w:color w:val="000000"/>
        </w:rPr>
        <w:t>Κατηγορία</w:t>
      </w:r>
      <w:r w:rsidRPr="00447F9C">
        <w:rPr>
          <w:rFonts w:cs="Tahoma"/>
          <w:color w:val="000000"/>
        </w:rPr>
        <w:t xml:space="preserve"> 3. </w:t>
      </w:r>
    </w:p>
    <w:p w14:paraId="1B914587" w14:textId="77777777" w:rsidR="00A458EB" w:rsidRPr="00447F9C" w:rsidRDefault="00A458EB" w:rsidP="00B93724">
      <w:pPr>
        <w:spacing w:line="240" w:lineRule="auto"/>
        <w:jc w:val="both"/>
        <w:rPr>
          <w:rFonts w:cs="Tahoma"/>
          <w:color w:val="000000"/>
          <w:u w:val="single"/>
        </w:rPr>
      </w:pPr>
      <w:r>
        <w:rPr>
          <w:rFonts w:cs="Tahoma"/>
          <w:color w:val="000000"/>
          <w:u w:val="single"/>
        </w:rPr>
        <w:t>Κατηγορία</w:t>
      </w:r>
      <w:r w:rsidRPr="00447F9C">
        <w:rPr>
          <w:rFonts w:cs="Tahoma"/>
          <w:color w:val="000000"/>
          <w:u w:val="single"/>
        </w:rPr>
        <w:t xml:space="preserve"> Πολύ Χαμηλής Ακουστικής Άνεσης (</w:t>
      </w:r>
      <w:r>
        <w:rPr>
          <w:rFonts w:cs="Tahoma"/>
          <w:color w:val="000000"/>
          <w:u w:val="single"/>
        </w:rPr>
        <w:t>Κατηγορία</w:t>
      </w:r>
      <w:r w:rsidRPr="00447F9C">
        <w:rPr>
          <w:rFonts w:cs="Tahoma"/>
          <w:color w:val="000000"/>
          <w:u w:val="single"/>
        </w:rPr>
        <w:t xml:space="preserve"> 5)</w:t>
      </w:r>
    </w:p>
    <w:p w14:paraId="2F251480" w14:textId="77777777" w:rsidR="00A458EB" w:rsidRPr="00447F9C" w:rsidRDefault="00A458EB" w:rsidP="00B93724">
      <w:pPr>
        <w:spacing w:line="240" w:lineRule="auto"/>
        <w:jc w:val="both"/>
        <w:rPr>
          <w:rFonts w:cs="Tahoma"/>
          <w:color w:val="000000"/>
        </w:rPr>
      </w:pPr>
      <w:r w:rsidRPr="00447F9C">
        <w:rPr>
          <w:rFonts w:cs="Tahoma"/>
          <w:color w:val="000000"/>
        </w:rPr>
        <w:t xml:space="preserve">Στην </w:t>
      </w:r>
      <w:r>
        <w:rPr>
          <w:rFonts w:cs="Tahoma"/>
          <w:color w:val="000000"/>
        </w:rPr>
        <w:t>Κατηγορία Πολύ Χαμηλής Ακουστικής Άνεσης</w:t>
      </w:r>
      <w:r w:rsidRPr="00447F9C">
        <w:rPr>
          <w:rFonts w:cs="Tahoma"/>
          <w:color w:val="000000"/>
        </w:rPr>
        <w:t xml:space="preserve"> (</w:t>
      </w:r>
      <w:r>
        <w:rPr>
          <w:rFonts w:cs="Tahoma"/>
          <w:color w:val="000000"/>
        </w:rPr>
        <w:t>Κατηγορία</w:t>
      </w:r>
      <w:r w:rsidRPr="00447F9C">
        <w:rPr>
          <w:rFonts w:cs="Tahoma"/>
          <w:color w:val="000000"/>
        </w:rPr>
        <w:t xml:space="preserve"> 5) υπάγονται όλα τα κτίρια που παρέχουν μικρότερη </w:t>
      </w:r>
      <w:proofErr w:type="spellStart"/>
      <w:r w:rsidRPr="00447F9C">
        <w:rPr>
          <w:rFonts w:cs="Tahoma"/>
          <w:color w:val="000000"/>
        </w:rPr>
        <w:t>ηχοπροστασία</w:t>
      </w:r>
      <w:proofErr w:type="spellEnd"/>
      <w:r w:rsidRPr="00447F9C">
        <w:rPr>
          <w:rFonts w:cs="Tahoma"/>
          <w:color w:val="000000"/>
        </w:rPr>
        <w:t xml:space="preserve"> και κατά συνέπεια χαμηλότερη ακουστική άνεση από την </w:t>
      </w:r>
      <w:r>
        <w:rPr>
          <w:rFonts w:cs="Tahoma"/>
          <w:color w:val="000000"/>
        </w:rPr>
        <w:t>Κατηγορία</w:t>
      </w:r>
      <w:r w:rsidRPr="00447F9C">
        <w:rPr>
          <w:rFonts w:cs="Tahoma"/>
          <w:color w:val="000000"/>
        </w:rPr>
        <w:t xml:space="preserve"> 4.</w:t>
      </w:r>
    </w:p>
    <w:p w14:paraId="3C903EC7" w14:textId="77777777" w:rsidR="00A458EB" w:rsidRDefault="00A458EB" w:rsidP="00B93724">
      <w:pPr>
        <w:spacing w:line="240" w:lineRule="auto"/>
        <w:jc w:val="both"/>
        <w:rPr>
          <w:rFonts w:cs="Tahoma"/>
          <w:color w:val="000000"/>
        </w:rPr>
      </w:pPr>
      <w:r>
        <w:rPr>
          <w:rFonts w:cs="Tahoma"/>
          <w:color w:val="000000"/>
        </w:rPr>
        <w:t xml:space="preserve">Κτίρια που παρέχουν υψηλότερη </w:t>
      </w:r>
      <w:proofErr w:type="spellStart"/>
      <w:r>
        <w:rPr>
          <w:rFonts w:cs="Tahoma"/>
          <w:color w:val="000000"/>
        </w:rPr>
        <w:t>ηχοπροστασία</w:t>
      </w:r>
      <w:proofErr w:type="spellEnd"/>
      <w:r>
        <w:rPr>
          <w:rFonts w:cs="Tahoma"/>
          <w:color w:val="000000"/>
        </w:rPr>
        <w:t xml:space="preserve"> από την Κατηγορία 1 χαρακτηρίζονται ως Κατηγορίας 1+, ενώ κτίρια που παρέχουν </w:t>
      </w:r>
      <w:proofErr w:type="spellStart"/>
      <w:r>
        <w:rPr>
          <w:rFonts w:cs="Tahoma"/>
          <w:color w:val="000000"/>
        </w:rPr>
        <w:t>ηχοπροστασία</w:t>
      </w:r>
      <w:proofErr w:type="spellEnd"/>
      <w:r>
        <w:rPr>
          <w:rFonts w:cs="Tahoma"/>
          <w:color w:val="000000"/>
        </w:rPr>
        <w:t xml:space="preserve"> χαμηλότερη από την Κατηγορία 5 χαρακτηρίζονται ως Κατηγορίας 5-.</w:t>
      </w:r>
    </w:p>
    <w:p w14:paraId="04C52EB0" w14:textId="77777777" w:rsidR="00A458EB" w:rsidRDefault="00A458EB" w:rsidP="00B93724">
      <w:pPr>
        <w:spacing w:line="240" w:lineRule="auto"/>
        <w:jc w:val="both"/>
        <w:rPr>
          <w:rFonts w:cs="Tahoma"/>
          <w:color w:val="000000"/>
        </w:rPr>
      </w:pPr>
      <w:r w:rsidRPr="00447F9C">
        <w:rPr>
          <w:rFonts w:cs="Tahoma"/>
          <w:color w:val="000000"/>
        </w:rPr>
        <w:t xml:space="preserve">Στις δύο τελευταίες </w:t>
      </w:r>
      <w:r>
        <w:rPr>
          <w:rFonts w:cs="Tahoma"/>
          <w:color w:val="000000"/>
        </w:rPr>
        <w:t>Κατηγορίες</w:t>
      </w:r>
      <w:r w:rsidRPr="00447F9C">
        <w:rPr>
          <w:rFonts w:cs="Tahoma"/>
          <w:color w:val="000000"/>
        </w:rPr>
        <w:t xml:space="preserve"> υπάγονται τα περισσότερα κτίρια που έχουν κατασκευαστεί πριν από την εφαρμογή του </w:t>
      </w:r>
      <w:r>
        <w:rPr>
          <w:rFonts w:cs="Tahoma"/>
          <w:color w:val="000000"/>
        </w:rPr>
        <w:t>Κ</w:t>
      </w:r>
      <w:r w:rsidRPr="00447F9C">
        <w:rPr>
          <w:rFonts w:cs="Tahoma"/>
          <w:color w:val="000000"/>
        </w:rPr>
        <w:t>ανονισμού.</w:t>
      </w:r>
    </w:p>
    <w:p w14:paraId="1B9CD9FA" w14:textId="77777777" w:rsidR="00A458EB" w:rsidRPr="00DA044E" w:rsidRDefault="00A458EB" w:rsidP="0000037B">
      <w:r>
        <w:rPr>
          <w:rFonts w:cs="Tahoma"/>
          <w:color w:val="000000"/>
        </w:rPr>
        <w:t xml:space="preserve">Για την καλύτερη κατανόηση των επιπτώσεων της επιλογής Κατηγορίας Ακουστικής Άνεσης στην </w:t>
      </w:r>
      <w:proofErr w:type="spellStart"/>
      <w:r>
        <w:rPr>
          <w:rFonts w:cs="Tahoma"/>
          <w:color w:val="000000"/>
        </w:rPr>
        <w:t>ηχοπροστασία</w:t>
      </w:r>
      <w:proofErr w:type="spellEnd"/>
      <w:r>
        <w:rPr>
          <w:rFonts w:cs="Tahoma"/>
          <w:color w:val="000000"/>
        </w:rPr>
        <w:t xml:space="preserve">, παρατίθεται ο </w:t>
      </w:r>
      <w:r w:rsidRPr="00DA044E">
        <w:t xml:space="preserve">Πίνακας Γ : </w:t>
      </w:r>
      <w:r>
        <w:t>Περιγραφή της υποκειμενικής αντίληψης των καθημερινών θορύβων από γειτονικές κατοικίες</w:t>
      </w:r>
    </w:p>
    <w:p w14:paraId="6B62FC99" w14:textId="77777777" w:rsidR="00A458EB" w:rsidRDefault="00A458EB" w:rsidP="00B93724">
      <w:pPr>
        <w:spacing w:line="240" w:lineRule="auto"/>
        <w:jc w:val="both"/>
        <w:rPr>
          <w:rFonts w:cs="Tahoma"/>
          <w:color w:val="000000"/>
        </w:rPr>
      </w:pPr>
    </w:p>
    <w:p w14:paraId="4F815CF0" w14:textId="77777777" w:rsidR="00A458EB" w:rsidRDefault="00A458EB">
      <w:pPr>
        <w:rPr>
          <w:rFonts w:cs="Tahoma"/>
          <w:color w:val="000000"/>
        </w:rPr>
      </w:pPr>
      <w:r>
        <w:rPr>
          <w:rFonts w:cs="Tahoma"/>
          <w:color w:val="000000"/>
        </w:rPr>
        <w:br w:type="page"/>
      </w:r>
    </w:p>
    <w:p w14:paraId="30D737A2" w14:textId="77777777" w:rsidR="00A458EB" w:rsidRPr="006715B6" w:rsidRDefault="00A458EB" w:rsidP="00B93724">
      <w:pPr>
        <w:spacing w:line="240" w:lineRule="auto"/>
        <w:rPr>
          <w:b/>
          <w:color w:val="000000"/>
        </w:rPr>
      </w:pPr>
      <w:r w:rsidRPr="006715B6">
        <w:rPr>
          <w:b/>
          <w:color w:val="000000"/>
        </w:rPr>
        <w:lastRenderedPageBreak/>
        <w:t xml:space="preserve">Κριτήρια </w:t>
      </w:r>
      <w:proofErr w:type="spellStart"/>
      <w:r w:rsidRPr="006715B6">
        <w:rPr>
          <w:b/>
          <w:color w:val="000000"/>
        </w:rPr>
        <w:t>Ηχοπροστασίας</w:t>
      </w:r>
      <w:proofErr w:type="spellEnd"/>
    </w:p>
    <w:p w14:paraId="4B7E1087" w14:textId="77777777" w:rsidR="00A458EB" w:rsidRDefault="00A458EB" w:rsidP="00B93724">
      <w:pPr>
        <w:spacing w:line="240" w:lineRule="auto"/>
        <w:jc w:val="both"/>
        <w:rPr>
          <w:rFonts w:cs="Tahoma"/>
          <w:color w:val="000000"/>
        </w:rPr>
      </w:pPr>
      <w:r w:rsidRPr="00447F9C">
        <w:rPr>
          <w:rFonts w:cs="Tahoma"/>
          <w:color w:val="000000"/>
        </w:rPr>
        <w:t xml:space="preserve">«Κριτήρια </w:t>
      </w:r>
      <w:proofErr w:type="spellStart"/>
      <w:r w:rsidRPr="00447F9C">
        <w:rPr>
          <w:rFonts w:cs="Tahoma"/>
          <w:color w:val="000000"/>
        </w:rPr>
        <w:t>Ηχοπροστασίας</w:t>
      </w:r>
      <w:proofErr w:type="spellEnd"/>
      <w:r w:rsidRPr="00447F9C">
        <w:rPr>
          <w:rFonts w:cs="Tahoma"/>
          <w:color w:val="000000"/>
        </w:rPr>
        <w:t xml:space="preserve">» είναι οι οριακές τιμές των παραμέτρων ακουστικής άνεσης που καθορίζει ο Κανονισμός για κάθε είδος </w:t>
      </w:r>
      <w:proofErr w:type="spellStart"/>
      <w:r w:rsidRPr="00447F9C">
        <w:rPr>
          <w:rFonts w:cs="Tahoma"/>
          <w:color w:val="000000"/>
        </w:rPr>
        <w:t>ηχοπροστασίας</w:t>
      </w:r>
      <w:proofErr w:type="spellEnd"/>
      <w:r w:rsidRPr="00447F9C">
        <w:rPr>
          <w:rFonts w:cs="Tahoma"/>
          <w:color w:val="000000"/>
        </w:rPr>
        <w:t xml:space="preserve"> και κάθε </w:t>
      </w:r>
      <w:r>
        <w:rPr>
          <w:rFonts w:cs="Tahoma"/>
          <w:color w:val="000000"/>
        </w:rPr>
        <w:t>Κατηγορία Ακουστικής Άνεσης</w:t>
      </w:r>
      <w:r w:rsidRPr="00447F9C">
        <w:rPr>
          <w:rFonts w:cs="Tahoma"/>
          <w:color w:val="000000"/>
        </w:rPr>
        <w:t xml:space="preserve">. Για την κατάταξη ενός κτιρίου σε μία </w:t>
      </w:r>
      <w:r>
        <w:rPr>
          <w:rFonts w:cs="Tahoma"/>
          <w:color w:val="000000"/>
        </w:rPr>
        <w:t>Κατηγορία Ακουστικής Άνεσης</w:t>
      </w:r>
      <w:r w:rsidRPr="00447F9C">
        <w:rPr>
          <w:rFonts w:cs="Tahoma"/>
          <w:color w:val="000000"/>
        </w:rPr>
        <w:t xml:space="preserve"> είναι απαραίτητη η κάλυψη όλων ανεξαιρέτως των κριτηρίων της </w:t>
      </w:r>
      <w:r>
        <w:rPr>
          <w:rFonts w:cs="Tahoma"/>
          <w:color w:val="000000"/>
        </w:rPr>
        <w:t>Κατηγορία</w:t>
      </w:r>
      <w:r w:rsidRPr="00447F9C">
        <w:rPr>
          <w:rFonts w:cs="Tahoma"/>
          <w:color w:val="000000"/>
        </w:rPr>
        <w:t>ς αυτής.</w:t>
      </w:r>
    </w:p>
    <w:p w14:paraId="3E4CDA3E" w14:textId="77777777" w:rsidR="00A458EB" w:rsidRDefault="00A458EB" w:rsidP="00B93724">
      <w:pPr>
        <w:spacing w:line="240" w:lineRule="auto"/>
        <w:jc w:val="both"/>
        <w:rPr>
          <w:rFonts w:cs="Tahoma"/>
          <w:color w:val="000000"/>
        </w:rPr>
      </w:pPr>
      <w:r>
        <w:rPr>
          <w:rFonts w:cs="Tahoma"/>
          <w:color w:val="000000"/>
        </w:rPr>
        <w:t xml:space="preserve">Τα Κριτήρια </w:t>
      </w:r>
      <w:proofErr w:type="spellStart"/>
      <w:r>
        <w:rPr>
          <w:rFonts w:cs="Tahoma"/>
          <w:color w:val="000000"/>
        </w:rPr>
        <w:t>Ηχοπροστασίας</w:t>
      </w:r>
      <w:proofErr w:type="spellEnd"/>
      <w:r>
        <w:rPr>
          <w:rFonts w:cs="Tahoma"/>
          <w:color w:val="000000"/>
        </w:rPr>
        <w:t xml:space="preserve"> με τις αντίστοιχες οριακές τιμές τους ανά Κατηγορία Ακουστικής Άνεσης περιλαμβάνονται σε 7 πίνακες. Ο πίνακας 1 αφορά τις κατοικίες, ενώ οι πίνακες 2 ως 7 τα ειδικά κτίρια.</w:t>
      </w:r>
    </w:p>
    <w:p w14:paraId="255D5624" w14:textId="77777777" w:rsidR="00A458EB" w:rsidRDefault="00A458EB" w:rsidP="00B93724">
      <w:pPr>
        <w:spacing w:line="240" w:lineRule="auto"/>
        <w:jc w:val="both"/>
        <w:rPr>
          <w:rFonts w:cs="Tahoma"/>
          <w:color w:val="000000"/>
        </w:rPr>
      </w:pPr>
      <w:r>
        <w:rPr>
          <w:rFonts w:cs="Tahoma"/>
          <w:color w:val="000000"/>
        </w:rPr>
        <w:t xml:space="preserve">Όλοι οι πίνακες περιλαμβάνουν 7 κριτήρια (Α ως Η), από τα οποία τα 4 αφορούν Απαιτήσεις Ηχομόνωσης (Α ως Δ) και τα 3 Μέγιστες Επιτρεπόμενες Στάθμες (Ε ως Η). Τα πρώτα 3 κριτήρια (Α ως Γ) είναι διπλά διότι καθορίζουν τιμές τόσο για </w:t>
      </w:r>
      <w:proofErr w:type="spellStart"/>
      <w:r>
        <w:rPr>
          <w:rFonts w:cs="Tahoma"/>
          <w:color w:val="000000"/>
        </w:rPr>
        <w:t>αερόφερτο</w:t>
      </w:r>
      <w:proofErr w:type="spellEnd"/>
      <w:r>
        <w:rPr>
          <w:rFonts w:cs="Tahoma"/>
          <w:color w:val="000000"/>
        </w:rPr>
        <w:t xml:space="preserve"> όσο και για </w:t>
      </w:r>
      <w:proofErr w:type="spellStart"/>
      <w:r>
        <w:rPr>
          <w:rFonts w:cs="Tahoma"/>
          <w:color w:val="000000"/>
        </w:rPr>
        <w:t>κτυπογενή</w:t>
      </w:r>
      <w:proofErr w:type="spellEnd"/>
      <w:r>
        <w:rPr>
          <w:rFonts w:cs="Tahoma"/>
          <w:color w:val="000000"/>
        </w:rPr>
        <w:t xml:space="preserve"> ήχο.</w:t>
      </w:r>
    </w:p>
    <w:p w14:paraId="08BE5FD9" w14:textId="77777777" w:rsidR="00A458EB" w:rsidRPr="000627E7" w:rsidRDefault="00A458EB" w:rsidP="00B93724">
      <w:pPr>
        <w:spacing w:line="240" w:lineRule="auto"/>
        <w:jc w:val="both"/>
        <w:rPr>
          <w:rFonts w:cs="Tahoma"/>
          <w:color w:val="000000"/>
        </w:rPr>
      </w:pPr>
      <w:r>
        <w:rPr>
          <w:rFonts w:cs="Tahoma"/>
          <w:color w:val="000000"/>
        </w:rPr>
        <w:t>Τα 7 κριτήρια που αφορούν κατοικίες και ειδικά κτίρια είναι τα εξής</w:t>
      </w:r>
      <w:r w:rsidRPr="00CC2BF0">
        <w:rPr>
          <w:rFonts w:cs="Tahoma"/>
          <w:color w:val="000000"/>
        </w:rPr>
        <w:t>:</w:t>
      </w:r>
    </w:p>
    <w:p w14:paraId="0A6FC73A" w14:textId="77777777" w:rsidR="00A458EB" w:rsidRPr="00447F9C" w:rsidRDefault="00A458EB" w:rsidP="00B93724">
      <w:pPr>
        <w:spacing w:line="240" w:lineRule="auto"/>
        <w:jc w:val="both"/>
        <w:rPr>
          <w:rFonts w:cs="Tahoma"/>
          <w:color w:val="000000"/>
          <w:u w:val="single"/>
        </w:rPr>
      </w:pPr>
      <w:r w:rsidRPr="00447F9C">
        <w:rPr>
          <w:rFonts w:cs="Tahoma"/>
          <w:color w:val="000000"/>
        </w:rPr>
        <w:t xml:space="preserve">Α. </w:t>
      </w:r>
      <w:r>
        <w:rPr>
          <w:rFonts w:cs="Tahoma"/>
          <w:color w:val="000000"/>
          <w:u w:val="single"/>
        </w:rPr>
        <w:t>Μόνωση ανάμεσα σε χώρους κύριας χρήσης</w:t>
      </w:r>
    </w:p>
    <w:p w14:paraId="7D3AA2CE" w14:textId="77777777" w:rsidR="00A458EB" w:rsidRPr="00447F9C" w:rsidRDefault="00A458EB" w:rsidP="00B93724">
      <w:pPr>
        <w:spacing w:line="240" w:lineRule="auto"/>
        <w:jc w:val="both"/>
        <w:rPr>
          <w:rFonts w:cs="Tahoma"/>
          <w:color w:val="000000"/>
        </w:rPr>
      </w:pPr>
      <w:r w:rsidRPr="00447F9C">
        <w:rPr>
          <w:rFonts w:cs="Tahoma"/>
          <w:color w:val="000000"/>
        </w:rPr>
        <w:t xml:space="preserve">Αφορά όλα τα οριζόντια ή κατακόρυφα χωρίσματα ανάμεσα σε δύο </w:t>
      </w:r>
      <w:r>
        <w:rPr>
          <w:rFonts w:cs="Tahoma"/>
          <w:color w:val="000000"/>
        </w:rPr>
        <w:t>χώρους κύριας χρήσης κτιρίων κατοικιών και ειδικών κτιρίων.</w:t>
      </w:r>
    </w:p>
    <w:p w14:paraId="4D84B584" w14:textId="77777777" w:rsidR="00A458EB" w:rsidRPr="00447F9C" w:rsidRDefault="00A458EB" w:rsidP="00B93724">
      <w:pPr>
        <w:spacing w:line="240" w:lineRule="auto"/>
        <w:jc w:val="both"/>
        <w:rPr>
          <w:rFonts w:cs="Tahoma"/>
          <w:color w:val="000000"/>
        </w:rPr>
      </w:pPr>
      <w:r w:rsidRPr="00447F9C">
        <w:rPr>
          <w:rFonts w:cs="Tahoma"/>
          <w:color w:val="000000"/>
        </w:rPr>
        <w:t xml:space="preserve">Κριτήριο </w:t>
      </w:r>
      <w:proofErr w:type="spellStart"/>
      <w:r w:rsidRPr="00447F9C">
        <w:rPr>
          <w:rFonts w:cs="Tahoma"/>
          <w:color w:val="000000"/>
        </w:rPr>
        <w:t>ηχοπροστασίας</w:t>
      </w:r>
      <w:proofErr w:type="spellEnd"/>
      <w:r w:rsidRPr="00447F9C">
        <w:rPr>
          <w:rFonts w:cs="Tahoma"/>
          <w:color w:val="000000"/>
        </w:rPr>
        <w:t xml:space="preserve"> για τα κατακόρυφα χωρίσματα είναι τα όρια της τιμής της σταθμισμένης τυποποιημένης διαφοράς στάθμης, </w:t>
      </w:r>
      <w:proofErr w:type="spellStart"/>
      <w:r w:rsidRPr="00126FE9">
        <w:rPr>
          <w:rFonts w:cs="Tahoma"/>
          <w:i/>
          <w:color w:val="000000"/>
        </w:rPr>
        <w:t>D</w:t>
      </w:r>
      <w:r w:rsidRPr="00447F9C">
        <w:rPr>
          <w:rFonts w:cs="Tahoma"/>
          <w:color w:val="000000"/>
          <w:vertAlign w:val="subscript"/>
        </w:rPr>
        <w:t>nT,w</w:t>
      </w:r>
      <w:proofErr w:type="spellEnd"/>
      <w:r w:rsidRPr="00447F9C">
        <w:rPr>
          <w:rFonts w:cs="Tahoma"/>
          <w:color w:val="000000"/>
        </w:rPr>
        <w:t xml:space="preserve">, για </w:t>
      </w:r>
      <w:proofErr w:type="spellStart"/>
      <w:r w:rsidRPr="00447F9C">
        <w:rPr>
          <w:rFonts w:cs="Tahoma"/>
          <w:color w:val="000000"/>
        </w:rPr>
        <w:t>αερόφερτο</w:t>
      </w:r>
      <w:proofErr w:type="spellEnd"/>
      <w:r w:rsidRPr="00447F9C">
        <w:rPr>
          <w:rFonts w:cs="Tahoma"/>
          <w:color w:val="000000"/>
        </w:rPr>
        <w:t xml:space="preserve"> ήχο. </w:t>
      </w:r>
    </w:p>
    <w:p w14:paraId="77346C61" w14:textId="77777777" w:rsidR="00A458EB" w:rsidRPr="00447F9C" w:rsidRDefault="00A458EB" w:rsidP="00B93724">
      <w:pPr>
        <w:spacing w:line="240" w:lineRule="auto"/>
        <w:jc w:val="both"/>
        <w:rPr>
          <w:rFonts w:cs="Tahoma"/>
          <w:color w:val="000000"/>
        </w:rPr>
      </w:pPr>
      <w:r w:rsidRPr="00447F9C">
        <w:rPr>
          <w:rFonts w:cs="Tahoma"/>
          <w:color w:val="000000"/>
        </w:rPr>
        <w:t xml:space="preserve">Κριτήρια </w:t>
      </w:r>
      <w:proofErr w:type="spellStart"/>
      <w:r w:rsidRPr="00447F9C">
        <w:rPr>
          <w:rFonts w:cs="Tahoma"/>
          <w:color w:val="000000"/>
        </w:rPr>
        <w:t>ηχοπροστασίας</w:t>
      </w:r>
      <w:proofErr w:type="spellEnd"/>
      <w:r w:rsidRPr="00447F9C">
        <w:rPr>
          <w:rFonts w:cs="Tahoma"/>
          <w:color w:val="000000"/>
        </w:rPr>
        <w:t xml:space="preserve"> για τα οριζόντια χωρίσματα είναι τα όρια της τιμής της </w:t>
      </w:r>
      <w:proofErr w:type="spellStart"/>
      <w:r w:rsidRPr="00CC5A08">
        <w:rPr>
          <w:rFonts w:cs="Tahoma"/>
          <w:i/>
          <w:color w:val="000000"/>
        </w:rPr>
        <w:t>D</w:t>
      </w:r>
      <w:r w:rsidRPr="00447F9C">
        <w:rPr>
          <w:rFonts w:cs="Tahoma"/>
          <w:color w:val="000000"/>
          <w:vertAlign w:val="subscript"/>
        </w:rPr>
        <w:t>nT,w</w:t>
      </w:r>
      <w:proofErr w:type="spellEnd"/>
      <w:r w:rsidRPr="00447F9C">
        <w:rPr>
          <w:rFonts w:cs="Tahoma"/>
          <w:color w:val="000000"/>
        </w:rPr>
        <w:t xml:space="preserve">, για </w:t>
      </w:r>
      <w:proofErr w:type="spellStart"/>
      <w:r w:rsidRPr="00447F9C">
        <w:rPr>
          <w:rFonts w:cs="Tahoma"/>
          <w:color w:val="000000"/>
        </w:rPr>
        <w:t>αερόφερτο</w:t>
      </w:r>
      <w:proofErr w:type="spellEnd"/>
      <w:r w:rsidRPr="00447F9C">
        <w:rPr>
          <w:rFonts w:cs="Tahoma"/>
          <w:color w:val="000000"/>
        </w:rPr>
        <w:t xml:space="preserve"> ήχο και τα όρια της τιμής της σταθμισμένης τυποποιημένης στάθμης ηχητικής πίεσης </w:t>
      </w:r>
      <w:proofErr w:type="spellStart"/>
      <w:r w:rsidRPr="00447F9C">
        <w:rPr>
          <w:rFonts w:cs="Tahoma"/>
          <w:color w:val="000000"/>
        </w:rPr>
        <w:t>κτυπογενούς</w:t>
      </w:r>
      <w:proofErr w:type="spellEnd"/>
      <w:r w:rsidRPr="00447F9C">
        <w:rPr>
          <w:rFonts w:cs="Tahoma"/>
          <w:color w:val="000000"/>
        </w:rPr>
        <w:t xml:space="preserve"> ήχου, </w:t>
      </w:r>
      <w:proofErr w:type="spellStart"/>
      <w:r w:rsidRPr="00126FE9">
        <w:rPr>
          <w:rFonts w:cs="Tahoma"/>
          <w:i/>
          <w:color w:val="000000"/>
        </w:rPr>
        <w:t>L</w:t>
      </w:r>
      <w:r w:rsidRPr="00447F9C">
        <w:rPr>
          <w:rFonts w:cs="Tahoma"/>
          <w:color w:val="000000"/>
        </w:rPr>
        <w:t>’</w:t>
      </w:r>
      <w:r w:rsidRPr="00447F9C">
        <w:rPr>
          <w:rFonts w:cs="Tahoma"/>
          <w:color w:val="000000"/>
          <w:vertAlign w:val="subscript"/>
        </w:rPr>
        <w:t>nT,w</w:t>
      </w:r>
      <w:proofErr w:type="spellEnd"/>
      <w:r w:rsidRPr="00447F9C">
        <w:rPr>
          <w:rFonts w:cs="Tahoma"/>
          <w:color w:val="000000"/>
          <w:vertAlign w:val="subscript"/>
        </w:rPr>
        <w:t xml:space="preserve"> </w:t>
      </w:r>
      <w:r w:rsidRPr="00447F9C">
        <w:rPr>
          <w:rFonts w:cs="Tahoma"/>
          <w:color w:val="000000"/>
        </w:rPr>
        <w:t xml:space="preserve">για </w:t>
      </w:r>
      <w:proofErr w:type="spellStart"/>
      <w:r w:rsidRPr="00447F9C">
        <w:rPr>
          <w:rFonts w:cs="Tahoma"/>
          <w:color w:val="000000"/>
        </w:rPr>
        <w:t>κτυπογενή</w:t>
      </w:r>
      <w:proofErr w:type="spellEnd"/>
      <w:r w:rsidRPr="00447F9C">
        <w:rPr>
          <w:rFonts w:cs="Tahoma"/>
          <w:color w:val="000000"/>
        </w:rPr>
        <w:t xml:space="preserve"> ήχο. </w:t>
      </w:r>
    </w:p>
    <w:p w14:paraId="312EC6DE" w14:textId="77777777" w:rsidR="00A458EB" w:rsidRPr="00447F9C" w:rsidRDefault="00A458EB" w:rsidP="00B93724">
      <w:pPr>
        <w:spacing w:line="240" w:lineRule="auto"/>
        <w:jc w:val="both"/>
        <w:rPr>
          <w:rFonts w:cs="Tahoma"/>
          <w:color w:val="000000"/>
          <w:u w:val="single"/>
        </w:rPr>
      </w:pPr>
      <w:r w:rsidRPr="00447F9C">
        <w:rPr>
          <w:rFonts w:cs="Tahoma"/>
          <w:color w:val="000000"/>
        </w:rPr>
        <w:t xml:space="preserve">Β. </w:t>
      </w:r>
      <w:r w:rsidRPr="00447F9C">
        <w:rPr>
          <w:rFonts w:cs="Tahoma"/>
          <w:color w:val="000000"/>
          <w:u w:val="single"/>
        </w:rPr>
        <w:t xml:space="preserve">Μόνωση ανάμεσα σε </w:t>
      </w:r>
      <w:r>
        <w:rPr>
          <w:rFonts w:cs="Tahoma"/>
          <w:color w:val="000000"/>
          <w:u w:val="single"/>
        </w:rPr>
        <w:t>χώρους κύριας χρήσης</w:t>
      </w:r>
      <w:r w:rsidRPr="00447F9C">
        <w:rPr>
          <w:rFonts w:cs="Tahoma"/>
          <w:color w:val="000000"/>
          <w:u w:val="single"/>
        </w:rPr>
        <w:t xml:space="preserve"> και</w:t>
      </w:r>
      <w:r>
        <w:rPr>
          <w:rFonts w:cs="Tahoma"/>
          <w:color w:val="000000"/>
          <w:u w:val="single"/>
        </w:rPr>
        <w:t xml:space="preserve"> σε</w:t>
      </w:r>
      <w:r w:rsidRPr="00447F9C">
        <w:rPr>
          <w:rFonts w:cs="Tahoma"/>
          <w:color w:val="000000"/>
          <w:u w:val="single"/>
        </w:rPr>
        <w:t xml:space="preserve"> κοινόχρηστους χώρους.</w:t>
      </w:r>
    </w:p>
    <w:p w14:paraId="6A8FEF6A" w14:textId="77777777" w:rsidR="00A458EB" w:rsidRPr="00447F9C" w:rsidRDefault="00A458EB" w:rsidP="00B93724">
      <w:pPr>
        <w:spacing w:line="240" w:lineRule="auto"/>
        <w:jc w:val="both"/>
        <w:rPr>
          <w:rFonts w:cs="Tahoma"/>
          <w:color w:val="000000"/>
        </w:rPr>
      </w:pPr>
      <w:r w:rsidRPr="00447F9C">
        <w:rPr>
          <w:rFonts w:cs="Tahoma"/>
          <w:color w:val="000000"/>
        </w:rPr>
        <w:t>Αφορά όλα τα οριζόντια ή κατα</w:t>
      </w:r>
      <w:r>
        <w:rPr>
          <w:rFonts w:cs="Tahoma"/>
          <w:color w:val="000000"/>
        </w:rPr>
        <w:t>κόρυφα χωρίσματα ανάμεσα σε χώρους κύριας χρήσης και σε κοινόχρηστους χώρους κτιρίων κατοικιών και ειδικών κτιρίων.</w:t>
      </w:r>
    </w:p>
    <w:p w14:paraId="2EE09B43" w14:textId="77777777" w:rsidR="00A458EB" w:rsidRPr="00447F9C" w:rsidRDefault="00A458EB" w:rsidP="00B93724">
      <w:pPr>
        <w:spacing w:line="240" w:lineRule="auto"/>
        <w:jc w:val="both"/>
        <w:rPr>
          <w:rFonts w:cs="Tahoma"/>
          <w:color w:val="000000"/>
        </w:rPr>
      </w:pPr>
      <w:r w:rsidRPr="00447F9C">
        <w:rPr>
          <w:rFonts w:cs="Tahoma"/>
          <w:color w:val="000000"/>
        </w:rPr>
        <w:t xml:space="preserve">Κριτήριο </w:t>
      </w:r>
      <w:proofErr w:type="spellStart"/>
      <w:r w:rsidRPr="00447F9C">
        <w:rPr>
          <w:rFonts w:cs="Tahoma"/>
          <w:color w:val="000000"/>
        </w:rPr>
        <w:t>ηχοπροστασίας</w:t>
      </w:r>
      <w:proofErr w:type="spellEnd"/>
      <w:r w:rsidRPr="00447F9C">
        <w:rPr>
          <w:rFonts w:cs="Tahoma"/>
          <w:color w:val="000000"/>
        </w:rPr>
        <w:t xml:space="preserve"> για τα κατακόρυφα χωρίσματα είναι τα όρια της τιμής της σταθμισμένης τυποποιημένης διαφοράς στάθμης, </w:t>
      </w:r>
      <w:proofErr w:type="spellStart"/>
      <w:r w:rsidRPr="00126FE9">
        <w:rPr>
          <w:rFonts w:cs="Tahoma"/>
          <w:i/>
          <w:color w:val="000000"/>
        </w:rPr>
        <w:t>D</w:t>
      </w:r>
      <w:r w:rsidRPr="00447F9C">
        <w:rPr>
          <w:rFonts w:cs="Tahoma"/>
          <w:color w:val="000000"/>
          <w:vertAlign w:val="subscript"/>
        </w:rPr>
        <w:t>nT,w</w:t>
      </w:r>
      <w:proofErr w:type="spellEnd"/>
      <w:r w:rsidRPr="00447F9C">
        <w:rPr>
          <w:rFonts w:cs="Tahoma"/>
          <w:color w:val="000000"/>
        </w:rPr>
        <w:t xml:space="preserve">, για </w:t>
      </w:r>
      <w:proofErr w:type="spellStart"/>
      <w:r w:rsidRPr="00447F9C">
        <w:rPr>
          <w:rFonts w:cs="Tahoma"/>
          <w:color w:val="000000"/>
        </w:rPr>
        <w:t>αερόφερτο</w:t>
      </w:r>
      <w:proofErr w:type="spellEnd"/>
      <w:r w:rsidRPr="00447F9C">
        <w:rPr>
          <w:rFonts w:cs="Tahoma"/>
          <w:color w:val="000000"/>
        </w:rPr>
        <w:t xml:space="preserve"> ήχο. </w:t>
      </w:r>
    </w:p>
    <w:p w14:paraId="79B12670" w14:textId="77777777" w:rsidR="00A458EB" w:rsidRPr="00447F9C" w:rsidRDefault="00A458EB" w:rsidP="00B93724">
      <w:pPr>
        <w:spacing w:line="240" w:lineRule="auto"/>
        <w:jc w:val="both"/>
        <w:rPr>
          <w:rFonts w:cs="Tahoma"/>
          <w:color w:val="000000"/>
        </w:rPr>
      </w:pPr>
      <w:r w:rsidRPr="00447F9C">
        <w:rPr>
          <w:rFonts w:cs="Tahoma"/>
          <w:color w:val="000000"/>
        </w:rPr>
        <w:t xml:space="preserve">Κριτήρια </w:t>
      </w:r>
      <w:proofErr w:type="spellStart"/>
      <w:r w:rsidRPr="00447F9C">
        <w:rPr>
          <w:rFonts w:cs="Tahoma"/>
          <w:color w:val="000000"/>
        </w:rPr>
        <w:t>ηχοπροστασίας</w:t>
      </w:r>
      <w:proofErr w:type="spellEnd"/>
      <w:r w:rsidRPr="00447F9C">
        <w:rPr>
          <w:rFonts w:cs="Tahoma"/>
          <w:color w:val="000000"/>
        </w:rPr>
        <w:t xml:space="preserve"> για τα οριζόντια χωρίσματα είναι τα όρια της τιμής της </w:t>
      </w:r>
      <w:proofErr w:type="spellStart"/>
      <w:r w:rsidRPr="00CC5A08">
        <w:rPr>
          <w:rFonts w:cs="Tahoma"/>
          <w:i/>
          <w:color w:val="000000"/>
        </w:rPr>
        <w:t>D</w:t>
      </w:r>
      <w:r w:rsidRPr="00447F9C">
        <w:rPr>
          <w:rFonts w:cs="Tahoma"/>
          <w:color w:val="000000"/>
          <w:vertAlign w:val="subscript"/>
        </w:rPr>
        <w:t>nT,w</w:t>
      </w:r>
      <w:proofErr w:type="spellEnd"/>
      <w:r w:rsidRPr="00447F9C">
        <w:rPr>
          <w:rFonts w:cs="Tahoma"/>
          <w:color w:val="000000"/>
        </w:rPr>
        <w:t xml:space="preserve">, για </w:t>
      </w:r>
      <w:proofErr w:type="spellStart"/>
      <w:r w:rsidRPr="00447F9C">
        <w:rPr>
          <w:rFonts w:cs="Tahoma"/>
          <w:color w:val="000000"/>
        </w:rPr>
        <w:t>αερόφερτο</w:t>
      </w:r>
      <w:proofErr w:type="spellEnd"/>
      <w:r w:rsidRPr="00447F9C">
        <w:rPr>
          <w:rFonts w:cs="Tahoma"/>
          <w:color w:val="000000"/>
        </w:rPr>
        <w:t xml:space="preserve"> ήχο και τα όρια της τιμής της σταθμισμένης τυποποιημένης στάθμης ηχητικής πίεσης </w:t>
      </w:r>
      <w:proofErr w:type="spellStart"/>
      <w:r w:rsidRPr="00447F9C">
        <w:rPr>
          <w:rFonts w:cs="Tahoma"/>
          <w:color w:val="000000"/>
        </w:rPr>
        <w:t>κτυπογενούς</w:t>
      </w:r>
      <w:proofErr w:type="spellEnd"/>
      <w:r w:rsidRPr="00447F9C">
        <w:rPr>
          <w:rFonts w:cs="Tahoma"/>
          <w:color w:val="000000"/>
        </w:rPr>
        <w:t xml:space="preserve"> ήχου, </w:t>
      </w:r>
      <w:proofErr w:type="spellStart"/>
      <w:r w:rsidRPr="00126FE9">
        <w:rPr>
          <w:rFonts w:cs="Tahoma"/>
          <w:i/>
          <w:color w:val="000000"/>
        </w:rPr>
        <w:t>L</w:t>
      </w:r>
      <w:r w:rsidRPr="00447F9C">
        <w:rPr>
          <w:rFonts w:cs="Tahoma"/>
          <w:color w:val="000000"/>
        </w:rPr>
        <w:t>’</w:t>
      </w:r>
      <w:r w:rsidRPr="00447F9C">
        <w:rPr>
          <w:rFonts w:cs="Tahoma"/>
          <w:color w:val="000000"/>
          <w:vertAlign w:val="subscript"/>
        </w:rPr>
        <w:t>nT,w</w:t>
      </w:r>
      <w:proofErr w:type="spellEnd"/>
      <w:r w:rsidRPr="00447F9C">
        <w:rPr>
          <w:rFonts w:cs="Tahoma"/>
          <w:color w:val="000000"/>
          <w:vertAlign w:val="subscript"/>
        </w:rPr>
        <w:t xml:space="preserve"> </w:t>
      </w:r>
      <w:r w:rsidRPr="00447F9C">
        <w:rPr>
          <w:rFonts w:cs="Tahoma"/>
          <w:color w:val="000000"/>
        </w:rPr>
        <w:t xml:space="preserve">για </w:t>
      </w:r>
      <w:proofErr w:type="spellStart"/>
      <w:r w:rsidRPr="00447F9C">
        <w:rPr>
          <w:rFonts w:cs="Tahoma"/>
          <w:color w:val="000000"/>
        </w:rPr>
        <w:t>κτυπογενή</w:t>
      </w:r>
      <w:proofErr w:type="spellEnd"/>
      <w:r w:rsidRPr="00447F9C">
        <w:rPr>
          <w:rFonts w:cs="Tahoma"/>
          <w:color w:val="000000"/>
        </w:rPr>
        <w:t xml:space="preserve"> ήχο. </w:t>
      </w:r>
    </w:p>
    <w:p w14:paraId="1C1C935F" w14:textId="77777777" w:rsidR="00A458EB" w:rsidRPr="00447F9C" w:rsidRDefault="00A458EB" w:rsidP="00B93724">
      <w:pPr>
        <w:spacing w:line="240" w:lineRule="auto"/>
        <w:jc w:val="both"/>
        <w:rPr>
          <w:rFonts w:cs="Tahoma"/>
          <w:color w:val="000000"/>
          <w:u w:val="single"/>
        </w:rPr>
      </w:pPr>
      <w:r w:rsidRPr="00447F9C">
        <w:rPr>
          <w:rFonts w:cs="Tahoma"/>
          <w:color w:val="000000"/>
        </w:rPr>
        <w:t xml:space="preserve">Γ. </w:t>
      </w:r>
      <w:r w:rsidRPr="00447F9C">
        <w:rPr>
          <w:rFonts w:cs="Tahoma"/>
          <w:color w:val="000000"/>
          <w:u w:val="single"/>
        </w:rPr>
        <w:t xml:space="preserve">Μόνωση ανάμεσα σε </w:t>
      </w:r>
      <w:r>
        <w:rPr>
          <w:rFonts w:cs="Tahoma"/>
          <w:color w:val="000000"/>
          <w:u w:val="single"/>
        </w:rPr>
        <w:t>χώρους κύριας χρήσης</w:t>
      </w:r>
      <w:r w:rsidRPr="00447F9C">
        <w:rPr>
          <w:rFonts w:cs="Tahoma"/>
          <w:color w:val="000000"/>
          <w:u w:val="single"/>
        </w:rPr>
        <w:t xml:space="preserve"> και</w:t>
      </w:r>
      <w:r>
        <w:rPr>
          <w:rFonts w:cs="Tahoma"/>
          <w:color w:val="000000"/>
          <w:u w:val="single"/>
        </w:rPr>
        <w:t xml:space="preserve"> σε </w:t>
      </w:r>
      <w:r w:rsidRPr="00447F9C">
        <w:rPr>
          <w:rFonts w:cs="Tahoma"/>
          <w:color w:val="000000"/>
          <w:u w:val="single"/>
        </w:rPr>
        <w:t>χώρους</w:t>
      </w:r>
      <w:r>
        <w:rPr>
          <w:rFonts w:cs="Tahoma"/>
          <w:color w:val="000000"/>
          <w:u w:val="single"/>
        </w:rPr>
        <w:t xml:space="preserve"> ειδικών χρήσεων</w:t>
      </w:r>
      <w:r w:rsidRPr="00447F9C">
        <w:rPr>
          <w:rFonts w:cs="Tahoma"/>
          <w:color w:val="000000"/>
          <w:u w:val="single"/>
        </w:rPr>
        <w:t>.</w:t>
      </w:r>
    </w:p>
    <w:p w14:paraId="0F4E6095" w14:textId="77777777" w:rsidR="00A458EB" w:rsidRPr="00447F9C" w:rsidRDefault="00A458EB" w:rsidP="00B93724">
      <w:pPr>
        <w:spacing w:line="240" w:lineRule="auto"/>
        <w:jc w:val="both"/>
        <w:rPr>
          <w:rFonts w:cs="Tahoma"/>
          <w:color w:val="000000"/>
        </w:rPr>
      </w:pPr>
      <w:r w:rsidRPr="00447F9C">
        <w:rPr>
          <w:rFonts w:cs="Tahoma"/>
          <w:color w:val="000000"/>
        </w:rPr>
        <w:t>Αφορά όλα τα οριζόντια ή κατα</w:t>
      </w:r>
      <w:r>
        <w:rPr>
          <w:rFonts w:cs="Tahoma"/>
          <w:color w:val="000000"/>
        </w:rPr>
        <w:t xml:space="preserve">κόρυφα χωρίσματα ανάμεσα σε χώρους κύριας χρήσης και σε χώρους </w:t>
      </w:r>
      <w:r w:rsidRPr="00E123D4">
        <w:rPr>
          <w:rFonts w:cs="Tahoma"/>
          <w:color w:val="000000"/>
        </w:rPr>
        <w:t>ειδικών χρήσεων</w:t>
      </w:r>
      <w:r>
        <w:rPr>
          <w:rFonts w:cs="Tahoma"/>
          <w:color w:val="000000"/>
        </w:rPr>
        <w:t xml:space="preserve"> κτιρίων κατοικιών και ειδικών κτιρίων.</w:t>
      </w:r>
    </w:p>
    <w:p w14:paraId="4CDBE907" w14:textId="77777777" w:rsidR="00A458EB" w:rsidRPr="00447F9C" w:rsidRDefault="00A458EB" w:rsidP="00B93724">
      <w:pPr>
        <w:spacing w:line="240" w:lineRule="auto"/>
        <w:jc w:val="both"/>
        <w:rPr>
          <w:rFonts w:cs="Tahoma"/>
          <w:color w:val="000000"/>
        </w:rPr>
      </w:pPr>
      <w:r w:rsidRPr="00447F9C">
        <w:rPr>
          <w:rFonts w:cs="Tahoma"/>
          <w:color w:val="000000"/>
        </w:rPr>
        <w:t xml:space="preserve">Κριτήριο </w:t>
      </w:r>
      <w:proofErr w:type="spellStart"/>
      <w:r w:rsidRPr="00447F9C">
        <w:rPr>
          <w:rFonts w:cs="Tahoma"/>
          <w:color w:val="000000"/>
        </w:rPr>
        <w:t>ηχοπροστασίας</w:t>
      </w:r>
      <w:proofErr w:type="spellEnd"/>
      <w:r w:rsidRPr="00447F9C">
        <w:rPr>
          <w:rFonts w:cs="Tahoma"/>
          <w:color w:val="000000"/>
        </w:rPr>
        <w:t xml:space="preserve"> για τα κατακόρυφα χωρίσματα είναι τα όρια της τιμής της σταθμισμένης τυποποιημένης διαφοράς στάθμης, </w:t>
      </w:r>
      <w:proofErr w:type="spellStart"/>
      <w:r w:rsidRPr="00126FE9">
        <w:rPr>
          <w:rFonts w:cs="Tahoma"/>
          <w:i/>
          <w:color w:val="000000"/>
        </w:rPr>
        <w:t>D</w:t>
      </w:r>
      <w:r w:rsidRPr="00447F9C">
        <w:rPr>
          <w:rFonts w:cs="Tahoma"/>
          <w:color w:val="000000"/>
          <w:vertAlign w:val="subscript"/>
        </w:rPr>
        <w:t>nT,w</w:t>
      </w:r>
      <w:proofErr w:type="spellEnd"/>
      <w:r w:rsidRPr="00447F9C">
        <w:rPr>
          <w:rFonts w:cs="Tahoma"/>
          <w:color w:val="000000"/>
        </w:rPr>
        <w:t xml:space="preserve">, για </w:t>
      </w:r>
      <w:proofErr w:type="spellStart"/>
      <w:r w:rsidRPr="00447F9C">
        <w:rPr>
          <w:rFonts w:cs="Tahoma"/>
          <w:color w:val="000000"/>
        </w:rPr>
        <w:t>αερόφερτο</w:t>
      </w:r>
      <w:proofErr w:type="spellEnd"/>
      <w:r w:rsidRPr="00447F9C">
        <w:rPr>
          <w:rFonts w:cs="Tahoma"/>
          <w:color w:val="000000"/>
        </w:rPr>
        <w:t xml:space="preserve"> ήχο. </w:t>
      </w:r>
    </w:p>
    <w:p w14:paraId="2B879486" w14:textId="77777777" w:rsidR="00A458EB" w:rsidRPr="00447F9C" w:rsidRDefault="00A458EB" w:rsidP="00B93724">
      <w:pPr>
        <w:spacing w:line="240" w:lineRule="auto"/>
        <w:jc w:val="both"/>
        <w:rPr>
          <w:rFonts w:cs="Tahoma"/>
          <w:color w:val="000000"/>
        </w:rPr>
      </w:pPr>
      <w:r w:rsidRPr="00447F9C">
        <w:rPr>
          <w:rFonts w:cs="Tahoma"/>
          <w:color w:val="000000"/>
        </w:rPr>
        <w:t xml:space="preserve">Κριτήρια </w:t>
      </w:r>
      <w:proofErr w:type="spellStart"/>
      <w:r w:rsidRPr="00447F9C">
        <w:rPr>
          <w:rFonts w:cs="Tahoma"/>
          <w:color w:val="000000"/>
        </w:rPr>
        <w:t>ηχοπροστασίας</w:t>
      </w:r>
      <w:proofErr w:type="spellEnd"/>
      <w:r w:rsidRPr="00447F9C">
        <w:rPr>
          <w:rFonts w:cs="Tahoma"/>
          <w:color w:val="000000"/>
        </w:rPr>
        <w:t xml:space="preserve"> για τα οριζόντια χωρίσματα είναι τα όρια της τιμής της </w:t>
      </w:r>
      <w:proofErr w:type="spellStart"/>
      <w:r w:rsidRPr="00126FE9">
        <w:rPr>
          <w:rFonts w:cs="Tahoma"/>
          <w:i/>
          <w:color w:val="000000"/>
        </w:rPr>
        <w:t>D</w:t>
      </w:r>
      <w:r w:rsidRPr="00447F9C">
        <w:rPr>
          <w:rFonts w:cs="Tahoma"/>
          <w:color w:val="000000"/>
          <w:vertAlign w:val="subscript"/>
        </w:rPr>
        <w:t>nT,w</w:t>
      </w:r>
      <w:proofErr w:type="spellEnd"/>
      <w:r w:rsidRPr="00447F9C">
        <w:rPr>
          <w:rFonts w:cs="Tahoma"/>
          <w:color w:val="000000"/>
        </w:rPr>
        <w:t xml:space="preserve">, για </w:t>
      </w:r>
      <w:proofErr w:type="spellStart"/>
      <w:r w:rsidRPr="00447F9C">
        <w:rPr>
          <w:rFonts w:cs="Tahoma"/>
          <w:color w:val="000000"/>
        </w:rPr>
        <w:t>αερόφερτο</w:t>
      </w:r>
      <w:proofErr w:type="spellEnd"/>
      <w:r w:rsidRPr="00447F9C">
        <w:rPr>
          <w:rFonts w:cs="Tahoma"/>
          <w:color w:val="000000"/>
        </w:rPr>
        <w:t xml:space="preserve"> ήχο και τα όρια της τιμής της σταθμισμένης τυποποιημένης στάθμης ηχητικής πίεσης </w:t>
      </w:r>
      <w:proofErr w:type="spellStart"/>
      <w:r w:rsidRPr="00447F9C">
        <w:rPr>
          <w:rFonts w:cs="Tahoma"/>
          <w:color w:val="000000"/>
        </w:rPr>
        <w:t>κτυπογενούς</w:t>
      </w:r>
      <w:proofErr w:type="spellEnd"/>
      <w:r w:rsidRPr="00447F9C">
        <w:rPr>
          <w:rFonts w:cs="Tahoma"/>
          <w:color w:val="000000"/>
        </w:rPr>
        <w:t xml:space="preserve"> ήχου, </w:t>
      </w:r>
      <w:proofErr w:type="spellStart"/>
      <w:r w:rsidRPr="00126FE9">
        <w:rPr>
          <w:rFonts w:cs="Tahoma"/>
          <w:i/>
          <w:color w:val="000000"/>
        </w:rPr>
        <w:t>L</w:t>
      </w:r>
      <w:r w:rsidRPr="00447F9C">
        <w:rPr>
          <w:rFonts w:cs="Tahoma"/>
          <w:color w:val="000000"/>
        </w:rPr>
        <w:t>’</w:t>
      </w:r>
      <w:r w:rsidRPr="00447F9C">
        <w:rPr>
          <w:rFonts w:cs="Tahoma"/>
          <w:color w:val="000000"/>
          <w:vertAlign w:val="subscript"/>
        </w:rPr>
        <w:t>nT,w</w:t>
      </w:r>
      <w:proofErr w:type="spellEnd"/>
      <w:r w:rsidRPr="00447F9C">
        <w:rPr>
          <w:rFonts w:cs="Tahoma"/>
          <w:color w:val="000000"/>
          <w:vertAlign w:val="subscript"/>
        </w:rPr>
        <w:t xml:space="preserve"> </w:t>
      </w:r>
      <w:r w:rsidRPr="00447F9C">
        <w:rPr>
          <w:rFonts w:cs="Tahoma"/>
          <w:color w:val="000000"/>
        </w:rPr>
        <w:t xml:space="preserve">για </w:t>
      </w:r>
      <w:proofErr w:type="spellStart"/>
      <w:r w:rsidRPr="00447F9C">
        <w:rPr>
          <w:rFonts w:cs="Tahoma"/>
          <w:color w:val="000000"/>
        </w:rPr>
        <w:t>κτυπογενή</w:t>
      </w:r>
      <w:proofErr w:type="spellEnd"/>
      <w:r w:rsidRPr="00447F9C">
        <w:rPr>
          <w:rFonts w:cs="Tahoma"/>
          <w:color w:val="000000"/>
        </w:rPr>
        <w:t xml:space="preserve"> ήχο. </w:t>
      </w:r>
    </w:p>
    <w:p w14:paraId="0B59B080" w14:textId="77777777" w:rsidR="00A458EB" w:rsidRPr="00447F9C" w:rsidRDefault="00A458EB" w:rsidP="00B93724">
      <w:pPr>
        <w:spacing w:line="240" w:lineRule="auto"/>
        <w:jc w:val="both"/>
        <w:rPr>
          <w:rFonts w:cs="Tahoma"/>
          <w:color w:val="000000"/>
          <w:u w:val="single"/>
        </w:rPr>
      </w:pPr>
      <w:r w:rsidRPr="00447F9C">
        <w:rPr>
          <w:rFonts w:cs="Tahoma"/>
          <w:color w:val="000000"/>
          <w:u w:val="single"/>
        </w:rPr>
        <w:t xml:space="preserve">Δ. </w:t>
      </w:r>
      <w:r>
        <w:rPr>
          <w:rFonts w:cs="Tahoma"/>
          <w:color w:val="000000"/>
          <w:u w:val="single"/>
        </w:rPr>
        <w:t>Ηχομό</w:t>
      </w:r>
      <w:r w:rsidRPr="00447F9C">
        <w:rPr>
          <w:rFonts w:cs="Tahoma"/>
          <w:color w:val="000000"/>
          <w:u w:val="single"/>
        </w:rPr>
        <w:t>νωση θυρών</w:t>
      </w:r>
    </w:p>
    <w:p w14:paraId="0AD4CD7C" w14:textId="77777777" w:rsidR="00A458EB" w:rsidRDefault="00A458EB" w:rsidP="00B93724">
      <w:pPr>
        <w:spacing w:line="240" w:lineRule="auto"/>
        <w:jc w:val="both"/>
        <w:rPr>
          <w:rFonts w:cs="Tahoma"/>
          <w:color w:val="000000"/>
        </w:rPr>
      </w:pPr>
      <w:r>
        <w:rPr>
          <w:rFonts w:cs="Tahoma"/>
          <w:color w:val="000000"/>
        </w:rPr>
        <w:lastRenderedPageBreak/>
        <w:t>Αφορά τις θύρες εισόδου των κατοικιών και τις θύρες εισόδου των χώρων κύριας χρήσης των ειδικών κτιρίων.</w:t>
      </w:r>
    </w:p>
    <w:p w14:paraId="20DBBD41" w14:textId="77777777" w:rsidR="00A458EB" w:rsidRPr="00447F9C" w:rsidRDefault="00A458EB" w:rsidP="00B93724">
      <w:pPr>
        <w:spacing w:line="240" w:lineRule="auto"/>
        <w:jc w:val="both"/>
        <w:rPr>
          <w:rFonts w:cs="Tahoma"/>
          <w:color w:val="000000"/>
        </w:rPr>
      </w:pPr>
      <w:r w:rsidRPr="00447F9C">
        <w:rPr>
          <w:rFonts w:cs="Tahoma"/>
          <w:color w:val="000000"/>
        </w:rPr>
        <w:t xml:space="preserve">Κριτήριο </w:t>
      </w:r>
      <w:proofErr w:type="spellStart"/>
      <w:r w:rsidRPr="00447F9C">
        <w:rPr>
          <w:rFonts w:cs="Tahoma"/>
          <w:color w:val="000000"/>
        </w:rPr>
        <w:t>ηχοπροστα</w:t>
      </w:r>
      <w:r>
        <w:rPr>
          <w:rFonts w:cs="Tahoma"/>
          <w:color w:val="000000"/>
        </w:rPr>
        <w:t>σίας</w:t>
      </w:r>
      <w:proofErr w:type="spellEnd"/>
      <w:r>
        <w:rPr>
          <w:rFonts w:cs="Tahoma"/>
          <w:color w:val="000000"/>
        </w:rPr>
        <w:t xml:space="preserve"> για τις θύρες </w:t>
      </w:r>
      <w:r w:rsidRPr="00447F9C">
        <w:rPr>
          <w:rFonts w:cs="Tahoma"/>
          <w:color w:val="000000"/>
        </w:rPr>
        <w:t>είναι τα όρια της τιμής το</w:t>
      </w:r>
      <w:r>
        <w:rPr>
          <w:rFonts w:cs="Tahoma"/>
          <w:color w:val="000000"/>
        </w:rPr>
        <w:t>υ</w:t>
      </w:r>
      <w:r w:rsidRPr="00447F9C">
        <w:rPr>
          <w:rFonts w:cs="Tahoma"/>
          <w:color w:val="000000"/>
        </w:rPr>
        <w:t xml:space="preserve"> σταθμισμένο</w:t>
      </w:r>
      <w:r>
        <w:rPr>
          <w:rFonts w:cs="Tahoma"/>
          <w:color w:val="000000"/>
        </w:rPr>
        <w:t>υ</w:t>
      </w:r>
      <w:r w:rsidRPr="00447F9C">
        <w:rPr>
          <w:rFonts w:cs="Tahoma"/>
          <w:color w:val="000000"/>
        </w:rPr>
        <w:t xml:space="preserve"> δείκτη </w:t>
      </w:r>
      <w:proofErr w:type="spellStart"/>
      <w:r w:rsidRPr="00447F9C">
        <w:rPr>
          <w:rFonts w:cs="Tahoma"/>
          <w:color w:val="000000"/>
        </w:rPr>
        <w:t>ηχομείωσης</w:t>
      </w:r>
      <w:proofErr w:type="spellEnd"/>
      <w:r w:rsidRPr="00447F9C">
        <w:rPr>
          <w:rFonts w:cs="Tahoma"/>
          <w:color w:val="000000"/>
        </w:rPr>
        <w:t xml:space="preserve"> </w:t>
      </w:r>
      <w:proofErr w:type="spellStart"/>
      <w:r w:rsidRPr="00126FE9">
        <w:rPr>
          <w:rFonts w:cs="Tahoma"/>
          <w:i/>
          <w:color w:val="000000"/>
        </w:rPr>
        <w:t>R</w:t>
      </w:r>
      <w:r w:rsidRPr="00447F9C">
        <w:rPr>
          <w:rFonts w:cs="Tahoma"/>
          <w:color w:val="000000"/>
        </w:rPr>
        <w:t>’</w:t>
      </w:r>
      <w:r w:rsidRPr="00126FE9">
        <w:rPr>
          <w:rFonts w:cs="Tahoma"/>
          <w:color w:val="000000"/>
          <w:vertAlign w:val="subscript"/>
        </w:rPr>
        <w:t>w</w:t>
      </w:r>
      <w:proofErr w:type="spellEnd"/>
      <w:r w:rsidRPr="00447F9C">
        <w:rPr>
          <w:rFonts w:cs="Tahoma"/>
          <w:color w:val="000000"/>
        </w:rPr>
        <w:t xml:space="preserve"> της θύρας στο έργο. Η τιμή πιστοποίησης της θύρας πρέπει να είναι τουλάχιστον 5dB υψηλότερη από την απαιτούμενη τιμή στο έργο.</w:t>
      </w:r>
    </w:p>
    <w:p w14:paraId="28F82ABA" w14:textId="77777777" w:rsidR="00A458EB" w:rsidRPr="00447F9C" w:rsidRDefault="00A458EB" w:rsidP="00B93724">
      <w:pPr>
        <w:spacing w:line="240" w:lineRule="auto"/>
        <w:jc w:val="both"/>
        <w:rPr>
          <w:rFonts w:cs="Tahoma"/>
          <w:color w:val="000000"/>
          <w:u w:val="single"/>
        </w:rPr>
      </w:pPr>
      <w:r w:rsidRPr="00447F9C">
        <w:rPr>
          <w:rFonts w:cs="Tahoma"/>
          <w:color w:val="000000"/>
        </w:rPr>
        <w:t xml:space="preserve">Ε. </w:t>
      </w:r>
      <w:proofErr w:type="spellStart"/>
      <w:r>
        <w:rPr>
          <w:rFonts w:cs="Tahoma"/>
          <w:color w:val="000000"/>
          <w:u w:val="single"/>
        </w:rPr>
        <w:t>Ηχοστάθμη</w:t>
      </w:r>
      <w:proofErr w:type="spellEnd"/>
      <w:r w:rsidRPr="00447F9C">
        <w:rPr>
          <w:rFonts w:cs="Tahoma"/>
          <w:color w:val="000000"/>
          <w:u w:val="single"/>
        </w:rPr>
        <w:t xml:space="preserve"> από εξωτερικούς θορύβους.</w:t>
      </w:r>
    </w:p>
    <w:p w14:paraId="538BD951" w14:textId="77777777" w:rsidR="00A458EB" w:rsidRPr="00447F9C" w:rsidRDefault="00A458EB" w:rsidP="00B93724">
      <w:pPr>
        <w:spacing w:line="240" w:lineRule="auto"/>
        <w:jc w:val="both"/>
        <w:rPr>
          <w:rFonts w:cs="Tahoma"/>
          <w:color w:val="000000"/>
        </w:rPr>
      </w:pPr>
      <w:r w:rsidRPr="00447F9C">
        <w:rPr>
          <w:rFonts w:cs="Tahoma"/>
          <w:color w:val="000000"/>
        </w:rPr>
        <w:t xml:space="preserve">Αφορά όλα τα κατακόρυφα ή οριζόντια εξωτερικά χωρίσματα των </w:t>
      </w:r>
      <w:r>
        <w:rPr>
          <w:rFonts w:cs="Tahoma"/>
          <w:color w:val="000000"/>
        </w:rPr>
        <w:t>κτιρίων κατοικιών και των ειδικών κτιρίων</w:t>
      </w:r>
      <w:r w:rsidRPr="00447F9C">
        <w:rPr>
          <w:rFonts w:cs="Tahoma"/>
          <w:color w:val="000000"/>
        </w:rPr>
        <w:t xml:space="preserve">. </w:t>
      </w:r>
    </w:p>
    <w:p w14:paraId="371CD7A9" w14:textId="77777777" w:rsidR="00A458EB" w:rsidRPr="00447F9C" w:rsidRDefault="00A458EB" w:rsidP="00B93724">
      <w:pPr>
        <w:spacing w:line="240" w:lineRule="auto"/>
        <w:jc w:val="both"/>
        <w:rPr>
          <w:rFonts w:cs="Tahoma"/>
          <w:color w:val="000000"/>
        </w:rPr>
      </w:pPr>
      <w:r>
        <w:rPr>
          <w:rFonts w:cs="Tahoma"/>
          <w:color w:val="000000"/>
        </w:rPr>
        <w:t>Κ</w:t>
      </w:r>
      <w:r w:rsidRPr="00447F9C">
        <w:rPr>
          <w:rFonts w:cs="Tahoma"/>
          <w:color w:val="000000"/>
        </w:rPr>
        <w:t>ριτήρ</w:t>
      </w:r>
      <w:r>
        <w:rPr>
          <w:rFonts w:cs="Tahoma"/>
          <w:color w:val="000000"/>
        </w:rPr>
        <w:t>ιο</w:t>
      </w:r>
      <w:r w:rsidRPr="00447F9C">
        <w:rPr>
          <w:rFonts w:cs="Tahoma"/>
          <w:color w:val="000000"/>
        </w:rPr>
        <w:t xml:space="preserve"> </w:t>
      </w:r>
      <w:proofErr w:type="spellStart"/>
      <w:r w:rsidRPr="00447F9C">
        <w:rPr>
          <w:rFonts w:cs="Tahoma"/>
          <w:color w:val="000000"/>
        </w:rPr>
        <w:t>ηχοπροστασίας</w:t>
      </w:r>
      <w:proofErr w:type="spellEnd"/>
      <w:r w:rsidRPr="00447F9C">
        <w:rPr>
          <w:rFonts w:cs="Tahoma"/>
          <w:color w:val="000000"/>
        </w:rPr>
        <w:t xml:space="preserve"> είναι τα όρια της τιμής της ωριαίας ισοδύναμης Α-</w:t>
      </w:r>
      <w:proofErr w:type="spellStart"/>
      <w:r w:rsidRPr="00447F9C">
        <w:rPr>
          <w:rFonts w:cs="Tahoma"/>
          <w:color w:val="000000"/>
        </w:rPr>
        <w:t>ηχοστάθμης</w:t>
      </w:r>
      <w:proofErr w:type="spellEnd"/>
      <w:r w:rsidRPr="00447F9C">
        <w:rPr>
          <w:rFonts w:cs="Tahoma"/>
          <w:color w:val="000000"/>
        </w:rPr>
        <w:t xml:space="preserve">, </w:t>
      </w:r>
      <w:r w:rsidRPr="00126FE9">
        <w:rPr>
          <w:rFonts w:cs="Tahoma"/>
          <w:i/>
          <w:color w:val="000000"/>
        </w:rPr>
        <w:t>L</w:t>
      </w:r>
      <w:proofErr w:type="spellStart"/>
      <w:r>
        <w:rPr>
          <w:rFonts w:cs="Tahoma"/>
          <w:color w:val="000000"/>
          <w:vertAlign w:val="subscript"/>
          <w:lang w:val="en-US"/>
        </w:rPr>
        <w:t>eq</w:t>
      </w:r>
      <w:proofErr w:type="spellEnd"/>
      <w:r w:rsidRPr="00EC55A1">
        <w:rPr>
          <w:rFonts w:cs="Tahoma"/>
          <w:color w:val="000000"/>
          <w:vertAlign w:val="subscript"/>
        </w:rPr>
        <w:t>,</w:t>
      </w:r>
      <w:r>
        <w:rPr>
          <w:rFonts w:cs="Tahoma"/>
          <w:color w:val="000000"/>
          <w:vertAlign w:val="subscript"/>
          <w:lang w:val="en-US"/>
        </w:rPr>
        <w:t>AF</w:t>
      </w:r>
      <w:r w:rsidRPr="00EC55A1">
        <w:rPr>
          <w:rFonts w:cs="Tahoma"/>
          <w:color w:val="000000"/>
          <w:vertAlign w:val="subscript"/>
        </w:rPr>
        <w:t>,1</w:t>
      </w:r>
      <w:r>
        <w:rPr>
          <w:rFonts w:cs="Tahoma"/>
          <w:color w:val="000000"/>
          <w:vertAlign w:val="subscript"/>
          <w:lang w:val="en-US"/>
        </w:rPr>
        <w:t>h</w:t>
      </w:r>
      <w:r w:rsidRPr="00447F9C">
        <w:rPr>
          <w:rFonts w:cs="Tahoma"/>
          <w:color w:val="000000"/>
        </w:rPr>
        <w:t xml:space="preserve">, και </w:t>
      </w:r>
      <w:r>
        <w:rPr>
          <w:rFonts w:cs="Tahoma"/>
          <w:color w:val="000000"/>
        </w:rPr>
        <w:t xml:space="preserve">ειδικά για τις κατοικίες τα όρια της τιμής </w:t>
      </w:r>
      <w:r w:rsidRPr="00447F9C">
        <w:rPr>
          <w:rFonts w:cs="Tahoma"/>
          <w:color w:val="000000"/>
        </w:rPr>
        <w:t>της επαναλαμβανομένης μέγιστης Α-</w:t>
      </w:r>
      <w:proofErr w:type="spellStart"/>
      <w:r w:rsidRPr="00447F9C">
        <w:rPr>
          <w:rFonts w:cs="Tahoma"/>
          <w:color w:val="000000"/>
        </w:rPr>
        <w:t>ηχοστάθμης</w:t>
      </w:r>
      <w:proofErr w:type="spellEnd"/>
      <w:r w:rsidRPr="00447F9C">
        <w:rPr>
          <w:rFonts w:cs="Tahoma"/>
          <w:color w:val="000000"/>
        </w:rPr>
        <w:t xml:space="preserve"> </w:t>
      </w:r>
      <w:r w:rsidRPr="00126FE9">
        <w:rPr>
          <w:rFonts w:cs="Tahoma"/>
          <w:i/>
          <w:color w:val="000000"/>
        </w:rPr>
        <w:t>L</w:t>
      </w:r>
      <w:r w:rsidRPr="00447F9C">
        <w:rPr>
          <w:rFonts w:cs="Tahoma"/>
          <w:color w:val="000000"/>
          <w:vertAlign w:val="subscript"/>
        </w:rPr>
        <w:t>1</w:t>
      </w:r>
      <w:r w:rsidRPr="00EC55A1">
        <w:rPr>
          <w:rFonts w:cs="Tahoma"/>
          <w:color w:val="000000"/>
          <w:vertAlign w:val="subscript"/>
        </w:rPr>
        <w:t>,</w:t>
      </w:r>
      <w:r>
        <w:rPr>
          <w:rFonts w:cs="Tahoma"/>
          <w:color w:val="000000"/>
          <w:vertAlign w:val="subscript"/>
          <w:lang w:val="en-US"/>
        </w:rPr>
        <w:t>AF</w:t>
      </w:r>
      <w:r w:rsidRPr="00EC55A1">
        <w:rPr>
          <w:rFonts w:cs="Tahoma"/>
          <w:color w:val="000000"/>
          <w:vertAlign w:val="subscript"/>
        </w:rPr>
        <w:t>,1</w:t>
      </w:r>
      <w:r>
        <w:rPr>
          <w:rFonts w:cs="Tahoma"/>
          <w:color w:val="000000"/>
          <w:vertAlign w:val="subscript"/>
          <w:lang w:val="en-US"/>
        </w:rPr>
        <w:t>h</w:t>
      </w:r>
      <w:r w:rsidRPr="00447F9C">
        <w:rPr>
          <w:rFonts w:cs="Tahoma"/>
          <w:color w:val="000000"/>
        </w:rPr>
        <w:t xml:space="preserve"> </w:t>
      </w:r>
    </w:p>
    <w:p w14:paraId="688A4310" w14:textId="77777777" w:rsidR="00A458EB" w:rsidRPr="00447F9C" w:rsidRDefault="00A458EB" w:rsidP="00B93724">
      <w:pPr>
        <w:spacing w:line="240" w:lineRule="auto"/>
        <w:jc w:val="both"/>
        <w:rPr>
          <w:rFonts w:cs="Tahoma"/>
          <w:color w:val="000000"/>
          <w:u w:val="single"/>
        </w:rPr>
      </w:pPr>
      <w:r w:rsidRPr="00447F9C">
        <w:rPr>
          <w:rFonts w:cs="Tahoma"/>
          <w:color w:val="000000"/>
        </w:rPr>
        <w:t xml:space="preserve">Ζ. </w:t>
      </w:r>
      <w:proofErr w:type="spellStart"/>
      <w:r>
        <w:rPr>
          <w:rFonts w:cs="Tahoma"/>
          <w:color w:val="000000"/>
          <w:u w:val="single"/>
        </w:rPr>
        <w:t>Ηχοστάθμη</w:t>
      </w:r>
      <w:proofErr w:type="spellEnd"/>
      <w:r w:rsidRPr="00447F9C">
        <w:rPr>
          <w:rFonts w:cs="Tahoma"/>
          <w:color w:val="000000"/>
          <w:u w:val="single"/>
        </w:rPr>
        <w:t xml:space="preserve"> από θορύβους κοιν</w:t>
      </w:r>
      <w:r>
        <w:rPr>
          <w:rFonts w:cs="Tahoma"/>
          <w:color w:val="000000"/>
          <w:u w:val="single"/>
        </w:rPr>
        <w:t>οχρή</w:t>
      </w:r>
      <w:r w:rsidRPr="00447F9C">
        <w:rPr>
          <w:rFonts w:cs="Tahoma"/>
          <w:color w:val="000000"/>
          <w:u w:val="single"/>
        </w:rPr>
        <w:t xml:space="preserve">στων εγκαταστάσεων. </w:t>
      </w:r>
    </w:p>
    <w:p w14:paraId="1B3BA065" w14:textId="77777777" w:rsidR="00A458EB" w:rsidRPr="00447F9C" w:rsidRDefault="00A458EB" w:rsidP="00B93724">
      <w:pPr>
        <w:spacing w:line="240" w:lineRule="auto"/>
        <w:jc w:val="both"/>
        <w:rPr>
          <w:rFonts w:cs="Tahoma"/>
          <w:color w:val="000000"/>
        </w:rPr>
      </w:pPr>
      <w:r w:rsidRPr="00447F9C">
        <w:rPr>
          <w:rFonts w:cs="Tahoma"/>
          <w:color w:val="000000"/>
        </w:rPr>
        <w:t xml:space="preserve">Αφορά τον θόρυβο που προέρχεται από τις κοινόχρηστες εγκαταστάσεις </w:t>
      </w:r>
      <w:r>
        <w:rPr>
          <w:rFonts w:cs="Tahoma"/>
          <w:color w:val="000000"/>
        </w:rPr>
        <w:t>των κτιρίων κατοικιών και των ειδικών κτιρίων</w:t>
      </w:r>
      <w:r w:rsidRPr="00447F9C">
        <w:rPr>
          <w:rFonts w:cs="Tahoma"/>
          <w:color w:val="000000"/>
        </w:rPr>
        <w:t xml:space="preserve">. </w:t>
      </w:r>
    </w:p>
    <w:p w14:paraId="59850587" w14:textId="77777777" w:rsidR="00A458EB" w:rsidRPr="00447F9C" w:rsidRDefault="00A458EB" w:rsidP="00B93724">
      <w:pPr>
        <w:spacing w:line="240" w:lineRule="auto"/>
        <w:jc w:val="both"/>
        <w:rPr>
          <w:rFonts w:cs="Tahoma"/>
          <w:color w:val="000000"/>
        </w:rPr>
      </w:pPr>
      <w:r>
        <w:rPr>
          <w:rFonts w:cs="Tahoma"/>
          <w:color w:val="000000"/>
        </w:rPr>
        <w:t>Κ</w:t>
      </w:r>
      <w:r w:rsidRPr="00447F9C">
        <w:rPr>
          <w:rFonts w:cs="Tahoma"/>
          <w:color w:val="000000"/>
        </w:rPr>
        <w:t xml:space="preserve">ριτήριο </w:t>
      </w:r>
      <w:proofErr w:type="spellStart"/>
      <w:r w:rsidRPr="00447F9C">
        <w:rPr>
          <w:rFonts w:cs="Tahoma"/>
          <w:color w:val="000000"/>
        </w:rPr>
        <w:t>ηχοπροστασίας</w:t>
      </w:r>
      <w:proofErr w:type="spellEnd"/>
      <w:r w:rsidRPr="00447F9C">
        <w:rPr>
          <w:rFonts w:cs="Tahoma"/>
          <w:color w:val="000000"/>
        </w:rPr>
        <w:t xml:space="preserve"> είναι τα όρια της τιμής της Α-</w:t>
      </w:r>
      <w:proofErr w:type="spellStart"/>
      <w:r>
        <w:rPr>
          <w:rFonts w:cs="Tahoma"/>
          <w:color w:val="000000"/>
        </w:rPr>
        <w:t>ηχοστάθμης</w:t>
      </w:r>
      <w:proofErr w:type="spellEnd"/>
      <w:r w:rsidRPr="00EC55A1">
        <w:rPr>
          <w:rFonts w:cs="Tahoma"/>
          <w:color w:val="000000"/>
        </w:rPr>
        <w:t xml:space="preserve"> </w:t>
      </w:r>
      <w:r w:rsidRPr="00126FE9">
        <w:rPr>
          <w:rFonts w:cs="Tahoma"/>
          <w:i/>
          <w:color w:val="000000"/>
        </w:rPr>
        <w:t>L</w:t>
      </w:r>
      <w:r>
        <w:rPr>
          <w:rFonts w:cs="Tahoma"/>
          <w:color w:val="000000"/>
          <w:vertAlign w:val="subscript"/>
          <w:lang w:val="en-US"/>
        </w:rPr>
        <w:t>AF</w:t>
      </w:r>
      <w:r w:rsidRPr="00EC55A1">
        <w:rPr>
          <w:rFonts w:cs="Tahoma"/>
          <w:color w:val="000000"/>
          <w:vertAlign w:val="subscript"/>
        </w:rPr>
        <w:t>,</w:t>
      </w:r>
      <w:r>
        <w:rPr>
          <w:rFonts w:cs="Tahoma"/>
          <w:color w:val="000000"/>
          <w:vertAlign w:val="subscript"/>
          <w:lang w:val="en-US"/>
        </w:rPr>
        <w:t>max</w:t>
      </w:r>
      <w:r w:rsidRPr="00447F9C">
        <w:rPr>
          <w:rFonts w:cs="Tahoma"/>
          <w:color w:val="000000"/>
        </w:rPr>
        <w:t xml:space="preserve">. </w:t>
      </w:r>
    </w:p>
    <w:p w14:paraId="5F31E6C8" w14:textId="77777777" w:rsidR="00A458EB" w:rsidRPr="00447F9C" w:rsidRDefault="00A458EB" w:rsidP="00B93724">
      <w:pPr>
        <w:spacing w:line="240" w:lineRule="auto"/>
        <w:jc w:val="both"/>
        <w:rPr>
          <w:rFonts w:cs="Tahoma"/>
          <w:color w:val="000000"/>
        </w:rPr>
      </w:pPr>
      <w:r w:rsidRPr="00447F9C">
        <w:rPr>
          <w:rFonts w:cs="Tahoma"/>
          <w:color w:val="000000"/>
        </w:rPr>
        <w:t xml:space="preserve">Η. </w:t>
      </w:r>
      <w:proofErr w:type="spellStart"/>
      <w:r>
        <w:rPr>
          <w:rFonts w:cs="Tahoma"/>
          <w:color w:val="000000"/>
          <w:u w:val="single"/>
        </w:rPr>
        <w:t>Ηχοστάθμη</w:t>
      </w:r>
      <w:proofErr w:type="spellEnd"/>
      <w:r w:rsidRPr="00447F9C">
        <w:rPr>
          <w:rFonts w:cs="Tahoma"/>
          <w:color w:val="000000"/>
          <w:u w:val="single"/>
        </w:rPr>
        <w:t xml:space="preserve"> </w:t>
      </w:r>
      <w:r>
        <w:rPr>
          <w:rFonts w:cs="Tahoma"/>
          <w:color w:val="000000"/>
          <w:u w:val="single"/>
        </w:rPr>
        <w:t>από θορύβους ξένω</w:t>
      </w:r>
      <w:r w:rsidRPr="00447F9C">
        <w:rPr>
          <w:rFonts w:cs="Tahoma"/>
          <w:color w:val="000000"/>
          <w:u w:val="single"/>
        </w:rPr>
        <w:t>ν εγκαταστάσεων.</w:t>
      </w:r>
      <w:r w:rsidRPr="00447F9C">
        <w:rPr>
          <w:rFonts w:cs="Tahoma"/>
          <w:color w:val="000000"/>
        </w:rPr>
        <w:t xml:space="preserve"> </w:t>
      </w:r>
    </w:p>
    <w:p w14:paraId="186F5F39" w14:textId="77777777" w:rsidR="00A458EB" w:rsidRPr="00447F9C" w:rsidRDefault="00A458EB" w:rsidP="00B93724">
      <w:pPr>
        <w:spacing w:line="240" w:lineRule="auto"/>
        <w:jc w:val="both"/>
        <w:rPr>
          <w:rFonts w:cs="Tahoma"/>
          <w:color w:val="000000"/>
        </w:rPr>
      </w:pPr>
      <w:r w:rsidRPr="00447F9C">
        <w:rPr>
          <w:rFonts w:cs="Tahoma"/>
          <w:color w:val="000000"/>
        </w:rPr>
        <w:t>Αφορά τ</w:t>
      </w:r>
      <w:r>
        <w:rPr>
          <w:rFonts w:cs="Tahoma"/>
          <w:color w:val="000000"/>
        </w:rPr>
        <w:t xml:space="preserve">ον θόρυβο που προέρχεται από ξένες </w:t>
      </w:r>
      <w:r w:rsidRPr="00447F9C">
        <w:rPr>
          <w:rFonts w:cs="Tahoma"/>
          <w:color w:val="000000"/>
        </w:rPr>
        <w:t>εγκαταστάσεις που</w:t>
      </w:r>
      <w:r>
        <w:rPr>
          <w:rFonts w:cs="Tahoma"/>
          <w:color w:val="000000"/>
        </w:rPr>
        <w:t xml:space="preserve"> εξυπηρετούν,</w:t>
      </w:r>
      <w:r w:rsidRPr="00447F9C">
        <w:rPr>
          <w:rFonts w:cs="Tahoma"/>
          <w:color w:val="000000"/>
        </w:rPr>
        <w:t xml:space="preserve"> σε αντίθεσ</w:t>
      </w:r>
      <w:r>
        <w:rPr>
          <w:rFonts w:cs="Tahoma"/>
          <w:color w:val="000000"/>
        </w:rPr>
        <w:t>η με τις κοινόχρηστες, μία ξένη προς το κτίριο κατοικιών ή το ειδικό κτίριο χρήση ή λειτουργία κάθε είδους.</w:t>
      </w:r>
    </w:p>
    <w:p w14:paraId="03A4DC03" w14:textId="77777777" w:rsidR="00A458EB" w:rsidRPr="00447F9C" w:rsidRDefault="00A458EB" w:rsidP="00B93724">
      <w:pPr>
        <w:spacing w:line="240" w:lineRule="auto"/>
        <w:jc w:val="both"/>
        <w:rPr>
          <w:rFonts w:cs="Tahoma"/>
          <w:color w:val="000000"/>
        </w:rPr>
      </w:pPr>
      <w:r>
        <w:rPr>
          <w:rFonts w:cs="Tahoma"/>
          <w:color w:val="000000"/>
        </w:rPr>
        <w:t>Κ</w:t>
      </w:r>
      <w:r w:rsidRPr="00447F9C">
        <w:rPr>
          <w:rFonts w:cs="Tahoma"/>
          <w:color w:val="000000"/>
        </w:rPr>
        <w:t xml:space="preserve">ριτήριο </w:t>
      </w:r>
      <w:proofErr w:type="spellStart"/>
      <w:r w:rsidRPr="00447F9C">
        <w:rPr>
          <w:rFonts w:cs="Tahoma"/>
          <w:color w:val="000000"/>
        </w:rPr>
        <w:t>ηχοπροστασίας</w:t>
      </w:r>
      <w:proofErr w:type="spellEnd"/>
      <w:r w:rsidRPr="00447F9C">
        <w:rPr>
          <w:rFonts w:cs="Tahoma"/>
          <w:color w:val="000000"/>
        </w:rPr>
        <w:t xml:space="preserve"> είναι τα όρια της τιμής της Α-</w:t>
      </w:r>
      <w:r w:rsidRPr="0076427A">
        <w:rPr>
          <w:rFonts w:cs="Tahoma"/>
          <w:color w:val="000000"/>
        </w:rPr>
        <w:t xml:space="preserve"> </w:t>
      </w:r>
      <w:proofErr w:type="spellStart"/>
      <w:r>
        <w:rPr>
          <w:rFonts w:cs="Tahoma"/>
          <w:color w:val="000000"/>
        </w:rPr>
        <w:t>ηχοστάθμης</w:t>
      </w:r>
      <w:proofErr w:type="spellEnd"/>
      <w:r w:rsidRPr="00EC55A1">
        <w:rPr>
          <w:rFonts w:cs="Tahoma"/>
          <w:color w:val="000000"/>
        </w:rPr>
        <w:t xml:space="preserve"> </w:t>
      </w:r>
      <w:r w:rsidRPr="00126FE9">
        <w:rPr>
          <w:rFonts w:cs="Tahoma"/>
          <w:i/>
          <w:color w:val="000000"/>
        </w:rPr>
        <w:t>L</w:t>
      </w:r>
      <w:r>
        <w:rPr>
          <w:rFonts w:cs="Tahoma"/>
          <w:color w:val="000000"/>
          <w:vertAlign w:val="subscript"/>
          <w:lang w:val="en-US"/>
        </w:rPr>
        <w:t>AF</w:t>
      </w:r>
      <w:r w:rsidRPr="00EC55A1">
        <w:rPr>
          <w:rFonts w:cs="Tahoma"/>
          <w:color w:val="000000"/>
          <w:vertAlign w:val="subscript"/>
        </w:rPr>
        <w:t>,</w:t>
      </w:r>
      <w:r>
        <w:rPr>
          <w:rFonts w:cs="Tahoma"/>
          <w:color w:val="000000"/>
          <w:vertAlign w:val="subscript"/>
          <w:lang w:val="en-US"/>
        </w:rPr>
        <w:t>max</w:t>
      </w:r>
      <w:r w:rsidRPr="00447F9C">
        <w:rPr>
          <w:rFonts w:cs="Tahoma"/>
          <w:color w:val="000000"/>
        </w:rPr>
        <w:t>.</w:t>
      </w:r>
    </w:p>
    <w:p w14:paraId="66990B72" w14:textId="77777777" w:rsidR="00A458EB" w:rsidRDefault="00A458EB" w:rsidP="00B93724">
      <w:pPr>
        <w:spacing w:line="240" w:lineRule="auto"/>
        <w:jc w:val="both"/>
        <w:rPr>
          <w:rFonts w:cs="Tahoma"/>
          <w:color w:val="000000"/>
        </w:rPr>
      </w:pPr>
      <w:r>
        <w:rPr>
          <w:rFonts w:cs="Tahoma"/>
          <w:color w:val="000000"/>
        </w:rPr>
        <w:t>Περισσότερα στοιχεία για τους χώρους κύριας χρήσης, τους κοινόχρηστους χώρους, τους ειδικούς χώρους, τις κοινόχρηστες εγκαταστάσεις και τις ξένες εγκαταστάσεις περιλαμβάνονται στις επεξηγήσεις που συνοδεύουν τους πίνακες 1 ως 6.</w:t>
      </w:r>
    </w:p>
    <w:p w14:paraId="185902A3" w14:textId="77777777" w:rsidR="00A458EB" w:rsidRPr="00447F9C" w:rsidRDefault="00A458EB" w:rsidP="00B93724">
      <w:pPr>
        <w:spacing w:line="240" w:lineRule="auto"/>
        <w:jc w:val="both"/>
        <w:rPr>
          <w:rFonts w:cs="Tahoma"/>
          <w:color w:val="000000"/>
        </w:rPr>
      </w:pPr>
    </w:p>
    <w:p w14:paraId="29C6E21C" w14:textId="77777777" w:rsidR="00A458EB" w:rsidRPr="00447F9C" w:rsidRDefault="00A458EB" w:rsidP="00B93724">
      <w:pPr>
        <w:spacing w:line="240" w:lineRule="auto"/>
        <w:jc w:val="both"/>
        <w:rPr>
          <w:rFonts w:cs="Tahoma"/>
          <w:color w:val="000000"/>
          <w:u w:val="single"/>
        </w:rPr>
      </w:pPr>
      <w:r>
        <w:rPr>
          <w:rFonts w:cs="Tahoma"/>
          <w:color w:val="000000"/>
          <w:u w:val="single"/>
        </w:rPr>
        <w:t xml:space="preserve">Ι. </w:t>
      </w:r>
      <w:r w:rsidRPr="00447F9C">
        <w:rPr>
          <w:rFonts w:cs="Tahoma"/>
          <w:color w:val="000000"/>
          <w:u w:val="single"/>
        </w:rPr>
        <w:t xml:space="preserve">Πίνακας Κριτηρίων </w:t>
      </w:r>
      <w:proofErr w:type="spellStart"/>
      <w:r w:rsidRPr="00447F9C">
        <w:rPr>
          <w:rFonts w:cs="Tahoma"/>
          <w:color w:val="000000"/>
          <w:u w:val="single"/>
        </w:rPr>
        <w:t>Ηχοπροστασίας</w:t>
      </w:r>
      <w:proofErr w:type="spellEnd"/>
      <w:r w:rsidRPr="00447F9C">
        <w:rPr>
          <w:rFonts w:cs="Tahoma"/>
          <w:color w:val="000000"/>
          <w:u w:val="single"/>
        </w:rPr>
        <w:t xml:space="preserve"> για τις Κατοικίες</w:t>
      </w:r>
    </w:p>
    <w:p w14:paraId="4DDD1D2B" w14:textId="77777777" w:rsidR="00A458EB" w:rsidRPr="00447F9C" w:rsidRDefault="00A458EB" w:rsidP="00B93724">
      <w:pPr>
        <w:spacing w:line="240" w:lineRule="auto"/>
        <w:jc w:val="both"/>
        <w:rPr>
          <w:rFonts w:cs="Tahoma"/>
          <w:color w:val="000000"/>
        </w:rPr>
      </w:pPr>
      <w:r w:rsidRPr="00447F9C">
        <w:rPr>
          <w:rFonts w:cs="Tahoma"/>
          <w:color w:val="000000"/>
        </w:rPr>
        <w:t xml:space="preserve">Στον Πίνακα </w:t>
      </w:r>
      <w:r>
        <w:rPr>
          <w:rFonts w:cs="Tahoma"/>
          <w:color w:val="000000"/>
        </w:rPr>
        <w:t>1</w:t>
      </w:r>
      <w:r w:rsidRPr="00447F9C">
        <w:rPr>
          <w:rFonts w:cs="Tahoma"/>
          <w:color w:val="000000"/>
        </w:rPr>
        <w:t xml:space="preserve"> δίνονται οι απαιτήσεις </w:t>
      </w:r>
      <w:proofErr w:type="spellStart"/>
      <w:r w:rsidRPr="00447F9C">
        <w:rPr>
          <w:rFonts w:cs="Tahoma"/>
          <w:color w:val="000000"/>
        </w:rPr>
        <w:t>ηχοπροστασίας</w:t>
      </w:r>
      <w:proofErr w:type="spellEnd"/>
      <w:r w:rsidRPr="00447F9C">
        <w:rPr>
          <w:rFonts w:cs="Tahoma"/>
          <w:color w:val="000000"/>
        </w:rPr>
        <w:t xml:space="preserve"> του Κανονισμού για τις κατοικίες. Οι απαιτήσεις αυτές ισχύου</w:t>
      </w:r>
      <w:r>
        <w:rPr>
          <w:rFonts w:cs="Tahoma"/>
          <w:color w:val="000000"/>
        </w:rPr>
        <w:t>ν για κάθε κτίριο με κατοικίες ή διαμερίσματα</w:t>
      </w:r>
      <w:r w:rsidRPr="00447F9C">
        <w:rPr>
          <w:rFonts w:cs="Tahoma"/>
          <w:color w:val="000000"/>
        </w:rPr>
        <w:t xml:space="preserve"> ανεξάρτητα από τον αριθμό τους και ανεξάρτητα από το αν υπάρχουν και χώροι άλλης χρήσης μέσα στο κτίριο. Σε περιπτώσεις μονοκατοικιών και εφόσον δεν βρίσκονται σε επαφή με οποιοδήποτε άλλο κτίσμα</w:t>
      </w:r>
      <w:r>
        <w:rPr>
          <w:rFonts w:cs="Tahoma"/>
          <w:color w:val="000000"/>
        </w:rPr>
        <w:t>,</w:t>
      </w:r>
      <w:r w:rsidRPr="00447F9C">
        <w:rPr>
          <w:rFonts w:cs="Tahoma"/>
          <w:color w:val="000000"/>
        </w:rPr>
        <w:t xml:space="preserve"> εφαρμόζονται μόνο οι στήλες Δ, Ε και Η. </w:t>
      </w:r>
    </w:p>
    <w:p w14:paraId="36B4E206" w14:textId="77777777" w:rsidR="00A458EB" w:rsidRPr="00447F9C" w:rsidRDefault="00A458EB" w:rsidP="00B93724">
      <w:pPr>
        <w:spacing w:line="240" w:lineRule="auto"/>
        <w:jc w:val="both"/>
        <w:rPr>
          <w:rFonts w:cs="Tahoma"/>
          <w:color w:val="000000"/>
        </w:rPr>
      </w:pPr>
      <w:r w:rsidRPr="00447F9C">
        <w:rPr>
          <w:rFonts w:cs="Tahoma"/>
          <w:color w:val="000000"/>
        </w:rPr>
        <w:t>Τα κριτήρια αυτά αφορούν ειδικότερα</w:t>
      </w:r>
      <w:r>
        <w:rPr>
          <w:rFonts w:cs="Tahoma"/>
          <w:color w:val="000000"/>
        </w:rPr>
        <w:t xml:space="preserve"> τα εξής</w:t>
      </w:r>
      <w:r w:rsidRPr="00447F9C">
        <w:rPr>
          <w:rFonts w:cs="Tahoma"/>
          <w:color w:val="000000"/>
        </w:rPr>
        <w:t>:</w:t>
      </w:r>
    </w:p>
    <w:p w14:paraId="544FCD21" w14:textId="77777777" w:rsidR="00A458EB" w:rsidRPr="00447F9C" w:rsidRDefault="00A458EB" w:rsidP="00B93724">
      <w:pPr>
        <w:spacing w:line="240" w:lineRule="auto"/>
        <w:jc w:val="both"/>
        <w:rPr>
          <w:rFonts w:cs="Tahoma"/>
          <w:color w:val="000000"/>
          <w:u w:val="single"/>
        </w:rPr>
      </w:pPr>
      <w:r w:rsidRPr="00447F9C">
        <w:rPr>
          <w:rFonts w:cs="Tahoma"/>
          <w:color w:val="000000"/>
        </w:rPr>
        <w:t xml:space="preserve">Α. </w:t>
      </w:r>
      <w:r w:rsidRPr="00447F9C">
        <w:rPr>
          <w:rFonts w:cs="Tahoma"/>
          <w:color w:val="000000"/>
          <w:u w:val="single"/>
        </w:rPr>
        <w:t>Μόνωση ανάμεσα σε δύο κατοικίες ή διαμερίσματα πολυκατοικιών</w:t>
      </w:r>
    </w:p>
    <w:p w14:paraId="147D59BC" w14:textId="77777777" w:rsidR="00A458EB" w:rsidRDefault="00A458EB" w:rsidP="00B93724">
      <w:pPr>
        <w:spacing w:line="240" w:lineRule="auto"/>
        <w:jc w:val="both"/>
        <w:rPr>
          <w:rFonts w:cs="Tahoma"/>
          <w:color w:val="000000"/>
        </w:rPr>
      </w:pPr>
      <w:r w:rsidRPr="00447F9C">
        <w:rPr>
          <w:rFonts w:cs="Tahoma"/>
          <w:color w:val="000000"/>
        </w:rPr>
        <w:t xml:space="preserve">Αφορά όλα τα οριζόντια ή κατακόρυφα χωρίσματα ανάμεσα σε δύο </w:t>
      </w:r>
      <w:r>
        <w:rPr>
          <w:rFonts w:cs="Tahoma"/>
          <w:color w:val="000000"/>
        </w:rPr>
        <w:t xml:space="preserve">κατοικίες ή δύο </w:t>
      </w:r>
      <w:r w:rsidRPr="00447F9C">
        <w:rPr>
          <w:rFonts w:cs="Tahoma"/>
          <w:color w:val="000000"/>
        </w:rPr>
        <w:t xml:space="preserve">διαμερίσματα </w:t>
      </w:r>
      <w:r>
        <w:rPr>
          <w:rFonts w:cs="Tahoma"/>
          <w:color w:val="000000"/>
        </w:rPr>
        <w:t>σε επαφή</w:t>
      </w:r>
      <w:r w:rsidRPr="00447F9C">
        <w:rPr>
          <w:rFonts w:cs="Tahoma"/>
          <w:color w:val="000000"/>
        </w:rPr>
        <w:t xml:space="preserve"> και όλες </w:t>
      </w:r>
      <w:r>
        <w:rPr>
          <w:rFonts w:cs="Tahoma"/>
          <w:color w:val="000000"/>
        </w:rPr>
        <w:t xml:space="preserve">ανεξαιρέτως </w:t>
      </w:r>
      <w:r w:rsidRPr="00447F9C">
        <w:rPr>
          <w:rFonts w:cs="Tahoma"/>
          <w:color w:val="000000"/>
        </w:rPr>
        <w:t xml:space="preserve">τις οικοδομές </w:t>
      </w:r>
      <w:r>
        <w:rPr>
          <w:rFonts w:cs="Tahoma"/>
          <w:color w:val="000000"/>
        </w:rPr>
        <w:t xml:space="preserve">που περιλαμβάνουν και κατοικίες, </w:t>
      </w:r>
      <w:r w:rsidRPr="00447F9C">
        <w:rPr>
          <w:rFonts w:cs="Tahoma"/>
          <w:color w:val="000000"/>
        </w:rPr>
        <w:t>εκτός από τις μονοκατοικίες</w:t>
      </w:r>
      <w:r>
        <w:rPr>
          <w:rFonts w:cs="Tahoma"/>
          <w:color w:val="000000"/>
        </w:rPr>
        <w:t xml:space="preserve"> που δεν βρίσκονται σε επαφή με οποιοδήποτε άλλο κτίσμα</w:t>
      </w:r>
      <w:r w:rsidRPr="00447F9C">
        <w:rPr>
          <w:rFonts w:cs="Tahoma"/>
          <w:color w:val="000000"/>
        </w:rPr>
        <w:t xml:space="preserve">. </w:t>
      </w:r>
    </w:p>
    <w:p w14:paraId="27E8469B" w14:textId="77777777" w:rsidR="00A458EB" w:rsidRPr="00447F9C" w:rsidRDefault="00A458EB" w:rsidP="00523AC7">
      <w:pPr>
        <w:spacing w:line="240" w:lineRule="auto"/>
        <w:jc w:val="both"/>
        <w:rPr>
          <w:rFonts w:cs="Tahoma"/>
          <w:color w:val="000000"/>
        </w:rPr>
      </w:pPr>
      <w:r w:rsidRPr="00447F9C">
        <w:rPr>
          <w:rFonts w:cs="Tahoma"/>
          <w:color w:val="000000"/>
        </w:rPr>
        <w:t xml:space="preserve">Κριτήριο </w:t>
      </w:r>
      <w:proofErr w:type="spellStart"/>
      <w:r w:rsidRPr="00447F9C">
        <w:rPr>
          <w:rFonts w:cs="Tahoma"/>
          <w:color w:val="000000"/>
        </w:rPr>
        <w:t>ηχοπροστασίας</w:t>
      </w:r>
      <w:proofErr w:type="spellEnd"/>
      <w:r w:rsidRPr="00447F9C">
        <w:rPr>
          <w:rFonts w:cs="Tahoma"/>
          <w:color w:val="000000"/>
        </w:rPr>
        <w:t xml:space="preserve"> για τα κατακόρυφα χωρίσματα είναι τα όρια της τιμής της σταθμισμένης τυποποιημένης διαφοράς στάθμης, </w:t>
      </w:r>
      <w:proofErr w:type="spellStart"/>
      <w:r w:rsidRPr="00126FE9">
        <w:rPr>
          <w:rFonts w:cs="Tahoma"/>
          <w:i/>
          <w:color w:val="000000"/>
        </w:rPr>
        <w:t>D</w:t>
      </w:r>
      <w:r w:rsidRPr="00447F9C">
        <w:rPr>
          <w:rFonts w:cs="Tahoma"/>
          <w:color w:val="000000"/>
          <w:vertAlign w:val="subscript"/>
        </w:rPr>
        <w:t>nT,w</w:t>
      </w:r>
      <w:proofErr w:type="spellEnd"/>
      <w:r w:rsidRPr="00447F9C">
        <w:rPr>
          <w:rFonts w:cs="Tahoma"/>
          <w:color w:val="000000"/>
        </w:rPr>
        <w:t xml:space="preserve">, για </w:t>
      </w:r>
      <w:proofErr w:type="spellStart"/>
      <w:r w:rsidRPr="00447F9C">
        <w:rPr>
          <w:rFonts w:cs="Tahoma"/>
          <w:color w:val="000000"/>
        </w:rPr>
        <w:t>αερόφερτο</w:t>
      </w:r>
      <w:proofErr w:type="spellEnd"/>
      <w:r w:rsidRPr="00447F9C">
        <w:rPr>
          <w:rFonts w:cs="Tahoma"/>
          <w:color w:val="000000"/>
        </w:rPr>
        <w:t xml:space="preserve"> ήχο. </w:t>
      </w:r>
    </w:p>
    <w:p w14:paraId="14E982D3" w14:textId="77777777" w:rsidR="00A458EB" w:rsidRPr="00447F9C" w:rsidRDefault="00A458EB" w:rsidP="00523AC7">
      <w:pPr>
        <w:spacing w:line="240" w:lineRule="auto"/>
        <w:jc w:val="both"/>
        <w:rPr>
          <w:rFonts w:cs="Tahoma"/>
          <w:color w:val="000000"/>
        </w:rPr>
      </w:pPr>
      <w:r w:rsidRPr="00447F9C">
        <w:rPr>
          <w:rFonts w:cs="Tahoma"/>
          <w:color w:val="000000"/>
        </w:rPr>
        <w:lastRenderedPageBreak/>
        <w:t xml:space="preserve">Κριτήρια </w:t>
      </w:r>
      <w:proofErr w:type="spellStart"/>
      <w:r w:rsidRPr="00447F9C">
        <w:rPr>
          <w:rFonts w:cs="Tahoma"/>
          <w:color w:val="000000"/>
        </w:rPr>
        <w:t>ηχοπροστασίας</w:t>
      </w:r>
      <w:proofErr w:type="spellEnd"/>
      <w:r w:rsidRPr="00447F9C">
        <w:rPr>
          <w:rFonts w:cs="Tahoma"/>
          <w:color w:val="000000"/>
        </w:rPr>
        <w:t xml:space="preserve"> για τα οριζόντια χωρίσματα είναι τα όρια της τιμής της </w:t>
      </w:r>
      <w:proofErr w:type="spellStart"/>
      <w:r w:rsidRPr="00CC5A08">
        <w:rPr>
          <w:rFonts w:cs="Tahoma"/>
          <w:i/>
          <w:color w:val="000000"/>
        </w:rPr>
        <w:t>D</w:t>
      </w:r>
      <w:r w:rsidRPr="00447F9C">
        <w:rPr>
          <w:rFonts w:cs="Tahoma"/>
          <w:color w:val="000000"/>
          <w:vertAlign w:val="subscript"/>
        </w:rPr>
        <w:t>nT,w</w:t>
      </w:r>
      <w:proofErr w:type="spellEnd"/>
      <w:r w:rsidRPr="00447F9C">
        <w:rPr>
          <w:rFonts w:cs="Tahoma"/>
          <w:color w:val="000000"/>
        </w:rPr>
        <w:t xml:space="preserve">, για </w:t>
      </w:r>
      <w:proofErr w:type="spellStart"/>
      <w:r w:rsidRPr="00447F9C">
        <w:rPr>
          <w:rFonts w:cs="Tahoma"/>
          <w:color w:val="000000"/>
        </w:rPr>
        <w:t>αερόφερτο</w:t>
      </w:r>
      <w:proofErr w:type="spellEnd"/>
      <w:r w:rsidRPr="00447F9C">
        <w:rPr>
          <w:rFonts w:cs="Tahoma"/>
          <w:color w:val="000000"/>
        </w:rPr>
        <w:t xml:space="preserve"> ήχο και τα όρια της τιμής της σταθμισμένης τυποποιημένης στάθμης ηχητικής πίεσης </w:t>
      </w:r>
      <w:proofErr w:type="spellStart"/>
      <w:r w:rsidRPr="00447F9C">
        <w:rPr>
          <w:rFonts w:cs="Tahoma"/>
          <w:color w:val="000000"/>
        </w:rPr>
        <w:t>κτυπογενούς</w:t>
      </w:r>
      <w:proofErr w:type="spellEnd"/>
      <w:r w:rsidRPr="00447F9C">
        <w:rPr>
          <w:rFonts w:cs="Tahoma"/>
          <w:color w:val="000000"/>
        </w:rPr>
        <w:t xml:space="preserve"> ήχου, </w:t>
      </w:r>
      <w:proofErr w:type="spellStart"/>
      <w:r w:rsidRPr="00126FE9">
        <w:rPr>
          <w:rFonts w:cs="Tahoma"/>
          <w:i/>
          <w:color w:val="000000"/>
        </w:rPr>
        <w:t>L</w:t>
      </w:r>
      <w:r w:rsidRPr="00447F9C">
        <w:rPr>
          <w:rFonts w:cs="Tahoma"/>
          <w:color w:val="000000"/>
        </w:rPr>
        <w:t>’</w:t>
      </w:r>
      <w:r w:rsidRPr="00447F9C">
        <w:rPr>
          <w:rFonts w:cs="Tahoma"/>
          <w:color w:val="000000"/>
          <w:vertAlign w:val="subscript"/>
        </w:rPr>
        <w:t>nT,w</w:t>
      </w:r>
      <w:proofErr w:type="spellEnd"/>
      <w:r w:rsidRPr="00447F9C">
        <w:rPr>
          <w:rFonts w:cs="Tahoma"/>
          <w:color w:val="000000"/>
          <w:vertAlign w:val="subscript"/>
        </w:rPr>
        <w:t xml:space="preserve"> </w:t>
      </w:r>
      <w:r w:rsidRPr="00447F9C">
        <w:rPr>
          <w:rFonts w:cs="Tahoma"/>
          <w:color w:val="000000"/>
        </w:rPr>
        <w:t xml:space="preserve">για </w:t>
      </w:r>
      <w:proofErr w:type="spellStart"/>
      <w:r w:rsidRPr="00447F9C">
        <w:rPr>
          <w:rFonts w:cs="Tahoma"/>
          <w:color w:val="000000"/>
        </w:rPr>
        <w:t>κτυπογενή</w:t>
      </w:r>
      <w:proofErr w:type="spellEnd"/>
      <w:r w:rsidRPr="00447F9C">
        <w:rPr>
          <w:rFonts w:cs="Tahoma"/>
          <w:color w:val="000000"/>
        </w:rPr>
        <w:t xml:space="preserve"> ήχο. </w:t>
      </w:r>
    </w:p>
    <w:p w14:paraId="5D4C9C50" w14:textId="77777777" w:rsidR="00A458EB" w:rsidRPr="00447F9C" w:rsidRDefault="00A458EB" w:rsidP="00B93724">
      <w:pPr>
        <w:spacing w:line="240" w:lineRule="auto"/>
        <w:jc w:val="both"/>
        <w:rPr>
          <w:rFonts w:cs="Tahoma"/>
          <w:color w:val="000000"/>
          <w:u w:val="single"/>
        </w:rPr>
      </w:pPr>
      <w:r w:rsidRPr="00447F9C">
        <w:rPr>
          <w:rFonts w:cs="Tahoma"/>
          <w:color w:val="000000"/>
        </w:rPr>
        <w:t xml:space="preserve">Β. </w:t>
      </w:r>
      <w:r w:rsidRPr="00447F9C">
        <w:rPr>
          <w:rFonts w:cs="Tahoma"/>
          <w:color w:val="000000"/>
          <w:u w:val="single"/>
        </w:rPr>
        <w:t>Μόνωση ανάμεσα σε διαμερίσματα πολυκατοικιών και κοινόχρηστους χώρους.</w:t>
      </w:r>
    </w:p>
    <w:p w14:paraId="5F1583B9" w14:textId="77777777" w:rsidR="00A458EB" w:rsidRDefault="00A458EB" w:rsidP="00B93724">
      <w:pPr>
        <w:spacing w:line="240" w:lineRule="auto"/>
        <w:jc w:val="both"/>
        <w:rPr>
          <w:rFonts w:cs="Tahoma"/>
          <w:color w:val="000000"/>
        </w:rPr>
      </w:pPr>
      <w:r w:rsidRPr="00447F9C">
        <w:rPr>
          <w:rFonts w:cs="Tahoma"/>
          <w:color w:val="000000"/>
        </w:rPr>
        <w:t xml:space="preserve">Αφορά όλα τα οριζόντια ή κατακόρυφα χωρίσματα ανάμεσα σε </w:t>
      </w:r>
      <w:r>
        <w:rPr>
          <w:rFonts w:cs="Tahoma"/>
          <w:color w:val="000000"/>
        </w:rPr>
        <w:t xml:space="preserve">μία κατοικία ή </w:t>
      </w:r>
      <w:r w:rsidRPr="00447F9C">
        <w:rPr>
          <w:rFonts w:cs="Tahoma"/>
          <w:color w:val="000000"/>
        </w:rPr>
        <w:t>ένα διαμέρισμα και στους κοινόχρηστους χώρους της οικοδομής</w:t>
      </w:r>
      <w:r>
        <w:rPr>
          <w:rFonts w:cs="Tahoma"/>
          <w:color w:val="000000"/>
        </w:rPr>
        <w:t xml:space="preserve"> ή κτιρίου που βρίσκεται σε επαφή</w:t>
      </w:r>
      <w:r w:rsidRPr="00447F9C">
        <w:rPr>
          <w:rFonts w:cs="Tahoma"/>
          <w:color w:val="000000"/>
        </w:rPr>
        <w:t xml:space="preserve"> και όλες </w:t>
      </w:r>
      <w:r>
        <w:rPr>
          <w:rFonts w:cs="Tahoma"/>
          <w:color w:val="000000"/>
        </w:rPr>
        <w:t xml:space="preserve">ανεξαιρέτως </w:t>
      </w:r>
      <w:r w:rsidRPr="00447F9C">
        <w:rPr>
          <w:rFonts w:cs="Tahoma"/>
          <w:color w:val="000000"/>
        </w:rPr>
        <w:t xml:space="preserve">τις οικοδομές </w:t>
      </w:r>
      <w:r>
        <w:rPr>
          <w:rFonts w:cs="Tahoma"/>
          <w:color w:val="000000"/>
        </w:rPr>
        <w:t xml:space="preserve">που περιλαμβάνουν και κατοικίες, </w:t>
      </w:r>
      <w:r w:rsidRPr="00447F9C">
        <w:rPr>
          <w:rFonts w:cs="Tahoma"/>
          <w:color w:val="000000"/>
        </w:rPr>
        <w:t>εκτός από τις μονοκατοικίες</w:t>
      </w:r>
      <w:r>
        <w:rPr>
          <w:rFonts w:cs="Tahoma"/>
          <w:color w:val="000000"/>
        </w:rPr>
        <w:t xml:space="preserve"> που δεν βρίσκονται σε επαφή με οποιοδήποτε άλλο κτίσμα</w:t>
      </w:r>
      <w:r w:rsidRPr="00447F9C">
        <w:rPr>
          <w:rFonts w:cs="Tahoma"/>
          <w:color w:val="000000"/>
        </w:rPr>
        <w:t>.</w:t>
      </w:r>
    </w:p>
    <w:p w14:paraId="576B482B" w14:textId="77777777" w:rsidR="00A458EB" w:rsidRPr="00447F9C" w:rsidRDefault="00A458EB" w:rsidP="00523AC7">
      <w:pPr>
        <w:spacing w:line="240" w:lineRule="auto"/>
        <w:jc w:val="both"/>
        <w:rPr>
          <w:rFonts w:cs="Tahoma"/>
          <w:color w:val="000000"/>
        </w:rPr>
      </w:pPr>
      <w:r w:rsidRPr="00447F9C">
        <w:rPr>
          <w:rFonts w:cs="Tahoma"/>
          <w:color w:val="000000"/>
        </w:rPr>
        <w:t xml:space="preserve">Κριτήριο </w:t>
      </w:r>
      <w:proofErr w:type="spellStart"/>
      <w:r w:rsidRPr="00447F9C">
        <w:rPr>
          <w:rFonts w:cs="Tahoma"/>
          <w:color w:val="000000"/>
        </w:rPr>
        <w:t>ηχοπροστασίας</w:t>
      </w:r>
      <w:proofErr w:type="spellEnd"/>
      <w:r w:rsidRPr="00447F9C">
        <w:rPr>
          <w:rFonts w:cs="Tahoma"/>
          <w:color w:val="000000"/>
        </w:rPr>
        <w:t xml:space="preserve"> για τα κατακόρυφα χωρίσματα είναι τα όρια της τιμής της σταθμισμένης τυποποιημένης διαφοράς στάθμης, </w:t>
      </w:r>
      <w:proofErr w:type="spellStart"/>
      <w:r w:rsidRPr="00126FE9">
        <w:rPr>
          <w:rFonts w:cs="Tahoma"/>
          <w:i/>
          <w:color w:val="000000"/>
        </w:rPr>
        <w:t>D</w:t>
      </w:r>
      <w:r w:rsidRPr="00447F9C">
        <w:rPr>
          <w:rFonts w:cs="Tahoma"/>
          <w:color w:val="000000"/>
          <w:vertAlign w:val="subscript"/>
        </w:rPr>
        <w:t>nT,w</w:t>
      </w:r>
      <w:proofErr w:type="spellEnd"/>
      <w:r w:rsidRPr="00447F9C">
        <w:rPr>
          <w:rFonts w:cs="Tahoma"/>
          <w:color w:val="000000"/>
        </w:rPr>
        <w:t xml:space="preserve">, για </w:t>
      </w:r>
      <w:proofErr w:type="spellStart"/>
      <w:r w:rsidRPr="00447F9C">
        <w:rPr>
          <w:rFonts w:cs="Tahoma"/>
          <w:color w:val="000000"/>
        </w:rPr>
        <w:t>αερόφερτο</w:t>
      </w:r>
      <w:proofErr w:type="spellEnd"/>
      <w:r w:rsidRPr="00447F9C">
        <w:rPr>
          <w:rFonts w:cs="Tahoma"/>
          <w:color w:val="000000"/>
        </w:rPr>
        <w:t xml:space="preserve"> ήχο. </w:t>
      </w:r>
    </w:p>
    <w:p w14:paraId="49BC6C0B" w14:textId="77777777" w:rsidR="00A458EB" w:rsidRPr="00447F9C" w:rsidRDefault="00A458EB" w:rsidP="00523AC7">
      <w:pPr>
        <w:spacing w:line="240" w:lineRule="auto"/>
        <w:jc w:val="both"/>
        <w:rPr>
          <w:rFonts w:cs="Tahoma"/>
          <w:color w:val="000000"/>
        </w:rPr>
      </w:pPr>
      <w:r w:rsidRPr="00447F9C">
        <w:rPr>
          <w:rFonts w:cs="Tahoma"/>
          <w:color w:val="000000"/>
        </w:rPr>
        <w:t xml:space="preserve">Κριτήρια </w:t>
      </w:r>
      <w:proofErr w:type="spellStart"/>
      <w:r w:rsidRPr="00447F9C">
        <w:rPr>
          <w:rFonts w:cs="Tahoma"/>
          <w:color w:val="000000"/>
        </w:rPr>
        <w:t>ηχοπροστασίας</w:t>
      </w:r>
      <w:proofErr w:type="spellEnd"/>
      <w:r w:rsidRPr="00447F9C">
        <w:rPr>
          <w:rFonts w:cs="Tahoma"/>
          <w:color w:val="000000"/>
        </w:rPr>
        <w:t xml:space="preserve"> για τα οριζόντια χωρίσματα είναι τα όρια της τιμής της </w:t>
      </w:r>
      <w:proofErr w:type="spellStart"/>
      <w:r w:rsidRPr="00CC5A08">
        <w:rPr>
          <w:rFonts w:cs="Tahoma"/>
          <w:i/>
          <w:color w:val="000000"/>
        </w:rPr>
        <w:t>D</w:t>
      </w:r>
      <w:r w:rsidRPr="00447F9C">
        <w:rPr>
          <w:rFonts w:cs="Tahoma"/>
          <w:color w:val="000000"/>
          <w:vertAlign w:val="subscript"/>
        </w:rPr>
        <w:t>nT,w</w:t>
      </w:r>
      <w:proofErr w:type="spellEnd"/>
      <w:r w:rsidRPr="00447F9C">
        <w:rPr>
          <w:rFonts w:cs="Tahoma"/>
          <w:color w:val="000000"/>
        </w:rPr>
        <w:t xml:space="preserve">, για </w:t>
      </w:r>
      <w:proofErr w:type="spellStart"/>
      <w:r w:rsidRPr="00447F9C">
        <w:rPr>
          <w:rFonts w:cs="Tahoma"/>
          <w:color w:val="000000"/>
        </w:rPr>
        <w:t>αερόφερτο</w:t>
      </w:r>
      <w:proofErr w:type="spellEnd"/>
      <w:r w:rsidRPr="00447F9C">
        <w:rPr>
          <w:rFonts w:cs="Tahoma"/>
          <w:color w:val="000000"/>
        </w:rPr>
        <w:t xml:space="preserve"> ήχο και τα όρια της τιμής της σταθμισμένης τυποποιημένης στάθμης ηχητικής πίεσης </w:t>
      </w:r>
      <w:proofErr w:type="spellStart"/>
      <w:r w:rsidRPr="00447F9C">
        <w:rPr>
          <w:rFonts w:cs="Tahoma"/>
          <w:color w:val="000000"/>
        </w:rPr>
        <w:t>κτυπογενούς</w:t>
      </w:r>
      <w:proofErr w:type="spellEnd"/>
      <w:r w:rsidRPr="00447F9C">
        <w:rPr>
          <w:rFonts w:cs="Tahoma"/>
          <w:color w:val="000000"/>
        </w:rPr>
        <w:t xml:space="preserve"> ήχου, </w:t>
      </w:r>
      <w:proofErr w:type="spellStart"/>
      <w:r w:rsidRPr="00126FE9">
        <w:rPr>
          <w:rFonts w:cs="Tahoma"/>
          <w:i/>
          <w:color w:val="000000"/>
        </w:rPr>
        <w:t>L</w:t>
      </w:r>
      <w:r w:rsidRPr="00447F9C">
        <w:rPr>
          <w:rFonts w:cs="Tahoma"/>
          <w:color w:val="000000"/>
        </w:rPr>
        <w:t>’</w:t>
      </w:r>
      <w:r w:rsidRPr="00447F9C">
        <w:rPr>
          <w:rFonts w:cs="Tahoma"/>
          <w:color w:val="000000"/>
          <w:vertAlign w:val="subscript"/>
        </w:rPr>
        <w:t>nT,w</w:t>
      </w:r>
      <w:proofErr w:type="spellEnd"/>
      <w:r w:rsidRPr="00447F9C">
        <w:rPr>
          <w:rFonts w:cs="Tahoma"/>
          <w:color w:val="000000"/>
          <w:vertAlign w:val="subscript"/>
        </w:rPr>
        <w:t xml:space="preserve"> </w:t>
      </w:r>
      <w:r w:rsidRPr="00447F9C">
        <w:rPr>
          <w:rFonts w:cs="Tahoma"/>
          <w:color w:val="000000"/>
        </w:rPr>
        <w:t xml:space="preserve">για </w:t>
      </w:r>
      <w:proofErr w:type="spellStart"/>
      <w:r w:rsidRPr="00447F9C">
        <w:rPr>
          <w:rFonts w:cs="Tahoma"/>
          <w:color w:val="000000"/>
        </w:rPr>
        <w:t>κτυπογενή</w:t>
      </w:r>
      <w:proofErr w:type="spellEnd"/>
      <w:r w:rsidRPr="00447F9C">
        <w:rPr>
          <w:rFonts w:cs="Tahoma"/>
          <w:color w:val="000000"/>
        </w:rPr>
        <w:t xml:space="preserve"> ήχο. </w:t>
      </w:r>
    </w:p>
    <w:p w14:paraId="5C89B457" w14:textId="77777777" w:rsidR="00A458EB" w:rsidRPr="00447F9C" w:rsidRDefault="00A458EB" w:rsidP="00B93724">
      <w:pPr>
        <w:spacing w:line="240" w:lineRule="auto"/>
        <w:jc w:val="both"/>
        <w:rPr>
          <w:rFonts w:cs="Tahoma"/>
          <w:color w:val="000000"/>
          <w:u w:val="single"/>
        </w:rPr>
      </w:pPr>
      <w:r w:rsidRPr="00447F9C">
        <w:rPr>
          <w:rFonts w:cs="Tahoma"/>
          <w:color w:val="000000"/>
        </w:rPr>
        <w:t xml:space="preserve">Γ. </w:t>
      </w:r>
      <w:r w:rsidRPr="00447F9C">
        <w:rPr>
          <w:rFonts w:cs="Tahoma"/>
          <w:color w:val="000000"/>
          <w:u w:val="single"/>
        </w:rPr>
        <w:t xml:space="preserve">Μόνωση ανάμεσα σε διαμερίσματα και εμπορικούς ή επαγγελματικούς χώρους.  </w:t>
      </w:r>
    </w:p>
    <w:p w14:paraId="29D85F59" w14:textId="77777777" w:rsidR="00A458EB" w:rsidRDefault="00A458EB" w:rsidP="00B93724">
      <w:pPr>
        <w:spacing w:line="240" w:lineRule="auto"/>
        <w:jc w:val="both"/>
        <w:rPr>
          <w:rFonts w:cs="Tahoma"/>
          <w:color w:val="000000"/>
        </w:rPr>
      </w:pPr>
      <w:r w:rsidRPr="00447F9C">
        <w:rPr>
          <w:rFonts w:cs="Tahoma"/>
          <w:color w:val="000000"/>
        </w:rPr>
        <w:t xml:space="preserve">Αφορά όλα τα οριζόντια ή κατακόρυφα χωρίσματα ανάμεσα σε </w:t>
      </w:r>
      <w:r>
        <w:rPr>
          <w:rFonts w:cs="Tahoma"/>
          <w:color w:val="000000"/>
        </w:rPr>
        <w:t xml:space="preserve">μία κατοικία ή </w:t>
      </w:r>
      <w:r w:rsidRPr="00447F9C">
        <w:rPr>
          <w:rFonts w:cs="Tahoma"/>
          <w:color w:val="000000"/>
        </w:rPr>
        <w:t>ένα δια</w:t>
      </w:r>
      <w:r>
        <w:rPr>
          <w:rFonts w:cs="Tahoma"/>
          <w:color w:val="000000"/>
        </w:rPr>
        <w:t xml:space="preserve">μέρισμα και στους </w:t>
      </w:r>
      <w:r w:rsidRPr="00447F9C">
        <w:rPr>
          <w:rFonts w:cs="Tahoma"/>
          <w:color w:val="000000"/>
        </w:rPr>
        <w:t>χώρους της οικοδομής</w:t>
      </w:r>
      <w:r w:rsidRPr="0076427A">
        <w:rPr>
          <w:rFonts w:cs="Tahoma"/>
          <w:color w:val="000000"/>
        </w:rPr>
        <w:t xml:space="preserve"> </w:t>
      </w:r>
      <w:r>
        <w:rPr>
          <w:rFonts w:cs="Tahoma"/>
          <w:color w:val="000000"/>
        </w:rPr>
        <w:t>ή κτιρίου που βρίσκεται σε επαφή,</w:t>
      </w:r>
      <w:r w:rsidRPr="00447F9C">
        <w:rPr>
          <w:rFonts w:cs="Tahoma"/>
          <w:color w:val="000000"/>
        </w:rPr>
        <w:t xml:space="preserve"> που προορίζονται για εμπορική ή επαγγελματική χρήση</w:t>
      </w:r>
      <w:r>
        <w:rPr>
          <w:rFonts w:cs="Tahoma"/>
          <w:color w:val="000000"/>
        </w:rPr>
        <w:t xml:space="preserve"> κάθε είδους</w:t>
      </w:r>
      <w:r w:rsidRPr="006956C7">
        <w:rPr>
          <w:rFonts w:cs="Tahoma"/>
          <w:color w:val="000000"/>
        </w:rPr>
        <w:t xml:space="preserve"> </w:t>
      </w:r>
      <w:r w:rsidRPr="00447F9C">
        <w:rPr>
          <w:rFonts w:cs="Tahoma"/>
          <w:color w:val="000000"/>
        </w:rPr>
        <w:t xml:space="preserve">και όλες </w:t>
      </w:r>
      <w:r>
        <w:rPr>
          <w:rFonts w:cs="Tahoma"/>
          <w:color w:val="000000"/>
        </w:rPr>
        <w:t xml:space="preserve">ανεξαιρέτως </w:t>
      </w:r>
      <w:r w:rsidRPr="00447F9C">
        <w:rPr>
          <w:rFonts w:cs="Tahoma"/>
          <w:color w:val="000000"/>
        </w:rPr>
        <w:t xml:space="preserve">τις οικοδομές </w:t>
      </w:r>
      <w:r>
        <w:rPr>
          <w:rFonts w:cs="Tahoma"/>
          <w:color w:val="000000"/>
        </w:rPr>
        <w:t xml:space="preserve">που περιλαμβάνουν και κατοικίες, </w:t>
      </w:r>
      <w:r w:rsidRPr="00447F9C">
        <w:rPr>
          <w:rFonts w:cs="Tahoma"/>
          <w:color w:val="000000"/>
        </w:rPr>
        <w:t>εκτός από τις μονοκατοικίες</w:t>
      </w:r>
      <w:r>
        <w:rPr>
          <w:rFonts w:cs="Tahoma"/>
          <w:color w:val="000000"/>
        </w:rPr>
        <w:t xml:space="preserve"> που δεν βρίσκονται σε επαφή με οποιοδήποτε άλλο κτίσμα</w:t>
      </w:r>
      <w:r w:rsidRPr="00447F9C">
        <w:rPr>
          <w:rFonts w:cs="Tahoma"/>
          <w:color w:val="000000"/>
        </w:rPr>
        <w:t>.</w:t>
      </w:r>
    </w:p>
    <w:p w14:paraId="6CCEA8D4" w14:textId="77777777" w:rsidR="00A458EB" w:rsidRPr="00447F9C" w:rsidRDefault="00A458EB" w:rsidP="00523AC7">
      <w:pPr>
        <w:spacing w:line="240" w:lineRule="auto"/>
        <w:jc w:val="both"/>
        <w:rPr>
          <w:rFonts w:cs="Tahoma"/>
          <w:color w:val="000000"/>
        </w:rPr>
      </w:pPr>
      <w:r w:rsidRPr="00447F9C">
        <w:rPr>
          <w:rFonts w:cs="Tahoma"/>
          <w:color w:val="000000"/>
        </w:rPr>
        <w:t xml:space="preserve">Κριτήριο </w:t>
      </w:r>
      <w:proofErr w:type="spellStart"/>
      <w:r w:rsidRPr="00447F9C">
        <w:rPr>
          <w:rFonts w:cs="Tahoma"/>
          <w:color w:val="000000"/>
        </w:rPr>
        <w:t>ηχοπροστασίας</w:t>
      </w:r>
      <w:proofErr w:type="spellEnd"/>
      <w:r w:rsidRPr="00447F9C">
        <w:rPr>
          <w:rFonts w:cs="Tahoma"/>
          <w:color w:val="000000"/>
        </w:rPr>
        <w:t xml:space="preserve"> για τα κατακόρυφα χωρίσματα είναι τα όρια της τιμής της σταθμισμένης τυποποιημένης διαφοράς στάθμης, </w:t>
      </w:r>
      <w:proofErr w:type="spellStart"/>
      <w:r w:rsidRPr="00126FE9">
        <w:rPr>
          <w:rFonts w:cs="Tahoma"/>
          <w:i/>
          <w:color w:val="000000"/>
        </w:rPr>
        <w:t>D</w:t>
      </w:r>
      <w:r w:rsidRPr="00447F9C">
        <w:rPr>
          <w:rFonts w:cs="Tahoma"/>
          <w:color w:val="000000"/>
          <w:vertAlign w:val="subscript"/>
        </w:rPr>
        <w:t>nT,w</w:t>
      </w:r>
      <w:proofErr w:type="spellEnd"/>
      <w:r w:rsidRPr="00447F9C">
        <w:rPr>
          <w:rFonts w:cs="Tahoma"/>
          <w:color w:val="000000"/>
        </w:rPr>
        <w:t xml:space="preserve">, για </w:t>
      </w:r>
      <w:proofErr w:type="spellStart"/>
      <w:r w:rsidRPr="00447F9C">
        <w:rPr>
          <w:rFonts w:cs="Tahoma"/>
          <w:color w:val="000000"/>
        </w:rPr>
        <w:t>αερόφερτο</w:t>
      </w:r>
      <w:proofErr w:type="spellEnd"/>
      <w:r w:rsidRPr="00447F9C">
        <w:rPr>
          <w:rFonts w:cs="Tahoma"/>
          <w:color w:val="000000"/>
        </w:rPr>
        <w:t xml:space="preserve"> ήχο. </w:t>
      </w:r>
    </w:p>
    <w:p w14:paraId="4F2FC281" w14:textId="77777777" w:rsidR="00A458EB" w:rsidRPr="00447F9C" w:rsidRDefault="00A458EB" w:rsidP="00523AC7">
      <w:pPr>
        <w:spacing w:line="240" w:lineRule="auto"/>
        <w:jc w:val="both"/>
        <w:rPr>
          <w:rFonts w:cs="Tahoma"/>
          <w:color w:val="000000"/>
        </w:rPr>
      </w:pPr>
      <w:r w:rsidRPr="00447F9C">
        <w:rPr>
          <w:rFonts w:cs="Tahoma"/>
          <w:color w:val="000000"/>
        </w:rPr>
        <w:t xml:space="preserve">Κριτήρια </w:t>
      </w:r>
      <w:proofErr w:type="spellStart"/>
      <w:r w:rsidRPr="00447F9C">
        <w:rPr>
          <w:rFonts w:cs="Tahoma"/>
          <w:color w:val="000000"/>
        </w:rPr>
        <w:t>ηχοπροστασίας</w:t>
      </w:r>
      <w:proofErr w:type="spellEnd"/>
      <w:r w:rsidRPr="00447F9C">
        <w:rPr>
          <w:rFonts w:cs="Tahoma"/>
          <w:color w:val="000000"/>
        </w:rPr>
        <w:t xml:space="preserve"> για τα οριζόντια χωρίσματα είναι τα όρια της τιμής της </w:t>
      </w:r>
      <w:proofErr w:type="spellStart"/>
      <w:r w:rsidRPr="00126FE9">
        <w:rPr>
          <w:rFonts w:cs="Tahoma"/>
          <w:i/>
          <w:color w:val="000000"/>
        </w:rPr>
        <w:t>D</w:t>
      </w:r>
      <w:r w:rsidRPr="00447F9C">
        <w:rPr>
          <w:rFonts w:cs="Tahoma"/>
          <w:color w:val="000000"/>
          <w:vertAlign w:val="subscript"/>
        </w:rPr>
        <w:t>nT,w</w:t>
      </w:r>
      <w:proofErr w:type="spellEnd"/>
      <w:r w:rsidRPr="00447F9C">
        <w:rPr>
          <w:rFonts w:cs="Tahoma"/>
          <w:color w:val="000000"/>
        </w:rPr>
        <w:t xml:space="preserve">, για </w:t>
      </w:r>
      <w:proofErr w:type="spellStart"/>
      <w:r w:rsidRPr="00447F9C">
        <w:rPr>
          <w:rFonts w:cs="Tahoma"/>
          <w:color w:val="000000"/>
        </w:rPr>
        <w:t>αερόφερτο</w:t>
      </w:r>
      <w:proofErr w:type="spellEnd"/>
      <w:r w:rsidRPr="00447F9C">
        <w:rPr>
          <w:rFonts w:cs="Tahoma"/>
          <w:color w:val="000000"/>
        </w:rPr>
        <w:t xml:space="preserve"> ήχο και τα όρια της τιμής της σταθμισμένης τυποποιημένης στάθμης ηχητικής πίεσης </w:t>
      </w:r>
      <w:proofErr w:type="spellStart"/>
      <w:r w:rsidRPr="00447F9C">
        <w:rPr>
          <w:rFonts w:cs="Tahoma"/>
          <w:color w:val="000000"/>
        </w:rPr>
        <w:t>κτυπογενούς</w:t>
      </w:r>
      <w:proofErr w:type="spellEnd"/>
      <w:r w:rsidRPr="00447F9C">
        <w:rPr>
          <w:rFonts w:cs="Tahoma"/>
          <w:color w:val="000000"/>
        </w:rPr>
        <w:t xml:space="preserve"> ήχου, </w:t>
      </w:r>
      <w:proofErr w:type="spellStart"/>
      <w:r w:rsidRPr="00126FE9">
        <w:rPr>
          <w:rFonts w:cs="Tahoma"/>
          <w:i/>
          <w:color w:val="000000"/>
        </w:rPr>
        <w:t>L</w:t>
      </w:r>
      <w:r w:rsidRPr="00447F9C">
        <w:rPr>
          <w:rFonts w:cs="Tahoma"/>
          <w:color w:val="000000"/>
        </w:rPr>
        <w:t>’</w:t>
      </w:r>
      <w:r w:rsidRPr="00447F9C">
        <w:rPr>
          <w:rFonts w:cs="Tahoma"/>
          <w:color w:val="000000"/>
          <w:vertAlign w:val="subscript"/>
        </w:rPr>
        <w:t>nT,w</w:t>
      </w:r>
      <w:proofErr w:type="spellEnd"/>
      <w:r w:rsidRPr="00447F9C">
        <w:rPr>
          <w:rFonts w:cs="Tahoma"/>
          <w:color w:val="000000"/>
          <w:vertAlign w:val="subscript"/>
        </w:rPr>
        <w:t xml:space="preserve"> </w:t>
      </w:r>
      <w:r w:rsidRPr="00447F9C">
        <w:rPr>
          <w:rFonts w:cs="Tahoma"/>
          <w:color w:val="000000"/>
        </w:rPr>
        <w:t xml:space="preserve">για </w:t>
      </w:r>
      <w:proofErr w:type="spellStart"/>
      <w:r w:rsidRPr="00447F9C">
        <w:rPr>
          <w:rFonts w:cs="Tahoma"/>
          <w:color w:val="000000"/>
        </w:rPr>
        <w:t>κτυπογενή</w:t>
      </w:r>
      <w:proofErr w:type="spellEnd"/>
      <w:r w:rsidRPr="00447F9C">
        <w:rPr>
          <w:rFonts w:cs="Tahoma"/>
          <w:color w:val="000000"/>
        </w:rPr>
        <w:t xml:space="preserve"> ήχο. </w:t>
      </w:r>
    </w:p>
    <w:p w14:paraId="7645A182" w14:textId="77777777" w:rsidR="00A458EB" w:rsidRPr="00447F9C" w:rsidRDefault="00A458EB" w:rsidP="00B93724">
      <w:pPr>
        <w:spacing w:line="240" w:lineRule="auto"/>
        <w:jc w:val="both"/>
        <w:rPr>
          <w:rFonts w:cs="Tahoma"/>
          <w:color w:val="000000"/>
          <w:u w:val="single"/>
        </w:rPr>
      </w:pPr>
      <w:r w:rsidRPr="00447F9C">
        <w:rPr>
          <w:rFonts w:cs="Tahoma"/>
          <w:color w:val="000000"/>
          <w:u w:val="single"/>
        </w:rPr>
        <w:t>Δ. Μόνωση θυρών εισόδου</w:t>
      </w:r>
      <w:r>
        <w:rPr>
          <w:rFonts w:cs="Tahoma"/>
          <w:color w:val="000000"/>
          <w:u w:val="single"/>
        </w:rPr>
        <w:t xml:space="preserve"> κατοικιών</w:t>
      </w:r>
    </w:p>
    <w:p w14:paraId="6851DF7A" w14:textId="77777777" w:rsidR="00A458EB" w:rsidRDefault="00A458EB" w:rsidP="00B93724">
      <w:pPr>
        <w:spacing w:line="240" w:lineRule="auto"/>
        <w:jc w:val="both"/>
        <w:rPr>
          <w:rFonts w:cs="Tahoma"/>
          <w:color w:val="000000"/>
        </w:rPr>
      </w:pPr>
      <w:r>
        <w:rPr>
          <w:rFonts w:cs="Tahoma"/>
          <w:color w:val="000000"/>
        </w:rPr>
        <w:t>Αφορά όλες τις θύρες εισόδου κατοικιών και διαμερισμάτων.</w:t>
      </w:r>
    </w:p>
    <w:p w14:paraId="27F730DA" w14:textId="77777777" w:rsidR="00A458EB" w:rsidRPr="00447F9C" w:rsidRDefault="00A458EB" w:rsidP="00523AC7">
      <w:pPr>
        <w:spacing w:line="240" w:lineRule="auto"/>
        <w:jc w:val="both"/>
        <w:rPr>
          <w:rFonts w:cs="Tahoma"/>
          <w:color w:val="000000"/>
        </w:rPr>
      </w:pPr>
      <w:r w:rsidRPr="00447F9C">
        <w:rPr>
          <w:rFonts w:cs="Tahoma"/>
          <w:color w:val="000000"/>
        </w:rPr>
        <w:t xml:space="preserve">Κριτήριο </w:t>
      </w:r>
      <w:proofErr w:type="spellStart"/>
      <w:r w:rsidRPr="00447F9C">
        <w:rPr>
          <w:rFonts w:cs="Tahoma"/>
          <w:color w:val="000000"/>
        </w:rPr>
        <w:t>ηχοπροστα</w:t>
      </w:r>
      <w:r>
        <w:rPr>
          <w:rFonts w:cs="Tahoma"/>
          <w:color w:val="000000"/>
        </w:rPr>
        <w:t>σίας</w:t>
      </w:r>
      <w:proofErr w:type="spellEnd"/>
      <w:r>
        <w:rPr>
          <w:rFonts w:cs="Tahoma"/>
          <w:color w:val="000000"/>
        </w:rPr>
        <w:t xml:space="preserve"> για τις θύρες </w:t>
      </w:r>
      <w:r w:rsidRPr="00447F9C">
        <w:rPr>
          <w:rFonts w:cs="Tahoma"/>
          <w:color w:val="000000"/>
        </w:rPr>
        <w:t>είναι τα όρια της τιμής το</w:t>
      </w:r>
      <w:r>
        <w:rPr>
          <w:rFonts w:cs="Tahoma"/>
          <w:color w:val="000000"/>
        </w:rPr>
        <w:t>υ</w:t>
      </w:r>
      <w:r w:rsidRPr="00447F9C">
        <w:rPr>
          <w:rFonts w:cs="Tahoma"/>
          <w:color w:val="000000"/>
        </w:rPr>
        <w:t xml:space="preserve"> σταθμισμένο</w:t>
      </w:r>
      <w:r>
        <w:rPr>
          <w:rFonts w:cs="Tahoma"/>
          <w:color w:val="000000"/>
        </w:rPr>
        <w:t>υ</w:t>
      </w:r>
      <w:r w:rsidRPr="00447F9C">
        <w:rPr>
          <w:rFonts w:cs="Tahoma"/>
          <w:color w:val="000000"/>
        </w:rPr>
        <w:t xml:space="preserve"> δείκτη </w:t>
      </w:r>
      <w:proofErr w:type="spellStart"/>
      <w:r w:rsidRPr="00447F9C">
        <w:rPr>
          <w:rFonts w:cs="Tahoma"/>
          <w:color w:val="000000"/>
        </w:rPr>
        <w:t>ηχομείωσης</w:t>
      </w:r>
      <w:proofErr w:type="spellEnd"/>
      <w:r w:rsidRPr="00447F9C">
        <w:rPr>
          <w:rFonts w:cs="Tahoma"/>
          <w:color w:val="000000"/>
        </w:rPr>
        <w:t xml:space="preserve"> </w:t>
      </w:r>
      <w:proofErr w:type="spellStart"/>
      <w:r w:rsidRPr="00126FE9">
        <w:rPr>
          <w:rFonts w:cs="Tahoma"/>
          <w:i/>
          <w:color w:val="000000"/>
        </w:rPr>
        <w:t>R</w:t>
      </w:r>
      <w:r w:rsidRPr="00447F9C">
        <w:rPr>
          <w:rFonts w:cs="Tahoma"/>
          <w:color w:val="000000"/>
        </w:rPr>
        <w:t>’</w:t>
      </w:r>
      <w:r w:rsidRPr="00126FE9">
        <w:rPr>
          <w:rFonts w:cs="Tahoma"/>
          <w:color w:val="000000"/>
          <w:vertAlign w:val="subscript"/>
        </w:rPr>
        <w:t>w</w:t>
      </w:r>
      <w:proofErr w:type="spellEnd"/>
      <w:r w:rsidRPr="00447F9C">
        <w:rPr>
          <w:rFonts w:cs="Tahoma"/>
          <w:color w:val="000000"/>
        </w:rPr>
        <w:t xml:space="preserve"> της θύρας στο έργο. Η τιμή πιστοποίησης της θύρας πρέπει να είναι τουλάχιστον 5dB υψηλότερη από την απαιτούμενη τιμή στο έργο.</w:t>
      </w:r>
    </w:p>
    <w:p w14:paraId="5119D364" w14:textId="77777777" w:rsidR="00A458EB" w:rsidRPr="00447F9C" w:rsidRDefault="00A458EB" w:rsidP="00B93724">
      <w:pPr>
        <w:spacing w:line="240" w:lineRule="auto"/>
        <w:jc w:val="both"/>
        <w:rPr>
          <w:rFonts w:cs="Tahoma"/>
          <w:color w:val="000000"/>
          <w:u w:val="single"/>
        </w:rPr>
      </w:pPr>
      <w:r w:rsidRPr="00447F9C">
        <w:rPr>
          <w:rFonts w:cs="Tahoma"/>
          <w:color w:val="000000"/>
        </w:rPr>
        <w:t xml:space="preserve">Ε. </w:t>
      </w:r>
      <w:r>
        <w:rPr>
          <w:rFonts w:cs="Tahoma"/>
          <w:color w:val="000000"/>
          <w:u w:val="single"/>
        </w:rPr>
        <w:t xml:space="preserve">Μόνωση από </w:t>
      </w:r>
      <w:r w:rsidRPr="00447F9C">
        <w:rPr>
          <w:rFonts w:cs="Tahoma"/>
          <w:color w:val="000000"/>
          <w:u w:val="single"/>
        </w:rPr>
        <w:t>περιβαλλοντικούς θορύβους.</w:t>
      </w:r>
    </w:p>
    <w:p w14:paraId="66CF8602" w14:textId="77777777" w:rsidR="00A458EB" w:rsidRDefault="00A458EB" w:rsidP="00B93724">
      <w:pPr>
        <w:spacing w:line="240" w:lineRule="auto"/>
        <w:jc w:val="both"/>
        <w:rPr>
          <w:rFonts w:cs="Tahoma"/>
          <w:color w:val="000000"/>
        </w:rPr>
      </w:pPr>
      <w:r w:rsidRPr="00447F9C">
        <w:rPr>
          <w:rFonts w:cs="Tahoma"/>
          <w:color w:val="000000"/>
        </w:rPr>
        <w:t xml:space="preserve">Αφορά όλα τα κατακόρυφα ή οριζόντια εξωτερικά χωρίσματα των </w:t>
      </w:r>
      <w:r>
        <w:rPr>
          <w:rFonts w:cs="Tahoma"/>
          <w:color w:val="000000"/>
        </w:rPr>
        <w:t xml:space="preserve">κατοικιών ή των </w:t>
      </w:r>
      <w:r w:rsidRPr="00447F9C">
        <w:rPr>
          <w:rFonts w:cs="Tahoma"/>
          <w:color w:val="000000"/>
        </w:rPr>
        <w:t xml:space="preserve">διαμερισμάτων μιας οικοδομής και όλες </w:t>
      </w:r>
      <w:r>
        <w:rPr>
          <w:rFonts w:cs="Tahoma"/>
          <w:color w:val="000000"/>
        </w:rPr>
        <w:t xml:space="preserve">ανεξαιρέτως </w:t>
      </w:r>
      <w:r w:rsidRPr="00447F9C">
        <w:rPr>
          <w:rFonts w:cs="Tahoma"/>
          <w:color w:val="000000"/>
        </w:rPr>
        <w:t xml:space="preserve">τις οικοδομές </w:t>
      </w:r>
      <w:r>
        <w:rPr>
          <w:rFonts w:cs="Tahoma"/>
          <w:color w:val="000000"/>
        </w:rPr>
        <w:t>που περιλαμβάνουν και κατοικίες.</w:t>
      </w:r>
    </w:p>
    <w:p w14:paraId="4254DD08" w14:textId="77777777" w:rsidR="00A458EB" w:rsidRPr="00447F9C" w:rsidRDefault="00A458EB" w:rsidP="00523AC7">
      <w:pPr>
        <w:spacing w:line="240" w:lineRule="auto"/>
        <w:jc w:val="both"/>
        <w:rPr>
          <w:rFonts w:cs="Tahoma"/>
          <w:color w:val="000000"/>
        </w:rPr>
      </w:pPr>
      <w:r>
        <w:rPr>
          <w:rFonts w:cs="Tahoma"/>
          <w:color w:val="000000"/>
        </w:rPr>
        <w:t>Κ</w:t>
      </w:r>
      <w:r w:rsidRPr="00447F9C">
        <w:rPr>
          <w:rFonts w:cs="Tahoma"/>
          <w:color w:val="000000"/>
        </w:rPr>
        <w:t>ριτήρ</w:t>
      </w:r>
      <w:r>
        <w:rPr>
          <w:rFonts w:cs="Tahoma"/>
          <w:color w:val="000000"/>
        </w:rPr>
        <w:t>ιο</w:t>
      </w:r>
      <w:r w:rsidRPr="00447F9C">
        <w:rPr>
          <w:rFonts w:cs="Tahoma"/>
          <w:color w:val="000000"/>
        </w:rPr>
        <w:t xml:space="preserve"> </w:t>
      </w:r>
      <w:proofErr w:type="spellStart"/>
      <w:r w:rsidRPr="00447F9C">
        <w:rPr>
          <w:rFonts w:cs="Tahoma"/>
          <w:color w:val="000000"/>
        </w:rPr>
        <w:t>ηχοπροστασίας</w:t>
      </w:r>
      <w:proofErr w:type="spellEnd"/>
      <w:r w:rsidRPr="00447F9C">
        <w:rPr>
          <w:rFonts w:cs="Tahoma"/>
          <w:color w:val="000000"/>
        </w:rPr>
        <w:t xml:space="preserve"> είναι τα όρια της τιμής της ωριαίας ισοδύναμης Α-</w:t>
      </w:r>
      <w:proofErr w:type="spellStart"/>
      <w:r w:rsidRPr="00447F9C">
        <w:rPr>
          <w:rFonts w:cs="Tahoma"/>
          <w:color w:val="000000"/>
        </w:rPr>
        <w:t>ηχοστάθμης</w:t>
      </w:r>
      <w:proofErr w:type="spellEnd"/>
      <w:r w:rsidRPr="00447F9C">
        <w:rPr>
          <w:rFonts w:cs="Tahoma"/>
          <w:color w:val="000000"/>
        </w:rPr>
        <w:t xml:space="preserve">, </w:t>
      </w:r>
      <w:r w:rsidRPr="00126FE9">
        <w:rPr>
          <w:rFonts w:cs="Tahoma"/>
          <w:i/>
          <w:color w:val="000000"/>
        </w:rPr>
        <w:t>L</w:t>
      </w:r>
      <w:proofErr w:type="spellStart"/>
      <w:r>
        <w:rPr>
          <w:rFonts w:cs="Tahoma"/>
          <w:color w:val="000000"/>
          <w:vertAlign w:val="subscript"/>
          <w:lang w:val="en-US"/>
        </w:rPr>
        <w:t>eq</w:t>
      </w:r>
      <w:proofErr w:type="spellEnd"/>
      <w:r w:rsidRPr="00EC55A1">
        <w:rPr>
          <w:rFonts w:cs="Tahoma"/>
          <w:color w:val="000000"/>
          <w:vertAlign w:val="subscript"/>
        </w:rPr>
        <w:t>,</w:t>
      </w:r>
      <w:r>
        <w:rPr>
          <w:rFonts w:cs="Tahoma"/>
          <w:color w:val="000000"/>
          <w:vertAlign w:val="subscript"/>
          <w:lang w:val="en-US"/>
        </w:rPr>
        <w:t>AF</w:t>
      </w:r>
      <w:r w:rsidRPr="00EC55A1">
        <w:rPr>
          <w:rFonts w:cs="Tahoma"/>
          <w:color w:val="000000"/>
          <w:vertAlign w:val="subscript"/>
        </w:rPr>
        <w:t>,1</w:t>
      </w:r>
      <w:r>
        <w:rPr>
          <w:rFonts w:cs="Tahoma"/>
          <w:color w:val="000000"/>
          <w:vertAlign w:val="subscript"/>
          <w:lang w:val="en-US"/>
        </w:rPr>
        <w:t>h</w:t>
      </w:r>
      <w:r w:rsidRPr="00447F9C">
        <w:rPr>
          <w:rFonts w:cs="Tahoma"/>
          <w:color w:val="000000"/>
        </w:rPr>
        <w:t xml:space="preserve">, και </w:t>
      </w:r>
      <w:r>
        <w:rPr>
          <w:rFonts w:cs="Tahoma"/>
          <w:color w:val="000000"/>
        </w:rPr>
        <w:t xml:space="preserve">ειδικά για τις κατοικίες τα όρια της τιμής </w:t>
      </w:r>
      <w:r w:rsidRPr="00447F9C">
        <w:rPr>
          <w:rFonts w:cs="Tahoma"/>
          <w:color w:val="000000"/>
        </w:rPr>
        <w:t>της επαναλαμβανομένης μέγιστης Α-</w:t>
      </w:r>
      <w:proofErr w:type="spellStart"/>
      <w:r w:rsidRPr="00447F9C">
        <w:rPr>
          <w:rFonts w:cs="Tahoma"/>
          <w:color w:val="000000"/>
        </w:rPr>
        <w:t>ηχοστάθμης</w:t>
      </w:r>
      <w:proofErr w:type="spellEnd"/>
      <w:r w:rsidRPr="00447F9C">
        <w:rPr>
          <w:rFonts w:cs="Tahoma"/>
          <w:color w:val="000000"/>
        </w:rPr>
        <w:t xml:space="preserve"> </w:t>
      </w:r>
      <w:r w:rsidRPr="00126FE9">
        <w:rPr>
          <w:rFonts w:cs="Tahoma"/>
          <w:i/>
          <w:color w:val="000000"/>
        </w:rPr>
        <w:t>L</w:t>
      </w:r>
      <w:r w:rsidRPr="00447F9C">
        <w:rPr>
          <w:rFonts w:cs="Tahoma"/>
          <w:color w:val="000000"/>
          <w:vertAlign w:val="subscript"/>
        </w:rPr>
        <w:t>1</w:t>
      </w:r>
      <w:r w:rsidRPr="00EC55A1">
        <w:rPr>
          <w:rFonts w:cs="Tahoma"/>
          <w:color w:val="000000"/>
          <w:vertAlign w:val="subscript"/>
        </w:rPr>
        <w:t>,</w:t>
      </w:r>
      <w:r>
        <w:rPr>
          <w:rFonts w:cs="Tahoma"/>
          <w:color w:val="000000"/>
          <w:vertAlign w:val="subscript"/>
          <w:lang w:val="en-US"/>
        </w:rPr>
        <w:t>AF</w:t>
      </w:r>
      <w:r w:rsidRPr="00EC55A1">
        <w:rPr>
          <w:rFonts w:cs="Tahoma"/>
          <w:color w:val="000000"/>
          <w:vertAlign w:val="subscript"/>
        </w:rPr>
        <w:t>,1</w:t>
      </w:r>
      <w:r>
        <w:rPr>
          <w:rFonts w:cs="Tahoma"/>
          <w:color w:val="000000"/>
          <w:vertAlign w:val="subscript"/>
          <w:lang w:val="en-US"/>
        </w:rPr>
        <w:t>h</w:t>
      </w:r>
      <w:r w:rsidRPr="00447F9C">
        <w:rPr>
          <w:rFonts w:cs="Tahoma"/>
          <w:color w:val="000000"/>
        </w:rPr>
        <w:t xml:space="preserve"> </w:t>
      </w:r>
    </w:p>
    <w:p w14:paraId="4CB061BC" w14:textId="77777777" w:rsidR="00A458EB" w:rsidRPr="00447F9C" w:rsidRDefault="00A458EB" w:rsidP="00B93724">
      <w:pPr>
        <w:spacing w:line="240" w:lineRule="auto"/>
        <w:jc w:val="both"/>
        <w:rPr>
          <w:rFonts w:cs="Tahoma"/>
          <w:color w:val="000000"/>
          <w:u w:val="single"/>
        </w:rPr>
      </w:pPr>
      <w:r w:rsidRPr="00447F9C">
        <w:rPr>
          <w:rFonts w:cs="Tahoma"/>
          <w:color w:val="000000"/>
        </w:rPr>
        <w:t xml:space="preserve">Ζ. </w:t>
      </w:r>
      <w:r w:rsidRPr="00447F9C">
        <w:rPr>
          <w:rFonts w:cs="Tahoma"/>
          <w:color w:val="000000"/>
          <w:u w:val="single"/>
        </w:rPr>
        <w:t>Μόνωση από θορύβους κοιν</w:t>
      </w:r>
      <w:r>
        <w:rPr>
          <w:rFonts w:cs="Tahoma"/>
          <w:color w:val="000000"/>
          <w:u w:val="single"/>
        </w:rPr>
        <w:t>οχρή</w:t>
      </w:r>
      <w:r w:rsidRPr="00447F9C">
        <w:rPr>
          <w:rFonts w:cs="Tahoma"/>
          <w:color w:val="000000"/>
          <w:u w:val="single"/>
        </w:rPr>
        <w:t xml:space="preserve">στων εγκαταστάσεων. </w:t>
      </w:r>
    </w:p>
    <w:p w14:paraId="25A23D5E" w14:textId="77777777" w:rsidR="00A458EB" w:rsidRDefault="00A458EB" w:rsidP="00B93724">
      <w:pPr>
        <w:spacing w:line="240" w:lineRule="auto"/>
        <w:jc w:val="both"/>
        <w:rPr>
          <w:rFonts w:cs="Tahoma"/>
          <w:color w:val="000000"/>
        </w:rPr>
      </w:pPr>
      <w:r w:rsidRPr="00447F9C">
        <w:rPr>
          <w:rFonts w:cs="Tahoma"/>
          <w:color w:val="000000"/>
        </w:rPr>
        <w:t xml:space="preserve">Αφορά τον θόρυβο που προέρχεται από τις κοινόχρηστες εγκαταστάσεις μιας οικοδομής και όλες </w:t>
      </w:r>
      <w:r>
        <w:rPr>
          <w:rFonts w:cs="Tahoma"/>
          <w:color w:val="000000"/>
        </w:rPr>
        <w:t xml:space="preserve">ανεξαιρέτως </w:t>
      </w:r>
      <w:r w:rsidRPr="00447F9C">
        <w:rPr>
          <w:rFonts w:cs="Tahoma"/>
          <w:color w:val="000000"/>
        </w:rPr>
        <w:t xml:space="preserve">τις οικοδομές </w:t>
      </w:r>
      <w:r>
        <w:rPr>
          <w:rFonts w:cs="Tahoma"/>
          <w:color w:val="000000"/>
        </w:rPr>
        <w:t>που περιλαμβάνουν και κατοικίες.</w:t>
      </w:r>
    </w:p>
    <w:p w14:paraId="5C191158" w14:textId="77777777" w:rsidR="00A458EB" w:rsidRPr="00447F9C" w:rsidRDefault="00A458EB" w:rsidP="00523AC7">
      <w:pPr>
        <w:spacing w:line="240" w:lineRule="auto"/>
        <w:jc w:val="both"/>
        <w:rPr>
          <w:rFonts w:cs="Tahoma"/>
          <w:color w:val="000000"/>
        </w:rPr>
      </w:pPr>
      <w:r>
        <w:rPr>
          <w:rFonts w:cs="Tahoma"/>
          <w:color w:val="000000"/>
        </w:rPr>
        <w:t>Κ</w:t>
      </w:r>
      <w:r w:rsidRPr="00447F9C">
        <w:rPr>
          <w:rFonts w:cs="Tahoma"/>
          <w:color w:val="000000"/>
        </w:rPr>
        <w:t xml:space="preserve">ριτήριο </w:t>
      </w:r>
      <w:proofErr w:type="spellStart"/>
      <w:r w:rsidRPr="00447F9C">
        <w:rPr>
          <w:rFonts w:cs="Tahoma"/>
          <w:color w:val="000000"/>
        </w:rPr>
        <w:t>ηχοπροστασίας</w:t>
      </w:r>
      <w:proofErr w:type="spellEnd"/>
      <w:r w:rsidRPr="00447F9C">
        <w:rPr>
          <w:rFonts w:cs="Tahoma"/>
          <w:color w:val="000000"/>
        </w:rPr>
        <w:t xml:space="preserve"> είναι τα όρια της τιμής της Α-</w:t>
      </w:r>
      <w:r w:rsidRPr="0076427A">
        <w:rPr>
          <w:rFonts w:cs="Tahoma"/>
          <w:color w:val="000000"/>
        </w:rPr>
        <w:t xml:space="preserve"> </w:t>
      </w:r>
      <w:proofErr w:type="spellStart"/>
      <w:r>
        <w:rPr>
          <w:rFonts w:cs="Tahoma"/>
          <w:color w:val="000000"/>
        </w:rPr>
        <w:t>ηχοστάθμης</w:t>
      </w:r>
      <w:proofErr w:type="spellEnd"/>
      <w:r w:rsidRPr="00EC55A1">
        <w:rPr>
          <w:rFonts w:cs="Tahoma"/>
          <w:color w:val="000000"/>
        </w:rPr>
        <w:t xml:space="preserve"> </w:t>
      </w:r>
      <w:r w:rsidRPr="00126FE9">
        <w:rPr>
          <w:rFonts w:cs="Tahoma"/>
          <w:i/>
          <w:color w:val="000000"/>
        </w:rPr>
        <w:t>L</w:t>
      </w:r>
      <w:r>
        <w:rPr>
          <w:rFonts w:cs="Tahoma"/>
          <w:color w:val="000000"/>
          <w:vertAlign w:val="subscript"/>
          <w:lang w:val="en-US"/>
        </w:rPr>
        <w:t>AF</w:t>
      </w:r>
      <w:r w:rsidRPr="00EC55A1">
        <w:rPr>
          <w:rFonts w:cs="Tahoma"/>
          <w:color w:val="000000"/>
          <w:vertAlign w:val="subscript"/>
        </w:rPr>
        <w:t>,</w:t>
      </w:r>
      <w:r>
        <w:rPr>
          <w:rFonts w:cs="Tahoma"/>
          <w:color w:val="000000"/>
          <w:vertAlign w:val="subscript"/>
          <w:lang w:val="en-US"/>
        </w:rPr>
        <w:t>max</w:t>
      </w:r>
      <w:r w:rsidRPr="00447F9C">
        <w:rPr>
          <w:rFonts w:cs="Tahoma"/>
          <w:color w:val="000000"/>
        </w:rPr>
        <w:t>.</w:t>
      </w:r>
    </w:p>
    <w:p w14:paraId="48BB40C6" w14:textId="77777777" w:rsidR="00A458EB" w:rsidRPr="00D914BA" w:rsidRDefault="00A458EB" w:rsidP="00B93724">
      <w:pPr>
        <w:spacing w:line="240" w:lineRule="auto"/>
        <w:jc w:val="both"/>
        <w:rPr>
          <w:rFonts w:cs="Tahoma"/>
          <w:color w:val="000000"/>
        </w:rPr>
      </w:pPr>
    </w:p>
    <w:p w14:paraId="52B0C3AB" w14:textId="77777777" w:rsidR="00A458EB" w:rsidRPr="00447F9C" w:rsidRDefault="00A458EB" w:rsidP="00B93724">
      <w:pPr>
        <w:spacing w:line="240" w:lineRule="auto"/>
        <w:jc w:val="both"/>
        <w:rPr>
          <w:rFonts w:cs="Tahoma"/>
          <w:color w:val="000000"/>
        </w:rPr>
      </w:pPr>
      <w:r w:rsidRPr="00447F9C">
        <w:rPr>
          <w:rFonts w:cs="Tahoma"/>
          <w:color w:val="000000"/>
        </w:rPr>
        <w:lastRenderedPageBreak/>
        <w:t xml:space="preserve">Η. </w:t>
      </w:r>
      <w:r w:rsidRPr="00447F9C">
        <w:rPr>
          <w:rFonts w:cs="Tahoma"/>
          <w:color w:val="000000"/>
          <w:u w:val="single"/>
        </w:rPr>
        <w:t>Μόνωση από θορύβους ιδιωτικών εγκαταστάσεων</w:t>
      </w:r>
      <w:r>
        <w:rPr>
          <w:rFonts w:cs="Tahoma"/>
          <w:color w:val="000000"/>
          <w:u w:val="single"/>
        </w:rPr>
        <w:t xml:space="preserve"> κάθε είδους</w:t>
      </w:r>
      <w:r w:rsidRPr="00447F9C">
        <w:rPr>
          <w:rFonts w:cs="Tahoma"/>
          <w:color w:val="000000"/>
          <w:u w:val="single"/>
        </w:rPr>
        <w:t>.</w:t>
      </w:r>
      <w:r w:rsidRPr="00447F9C">
        <w:rPr>
          <w:rFonts w:cs="Tahoma"/>
          <w:color w:val="000000"/>
        </w:rPr>
        <w:t xml:space="preserve"> </w:t>
      </w:r>
    </w:p>
    <w:p w14:paraId="624F6BDC" w14:textId="77777777" w:rsidR="00A458EB" w:rsidRDefault="00A458EB" w:rsidP="00B93724">
      <w:pPr>
        <w:spacing w:line="240" w:lineRule="auto"/>
        <w:jc w:val="both"/>
        <w:rPr>
          <w:rFonts w:cs="Tahoma"/>
          <w:color w:val="000000"/>
        </w:rPr>
      </w:pPr>
      <w:r w:rsidRPr="00447F9C">
        <w:rPr>
          <w:rFonts w:cs="Tahoma"/>
          <w:color w:val="000000"/>
        </w:rPr>
        <w:t>Αφορά τ</w:t>
      </w:r>
      <w:r>
        <w:rPr>
          <w:rFonts w:cs="Tahoma"/>
          <w:color w:val="000000"/>
        </w:rPr>
        <w:t>ον θόρυβο που προέρχεται από ξένες</w:t>
      </w:r>
      <w:r w:rsidRPr="00447F9C">
        <w:rPr>
          <w:rFonts w:cs="Tahoma"/>
          <w:color w:val="000000"/>
        </w:rPr>
        <w:t xml:space="preserve"> ιδιωτικές </w:t>
      </w:r>
      <w:r>
        <w:rPr>
          <w:rFonts w:cs="Tahoma"/>
          <w:color w:val="000000"/>
        </w:rPr>
        <w:t xml:space="preserve">ή κοινόχρηστες </w:t>
      </w:r>
      <w:r w:rsidRPr="00447F9C">
        <w:rPr>
          <w:rFonts w:cs="Tahoma"/>
          <w:color w:val="000000"/>
        </w:rPr>
        <w:t>εγκαταστάσεις που</w:t>
      </w:r>
      <w:r>
        <w:rPr>
          <w:rFonts w:cs="Tahoma"/>
          <w:color w:val="000000"/>
        </w:rPr>
        <w:t>,</w:t>
      </w:r>
      <w:r w:rsidRPr="00447F9C">
        <w:rPr>
          <w:rFonts w:cs="Tahoma"/>
          <w:color w:val="000000"/>
        </w:rPr>
        <w:t xml:space="preserve"> </w:t>
      </w:r>
      <w:r>
        <w:rPr>
          <w:rFonts w:cs="Tahoma"/>
          <w:color w:val="000000"/>
        </w:rPr>
        <w:t>σε αντίθεση με τις κοινόχρηστες,</w:t>
      </w:r>
      <w:r w:rsidRPr="00447F9C">
        <w:rPr>
          <w:rFonts w:cs="Tahoma"/>
          <w:color w:val="000000"/>
        </w:rPr>
        <w:t xml:space="preserve"> εξυπηρετούν </w:t>
      </w:r>
      <w:r>
        <w:rPr>
          <w:rFonts w:cs="Tahoma"/>
          <w:color w:val="000000"/>
        </w:rPr>
        <w:t xml:space="preserve">μία μόνο κατοικία ή </w:t>
      </w:r>
      <w:r w:rsidRPr="00447F9C">
        <w:rPr>
          <w:rFonts w:cs="Tahoma"/>
          <w:color w:val="000000"/>
        </w:rPr>
        <w:t>ένα μόνο διαμέρισμα</w:t>
      </w:r>
      <w:r>
        <w:rPr>
          <w:rFonts w:cs="Tahoma"/>
          <w:color w:val="000000"/>
        </w:rPr>
        <w:t xml:space="preserve"> ή μία οποιαδήποτε ξένη χρήση ή λειτουργία</w:t>
      </w:r>
      <w:r w:rsidRPr="00447F9C">
        <w:rPr>
          <w:rFonts w:cs="Tahoma"/>
          <w:color w:val="000000"/>
        </w:rPr>
        <w:t xml:space="preserve"> και όλες </w:t>
      </w:r>
      <w:r>
        <w:rPr>
          <w:rFonts w:cs="Tahoma"/>
          <w:color w:val="000000"/>
        </w:rPr>
        <w:t xml:space="preserve">ανεξαιρέτως </w:t>
      </w:r>
      <w:r w:rsidRPr="00447F9C">
        <w:rPr>
          <w:rFonts w:cs="Tahoma"/>
          <w:color w:val="000000"/>
        </w:rPr>
        <w:t xml:space="preserve">τις οικοδομές </w:t>
      </w:r>
      <w:r>
        <w:rPr>
          <w:rFonts w:cs="Tahoma"/>
          <w:color w:val="000000"/>
        </w:rPr>
        <w:t>που περιλαμβάνουν και κατοικίες.</w:t>
      </w:r>
    </w:p>
    <w:p w14:paraId="1BE9B09D" w14:textId="77777777" w:rsidR="00A458EB" w:rsidRPr="00447F9C" w:rsidRDefault="00A458EB" w:rsidP="00523AC7">
      <w:pPr>
        <w:spacing w:line="240" w:lineRule="auto"/>
        <w:jc w:val="both"/>
        <w:rPr>
          <w:rFonts w:cs="Tahoma"/>
          <w:color w:val="000000"/>
        </w:rPr>
      </w:pPr>
      <w:r>
        <w:rPr>
          <w:rFonts w:cs="Tahoma"/>
          <w:color w:val="000000"/>
        </w:rPr>
        <w:t>Κ</w:t>
      </w:r>
      <w:r w:rsidRPr="00447F9C">
        <w:rPr>
          <w:rFonts w:cs="Tahoma"/>
          <w:color w:val="000000"/>
        </w:rPr>
        <w:t xml:space="preserve">ριτήριο </w:t>
      </w:r>
      <w:proofErr w:type="spellStart"/>
      <w:r w:rsidRPr="00447F9C">
        <w:rPr>
          <w:rFonts w:cs="Tahoma"/>
          <w:color w:val="000000"/>
        </w:rPr>
        <w:t>ηχοπροστασίας</w:t>
      </w:r>
      <w:proofErr w:type="spellEnd"/>
      <w:r w:rsidRPr="00447F9C">
        <w:rPr>
          <w:rFonts w:cs="Tahoma"/>
          <w:color w:val="000000"/>
        </w:rPr>
        <w:t xml:space="preserve"> είναι τα όρια της τιμής της Α-</w:t>
      </w:r>
      <w:r w:rsidRPr="0076427A">
        <w:rPr>
          <w:rFonts w:cs="Tahoma"/>
          <w:color w:val="000000"/>
        </w:rPr>
        <w:t xml:space="preserve"> </w:t>
      </w:r>
      <w:proofErr w:type="spellStart"/>
      <w:r>
        <w:rPr>
          <w:rFonts w:cs="Tahoma"/>
          <w:color w:val="000000"/>
        </w:rPr>
        <w:t>ηχοστάθμης</w:t>
      </w:r>
      <w:proofErr w:type="spellEnd"/>
      <w:r w:rsidRPr="00EC55A1">
        <w:rPr>
          <w:rFonts w:cs="Tahoma"/>
          <w:color w:val="000000"/>
        </w:rPr>
        <w:t xml:space="preserve"> </w:t>
      </w:r>
      <w:r w:rsidRPr="00126FE9">
        <w:rPr>
          <w:rFonts w:cs="Tahoma"/>
          <w:i/>
          <w:color w:val="000000"/>
        </w:rPr>
        <w:t>L</w:t>
      </w:r>
      <w:r>
        <w:rPr>
          <w:rFonts w:cs="Tahoma"/>
          <w:color w:val="000000"/>
          <w:vertAlign w:val="subscript"/>
          <w:lang w:val="en-US"/>
        </w:rPr>
        <w:t>AF</w:t>
      </w:r>
      <w:r w:rsidRPr="00EC55A1">
        <w:rPr>
          <w:rFonts w:cs="Tahoma"/>
          <w:color w:val="000000"/>
          <w:vertAlign w:val="subscript"/>
        </w:rPr>
        <w:t>,</w:t>
      </w:r>
      <w:r>
        <w:rPr>
          <w:rFonts w:cs="Tahoma"/>
          <w:color w:val="000000"/>
          <w:vertAlign w:val="subscript"/>
          <w:lang w:val="en-US"/>
        </w:rPr>
        <w:t>max</w:t>
      </w:r>
      <w:r w:rsidRPr="00447F9C">
        <w:rPr>
          <w:rFonts w:cs="Tahoma"/>
          <w:color w:val="000000"/>
        </w:rPr>
        <w:t>.</w:t>
      </w:r>
    </w:p>
    <w:p w14:paraId="6F293AC5" w14:textId="77777777" w:rsidR="00A458EB" w:rsidRPr="00523AC7" w:rsidRDefault="00A458EB" w:rsidP="00B93724">
      <w:pPr>
        <w:spacing w:line="240" w:lineRule="auto"/>
        <w:jc w:val="both"/>
        <w:rPr>
          <w:rFonts w:cs="Tahoma"/>
          <w:color w:val="000000"/>
          <w:sz w:val="20"/>
          <w:szCs w:val="20"/>
        </w:rPr>
      </w:pPr>
      <w:r w:rsidRPr="00523AC7">
        <w:rPr>
          <w:rFonts w:cs="Tahoma"/>
          <w:color w:val="000000"/>
          <w:sz w:val="20"/>
          <w:szCs w:val="20"/>
          <w:u w:val="single"/>
        </w:rPr>
        <w:t>Παρατήρηση</w:t>
      </w:r>
      <w:r w:rsidRPr="00EC55A1">
        <w:rPr>
          <w:rFonts w:cs="Tahoma"/>
          <w:color w:val="000000"/>
          <w:sz w:val="20"/>
          <w:szCs w:val="20"/>
        </w:rPr>
        <w:t>:</w:t>
      </w:r>
      <w:r w:rsidRPr="00523AC7">
        <w:rPr>
          <w:rFonts w:cs="Tahoma"/>
          <w:color w:val="000000"/>
          <w:sz w:val="20"/>
          <w:szCs w:val="20"/>
        </w:rPr>
        <w:t xml:space="preserve"> Τα κριτήρια ηχομόνωσης των παραγράφων Α, Β και Γ εφαρμόζονται και στην περίπτωση επαφής του κτιρίου με γειτονικά κτίσματα (όπως συμβαίνει π.χ. με το συνεχές σύστημα).</w:t>
      </w:r>
    </w:p>
    <w:p w14:paraId="1BC07933" w14:textId="77777777" w:rsidR="00A458EB" w:rsidRPr="00523AC7" w:rsidRDefault="00A458EB" w:rsidP="00B93724">
      <w:pPr>
        <w:spacing w:line="240" w:lineRule="auto"/>
        <w:jc w:val="both"/>
        <w:rPr>
          <w:rFonts w:cs="Tahoma"/>
          <w:color w:val="000000"/>
          <w:sz w:val="20"/>
          <w:szCs w:val="20"/>
        </w:rPr>
        <w:sectPr w:rsidR="00A458EB" w:rsidRPr="00523AC7" w:rsidSect="00196B6F">
          <w:footerReference w:type="default" r:id="rId7"/>
          <w:pgSz w:w="11906" w:h="16838" w:code="9"/>
          <w:pgMar w:top="1418" w:right="1418" w:bottom="1418" w:left="1418" w:header="709" w:footer="709" w:gutter="0"/>
          <w:cols w:space="708"/>
          <w:titlePg/>
          <w:docGrid w:linePitch="360"/>
        </w:sectPr>
      </w:pPr>
    </w:p>
    <w:p w14:paraId="41F66714" w14:textId="77777777" w:rsidR="00A458EB" w:rsidRPr="00974D12" w:rsidRDefault="00A458EB" w:rsidP="00974D12">
      <w:pPr>
        <w:spacing w:after="0"/>
        <w:ind w:right="-88"/>
        <w:rPr>
          <w:b/>
          <w:bCs/>
          <w:u w:val="single"/>
          <w:lang w:eastAsia="el-GR"/>
        </w:rPr>
      </w:pPr>
      <w:bookmarkStart w:id="0" w:name="RANGE!B2:L28"/>
      <w:bookmarkEnd w:id="0"/>
      <w:r w:rsidRPr="00974D12">
        <w:rPr>
          <w:b/>
          <w:bCs/>
          <w:u w:val="single"/>
          <w:lang w:eastAsia="el-GR"/>
        </w:rPr>
        <w:lastRenderedPageBreak/>
        <w:t>ΠΙΝΑΚΑΣ 1 : ΚΑΤΟΙΚΙΕΣ</w:t>
      </w:r>
    </w:p>
    <w:p w14:paraId="24DD4408" w14:textId="77777777" w:rsidR="00A458EB" w:rsidRPr="00974D12" w:rsidRDefault="00A458EB" w:rsidP="00974D12">
      <w:pPr>
        <w:ind w:right="-88"/>
        <w:rPr>
          <w:smallCaps/>
        </w:rPr>
      </w:pPr>
      <w:r w:rsidRPr="00974D12">
        <w:rPr>
          <w:lang w:eastAsia="el-GR"/>
        </w:rPr>
        <w:t>Στην κατηγορία αυτή εντάσσονται όλες ανεξαιρέτως οι κατοικίες, ανεξάρτητα από το είδος του κτιρίου μέσα στο οποίο βρίσκονται, συμπεριλαμβανομένων των μονοκατοικιών, των διπλοκατοικιών, των συγκροτημάτων κατοικιών, των πολυκατοικιών κλπ.</w:t>
      </w:r>
    </w:p>
    <w:tbl>
      <w:tblPr>
        <w:tblW w:w="13753" w:type="dxa"/>
        <w:tblInd w:w="94" w:type="dxa"/>
        <w:tblLayout w:type="fixed"/>
        <w:tblLook w:val="00A0" w:firstRow="1" w:lastRow="0" w:firstColumn="1" w:lastColumn="0" w:noHBand="0" w:noVBand="0"/>
      </w:tblPr>
      <w:tblGrid>
        <w:gridCol w:w="1040"/>
        <w:gridCol w:w="1041"/>
        <w:gridCol w:w="1041"/>
        <w:gridCol w:w="1039"/>
        <w:gridCol w:w="1041"/>
        <w:gridCol w:w="1038"/>
        <w:gridCol w:w="1041"/>
        <w:gridCol w:w="1618"/>
        <w:gridCol w:w="1618"/>
        <w:gridCol w:w="1618"/>
        <w:gridCol w:w="1618"/>
      </w:tblGrid>
      <w:tr w:rsidR="00A458EB" w:rsidRPr="00720813" w14:paraId="6F28B141" w14:textId="77777777" w:rsidTr="007C10B4">
        <w:trPr>
          <w:trHeight w:hRule="exact" w:val="284"/>
        </w:trPr>
        <w:tc>
          <w:tcPr>
            <w:tcW w:w="1021" w:type="dxa"/>
            <w:tcBorders>
              <w:top w:val="nil"/>
              <w:left w:val="nil"/>
              <w:bottom w:val="nil"/>
              <w:right w:val="nil"/>
            </w:tcBorders>
            <w:noWrap/>
            <w:vAlign w:val="center"/>
          </w:tcPr>
          <w:p w14:paraId="5787B19C" w14:textId="77777777" w:rsidR="00A458EB" w:rsidRPr="005D4FD2" w:rsidRDefault="00A458EB" w:rsidP="000072AF">
            <w:pPr>
              <w:spacing w:line="240" w:lineRule="auto"/>
              <w:ind w:right="-88"/>
              <w:jc w:val="center"/>
              <w:rPr>
                <w:b/>
                <w:bCs/>
                <w:sz w:val="20"/>
                <w:szCs w:val="20"/>
                <w:lang w:eastAsia="el-GR"/>
              </w:rPr>
            </w:pPr>
          </w:p>
        </w:tc>
        <w:tc>
          <w:tcPr>
            <w:tcW w:w="1021" w:type="dxa"/>
            <w:gridSpan w:val="2"/>
            <w:tcBorders>
              <w:top w:val="single" w:sz="4" w:space="0" w:color="auto"/>
              <w:left w:val="single" w:sz="4" w:space="0" w:color="auto"/>
              <w:bottom w:val="single" w:sz="4" w:space="0" w:color="auto"/>
              <w:right w:val="single" w:sz="4" w:space="0" w:color="000000"/>
            </w:tcBorders>
            <w:noWrap/>
            <w:vAlign w:val="center"/>
          </w:tcPr>
          <w:p w14:paraId="0BB58B30" w14:textId="77777777" w:rsidR="00A458EB" w:rsidRPr="005D4FD2" w:rsidRDefault="00A458EB" w:rsidP="000072AF">
            <w:pPr>
              <w:spacing w:after="0" w:line="240" w:lineRule="auto"/>
              <w:ind w:right="-88"/>
              <w:jc w:val="center"/>
              <w:rPr>
                <w:b/>
                <w:bCs/>
                <w:sz w:val="20"/>
                <w:szCs w:val="20"/>
                <w:lang w:eastAsia="el-GR"/>
              </w:rPr>
            </w:pPr>
            <w:r w:rsidRPr="005D4FD2">
              <w:rPr>
                <w:b/>
                <w:bCs/>
                <w:sz w:val="20"/>
                <w:szCs w:val="20"/>
                <w:lang w:eastAsia="el-GR"/>
              </w:rPr>
              <w:t>Α</w:t>
            </w:r>
          </w:p>
        </w:tc>
        <w:tc>
          <w:tcPr>
            <w:tcW w:w="1021" w:type="dxa"/>
            <w:gridSpan w:val="2"/>
            <w:tcBorders>
              <w:top w:val="single" w:sz="4" w:space="0" w:color="auto"/>
              <w:left w:val="nil"/>
              <w:bottom w:val="single" w:sz="4" w:space="0" w:color="auto"/>
              <w:right w:val="single" w:sz="4" w:space="0" w:color="000000"/>
            </w:tcBorders>
            <w:noWrap/>
            <w:vAlign w:val="center"/>
          </w:tcPr>
          <w:p w14:paraId="4EA957ED" w14:textId="77777777" w:rsidR="00A458EB" w:rsidRPr="005D4FD2" w:rsidRDefault="00A458EB" w:rsidP="000072AF">
            <w:pPr>
              <w:spacing w:after="0" w:line="240" w:lineRule="auto"/>
              <w:ind w:right="-88"/>
              <w:jc w:val="center"/>
              <w:rPr>
                <w:b/>
                <w:bCs/>
                <w:sz w:val="20"/>
                <w:szCs w:val="20"/>
                <w:lang w:eastAsia="el-GR"/>
              </w:rPr>
            </w:pPr>
            <w:r w:rsidRPr="005D4FD2">
              <w:rPr>
                <w:b/>
                <w:bCs/>
                <w:sz w:val="20"/>
                <w:szCs w:val="20"/>
                <w:lang w:eastAsia="el-GR"/>
              </w:rPr>
              <w:t>Β</w:t>
            </w:r>
          </w:p>
        </w:tc>
        <w:tc>
          <w:tcPr>
            <w:tcW w:w="1021" w:type="dxa"/>
            <w:gridSpan w:val="2"/>
            <w:tcBorders>
              <w:top w:val="single" w:sz="4" w:space="0" w:color="auto"/>
              <w:left w:val="nil"/>
              <w:bottom w:val="single" w:sz="4" w:space="0" w:color="auto"/>
              <w:right w:val="single" w:sz="4" w:space="0" w:color="000000"/>
            </w:tcBorders>
            <w:noWrap/>
            <w:vAlign w:val="center"/>
          </w:tcPr>
          <w:p w14:paraId="519EEE5F" w14:textId="77777777" w:rsidR="00A458EB" w:rsidRPr="005D4FD2" w:rsidRDefault="00A458EB" w:rsidP="000072AF">
            <w:pPr>
              <w:spacing w:after="0" w:line="240" w:lineRule="auto"/>
              <w:ind w:right="-88"/>
              <w:jc w:val="center"/>
              <w:rPr>
                <w:b/>
                <w:bCs/>
                <w:sz w:val="20"/>
                <w:szCs w:val="20"/>
                <w:lang w:eastAsia="el-GR"/>
              </w:rPr>
            </w:pPr>
            <w:r w:rsidRPr="005D4FD2">
              <w:rPr>
                <w:b/>
                <w:bCs/>
                <w:sz w:val="20"/>
                <w:szCs w:val="20"/>
                <w:lang w:eastAsia="el-GR"/>
              </w:rPr>
              <w:t>Γ</w:t>
            </w:r>
          </w:p>
        </w:tc>
        <w:tc>
          <w:tcPr>
            <w:tcW w:w="1588" w:type="dxa"/>
            <w:tcBorders>
              <w:top w:val="single" w:sz="4" w:space="0" w:color="auto"/>
              <w:left w:val="nil"/>
              <w:bottom w:val="single" w:sz="4" w:space="0" w:color="auto"/>
              <w:right w:val="single" w:sz="4" w:space="0" w:color="auto"/>
            </w:tcBorders>
            <w:noWrap/>
            <w:vAlign w:val="center"/>
          </w:tcPr>
          <w:p w14:paraId="592B9318" w14:textId="77777777" w:rsidR="00A458EB" w:rsidRPr="005D4FD2" w:rsidRDefault="00A458EB" w:rsidP="000072AF">
            <w:pPr>
              <w:spacing w:after="0" w:line="240" w:lineRule="auto"/>
              <w:ind w:right="-88"/>
              <w:jc w:val="center"/>
              <w:rPr>
                <w:b/>
                <w:bCs/>
                <w:sz w:val="20"/>
                <w:szCs w:val="20"/>
                <w:lang w:eastAsia="el-GR"/>
              </w:rPr>
            </w:pPr>
            <w:r w:rsidRPr="005D4FD2">
              <w:rPr>
                <w:b/>
                <w:bCs/>
                <w:sz w:val="20"/>
                <w:szCs w:val="20"/>
                <w:lang w:eastAsia="el-GR"/>
              </w:rPr>
              <w:t>Δ</w:t>
            </w:r>
          </w:p>
        </w:tc>
        <w:tc>
          <w:tcPr>
            <w:tcW w:w="1588" w:type="dxa"/>
            <w:tcBorders>
              <w:top w:val="single" w:sz="4" w:space="0" w:color="auto"/>
              <w:left w:val="nil"/>
              <w:bottom w:val="single" w:sz="4" w:space="0" w:color="auto"/>
              <w:right w:val="single" w:sz="4" w:space="0" w:color="auto"/>
            </w:tcBorders>
            <w:noWrap/>
            <w:vAlign w:val="center"/>
          </w:tcPr>
          <w:p w14:paraId="77B6DEBA" w14:textId="77777777" w:rsidR="00A458EB" w:rsidRPr="005D4FD2" w:rsidRDefault="00A458EB" w:rsidP="000072AF">
            <w:pPr>
              <w:spacing w:after="0" w:line="240" w:lineRule="auto"/>
              <w:ind w:right="-88"/>
              <w:jc w:val="center"/>
              <w:rPr>
                <w:b/>
                <w:bCs/>
                <w:sz w:val="20"/>
                <w:szCs w:val="20"/>
                <w:lang w:eastAsia="el-GR"/>
              </w:rPr>
            </w:pPr>
            <w:r w:rsidRPr="005D4FD2">
              <w:rPr>
                <w:b/>
                <w:bCs/>
                <w:sz w:val="20"/>
                <w:szCs w:val="20"/>
                <w:lang w:eastAsia="el-GR"/>
              </w:rPr>
              <w:t>Ε</w:t>
            </w:r>
          </w:p>
        </w:tc>
        <w:tc>
          <w:tcPr>
            <w:tcW w:w="1588" w:type="dxa"/>
            <w:tcBorders>
              <w:top w:val="single" w:sz="4" w:space="0" w:color="auto"/>
              <w:left w:val="nil"/>
              <w:bottom w:val="single" w:sz="4" w:space="0" w:color="auto"/>
              <w:right w:val="single" w:sz="4" w:space="0" w:color="auto"/>
            </w:tcBorders>
            <w:noWrap/>
            <w:vAlign w:val="center"/>
          </w:tcPr>
          <w:p w14:paraId="3D8B6BB3" w14:textId="77777777" w:rsidR="00A458EB" w:rsidRPr="005D4FD2" w:rsidRDefault="00A458EB" w:rsidP="000072AF">
            <w:pPr>
              <w:spacing w:after="0" w:line="240" w:lineRule="auto"/>
              <w:ind w:right="-88"/>
              <w:jc w:val="center"/>
              <w:rPr>
                <w:b/>
                <w:bCs/>
                <w:sz w:val="20"/>
                <w:szCs w:val="20"/>
                <w:lang w:eastAsia="el-GR"/>
              </w:rPr>
            </w:pPr>
            <w:r w:rsidRPr="005D4FD2">
              <w:rPr>
                <w:b/>
                <w:bCs/>
                <w:sz w:val="20"/>
                <w:szCs w:val="20"/>
                <w:lang w:eastAsia="el-GR"/>
              </w:rPr>
              <w:t>Ζ</w:t>
            </w:r>
          </w:p>
        </w:tc>
        <w:tc>
          <w:tcPr>
            <w:tcW w:w="1588" w:type="dxa"/>
            <w:tcBorders>
              <w:top w:val="single" w:sz="4" w:space="0" w:color="auto"/>
              <w:left w:val="nil"/>
              <w:bottom w:val="single" w:sz="4" w:space="0" w:color="auto"/>
              <w:right w:val="single" w:sz="4" w:space="0" w:color="auto"/>
            </w:tcBorders>
            <w:noWrap/>
            <w:vAlign w:val="center"/>
          </w:tcPr>
          <w:p w14:paraId="28AF7BAF" w14:textId="77777777" w:rsidR="00A458EB" w:rsidRPr="005D4FD2" w:rsidRDefault="00A458EB" w:rsidP="000072AF">
            <w:pPr>
              <w:spacing w:after="0" w:line="240" w:lineRule="auto"/>
              <w:ind w:right="-88"/>
              <w:jc w:val="center"/>
              <w:rPr>
                <w:b/>
                <w:bCs/>
                <w:sz w:val="20"/>
                <w:szCs w:val="20"/>
                <w:lang w:eastAsia="el-GR"/>
              </w:rPr>
            </w:pPr>
            <w:r w:rsidRPr="005D4FD2">
              <w:rPr>
                <w:b/>
                <w:bCs/>
                <w:sz w:val="20"/>
                <w:szCs w:val="20"/>
                <w:lang w:eastAsia="el-GR"/>
              </w:rPr>
              <w:t>Η</w:t>
            </w:r>
          </w:p>
        </w:tc>
      </w:tr>
      <w:tr w:rsidR="00A458EB" w:rsidRPr="00720813" w14:paraId="39796FA1" w14:textId="77777777" w:rsidTr="007C10B4">
        <w:trPr>
          <w:trHeight w:hRule="exact" w:val="284"/>
        </w:trPr>
        <w:tc>
          <w:tcPr>
            <w:tcW w:w="1021" w:type="dxa"/>
            <w:tcBorders>
              <w:top w:val="nil"/>
              <w:left w:val="nil"/>
              <w:bottom w:val="nil"/>
              <w:right w:val="nil"/>
            </w:tcBorders>
            <w:noWrap/>
            <w:vAlign w:val="center"/>
          </w:tcPr>
          <w:p w14:paraId="0724EBCD" w14:textId="77777777" w:rsidR="00A458EB" w:rsidRPr="005D4FD2" w:rsidRDefault="00A458EB" w:rsidP="000072AF">
            <w:pPr>
              <w:spacing w:after="0" w:line="240" w:lineRule="auto"/>
              <w:ind w:right="-88"/>
              <w:rPr>
                <w:sz w:val="20"/>
                <w:szCs w:val="20"/>
                <w:lang w:eastAsia="el-GR"/>
              </w:rPr>
            </w:pPr>
          </w:p>
        </w:tc>
        <w:tc>
          <w:tcPr>
            <w:tcW w:w="1021" w:type="dxa"/>
            <w:gridSpan w:val="7"/>
            <w:tcBorders>
              <w:top w:val="single" w:sz="4" w:space="0" w:color="auto"/>
              <w:left w:val="single" w:sz="4" w:space="0" w:color="auto"/>
              <w:bottom w:val="single" w:sz="4" w:space="0" w:color="auto"/>
              <w:right w:val="single" w:sz="4" w:space="0" w:color="000000"/>
            </w:tcBorders>
            <w:noWrap/>
            <w:vAlign w:val="center"/>
          </w:tcPr>
          <w:p w14:paraId="2E76BB37" w14:textId="77777777" w:rsidR="00A458EB" w:rsidRPr="005D4FD2" w:rsidRDefault="00A458EB" w:rsidP="000072AF">
            <w:pPr>
              <w:spacing w:after="0" w:line="240" w:lineRule="auto"/>
              <w:ind w:right="-88"/>
              <w:jc w:val="center"/>
              <w:rPr>
                <w:sz w:val="20"/>
                <w:szCs w:val="20"/>
                <w:lang w:eastAsia="el-GR"/>
              </w:rPr>
            </w:pPr>
            <w:r w:rsidRPr="005D4FD2">
              <w:rPr>
                <w:sz w:val="20"/>
                <w:szCs w:val="20"/>
                <w:lang w:eastAsia="el-GR"/>
              </w:rPr>
              <w:t>ΑΠΑΙΤΗΣΕΙΣ ΗΧΟΜΟΝΩΣΗΣ</w:t>
            </w:r>
          </w:p>
        </w:tc>
        <w:tc>
          <w:tcPr>
            <w:tcW w:w="1588" w:type="dxa"/>
            <w:gridSpan w:val="3"/>
            <w:tcBorders>
              <w:top w:val="nil"/>
              <w:left w:val="nil"/>
              <w:bottom w:val="single" w:sz="4" w:space="0" w:color="auto"/>
              <w:right w:val="single" w:sz="4" w:space="0" w:color="auto"/>
            </w:tcBorders>
            <w:noWrap/>
            <w:vAlign w:val="center"/>
          </w:tcPr>
          <w:p w14:paraId="1BF8F91C" w14:textId="77777777" w:rsidR="00A458EB" w:rsidRPr="005D4FD2" w:rsidRDefault="00A458EB" w:rsidP="000072AF">
            <w:pPr>
              <w:spacing w:after="0" w:line="240" w:lineRule="auto"/>
              <w:ind w:right="-88"/>
              <w:jc w:val="center"/>
              <w:rPr>
                <w:sz w:val="20"/>
                <w:szCs w:val="20"/>
                <w:lang w:eastAsia="el-GR"/>
              </w:rPr>
            </w:pPr>
            <w:r w:rsidRPr="005D4FD2">
              <w:rPr>
                <w:sz w:val="20"/>
                <w:szCs w:val="20"/>
                <w:lang w:eastAsia="el-GR"/>
              </w:rPr>
              <w:t>ΜΕΓΙΣΤΕΣ ΕΠΙΤΡΕΠΟΜΕΝΕΣ ΣΤΑΘΜΕΣ</w:t>
            </w:r>
          </w:p>
        </w:tc>
      </w:tr>
      <w:tr w:rsidR="00A458EB" w:rsidRPr="00720813" w14:paraId="6354EFFF" w14:textId="77777777" w:rsidTr="007C10B4">
        <w:trPr>
          <w:trHeight w:hRule="exact" w:val="1247"/>
        </w:trPr>
        <w:tc>
          <w:tcPr>
            <w:tcW w:w="1021" w:type="dxa"/>
            <w:vMerge w:val="restart"/>
            <w:tcBorders>
              <w:top w:val="single" w:sz="4" w:space="0" w:color="auto"/>
              <w:left w:val="single" w:sz="4" w:space="0" w:color="auto"/>
              <w:right w:val="single" w:sz="4" w:space="0" w:color="auto"/>
            </w:tcBorders>
            <w:vAlign w:val="center"/>
          </w:tcPr>
          <w:p w14:paraId="02BC3FC5" w14:textId="77777777" w:rsidR="00A458EB" w:rsidRPr="001533C6" w:rsidRDefault="00A458EB" w:rsidP="00391812">
            <w:pPr>
              <w:spacing w:after="0" w:line="240" w:lineRule="auto"/>
              <w:jc w:val="center"/>
              <w:rPr>
                <w:sz w:val="20"/>
                <w:szCs w:val="20"/>
                <w:lang w:eastAsia="el-GR"/>
              </w:rPr>
            </w:pPr>
            <w:r>
              <w:rPr>
                <w:sz w:val="20"/>
                <w:szCs w:val="20"/>
                <w:lang w:eastAsia="el-GR"/>
              </w:rPr>
              <w:t>ΑΡΙΘΜΟΣ ΚΑΤΗ-ΓΟΡΙΑΣ</w:t>
            </w:r>
          </w:p>
        </w:tc>
        <w:tc>
          <w:tcPr>
            <w:tcW w:w="1021" w:type="dxa"/>
            <w:gridSpan w:val="2"/>
            <w:tcBorders>
              <w:top w:val="single" w:sz="4" w:space="0" w:color="auto"/>
              <w:left w:val="nil"/>
              <w:bottom w:val="single" w:sz="4" w:space="0" w:color="auto"/>
              <w:right w:val="single" w:sz="4" w:space="0" w:color="000000"/>
            </w:tcBorders>
            <w:vAlign w:val="center"/>
          </w:tcPr>
          <w:p w14:paraId="0AE71899" w14:textId="77777777" w:rsidR="00A458EB" w:rsidRPr="005D4FD2" w:rsidRDefault="00A458EB" w:rsidP="000072AF">
            <w:pPr>
              <w:spacing w:after="0" w:line="240" w:lineRule="auto"/>
              <w:ind w:right="-88"/>
              <w:jc w:val="center"/>
              <w:rPr>
                <w:sz w:val="20"/>
                <w:szCs w:val="20"/>
                <w:lang w:eastAsia="el-GR"/>
              </w:rPr>
            </w:pPr>
            <w:r w:rsidRPr="005D4FD2">
              <w:rPr>
                <w:sz w:val="20"/>
                <w:szCs w:val="20"/>
                <w:lang w:eastAsia="el-GR"/>
              </w:rPr>
              <w:t>ΜΟΝΩΣΗ ΑΝΑΜΕΣΑ ΣΕ ΧΩΡΟΥΣ ΚΥΡΙΑΣ ΧΡΗΣΗΣ</w:t>
            </w:r>
          </w:p>
        </w:tc>
        <w:tc>
          <w:tcPr>
            <w:tcW w:w="1021" w:type="dxa"/>
            <w:gridSpan w:val="2"/>
            <w:tcBorders>
              <w:top w:val="single" w:sz="4" w:space="0" w:color="auto"/>
              <w:left w:val="nil"/>
              <w:bottom w:val="single" w:sz="4" w:space="0" w:color="auto"/>
              <w:right w:val="single" w:sz="4" w:space="0" w:color="000000"/>
            </w:tcBorders>
            <w:vAlign w:val="center"/>
          </w:tcPr>
          <w:p w14:paraId="5EA7699E" w14:textId="77777777" w:rsidR="00A458EB" w:rsidRPr="005D4FD2" w:rsidRDefault="00A458EB" w:rsidP="000072AF">
            <w:pPr>
              <w:spacing w:after="0" w:line="240" w:lineRule="auto"/>
              <w:ind w:right="-88"/>
              <w:jc w:val="center"/>
              <w:rPr>
                <w:sz w:val="20"/>
                <w:szCs w:val="20"/>
                <w:lang w:eastAsia="el-GR"/>
              </w:rPr>
            </w:pPr>
            <w:r w:rsidRPr="005D4FD2">
              <w:rPr>
                <w:sz w:val="20"/>
                <w:szCs w:val="20"/>
                <w:lang w:eastAsia="el-GR"/>
              </w:rPr>
              <w:t>ΜΟΝΩΣΗ ΑΝΑΜΕΣΑ ΣΕ ΧΩΡΟΥΣ ΚΥΡΙΑΣ ΧΡΗΣΗΣ ΚΑΙ ΣΕ ΚΟΙΝΟΧΡΗΣΤΟΥΣ ΧΩΡΟΥΣ</w:t>
            </w:r>
          </w:p>
        </w:tc>
        <w:tc>
          <w:tcPr>
            <w:tcW w:w="1021" w:type="dxa"/>
            <w:gridSpan w:val="2"/>
            <w:tcBorders>
              <w:top w:val="single" w:sz="4" w:space="0" w:color="auto"/>
              <w:left w:val="nil"/>
              <w:bottom w:val="single" w:sz="4" w:space="0" w:color="auto"/>
              <w:right w:val="single" w:sz="4" w:space="0" w:color="000000"/>
            </w:tcBorders>
            <w:vAlign w:val="center"/>
          </w:tcPr>
          <w:p w14:paraId="578BC088" w14:textId="77777777" w:rsidR="00A458EB" w:rsidRPr="005D4FD2" w:rsidRDefault="00A458EB" w:rsidP="000072AF">
            <w:pPr>
              <w:spacing w:after="0" w:line="240" w:lineRule="auto"/>
              <w:ind w:right="-88"/>
              <w:jc w:val="center"/>
              <w:rPr>
                <w:sz w:val="20"/>
                <w:szCs w:val="20"/>
                <w:lang w:eastAsia="el-GR"/>
              </w:rPr>
            </w:pPr>
            <w:r w:rsidRPr="005D4FD2">
              <w:rPr>
                <w:sz w:val="20"/>
                <w:szCs w:val="20"/>
                <w:lang w:eastAsia="el-GR"/>
              </w:rPr>
              <w:t>ΜΟΝΩΣΗ ΑΝΑΜΕΣΑ ΣΕ ΧΩΡΟΥΣ ΚΥΡΙΑΣ ΧΡΗΣΗΣ ΚΑΙ ΣΕ ΧΩΡΟΥΣ ΕΙΔΙΚΩΝ ΧΡΗΣΕΩΝ</w:t>
            </w:r>
          </w:p>
        </w:tc>
        <w:tc>
          <w:tcPr>
            <w:tcW w:w="1588" w:type="dxa"/>
            <w:tcBorders>
              <w:top w:val="nil"/>
              <w:left w:val="nil"/>
              <w:bottom w:val="single" w:sz="4" w:space="0" w:color="auto"/>
              <w:right w:val="single" w:sz="4" w:space="0" w:color="auto"/>
            </w:tcBorders>
            <w:vAlign w:val="center"/>
          </w:tcPr>
          <w:p w14:paraId="276612C6" w14:textId="77777777" w:rsidR="00A458EB" w:rsidRPr="005D4FD2" w:rsidRDefault="00A458EB" w:rsidP="000072AF">
            <w:pPr>
              <w:spacing w:after="0" w:line="240" w:lineRule="auto"/>
              <w:ind w:right="-88"/>
              <w:jc w:val="center"/>
              <w:rPr>
                <w:sz w:val="20"/>
                <w:szCs w:val="20"/>
                <w:lang w:eastAsia="el-GR"/>
              </w:rPr>
            </w:pPr>
            <w:r w:rsidRPr="005D4FD2">
              <w:rPr>
                <w:sz w:val="20"/>
                <w:szCs w:val="20"/>
                <w:lang w:eastAsia="el-GR"/>
              </w:rPr>
              <w:t>ΗΧΟΜΟΝΩΣΗ ΘΥΡΩΝ</w:t>
            </w:r>
          </w:p>
        </w:tc>
        <w:tc>
          <w:tcPr>
            <w:tcW w:w="1588" w:type="dxa"/>
            <w:tcBorders>
              <w:top w:val="nil"/>
              <w:left w:val="nil"/>
              <w:bottom w:val="single" w:sz="4" w:space="0" w:color="auto"/>
              <w:right w:val="nil"/>
            </w:tcBorders>
            <w:vAlign w:val="center"/>
          </w:tcPr>
          <w:p w14:paraId="11EB08F4" w14:textId="77777777" w:rsidR="00A458EB" w:rsidRPr="005D4FD2" w:rsidRDefault="00A458EB" w:rsidP="000072AF">
            <w:pPr>
              <w:spacing w:after="0" w:line="240" w:lineRule="auto"/>
              <w:ind w:right="-88"/>
              <w:jc w:val="center"/>
              <w:rPr>
                <w:sz w:val="20"/>
                <w:szCs w:val="20"/>
                <w:lang w:eastAsia="el-GR"/>
              </w:rPr>
            </w:pPr>
            <w:r w:rsidRPr="005D4FD2">
              <w:rPr>
                <w:sz w:val="20"/>
                <w:szCs w:val="20"/>
                <w:lang w:eastAsia="el-GR"/>
              </w:rPr>
              <w:t xml:space="preserve">ΗΧΟΣΤΑΘΜΗ ΑΠΟ ΕΞΩΤΕΡΙΚΟΥΣ ΘΟΡΥΒΟΥΣ </w:t>
            </w:r>
          </w:p>
        </w:tc>
        <w:tc>
          <w:tcPr>
            <w:tcW w:w="1588" w:type="dxa"/>
            <w:tcBorders>
              <w:top w:val="nil"/>
              <w:left w:val="single" w:sz="4" w:space="0" w:color="auto"/>
              <w:bottom w:val="single" w:sz="4" w:space="0" w:color="auto"/>
              <w:right w:val="single" w:sz="4" w:space="0" w:color="auto"/>
            </w:tcBorders>
            <w:vAlign w:val="center"/>
          </w:tcPr>
          <w:p w14:paraId="00C33603" w14:textId="77777777" w:rsidR="00A458EB" w:rsidRPr="005D4FD2" w:rsidRDefault="00A458EB" w:rsidP="000072AF">
            <w:pPr>
              <w:spacing w:after="0" w:line="240" w:lineRule="auto"/>
              <w:ind w:right="-88"/>
              <w:jc w:val="center"/>
              <w:rPr>
                <w:sz w:val="20"/>
                <w:szCs w:val="20"/>
                <w:lang w:eastAsia="el-GR"/>
              </w:rPr>
            </w:pPr>
            <w:r w:rsidRPr="005D4FD2">
              <w:rPr>
                <w:sz w:val="20"/>
                <w:szCs w:val="20"/>
                <w:lang w:eastAsia="el-GR"/>
              </w:rPr>
              <w:t xml:space="preserve">ΗΧΟΣΤΑΘΜΗ ΑΠΟ ΘΟΡΥΒΟΥΣ ΚΟΙΝΟΧΡΗΣΤΩΝ ΕΓΚΑΤΑΣΤΑΣΕΩΝ </w:t>
            </w:r>
          </w:p>
        </w:tc>
        <w:tc>
          <w:tcPr>
            <w:tcW w:w="1588" w:type="dxa"/>
            <w:tcBorders>
              <w:top w:val="nil"/>
              <w:left w:val="nil"/>
              <w:bottom w:val="single" w:sz="4" w:space="0" w:color="auto"/>
              <w:right w:val="single" w:sz="4" w:space="0" w:color="auto"/>
            </w:tcBorders>
            <w:vAlign w:val="center"/>
          </w:tcPr>
          <w:p w14:paraId="5BFBBB7F" w14:textId="77777777" w:rsidR="00A458EB" w:rsidRPr="005D4FD2" w:rsidRDefault="00A458EB" w:rsidP="000072AF">
            <w:pPr>
              <w:spacing w:after="0" w:line="240" w:lineRule="auto"/>
              <w:ind w:right="-88"/>
              <w:jc w:val="center"/>
              <w:rPr>
                <w:sz w:val="20"/>
                <w:szCs w:val="20"/>
                <w:lang w:eastAsia="el-GR"/>
              </w:rPr>
            </w:pPr>
            <w:r w:rsidRPr="005D4FD2">
              <w:rPr>
                <w:sz w:val="20"/>
                <w:szCs w:val="20"/>
                <w:lang w:eastAsia="el-GR"/>
              </w:rPr>
              <w:t>ΗΧΟΣΤΑΘΜΗ ΑΠΟ ΘΟΡΥΒΟΥΣ  ΞΕΝΩΝ ΕΓΚΑΤΑΣΤΑΣΕΩΝ</w:t>
            </w:r>
          </w:p>
        </w:tc>
      </w:tr>
      <w:tr w:rsidR="00A458EB" w:rsidRPr="00720813" w14:paraId="77D4D2A1" w14:textId="77777777" w:rsidTr="007C10B4">
        <w:trPr>
          <w:trHeight w:hRule="exact" w:val="794"/>
        </w:trPr>
        <w:tc>
          <w:tcPr>
            <w:tcW w:w="1021" w:type="dxa"/>
            <w:vMerge/>
            <w:tcBorders>
              <w:left w:val="single" w:sz="4" w:space="0" w:color="auto"/>
              <w:bottom w:val="single" w:sz="4" w:space="0" w:color="000000"/>
              <w:right w:val="single" w:sz="4" w:space="0" w:color="auto"/>
            </w:tcBorders>
            <w:vAlign w:val="center"/>
          </w:tcPr>
          <w:p w14:paraId="4C87EE6A" w14:textId="77777777" w:rsidR="00A458EB" w:rsidRPr="001533C6" w:rsidRDefault="00A458EB" w:rsidP="00391812">
            <w:pPr>
              <w:spacing w:after="0" w:line="240" w:lineRule="auto"/>
              <w:rPr>
                <w:sz w:val="20"/>
                <w:szCs w:val="20"/>
                <w:lang w:eastAsia="el-GR"/>
              </w:rPr>
            </w:pPr>
          </w:p>
        </w:tc>
        <w:tc>
          <w:tcPr>
            <w:tcW w:w="1021" w:type="dxa"/>
            <w:gridSpan w:val="2"/>
            <w:tcBorders>
              <w:top w:val="single" w:sz="4" w:space="0" w:color="auto"/>
              <w:left w:val="nil"/>
              <w:bottom w:val="single" w:sz="4" w:space="0" w:color="auto"/>
              <w:right w:val="single" w:sz="4" w:space="0" w:color="000000"/>
            </w:tcBorders>
            <w:vAlign w:val="center"/>
          </w:tcPr>
          <w:p w14:paraId="15D23E1D" w14:textId="77777777" w:rsidR="00A458EB" w:rsidRPr="00A56A4B" w:rsidRDefault="00A458EB" w:rsidP="000072AF">
            <w:pPr>
              <w:spacing w:after="0" w:line="240" w:lineRule="auto"/>
              <w:ind w:right="-88"/>
              <w:jc w:val="center"/>
              <w:rPr>
                <w:sz w:val="16"/>
                <w:szCs w:val="20"/>
                <w:lang w:eastAsia="el-GR"/>
              </w:rPr>
            </w:pPr>
            <w:r w:rsidRPr="00A56A4B">
              <w:rPr>
                <w:sz w:val="16"/>
                <w:szCs w:val="20"/>
                <w:lang w:eastAsia="el-GR"/>
              </w:rPr>
              <w:t>ΚΑΤΟΙΚΙΕΣ ΚΑΙ ΔΙΑΜΕΡΙΣΜΑΤΑ ΠΟΛΥΚΑΤΟΙΚΙΩΝ</w:t>
            </w:r>
          </w:p>
        </w:tc>
        <w:tc>
          <w:tcPr>
            <w:tcW w:w="1021" w:type="dxa"/>
            <w:gridSpan w:val="2"/>
            <w:tcBorders>
              <w:top w:val="single" w:sz="4" w:space="0" w:color="auto"/>
              <w:left w:val="nil"/>
              <w:bottom w:val="single" w:sz="4" w:space="0" w:color="auto"/>
              <w:right w:val="single" w:sz="4" w:space="0" w:color="000000"/>
            </w:tcBorders>
            <w:vAlign w:val="center"/>
          </w:tcPr>
          <w:p w14:paraId="3DA59DB3" w14:textId="77777777" w:rsidR="00A458EB" w:rsidRPr="00A56A4B" w:rsidRDefault="00A458EB" w:rsidP="000072AF">
            <w:pPr>
              <w:spacing w:after="0" w:line="240" w:lineRule="auto"/>
              <w:ind w:right="-88"/>
              <w:jc w:val="center"/>
              <w:rPr>
                <w:sz w:val="16"/>
                <w:szCs w:val="20"/>
                <w:lang w:eastAsia="el-GR"/>
              </w:rPr>
            </w:pPr>
            <w:r w:rsidRPr="00A56A4B">
              <w:rPr>
                <w:sz w:val="16"/>
                <w:szCs w:val="20"/>
                <w:lang w:eastAsia="el-GR"/>
              </w:rPr>
              <w:t>ΚΟΙΝΟΧΡΗΣΤΟΙ ΧΩΡΟΙ ΠΟΛΥΚΑΤΟΙΚΙΩΝ</w:t>
            </w:r>
          </w:p>
        </w:tc>
        <w:tc>
          <w:tcPr>
            <w:tcW w:w="1021" w:type="dxa"/>
            <w:gridSpan w:val="2"/>
            <w:tcBorders>
              <w:top w:val="single" w:sz="4" w:space="0" w:color="auto"/>
              <w:left w:val="nil"/>
              <w:bottom w:val="single" w:sz="4" w:space="0" w:color="auto"/>
              <w:right w:val="single" w:sz="4" w:space="0" w:color="000000"/>
            </w:tcBorders>
            <w:vAlign w:val="center"/>
          </w:tcPr>
          <w:p w14:paraId="159FBA97" w14:textId="77777777" w:rsidR="00A458EB" w:rsidRPr="00A56A4B" w:rsidRDefault="00A458EB" w:rsidP="000072AF">
            <w:pPr>
              <w:spacing w:after="0" w:line="240" w:lineRule="auto"/>
              <w:ind w:right="-88"/>
              <w:jc w:val="center"/>
              <w:rPr>
                <w:sz w:val="16"/>
                <w:szCs w:val="20"/>
                <w:lang w:eastAsia="el-GR"/>
              </w:rPr>
            </w:pPr>
            <w:r w:rsidRPr="00A56A4B">
              <w:rPr>
                <w:sz w:val="16"/>
                <w:szCs w:val="20"/>
                <w:lang w:eastAsia="el-GR"/>
              </w:rPr>
              <w:t>ΕΜΠΟΡΙΚΟΙ Η ΕΠΑΓΓΕΛΜΑΤΙΚΟΙ ΧΩΡΟΙ</w:t>
            </w:r>
          </w:p>
        </w:tc>
        <w:tc>
          <w:tcPr>
            <w:tcW w:w="1588" w:type="dxa"/>
            <w:tcBorders>
              <w:top w:val="nil"/>
              <w:left w:val="nil"/>
              <w:bottom w:val="single" w:sz="4" w:space="0" w:color="auto"/>
              <w:right w:val="single" w:sz="4" w:space="0" w:color="auto"/>
            </w:tcBorders>
            <w:vAlign w:val="center"/>
          </w:tcPr>
          <w:p w14:paraId="2BC5EF2D" w14:textId="77777777" w:rsidR="00A458EB" w:rsidRPr="00A56A4B" w:rsidRDefault="00A458EB" w:rsidP="000072AF">
            <w:pPr>
              <w:spacing w:after="0" w:line="240" w:lineRule="auto"/>
              <w:ind w:right="-88"/>
              <w:jc w:val="center"/>
              <w:rPr>
                <w:sz w:val="16"/>
                <w:szCs w:val="20"/>
                <w:lang w:eastAsia="el-GR"/>
              </w:rPr>
            </w:pPr>
            <w:r w:rsidRPr="00A56A4B">
              <w:rPr>
                <w:sz w:val="16"/>
                <w:szCs w:val="20"/>
                <w:lang w:eastAsia="el-GR"/>
              </w:rPr>
              <w:t>ΘΥΡΕΣ ΕΙΣΟΔΟΥ ΚΑΤΟΙΚΙΩΝ</w:t>
            </w:r>
          </w:p>
        </w:tc>
        <w:tc>
          <w:tcPr>
            <w:tcW w:w="1588" w:type="dxa"/>
            <w:tcBorders>
              <w:top w:val="nil"/>
              <w:left w:val="nil"/>
              <w:bottom w:val="single" w:sz="4" w:space="0" w:color="auto"/>
              <w:right w:val="nil"/>
            </w:tcBorders>
            <w:vAlign w:val="center"/>
          </w:tcPr>
          <w:p w14:paraId="63754D4A" w14:textId="77777777" w:rsidR="00A458EB" w:rsidRPr="00A56A4B" w:rsidRDefault="00A458EB" w:rsidP="000072AF">
            <w:pPr>
              <w:spacing w:after="0" w:line="240" w:lineRule="auto"/>
              <w:ind w:right="-88"/>
              <w:jc w:val="center"/>
              <w:rPr>
                <w:sz w:val="16"/>
                <w:szCs w:val="20"/>
                <w:lang w:eastAsia="el-GR"/>
              </w:rPr>
            </w:pPr>
            <w:r w:rsidRPr="00A56A4B">
              <w:rPr>
                <w:sz w:val="16"/>
                <w:szCs w:val="20"/>
                <w:lang w:eastAsia="el-GR"/>
              </w:rPr>
              <w:t>ΘΟΡΥΒΟΙ ΠΕΡΙΒΑΛΛΟΝΤΟΣ ΚΑΘΕ ΕΙΔΟΥΣ</w:t>
            </w:r>
          </w:p>
        </w:tc>
        <w:tc>
          <w:tcPr>
            <w:tcW w:w="1588" w:type="dxa"/>
            <w:tcBorders>
              <w:top w:val="nil"/>
              <w:left w:val="single" w:sz="4" w:space="0" w:color="auto"/>
              <w:bottom w:val="single" w:sz="4" w:space="0" w:color="auto"/>
              <w:right w:val="nil"/>
            </w:tcBorders>
            <w:vAlign w:val="center"/>
          </w:tcPr>
          <w:p w14:paraId="2622F5B6" w14:textId="77777777" w:rsidR="00A458EB" w:rsidRPr="00A56A4B" w:rsidRDefault="00A458EB" w:rsidP="000072AF">
            <w:pPr>
              <w:spacing w:after="0" w:line="240" w:lineRule="auto"/>
              <w:ind w:right="-88"/>
              <w:jc w:val="center"/>
              <w:rPr>
                <w:sz w:val="16"/>
                <w:szCs w:val="20"/>
                <w:lang w:eastAsia="el-GR"/>
              </w:rPr>
            </w:pPr>
            <w:r w:rsidRPr="00A56A4B">
              <w:rPr>
                <w:sz w:val="16"/>
                <w:szCs w:val="20"/>
                <w:lang w:eastAsia="el-GR"/>
              </w:rPr>
              <w:t>ΚΟΙΝΟΧΡΗΣΤΕΣ ΕΓΚΑΤΑΣΤΑΣΕΙΣ ΠΟΛΥΚΑΤΟΙΚΙΩΝ</w:t>
            </w:r>
          </w:p>
        </w:tc>
        <w:tc>
          <w:tcPr>
            <w:tcW w:w="1588" w:type="dxa"/>
            <w:tcBorders>
              <w:top w:val="nil"/>
              <w:left w:val="single" w:sz="4" w:space="0" w:color="auto"/>
              <w:bottom w:val="single" w:sz="4" w:space="0" w:color="auto"/>
              <w:right w:val="single" w:sz="4" w:space="0" w:color="auto"/>
            </w:tcBorders>
            <w:vAlign w:val="center"/>
          </w:tcPr>
          <w:p w14:paraId="26391B30" w14:textId="77777777" w:rsidR="00A458EB" w:rsidRPr="00A56A4B" w:rsidRDefault="00A458EB" w:rsidP="000072AF">
            <w:pPr>
              <w:spacing w:after="0" w:line="240" w:lineRule="auto"/>
              <w:ind w:right="-88"/>
              <w:jc w:val="center"/>
              <w:rPr>
                <w:sz w:val="16"/>
                <w:szCs w:val="20"/>
                <w:lang w:eastAsia="el-GR"/>
              </w:rPr>
            </w:pPr>
            <w:r w:rsidRPr="00A56A4B">
              <w:rPr>
                <w:sz w:val="16"/>
                <w:szCs w:val="20"/>
                <w:lang w:eastAsia="el-GR"/>
              </w:rPr>
              <w:t>ΘΟΡΥΒΟΙ ΕΓΚΑΤΑΣΤΑΣΕΩΝ ΚΑΘΕ ΕΙΔΟΥΣ</w:t>
            </w:r>
          </w:p>
        </w:tc>
      </w:tr>
      <w:tr w:rsidR="00A458EB" w:rsidRPr="00720813" w14:paraId="548A2155" w14:textId="77777777" w:rsidTr="007C10B4">
        <w:trPr>
          <w:trHeight w:hRule="exact" w:val="284"/>
        </w:trPr>
        <w:tc>
          <w:tcPr>
            <w:tcW w:w="1021" w:type="dxa"/>
            <w:tcBorders>
              <w:top w:val="nil"/>
              <w:left w:val="single" w:sz="4" w:space="0" w:color="auto"/>
              <w:bottom w:val="single" w:sz="4" w:space="0" w:color="auto"/>
              <w:right w:val="single" w:sz="4" w:space="0" w:color="auto"/>
            </w:tcBorders>
            <w:shd w:val="clear" w:color="auto" w:fill="F2F2F2"/>
            <w:vAlign w:val="center"/>
          </w:tcPr>
          <w:p w14:paraId="3AA174A8" w14:textId="77777777" w:rsidR="00A458EB" w:rsidRPr="005D4FD2" w:rsidRDefault="00A458EB" w:rsidP="000072AF">
            <w:pPr>
              <w:spacing w:after="0" w:line="240" w:lineRule="auto"/>
              <w:ind w:right="-88"/>
              <w:jc w:val="center"/>
              <w:rPr>
                <w:sz w:val="20"/>
                <w:szCs w:val="20"/>
                <w:lang w:eastAsia="el-GR"/>
              </w:rPr>
            </w:pPr>
            <w:r w:rsidRPr="005D4FD2">
              <w:rPr>
                <w:sz w:val="20"/>
                <w:szCs w:val="20"/>
                <w:lang w:eastAsia="el-GR"/>
              </w:rPr>
              <w:t>ΚΡΙΤΗΡΙΟ</w:t>
            </w:r>
          </w:p>
        </w:tc>
        <w:tc>
          <w:tcPr>
            <w:tcW w:w="1021" w:type="dxa"/>
            <w:tcBorders>
              <w:top w:val="nil"/>
              <w:left w:val="nil"/>
              <w:bottom w:val="single" w:sz="4" w:space="0" w:color="auto"/>
              <w:right w:val="single" w:sz="4" w:space="0" w:color="auto"/>
            </w:tcBorders>
            <w:shd w:val="clear" w:color="auto" w:fill="F2F2F2"/>
            <w:noWrap/>
            <w:vAlign w:val="center"/>
          </w:tcPr>
          <w:p w14:paraId="5F0528C5" w14:textId="77777777" w:rsidR="00A458EB" w:rsidRPr="005D4FD2" w:rsidRDefault="00A458EB" w:rsidP="000072AF">
            <w:pPr>
              <w:spacing w:after="0" w:line="240" w:lineRule="auto"/>
              <w:ind w:right="-88"/>
              <w:jc w:val="center"/>
              <w:rPr>
                <w:sz w:val="20"/>
                <w:szCs w:val="20"/>
                <w:lang w:eastAsia="el-GR"/>
              </w:rPr>
            </w:pPr>
            <w:proofErr w:type="spellStart"/>
            <w:r w:rsidRPr="005D4FD2">
              <w:rPr>
                <w:i/>
                <w:iCs/>
                <w:sz w:val="20"/>
                <w:szCs w:val="20"/>
                <w:lang w:eastAsia="el-GR"/>
              </w:rPr>
              <w:t>D</w:t>
            </w:r>
            <w:r w:rsidRPr="005D4FD2">
              <w:rPr>
                <w:sz w:val="20"/>
                <w:szCs w:val="20"/>
                <w:vertAlign w:val="subscript"/>
                <w:lang w:eastAsia="el-GR"/>
              </w:rPr>
              <w:t>nT,w</w:t>
            </w:r>
            <w:proofErr w:type="spellEnd"/>
          </w:p>
        </w:tc>
        <w:tc>
          <w:tcPr>
            <w:tcW w:w="1021" w:type="dxa"/>
            <w:tcBorders>
              <w:top w:val="nil"/>
              <w:left w:val="nil"/>
              <w:bottom w:val="single" w:sz="4" w:space="0" w:color="auto"/>
              <w:right w:val="single" w:sz="4" w:space="0" w:color="auto"/>
            </w:tcBorders>
            <w:shd w:val="clear" w:color="auto" w:fill="F2F2F2"/>
            <w:noWrap/>
            <w:vAlign w:val="center"/>
          </w:tcPr>
          <w:p w14:paraId="63FA024E" w14:textId="77777777" w:rsidR="00A458EB" w:rsidRPr="005D4FD2" w:rsidRDefault="00A458EB" w:rsidP="000072AF">
            <w:pPr>
              <w:spacing w:after="0" w:line="240" w:lineRule="auto"/>
              <w:ind w:right="-88"/>
              <w:jc w:val="center"/>
              <w:rPr>
                <w:sz w:val="20"/>
                <w:szCs w:val="20"/>
                <w:lang w:eastAsia="el-GR"/>
              </w:rPr>
            </w:pPr>
            <w:proofErr w:type="spellStart"/>
            <w:r w:rsidRPr="005D4FD2">
              <w:rPr>
                <w:i/>
                <w:iCs/>
                <w:sz w:val="20"/>
                <w:szCs w:val="20"/>
                <w:lang w:eastAsia="el-GR"/>
              </w:rPr>
              <w:t>L</w:t>
            </w:r>
            <w:r w:rsidRPr="005D4FD2">
              <w:rPr>
                <w:sz w:val="20"/>
                <w:szCs w:val="20"/>
                <w:lang w:eastAsia="el-GR"/>
              </w:rPr>
              <w:t>'</w:t>
            </w:r>
            <w:r w:rsidRPr="005D4FD2">
              <w:rPr>
                <w:sz w:val="20"/>
                <w:szCs w:val="20"/>
                <w:vertAlign w:val="subscript"/>
                <w:lang w:eastAsia="el-GR"/>
              </w:rPr>
              <w:t>nT,w</w:t>
            </w:r>
            <w:proofErr w:type="spellEnd"/>
          </w:p>
        </w:tc>
        <w:tc>
          <w:tcPr>
            <w:tcW w:w="1019" w:type="dxa"/>
            <w:tcBorders>
              <w:top w:val="nil"/>
              <w:left w:val="nil"/>
              <w:bottom w:val="single" w:sz="4" w:space="0" w:color="auto"/>
              <w:right w:val="single" w:sz="4" w:space="0" w:color="auto"/>
            </w:tcBorders>
            <w:shd w:val="clear" w:color="auto" w:fill="F2F2F2"/>
            <w:noWrap/>
            <w:vAlign w:val="center"/>
          </w:tcPr>
          <w:p w14:paraId="09374407" w14:textId="77777777" w:rsidR="00A458EB" w:rsidRPr="005D4FD2" w:rsidRDefault="00A458EB" w:rsidP="000072AF">
            <w:pPr>
              <w:spacing w:after="0" w:line="240" w:lineRule="auto"/>
              <w:ind w:right="-88"/>
              <w:jc w:val="center"/>
              <w:rPr>
                <w:sz w:val="20"/>
                <w:szCs w:val="20"/>
                <w:lang w:eastAsia="el-GR"/>
              </w:rPr>
            </w:pPr>
            <w:proofErr w:type="spellStart"/>
            <w:r w:rsidRPr="005D4FD2">
              <w:rPr>
                <w:i/>
                <w:iCs/>
                <w:sz w:val="20"/>
                <w:szCs w:val="20"/>
                <w:lang w:eastAsia="el-GR"/>
              </w:rPr>
              <w:t>D</w:t>
            </w:r>
            <w:r w:rsidRPr="005D4FD2">
              <w:rPr>
                <w:sz w:val="20"/>
                <w:szCs w:val="20"/>
                <w:vertAlign w:val="subscript"/>
                <w:lang w:eastAsia="el-GR"/>
              </w:rPr>
              <w:t>nT,w</w:t>
            </w:r>
            <w:proofErr w:type="spellEnd"/>
          </w:p>
        </w:tc>
        <w:tc>
          <w:tcPr>
            <w:tcW w:w="1021" w:type="dxa"/>
            <w:tcBorders>
              <w:top w:val="nil"/>
              <w:left w:val="nil"/>
              <w:bottom w:val="single" w:sz="4" w:space="0" w:color="auto"/>
              <w:right w:val="single" w:sz="4" w:space="0" w:color="auto"/>
            </w:tcBorders>
            <w:shd w:val="clear" w:color="auto" w:fill="F2F2F2"/>
            <w:noWrap/>
            <w:vAlign w:val="center"/>
          </w:tcPr>
          <w:p w14:paraId="28398448" w14:textId="77777777" w:rsidR="00A458EB" w:rsidRPr="005D4FD2" w:rsidRDefault="00A458EB" w:rsidP="000072AF">
            <w:pPr>
              <w:spacing w:after="0" w:line="240" w:lineRule="auto"/>
              <w:ind w:right="-88"/>
              <w:jc w:val="center"/>
              <w:rPr>
                <w:sz w:val="20"/>
                <w:szCs w:val="20"/>
                <w:lang w:eastAsia="el-GR"/>
              </w:rPr>
            </w:pPr>
            <w:proofErr w:type="spellStart"/>
            <w:r w:rsidRPr="005D4FD2">
              <w:rPr>
                <w:i/>
                <w:iCs/>
                <w:sz w:val="20"/>
                <w:szCs w:val="20"/>
                <w:lang w:eastAsia="el-GR"/>
              </w:rPr>
              <w:t>L</w:t>
            </w:r>
            <w:r w:rsidRPr="005D4FD2">
              <w:rPr>
                <w:sz w:val="20"/>
                <w:szCs w:val="20"/>
                <w:lang w:eastAsia="el-GR"/>
              </w:rPr>
              <w:t>'</w:t>
            </w:r>
            <w:r w:rsidRPr="005D4FD2">
              <w:rPr>
                <w:sz w:val="20"/>
                <w:szCs w:val="20"/>
                <w:vertAlign w:val="subscript"/>
                <w:lang w:eastAsia="el-GR"/>
              </w:rPr>
              <w:t>nT,w</w:t>
            </w:r>
            <w:proofErr w:type="spellEnd"/>
          </w:p>
        </w:tc>
        <w:tc>
          <w:tcPr>
            <w:tcW w:w="1018" w:type="dxa"/>
            <w:tcBorders>
              <w:top w:val="nil"/>
              <w:left w:val="nil"/>
              <w:bottom w:val="single" w:sz="4" w:space="0" w:color="auto"/>
              <w:right w:val="single" w:sz="4" w:space="0" w:color="auto"/>
            </w:tcBorders>
            <w:shd w:val="clear" w:color="auto" w:fill="F2F2F2"/>
            <w:noWrap/>
            <w:vAlign w:val="center"/>
          </w:tcPr>
          <w:p w14:paraId="4194796D" w14:textId="77777777" w:rsidR="00A458EB" w:rsidRPr="005D4FD2" w:rsidRDefault="00A458EB" w:rsidP="000072AF">
            <w:pPr>
              <w:spacing w:after="0" w:line="240" w:lineRule="auto"/>
              <w:ind w:right="-88"/>
              <w:jc w:val="center"/>
              <w:rPr>
                <w:sz w:val="20"/>
                <w:szCs w:val="20"/>
                <w:lang w:eastAsia="el-GR"/>
              </w:rPr>
            </w:pPr>
            <w:proofErr w:type="spellStart"/>
            <w:r w:rsidRPr="005D4FD2">
              <w:rPr>
                <w:i/>
                <w:iCs/>
                <w:sz w:val="20"/>
                <w:szCs w:val="20"/>
                <w:lang w:eastAsia="el-GR"/>
              </w:rPr>
              <w:t>D</w:t>
            </w:r>
            <w:r w:rsidRPr="005D4FD2">
              <w:rPr>
                <w:sz w:val="20"/>
                <w:szCs w:val="20"/>
                <w:vertAlign w:val="subscript"/>
                <w:lang w:eastAsia="el-GR"/>
              </w:rPr>
              <w:t>nT,w</w:t>
            </w:r>
            <w:proofErr w:type="spellEnd"/>
          </w:p>
        </w:tc>
        <w:tc>
          <w:tcPr>
            <w:tcW w:w="1021" w:type="dxa"/>
            <w:tcBorders>
              <w:top w:val="nil"/>
              <w:left w:val="nil"/>
              <w:bottom w:val="single" w:sz="4" w:space="0" w:color="auto"/>
              <w:right w:val="single" w:sz="4" w:space="0" w:color="auto"/>
            </w:tcBorders>
            <w:shd w:val="clear" w:color="auto" w:fill="F2F2F2"/>
            <w:noWrap/>
            <w:vAlign w:val="center"/>
          </w:tcPr>
          <w:p w14:paraId="78031812" w14:textId="77777777" w:rsidR="00A458EB" w:rsidRPr="005D4FD2" w:rsidRDefault="00A458EB" w:rsidP="000072AF">
            <w:pPr>
              <w:spacing w:after="0" w:line="240" w:lineRule="auto"/>
              <w:ind w:right="-88"/>
              <w:jc w:val="center"/>
              <w:rPr>
                <w:sz w:val="20"/>
                <w:szCs w:val="20"/>
                <w:lang w:eastAsia="el-GR"/>
              </w:rPr>
            </w:pPr>
            <w:proofErr w:type="spellStart"/>
            <w:r w:rsidRPr="005D4FD2">
              <w:rPr>
                <w:i/>
                <w:iCs/>
                <w:sz w:val="20"/>
                <w:szCs w:val="20"/>
                <w:lang w:eastAsia="el-GR"/>
              </w:rPr>
              <w:t>L</w:t>
            </w:r>
            <w:r w:rsidRPr="005D4FD2">
              <w:rPr>
                <w:sz w:val="20"/>
                <w:szCs w:val="20"/>
                <w:lang w:eastAsia="el-GR"/>
              </w:rPr>
              <w:t>'</w:t>
            </w:r>
            <w:r w:rsidRPr="005D4FD2">
              <w:rPr>
                <w:sz w:val="20"/>
                <w:szCs w:val="20"/>
                <w:vertAlign w:val="subscript"/>
                <w:lang w:eastAsia="el-GR"/>
              </w:rPr>
              <w:t>nT,w</w:t>
            </w:r>
            <w:proofErr w:type="spellEnd"/>
          </w:p>
        </w:tc>
        <w:tc>
          <w:tcPr>
            <w:tcW w:w="1588" w:type="dxa"/>
            <w:tcBorders>
              <w:top w:val="nil"/>
              <w:left w:val="nil"/>
              <w:bottom w:val="single" w:sz="4" w:space="0" w:color="auto"/>
              <w:right w:val="single" w:sz="4" w:space="0" w:color="auto"/>
            </w:tcBorders>
            <w:shd w:val="clear" w:color="auto" w:fill="F2F2F2"/>
            <w:noWrap/>
            <w:vAlign w:val="center"/>
          </w:tcPr>
          <w:p w14:paraId="29BF63B3" w14:textId="77777777" w:rsidR="00A458EB" w:rsidRPr="005D4FD2" w:rsidRDefault="00A458EB" w:rsidP="000072AF">
            <w:pPr>
              <w:spacing w:after="0" w:line="240" w:lineRule="auto"/>
              <w:ind w:right="-88"/>
              <w:jc w:val="center"/>
              <w:rPr>
                <w:sz w:val="20"/>
                <w:szCs w:val="20"/>
                <w:lang w:eastAsia="el-GR"/>
              </w:rPr>
            </w:pPr>
            <w:proofErr w:type="spellStart"/>
            <w:r w:rsidRPr="005D4FD2">
              <w:rPr>
                <w:i/>
                <w:iCs/>
                <w:sz w:val="20"/>
                <w:szCs w:val="20"/>
                <w:lang w:eastAsia="el-GR"/>
              </w:rPr>
              <w:t>R</w:t>
            </w:r>
            <w:r w:rsidRPr="005D4FD2">
              <w:rPr>
                <w:sz w:val="20"/>
                <w:szCs w:val="20"/>
                <w:lang w:eastAsia="el-GR"/>
              </w:rPr>
              <w:t>'</w:t>
            </w:r>
            <w:r w:rsidRPr="005D4FD2">
              <w:rPr>
                <w:sz w:val="20"/>
                <w:szCs w:val="20"/>
                <w:vertAlign w:val="subscript"/>
                <w:lang w:eastAsia="el-GR"/>
              </w:rPr>
              <w:t>w</w:t>
            </w:r>
            <w:proofErr w:type="spellEnd"/>
          </w:p>
        </w:tc>
        <w:tc>
          <w:tcPr>
            <w:tcW w:w="1588" w:type="dxa"/>
            <w:tcBorders>
              <w:top w:val="nil"/>
              <w:left w:val="nil"/>
              <w:bottom w:val="single" w:sz="4" w:space="0" w:color="auto"/>
              <w:right w:val="single" w:sz="4" w:space="0" w:color="auto"/>
            </w:tcBorders>
            <w:shd w:val="clear" w:color="auto" w:fill="F2F2F2"/>
            <w:noWrap/>
            <w:vAlign w:val="center"/>
          </w:tcPr>
          <w:p w14:paraId="2E6098EE" w14:textId="77777777" w:rsidR="00A458EB" w:rsidRPr="005D4FD2" w:rsidRDefault="00A458EB" w:rsidP="000072AF">
            <w:pPr>
              <w:spacing w:after="0" w:line="240" w:lineRule="auto"/>
              <w:ind w:right="-88"/>
              <w:jc w:val="center"/>
              <w:rPr>
                <w:sz w:val="20"/>
                <w:szCs w:val="20"/>
                <w:lang w:eastAsia="el-GR"/>
              </w:rPr>
            </w:pPr>
            <w:r w:rsidRPr="00720813">
              <w:rPr>
                <w:rFonts w:cs="Tahoma"/>
                <w:i/>
                <w:color w:val="000000"/>
              </w:rPr>
              <w:t>L</w:t>
            </w:r>
            <w:r w:rsidRPr="00720813">
              <w:rPr>
                <w:rFonts w:cs="Tahoma"/>
                <w:color w:val="000000"/>
                <w:vertAlign w:val="subscript"/>
                <w:lang w:val="en-US"/>
              </w:rPr>
              <w:t>eq,AF,1h</w:t>
            </w:r>
          </w:p>
        </w:tc>
        <w:tc>
          <w:tcPr>
            <w:tcW w:w="1588" w:type="dxa"/>
            <w:tcBorders>
              <w:top w:val="nil"/>
              <w:left w:val="nil"/>
              <w:bottom w:val="single" w:sz="4" w:space="0" w:color="auto"/>
              <w:right w:val="single" w:sz="4" w:space="0" w:color="auto"/>
            </w:tcBorders>
            <w:shd w:val="clear" w:color="auto" w:fill="F2F2F2"/>
            <w:noWrap/>
            <w:vAlign w:val="center"/>
          </w:tcPr>
          <w:p w14:paraId="4AD7A034" w14:textId="77777777" w:rsidR="00A458EB" w:rsidRPr="005D4FD2" w:rsidRDefault="00A458EB" w:rsidP="000072AF">
            <w:pPr>
              <w:spacing w:after="0" w:line="240" w:lineRule="auto"/>
              <w:ind w:right="-88"/>
              <w:jc w:val="center"/>
              <w:rPr>
                <w:sz w:val="20"/>
                <w:szCs w:val="20"/>
                <w:lang w:eastAsia="el-GR"/>
              </w:rPr>
            </w:pPr>
            <w:r w:rsidRPr="00720813">
              <w:rPr>
                <w:rFonts w:cs="Tahoma"/>
                <w:i/>
                <w:color w:val="000000"/>
              </w:rPr>
              <w:t>L</w:t>
            </w:r>
            <w:proofErr w:type="spellStart"/>
            <w:r w:rsidRPr="00720813">
              <w:rPr>
                <w:rFonts w:cs="Tahoma"/>
                <w:color w:val="000000"/>
                <w:vertAlign w:val="subscript"/>
                <w:lang w:val="en-US"/>
              </w:rPr>
              <w:t>AF,max</w:t>
            </w:r>
            <w:proofErr w:type="spellEnd"/>
          </w:p>
        </w:tc>
        <w:tc>
          <w:tcPr>
            <w:tcW w:w="1588" w:type="dxa"/>
            <w:tcBorders>
              <w:top w:val="nil"/>
              <w:left w:val="nil"/>
              <w:bottom w:val="single" w:sz="4" w:space="0" w:color="auto"/>
              <w:right w:val="single" w:sz="4" w:space="0" w:color="auto"/>
            </w:tcBorders>
            <w:shd w:val="clear" w:color="auto" w:fill="F2F2F2"/>
            <w:noWrap/>
            <w:vAlign w:val="center"/>
          </w:tcPr>
          <w:p w14:paraId="4D29B824" w14:textId="77777777" w:rsidR="00A458EB" w:rsidRPr="005D4FD2" w:rsidRDefault="00A458EB" w:rsidP="000072AF">
            <w:pPr>
              <w:spacing w:after="0" w:line="240" w:lineRule="auto"/>
              <w:ind w:right="-88"/>
              <w:jc w:val="center"/>
              <w:rPr>
                <w:sz w:val="20"/>
                <w:szCs w:val="20"/>
                <w:lang w:eastAsia="el-GR"/>
              </w:rPr>
            </w:pPr>
            <w:r w:rsidRPr="00720813">
              <w:rPr>
                <w:rFonts w:cs="Tahoma"/>
                <w:i/>
                <w:color w:val="000000"/>
              </w:rPr>
              <w:t>L</w:t>
            </w:r>
            <w:proofErr w:type="spellStart"/>
            <w:r w:rsidRPr="00720813">
              <w:rPr>
                <w:rFonts w:cs="Tahoma"/>
                <w:color w:val="000000"/>
                <w:vertAlign w:val="subscript"/>
                <w:lang w:val="en-US"/>
              </w:rPr>
              <w:t>AF,max</w:t>
            </w:r>
            <w:proofErr w:type="spellEnd"/>
          </w:p>
        </w:tc>
      </w:tr>
      <w:tr w:rsidR="00A458EB" w:rsidRPr="00720813" w14:paraId="76508CBA" w14:textId="77777777" w:rsidTr="007C10B4">
        <w:trPr>
          <w:trHeight w:hRule="exact" w:val="284"/>
        </w:trPr>
        <w:tc>
          <w:tcPr>
            <w:tcW w:w="1021" w:type="dxa"/>
            <w:tcBorders>
              <w:top w:val="nil"/>
              <w:left w:val="single" w:sz="4" w:space="0" w:color="auto"/>
              <w:bottom w:val="nil"/>
              <w:right w:val="single" w:sz="4" w:space="0" w:color="auto"/>
            </w:tcBorders>
            <w:vAlign w:val="center"/>
          </w:tcPr>
          <w:p w14:paraId="522D9511" w14:textId="77777777" w:rsidR="00A458EB" w:rsidRPr="005D4FD2" w:rsidRDefault="00A458EB" w:rsidP="000072AF">
            <w:pPr>
              <w:spacing w:after="0" w:line="240" w:lineRule="auto"/>
              <w:ind w:right="-88"/>
              <w:jc w:val="center"/>
              <w:rPr>
                <w:sz w:val="20"/>
                <w:szCs w:val="20"/>
                <w:lang w:eastAsia="el-GR"/>
              </w:rPr>
            </w:pPr>
            <w:r w:rsidRPr="005D4FD2">
              <w:rPr>
                <w:sz w:val="20"/>
                <w:szCs w:val="20"/>
                <w:lang w:eastAsia="el-GR"/>
              </w:rPr>
              <w:t>ΜΟΝΑΔΑ</w:t>
            </w:r>
          </w:p>
        </w:tc>
        <w:tc>
          <w:tcPr>
            <w:tcW w:w="1021" w:type="dxa"/>
            <w:tcBorders>
              <w:top w:val="nil"/>
              <w:left w:val="nil"/>
              <w:bottom w:val="single" w:sz="4" w:space="0" w:color="auto"/>
              <w:right w:val="single" w:sz="4" w:space="0" w:color="auto"/>
            </w:tcBorders>
            <w:noWrap/>
            <w:vAlign w:val="center"/>
          </w:tcPr>
          <w:p w14:paraId="39BC8930" w14:textId="77777777" w:rsidR="00A458EB" w:rsidRPr="005D4FD2" w:rsidRDefault="00A458EB" w:rsidP="000072AF">
            <w:pPr>
              <w:spacing w:after="0" w:line="240" w:lineRule="auto"/>
              <w:ind w:right="-88"/>
              <w:jc w:val="center"/>
              <w:rPr>
                <w:sz w:val="20"/>
                <w:szCs w:val="20"/>
                <w:lang w:eastAsia="el-GR"/>
              </w:rPr>
            </w:pPr>
            <w:proofErr w:type="spellStart"/>
            <w:r w:rsidRPr="005D4FD2">
              <w:rPr>
                <w:sz w:val="20"/>
                <w:szCs w:val="20"/>
                <w:lang w:eastAsia="el-GR"/>
              </w:rPr>
              <w:t>dB</w:t>
            </w:r>
            <w:proofErr w:type="spellEnd"/>
          </w:p>
        </w:tc>
        <w:tc>
          <w:tcPr>
            <w:tcW w:w="1021" w:type="dxa"/>
            <w:tcBorders>
              <w:top w:val="nil"/>
              <w:left w:val="nil"/>
              <w:bottom w:val="single" w:sz="4" w:space="0" w:color="auto"/>
              <w:right w:val="single" w:sz="4" w:space="0" w:color="auto"/>
            </w:tcBorders>
            <w:noWrap/>
            <w:vAlign w:val="center"/>
          </w:tcPr>
          <w:p w14:paraId="10E7D261" w14:textId="77777777" w:rsidR="00A458EB" w:rsidRPr="005D4FD2" w:rsidRDefault="00A458EB" w:rsidP="000072AF">
            <w:pPr>
              <w:spacing w:after="0" w:line="240" w:lineRule="auto"/>
              <w:ind w:right="-88"/>
              <w:jc w:val="center"/>
              <w:rPr>
                <w:sz w:val="20"/>
                <w:szCs w:val="20"/>
                <w:lang w:eastAsia="el-GR"/>
              </w:rPr>
            </w:pPr>
            <w:proofErr w:type="spellStart"/>
            <w:r w:rsidRPr="005D4FD2">
              <w:rPr>
                <w:sz w:val="20"/>
                <w:szCs w:val="20"/>
                <w:lang w:eastAsia="el-GR"/>
              </w:rPr>
              <w:t>dB</w:t>
            </w:r>
            <w:proofErr w:type="spellEnd"/>
          </w:p>
        </w:tc>
        <w:tc>
          <w:tcPr>
            <w:tcW w:w="1019" w:type="dxa"/>
            <w:tcBorders>
              <w:top w:val="nil"/>
              <w:left w:val="nil"/>
              <w:bottom w:val="single" w:sz="4" w:space="0" w:color="auto"/>
              <w:right w:val="single" w:sz="4" w:space="0" w:color="auto"/>
            </w:tcBorders>
            <w:noWrap/>
            <w:vAlign w:val="center"/>
          </w:tcPr>
          <w:p w14:paraId="287E81D8" w14:textId="77777777" w:rsidR="00A458EB" w:rsidRPr="005D4FD2" w:rsidRDefault="00A458EB" w:rsidP="000072AF">
            <w:pPr>
              <w:spacing w:after="0" w:line="240" w:lineRule="auto"/>
              <w:ind w:right="-88"/>
              <w:jc w:val="center"/>
              <w:rPr>
                <w:sz w:val="20"/>
                <w:szCs w:val="20"/>
                <w:lang w:eastAsia="el-GR"/>
              </w:rPr>
            </w:pPr>
            <w:proofErr w:type="spellStart"/>
            <w:r w:rsidRPr="005D4FD2">
              <w:rPr>
                <w:sz w:val="20"/>
                <w:szCs w:val="20"/>
                <w:lang w:eastAsia="el-GR"/>
              </w:rPr>
              <w:t>dB</w:t>
            </w:r>
            <w:proofErr w:type="spellEnd"/>
          </w:p>
        </w:tc>
        <w:tc>
          <w:tcPr>
            <w:tcW w:w="1021" w:type="dxa"/>
            <w:tcBorders>
              <w:top w:val="nil"/>
              <w:left w:val="nil"/>
              <w:bottom w:val="single" w:sz="4" w:space="0" w:color="auto"/>
              <w:right w:val="single" w:sz="4" w:space="0" w:color="auto"/>
            </w:tcBorders>
            <w:noWrap/>
            <w:vAlign w:val="center"/>
          </w:tcPr>
          <w:p w14:paraId="18481490" w14:textId="77777777" w:rsidR="00A458EB" w:rsidRPr="005D4FD2" w:rsidRDefault="00A458EB" w:rsidP="000072AF">
            <w:pPr>
              <w:spacing w:after="0" w:line="240" w:lineRule="auto"/>
              <w:ind w:right="-88"/>
              <w:jc w:val="center"/>
              <w:rPr>
                <w:sz w:val="20"/>
                <w:szCs w:val="20"/>
                <w:lang w:eastAsia="el-GR"/>
              </w:rPr>
            </w:pPr>
            <w:proofErr w:type="spellStart"/>
            <w:r w:rsidRPr="005D4FD2">
              <w:rPr>
                <w:sz w:val="20"/>
                <w:szCs w:val="20"/>
                <w:lang w:eastAsia="el-GR"/>
              </w:rPr>
              <w:t>dB</w:t>
            </w:r>
            <w:proofErr w:type="spellEnd"/>
          </w:p>
        </w:tc>
        <w:tc>
          <w:tcPr>
            <w:tcW w:w="1018" w:type="dxa"/>
            <w:tcBorders>
              <w:top w:val="nil"/>
              <w:left w:val="nil"/>
              <w:bottom w:val="single" w:sz="4" w:space="0" w:color="auto"/>
              <w:right w:val="single" w:sz="4" w:space="0" w:color="auto"/>
            </w:tcBorders>
            <w:noWrap/>
            <w:vAlign w:val="center"/>
          </w:tcPr>
          <w:p w14:paraId="20498AAB" w14:textId="77777777" w:rsidR="00A458EB" w:rsidRPr="005D4FD2" w:rsidRDefault="00A458EB" w:rsidP="000072AF">
            <w:pPr>
              <w:spacing w:after="0" w:line="240" w:lineRule="auto"/>
              <w:ind w:right="-88"/>
              <w:jc w:val="center"/>
              <w:rPr>
                <w:sz w:val="20"/>
                <w:szCs w:val="20"/>
                <w:lang w:eastAsia="el-GR"/>
              </w:rPr>
            </w:pPr>
            <w:proofErr w:type="spellStart"/>
            <w:r w:rsidRPr="005D4FD2">
              <w:rPr>
                <w:sz w:val="20"/>
                <w:szCs w:val="20"/>
                <w:lang w:eastAsia="el-GR"/>
              </w:rPr>
              <w:t>dB</w:t>
            </w:r>
            <w:proofErr w:type="spellEnd"/>
          </w:p>
        </w:tc>
        <w:tc>
          <w:tcPr>
            <w:tcW w:w="1021" w:type="dxa"/>
            <w:tcBorders>
              <w:top w:val="nil"/>
              <w:left w:val="nil"/>
              <w:bottom w:val="single" w:sz="4" w:space="0" w:color="auto"/>
              <w:right w:val="single" w:sz="4" w:space="0" w:color="auto"/>
            </w:tcBorders>
            <w:noWrap/>
            <w:vAlign w:val="center"/>
          </w:tcPr>
          <w:p w14:paraId="405977FF" w14:textId="77777777" w:rsidR="00A458EB" w:rsidRPr="005D4FD2" w:rsidRDefault="00A458EB" w:rsidP="000072AF">
            <w:pPr>
              <w:spacing w:after="0" w:line="240" w:lineRule="auto"/>
              <w:ind w:right="-88"/>
              <w:jc w:val="center"/>
              <w:rPr>
                <w:sz w:val="20"/>
                <w:szCs w:val="20"/>
                <w:lang w:eastAsia="el-GR"/>
              </w:rPr>
            </w:pPr>
            <w:proofErr w:type="spellStart"/>
            <w:r w:rsidRPr="005D4FD2">
              <w:rPr>
                <w:sz w:val="20"/>
                <w:szCs w:val="20"/>
                <w:lang w:eastAsia="el-GR"/>
              </w:rPr>
              <w:t>dB</w:t>
            </w:r>
            <w:proofErr w:type="spellEnd"/>
          </w:p>
        </w:tc>
        <w:tc>
          <w:tcPr>
            <w:tcW w:w="1588" w:type="dxa"/>
            <w:tcBorders>
              <w:top w:val="nil"/>
              <w:left w:val="nil"/>
              <w:bottom w:val="single" w:sz="4" w:space="0" w:color="auto"/>
              <w:right w:val="single" w:sz="4" w:space="0" w:color="auto"/>
            </w:tcBorders>
            <w:noWrap/>
            <w:vAlign w:val="center"/>
          </w:tcPr>
          <w:p w14:paraId="435D3C1E" w14:textId="77777777" w:rsidR="00A458EB" w:rsidRPr="005D4FD2" w:rsidRDefault="00A458EB" w:rsidP="000072AF">
            <w:pPr>
              <w:spacing w:after="0" w:line="240" w:lineRule="auto"/>
              <w:ind w:right="-88"/>
              <w:jc w:val="center"/>
              <w:rPr>
                <w:sz w:val="20"/>
                <w:szCs w:val="20"/>
                <w:lang w:eastAsia="el-GR"/>
              </w:rPr>
            </w:pPr>
            <w:proofErr w:type="spellStart"/>
            <w:r w:rsidRPr="005D4FD2">
              <w:rPr>
                <w:sz w:val="20"/>
                <w:szCs w:val="20"/>
                <w:lang w:eastAsia="el-GR"/>
              </w:rPr>
              <w:t>dB</w:t>
            </w:r>
            <w:proofErr w:type="spellEnd"/>
          </w:p>
        </w:tc>
        <w:tc>
          <w:tcPr>
            <w:tcW w:w="1588" w:type="dxa"/>
            <w:tcBorders>
              <w:top w:val="nil"/>
              <w:left w:val="nil"/>
              <w:bottom w:val="single" w:sz="4" w:space="0" w:color="auto"/>
              <w:right w:val="single" w:sz="4" w:space="0" w:color="auto"/>
            </w:tcBorders>
            <w:noWrap/>
            <w:vAlign w:val="center"/>
          </w:tcPr>
          <w:p w14:paraId="6AD81380" w14:textId="77777777" w:rsidR="00A458EB" w:rsidRPr="005D4FD2" w:rsidRDefault="00A458EB" w:rsidP="000072AF">
            <w:pPr>
              <w:spacing w:after="0" w:line="240" w:lineRule="auto"/>
              <w:ind w:right="-88"/>
              <w:jc w:val="center"/>
              <w:rPr>
                <w:sz w:val="20"/>
                <w:szCs w:val="20"/>
                <w:lang w:eastAsia="el-GR"/>
              </w:rPr>
            </w:pPr>
            <w:proofErr w:type="spellStart"/>
            <w:r w:rsidRPr="005D4FD2">
              <w:rPr>
                <w:sz w:val="20"/>
                <w:szCs w:val="20"/>
                <w:lang w:eastAsia="el-GR"/>
              </w:rPr>
              <w:t>dB</w:t>
            </w:r>
            <w:proofErr w:type="spellEnd"/>
            <w:r w:rsidRPr="005D4FD2">
              <w:rPr>
                <w:sz w:val="20"/>
                <w:szCs w:val="20"/>
                <w:lang w:eastAsia="el-GR"/>
              </w:rPr>
              <w:t>(A)</w:t>
            </w:r>
          </w:p>
        </w:tc>
        <w:tc>
          <w:tcPr>
            <w:tcW w:w="1588" w:type="dxa"/>
            <w:tcBorders>
              <w:top w:val="nil"/>
              <w:left w:val="nil"/>
              <w:bottom w:val="single" w:sz="4" w:space="0" w:color="auto"/>
              <w:right w:val="single" w:sz="4" w:space="0" w:color="auto"/>
            </w:tcBorders>
            <w:noWrap/>
            <w:vAlign w:val="center"/>
          </w:tcPr>
          <w:p w14:paraId="7E711613" w14:textId="77777777" w:rsidR="00A458EB" w:rsidRPr="005D4FD2" w:rsidRDefault="00A458EB" w:rsidP="000072AF">
            <w:pPr>
              <w:spacing w:after="0" w:line="240" w:lineRule="auto"/>
              <w:ind w:right="-88"/>
              <w:jc w:val="center"/>
              <w:rPr>
                <w:sz w:val="20"/>
                <w:szCs w:val="20"/>
                <w:lang w:eastAsia="el-GR"/>
              </w:rPr>
            </w:pPr>
            <w:proofErr w:type="spellStart"/>
            <w:r w:rsidRPr="005D4FD2">
              <w:rPr>
                <w:sz w:val="20"/>
                <w:szCs w:val="20"/>
                <w:lang w:eastAsia="el-GR"/>
              </w:rPr>
              <w:t>dB</w:t>
            </w:r>
            <w:proofErr w:type="spellEnd"/>
            <w:r w:rsidRPr="005D4FD2">
              <w:rPr>
                <w:sz w:val="20"/>
                <w:szCs w:val="20"/>
                <w:lang w:eastAsia="el-GR"/>
              </w:rPr>
              <w:t>(A)</w:t>
            </w:r>
          </w:p>
        </w:tc>
        <w:tc>
          <w:tcPr>
            <w:tcW w:w="1588" w:type="dxa"/>
            <w:tcBorders>
              <w:top w:val="nil"/>
              <w:left w:val="nil"/>
              <w:bottom w:val="single" w:sz="4" w:space="0" w:color="auto"/>
              <w:right w:val="single" w:sz="4" w:space="0" w:color="auto"/>
            </w:tcBorders>
            <w:noWrap/>
            <w:vAlign w:val="center"/>
          </w:tcPr>
          <w:p w14:paraId="5368CB6A" w14:textId="77777777" w:rsidR="00A458EB" w:rsidRPr="005D4FD2" w:rsidRDefault="00A458EB" w:rsidP="000072AF">
            <w:pPr>
              <w:spacing w:after="0" w:line="240" w:lineRule="auto"/>
              <w:ind w:right="-88"/>
              <w:jc w:val="center"/>
              <w:rPr>
                <w:sz w:val="20"/>
                <w:szCs w:val="20"/>
                <w:lang w:eastAsia="el-GR"/>
              </w:rPr>
            </w:pPr>
            <w:proofErr w:type="spellStart"/>
            <w:r w:rsidRPr="005D4FD2">
              <w:rPr>
                <w:sz w:val="20"/>
                <w:szCs w:val="20"/>
                <w:lang w:eastAsia="el-GR"/>
              </w:rPr>
              <w:t>dB</w:t>
            </w:r>
            <w:proofErr w:type="spellEnd"/>
            <w:r w:rsidRPr="005D4FD2">
              <w:rPr>
                <w:sz w:val="20"/>
                <w:szCs w:val="20"/>
                <w:lang w:eastAsia="el-GR"/>
              </w:rPr>
              <w:t>(A)</w:t>
            </w:r>
          </w:p>
        </w:tc>
      </w:tr>
      <w:tr w:rsidR="00A458EB" w:rsidRPr="00720813" w14:paraId="0F37DA1D" w14:textId="77777777" w:rsidTr="007C10B4">
        <w:trPr>
          <w:trHeight w:hRule="exact" w:val="284"/>
        </w:trPr>
        <w:tc>
          <w:tcPr>
            <w:tcW w:w="1021" w:type="dxa"/>
            <w:tcBorders>
              <w:top w:val="single" w:sz="4" w:space="0" w:color="auto"/>
              <w:left w:val="single" w:sz="4" w:space="0" w:color="auto"/>
              <w:bottom w:val="single" w:sz="4" w:space="0" w:color="auto"/>
              <w:right w:val="single" w:sz="4" w:space="0" w:color="auto"/>
            </w:tcBorders>
            <w:vAlign w:val="center"/>
          </w:tcPr>
          <w:p w14:paraId="0B33B901" w14:textId="77777777" w:rsidR="00A458EB" w:rsidRPr="005D4FD2" w:rsidRDefault="00A458EB" w:rsidP="000072AF">
            <w:pPr>
              <w:spacing w:after="0" w:line="240" w:lineRule="auto"/>
              <w:ind w:right="-88"/>
              <w:jc w:val="center"/>
              <w:rPr>
                <w:sz w:val="20"/>
                <w:szCs w:val="20"/>
                <w:lang w:eastAsia="el-GR"/>
              </w:rPr>
            </w:pPr>
            <w:r w:rsidRPr="005D4FD2">
              <w:rPr>
                <w:sz w:val="20"/>
                <w:szCs w:val="20"/>
                <w:lang w:eastAsia="el-GR"/>
              </w:rPr>
              <w:t>1</w:t>
            </w:r>
          </w:p>
        </w:tc>
        <w:tc>
          <w:tcPr>
            <w:tcW w:w="1021" w:type="dxa"/>
            <w:tcBorders>
              <w:top w:val="nil"/>
              <w:left w:val="nil"/>
              <w:bottom w:val="single" w:sz="4" w:space="0" w:color="auto"/>
              <w:right w:val="single" w:sz="4" w:space="0" w:color="auto"/>
            </w:tcBorders>
            <w:noWrap/>
            <w:vAlign w:val="center"/>
          </w:tcPr>
          <w:p w14:paraId="5A4D1189" w14:textId="77777777" w:rsidR="00A458EB" w:rsidRPr="005D4FD2" w:rsidRDefault="00A458EB" w:rsidP="000072AF">
            <w:pPr>
              <w:spacing w:after="0" w:line="240" w:lineRule="auto"/>
              <w:ind w:right="-88"/>
              <w:jc w:val="center"/>
              <w:rPr>
                <w:sz w:val="20"/>
                <w:szCs w:val="20"/>
                <w:lang w:eastAsia="el-GR"/>
              </w:rPr>
            </w:pPr>
            <w:r w:rsidRPr="005D4FD2">
              <w:rPr>
                <w:sz w:val="20"/>
                <w:szCs w:val="20"/>
                <w:lang w:eastAsia="el-GR"/>
              </w:rPr>
              <w:t>≥62</w:t>
            </w:r>
          </w:p>
        </w:tc>
        <w:tc>
          <w:tcPr>
            <w:tcW w:w="1021" w:type="dxa"/>
            <w:tcBorders>
              <w:top w:val="nil"/>
              <w:left w:val="nil"/>
              <w:bottom w:val="single" w:sz="4" w:space="0" w:color="auto"/>
              <w:right w:val="single" w:sz="4" w:space="0" w:color="auto"/>
            </w:tcBorders>
            <w:noWrap/>
            <w:vAlign w:val="center"/>
          </w:tcPr>
          <w:p w14:paraId="59A69B1F" w14:textId="77777777" w:rsidR="00A458EB" w:rsidRPr="005D4FD2" w:rsidRDefault="00A458EB" w:rsidP="000072AF">
            <w:pPr>
              <w:spacing w:after="0" w:line="240" w:lineRule="auto"/>
              <w:ind w:right="-88"/>
              <w:jc w:val="center"/>
              <w:rPr>
                <w:sz w:val="20"/>
                <w:szCs w:val="20"/>
                <w:lang w:eastAsia="el-GR"/>
              </w:rPr>
            </w:pPr>
            <w:r w:rsidRPr="005D4FD2">
              <w:rPr>
                <w:sz w:val="20"/>
                <w:szCs w:val="20"/>
                <w:lang w:eastAsia="el-GR"/>
              </w:rPr>
              <w:t>≤43</w:t>
            </w:r>
          </w:p>
        </w:tc>
        <w:tc>
          <w:tcPr>
            <w:tcW w:w="1019" w:type="dxa"/>
            <w:tcBorders>
              <w:top w:val="nil"/>
              <w:left w:val="nil"/>
              <w:bottom w:val="single" w:sz="4" w:space="0" w:color="auto"/>
              <w:right w:val="single" w:sz="4" w:space="0" w:color="auto"/>
            </w:tcBorders>
            <w:noWrap/>
            <w:vAlign w:val="center"/>
          </w:tcPr>
          <w:p w14:paraId="6799D2BF" w14:textId="77777777" w:rsidR="00A458EB" w:rsidRPr="005D4FD2" w:rsidRDefault="00A458EB" w:rsidP="000072AF">
            <w:pPr>
              <w:spacing w:after="0" w:line="240" w:lineRule="auto"/>
              <w:ind w:right="-88"/>
              <w:jc w:val="center"/>
              <w:rPr>
                <w:sz w:val="20"/>
                <w:szCs w:val="20"/>
                <w:lang w:eastAsia="el-GR"/>
              </w:rPr>
            </w:pPr>
            <w:r w:rsidRPr="005D4FD2">
              <w:rPr>
                <w:sz w:val="20"/>
                <w:szCs w:val="20"/>
                <w:lang w:eastAsia="el-GR"/>
              </w:rPr>
              <w:t>≥62</w:t>
            </w:r>
          </w:p>
        </w:tc>
        <w:tc>
          <w:tcPr>
            <w:tcW w:w="1021" w:type="dxa"/>
            <w:tcBorders>
              <w:top w:val="nil"/>
              <w:left w:val="nil"/>
              <w:bottom w:val="single" w:sz="4" w:space="0" w:color="auto"/>
              <w:right w:val="single" w:sz="4" w:space="0" w:color="auto"/>
            </w:tcBorders>
            <w:noWrap/>
            <w:vAlign w:val="center"/>
          </w:tcPr>
          <w:p w14:paraId="1336C51A" w14:textId="77777777" w:rsidR="00A458EB" w:rsidRPr="005D4FD2" w:rsidRDefault="00A458EB" w:rsidP="000072AF">
            <w:pPr>
              <w:spacing w:after="0" w:line="240" w:lineRule="auto"/>
              <w:ind w:right="-88"/>
              <w:jc w:val="center"/>
              <w:rPr>
                <w:sz w:val="20"/>
                <w:szCs w:val="20"/>
                <w:lang w:eastAsia="el-GR"/>
              </w:rPr>
            </w:pPr>
            <w:r w:rsidRPr="005D4FD2">
              <w:rPr>
                <w:sz w:val="20"/>
                <w:szCs w:val="20"/>
                <w:lang w:eastAsia="el-GR"/>
              </w:rPr>
              <w:t>≤43</w:t>
            </w:r>
          </w:p>
        </w:tc>
        <w:tc>
          <w:tcPr>
            <w:tcW w:w="1018" w:type="dxa"/>
            <w:tcBorders>
              <w:top w:val="nil"/>
              <w:left w:val="nil"/>
              <w:bottom w:val="single" w:sz="4" w:space="0" w:color="auto"/>
              <w:right w:val="single" w:sz="4" w:space="0" w:color="auto"/>
            </w:tcBorders>
            <w:noWrap/>
            <w:vAlign w:val="center"/>
          </w:tcPr>
          <w:p w14:paraId="37343683" w14:textId="77777777" w:rsidR="00A458EB" w:rsidRPr="005D4FD2" w:rsidRDefault="00A458EB" w:rsidP="000072AF">
            <w:pPr>
              <w:spacing w:after="0" w:line="240" w:lineRule="auto"/>
              <w:ind w:right="-88"/>
              <w:jc w:val="center"/>
              <w:rPr>
                <w:sz w:val="20"/>
                <w:szCs w:val="20"/>
                <w:lang w:eastAsia="el-GR"/>
              </w:rPr>
            </w:pPr>
            <w:r w:rsidRPr="005D4FD2">
              <w:rPr>
                <w:sz w:val="20"/>
                <w:szCs w:val="20"/>
                <w:lang w:eastAsia="el-GR"/>
              </w:rPr>
              <w:t> </w:t>
            </w:r>
          </w:p>
        </w:tc>
        <w:tc>
          <w:tcPr>
            <w:tcW w:w="1021" w:type="dxa"/>
            <w:tcBorders>
              <w:top w:val="nil"/>
              <w:left w:val="nil"/>
              <w:bottom w:val="single" w:sz="4" w:space="0" w:color="auto"/>
              <w:right w:val="single" w:sz="4" w:space="0" w:color="auto"/>
            </w:tcBorders>
            <w:noWrap/>
            <w:vAlign w:val="center"/>
          </w:tcPr>
          <w:p w14:paraId="691BFEAD" w14:textId="77777777" w:rsidR="00A458EB" w:rsidRPr="005D4FD2" w:rsidRDefault="00A458EB" w:rsidP="000072AF">
            <w:pPr>
              <w:spacing w:after="0" w:line="240" w:lineRule="auto"/>
              <w:ind w:right="-88"/>
              <w:jc w:val="center"/>
              <w:rPr>
                <w:sz w:val="20"/>
                <w:szCs w:val="20"/>
                <w:lang w:eastAsia="el-GR"/>
              </w:rPr>
            </w:pPr>
            <w:r w:rsidRPr="005D4FD2">
              <w:rPr>
                <w:sz w:val="20"/>
                <w:szCs w:val="20"/>
                <w:lang w:eastAsia="el-GR"/>
              </w:rPr>
              <w:t> </w:t>
            </w:r>
          </w:p>
        </w:tc>
        <w:tc>
          <w:tcPr>
            <w:tcW w:w="1588" w:type="dxa"/>
            <w:tcBorders>
              <w:top w:val="nil"/>
              <w:left w:val="nil"/>
              <w:bottom w:val="single" w:sz="4" w:space="0" w:color="auto"/>
              <w:right w:val="single" w:sz="4" w:space="0" w:color="auto"/>
            </w:tcBorders>
            <w:noWrap/>
            <w:vAlign w:val="center"/>
          </w:tcPr>
          <w:p w14:paraId="720630CD" w14:textId="77777777" w:rsidR="00A458EB" w:rsidRPr="005D4FD2" w:rsidRDefault="00A458EB" w:rsidP="000072AF">
            <w:pPr>
              <w:spacing w:after="0" w:line="240" w:lineRule="auto"/>
              <w:ind w:right="-88"/>
              <w:jc w:val="center"/>
              <w:rPr>
                <w:sz w:val="20"/>
                <w:szCs w:val="20"/>
                <w:lang w:eastAsia="el-GR"/>
              </w:rPr>
            </w:pPr>
            <w:r w:rsidRPr="005D4FD2">
              <w:rPr>
                <w:sz w:val="20"/>
                <w:szCs w:val="20"/>
                <w:lang w:eastAsia="el-GR"/>
              </w:rPr>
              <w:t>≥37</w:t>
            </w:r>
          </w:p>
        </w:tc>
        <w:tc>
          <w:tcPr>
            <w:tcW w:w="1588" w:type="dxa"/>
            <w:tcBorders>
              <w:top w:val="nil"/>
              <w:left w:val="nil"/>
              <w:bottom w:val="single" w:sz="4" w:space="0" w:color="auto"/>
              <w:right w:val="single" w:sz="4" w:space="0" w:color="auto"/>
            </w:tcBorders>
            <w:vAlign w:val="center"/>
          </w:tcPr>
          <w:p w14:paraId="728B0F46" w14:textId="77777777" w:rsidR="00A458EB" w:rsidRPr="005D4FD2" w:rsidRDefault="00A458EB" w:rsidP="000072AF">
            <w:pPr>
              <w:spacing w:after="0" w:line="240" w:lineRule="auto"/>
              <w:ind w:right="-88"/>
              <w:jc w:val="center"/>
              <w:rPr>
                <w:sz w:val="20"/>
                <w:szCs w:val="20"/>
                <w:lang w:eastAsia="el-GR"/>
              </w:rPr>
            </w:pPr>
            <w:r w:rsidRPr="005D4FD2">
              <w:rPr>
                <w:sz w:val="20"/>
                <w:szCs w:val="20"/>
                <w:lang w:eastAsia="el-GR"/>
              </w:rPr>
              <w:t>≤25</w:t>
            </w:r>
          </w:p>
        </w:tc>
        <w:tc>
          <w:tcPr>
            <w:tcW w:w="1588" w:type="dxa"/>
            <w:tcBorders>
              <w:top w:val="nil"/>
              <w:left w:val="nil"/>
              <w:bottom w:val="single" w:sz="4" w:space="0" w:color="auto"/>
              <w:right w:val="single" w:sz="4" w:space="0" w:color="auto"/>
            </w:tcBorders>
            <w:noWrap/>
            <w:vAlign w:val="center"/>
          </w:tcPr>
          <w:p w14:paraId="5BD5D25C" w14:textId="77777777" w:rsidR="00A458EB" w:rsidRPr="005D4FD2" w:rsidRDefault="00A458EB" w:rsidP="000072AF">
            <w:pPr>
              <w:spacing w:after="0" w:line="240" w:lineRule="auto"/>
              <w:ind w:right="-88"/>
              <w:jc w:val="center"/>
              <w:rPr>
                <w:sz w:val="20"/>
                <w:szCs w:val="20"/>
                <w:lang w:eastAsia="el-GR"/>
              </w:rPr>
            </w:pPr>
            <w:r w:rsidRPr="005D4FD2">
              <w:rPr>
                <w:sz w:val="20"/>
                <w:szCs w:val="20"/>
                <w:lang w:eastAsia="el-GR"/>
              </w:rPr>
              <w:t>≤20</w:t>
            </w:r>
          </w:p>
        </w:tc>
        <w:tc>
          <w:tcPr>
            <w:tcW w:w="1588" w:type="dxa"/>
            <w:tcBorders>
              <w:top w:val="nil"/>
              <w:left w:val="nil"/>
              <w:bottom w:val="single" w:sz="4" w:space="0" w:color="auto"/>
              <w:right w:val="single" w:sz="4" w:space="0" w:color="auto"/>
            </w:tcBorders>
            <w:noWrap/>
            <w:vAlign w:val="center"/>
          </w:tcPr>
          <w:p w14:paraId="34F3FCD9" w14:textId="77777777" w:rsidR="00A458EB" w:rsidRPr="005D4FD2" w:rsidRDefault="00A458EB" w:rsidP="000072AF">
            <w:pPr>
              <w:spacing w:after="0" w:line="240" w:lineRule="auto"/>
              <w:ind w:right="-88"/>
              <w:jc w:val="center"/>
              <w:rPr>
                <w:sz w:val="20"/>
                <w:szCs w:val="20"/>
                <w:lang w:eastAsia="el-GR"/>
              </w:rPr>
            </w:pPr>
            <w:r w:rsidRPr="005D4FD2">
              <w:rPr>
                <w:sz w:val="20"/>
                <w:szCs w:val="20"/>
                <w:lang w:eastAsia="el-GR"/>
              </w:rPr>
              <w:t>≤20</w:t>
            </w:r>
          </w:p>
        </w:tc>
      </w:tr>
      <w:tr w:rsidR="00A458EB" w:rsidRPr="00720813" w14:paraId="77837F53" w14:textId="77777777" w:rsidTr="007C10B4">
        <w:trPr>
          <w:trHeight w:hRule="exact" w:val="284"/>
        </w:trPr>
        <w:tc>
          <w:tcPr>
            <w:tcW w:w="1021" w:type="dxa"/>
            <w:tcBorders>
              <w:top w:val="nil"/>
              <w:left w:val="single" w:sz="4" w:space="0" w:color="auto"/>
              <w:bottom w:val="single" w:sz="4" w:space="0" w:color="auto"/>
              <w:right w:val="single" w:sz="4" w:space="0" w:color="auto"/>
            </w:tcBorders>
            <w:noWrap/>
            <w:vAlign w:val="center"/>
          </w:tcPr>
          <w:p w14:paraId="6CB756BC" w14:textId="77777777" w:rsidR="00A458EB" w:rsidRPr="005D4FD2" w:rsidRDefault="00A458EB" w:rsidP="000072AF">
            <w:pPr>
              <w:spacing w:after="0" w:line="240" w:lineRule="auto"/>
              <w:ind w:right="-88"/>
              <w:jc w:val="center"/>
              <w:rPr>
                <w:sz w:val="20"/>
                <w:szCs w:val="20"/>
                <w:lang w:eastAsia="el-GR"/>
              </w:rPr>
            </w:pPr>
            <w:r w:rsidRPr="005D4FD2">
              <w:rPr>
                <w:sz w:val="20"/>
                <w:szCs w:val="20"/>
                <w:lang w:eastAsia="el-GR"/>
              </w:rPr>
              <w:t>2</w:t>
            </w:r>
          </w:p>
        </w:tc>
        <w:tc>
          <w:tcPr>
            <w:tcW w:w="1021" w:type="dxa"/>
            <w:tcBorders>
              <w:top w:val="nil"/>
              <w:left w:val="nil"/>
              <w:bottom w:val="single" w:sz="4" w:space="0" w:color="auto"/>
              <w:right w:val="single" w:sz="4" w:space="0" w:color="auto"/>
            </w:tcBorders>
            <w:noWrap/>
            <w:vAlign w:val="center"/>
          </w:tcPr>
          <w:p w14:paraId="50876015" w14:textId="77777777" w:rsidR="00A458EB" w:rsidRPr="005D4FD2" w:rsidRDefault="00A458EB" w:rsidP="000072AF">
            <w:pPr>
              <w:spacing w:after="0" w:line="240" w:lineRule="auto"/>
              <w:ind w:right="-88"/>
              <w:jc w:val="center"/>
              <w:rPr>
                <w:sz w:val="20"/>
                <w:szCs w:val="20"/>
                <w:lang w:eastAsia="el-GR"/>
              </w:rPr>
            </w:pPr>
            <w:r w:rsidRPr="005D4FD2">
              <w:rPr>
                <w:sz w:val="20"/>
                <w:szCs w:val="20"/>
                <w:lang w:eastAsia="el-GR"/>
              </w:rPr>
              <w:t>≥57</w:t>
            </w:r>
          </w:p>
        </w:tc>
        <w:tc>
          <w:tcPr>
            <w:tcW w:w="1021" w:type="dxa"/>
            <w:tcBorders>
              <w:top w:val="nil"/>
              <w:left w:val="nil"/>
              <w:bottom w:val="single" w:sz="4" w:space="0" w:color="auto"/>
              <w:right w:val="single" w:sz="4" w:space="0" w:color="auto"/>
            </w:tcBorders>
            <w:noWrap/>
            <w:vAlign w:val="center"/>
          </w:tcPr>
          <w:p w14:paraId="747DF425" w14:textId="77777777" w:rsidR="00A458EB" w:rsidRPr="005D4FD2" w:rsidRDefault="00A458EB" w:rsidP="000072AF">
            <w:pPr>
              <w:spacing w:after="0" w:line="240" w:lineRule="auto"/>
              <w:ind w:right="-88"/>
              <w:jc w:val="center"/>
              <w:rPr>
                <w:sz w:val="20"/>
                <w:szCs w:val="20"/>
                <w:lang w:eastAsia="el-GR"/>
              </w:rPr>
            </w:pPr>
            <w:r w:rsidRPr="005D4FD2">
              <w:rPr>
                <w:sz w:val="20"/>
                <w:szCs w:val="20"/>
                <w:lang w:eastAsia="el-GR"/>
              </w:rPr>
              <w:t>≤50</w:t>
            </w:r>
          </w:p>
        </w:tc>
        <w:tc>
          <w:tcPr>
            <w:tcW w:w="1019" w:type="dxa"/>
            <w:tcBorders>
              <w:top w:val="nil"/>
              <w:left w:val="nil"/>
              <w:bottom w:val="single" w:sz="4" w:space="0" w:color="auto"/>
              <w:right w:val="single" w:sz="4" w:space="0" w:color="auto"/>
            </w:tcBorders>
            <w:noWrap/>
            <w:vAlign w:val="center"/>
          </w:tcPr>
          <w:p w14:paraId="1F0C2C93" w14:textId="77777777" w:rsidR="00A458EB" w:rsidRPr="005D4FD2" w:rsidRDefault="00A458EB" w:rsidP="000072AF">
            <w:pPr>
              <w:spacing w:after="0" w:line="240" w:lineRule="auto"/>
              <w:ind w:right="-88"/>
              <w:jc w:val="center"/>
              <w:rPr>
                <w:sz w:val="20"/>
                <w:szCs w:val="20"/>
                <w:lang w:eastAsia="el-GR"/>
              </w:rPr>
            </w:pPr>
            <w:r w:rsidRPr="005D4FD2">
              <w:rPr>
                <w:sz w:val="20"/>
                <w:szCs w:val="20"/>
                <w:lang w:eastAsia="el-GR"/>
              </w:rPr>
              <w:t>≥57</w:t>
            </w:r>
          </w:p>
        </w:tc>
        <w:tc>
          <w:tcPr>
            <w:tcW w:w="1021" w:type="dxa"/>
            <w:tcBorders>
              <w:top w:val="nil"/>
              <w:left w:val="nil"/>
              <w:bottom w:val="single" w:sz="4" w:space="0" w:color="auto"/>
              <w:right w:val="single" w:sz="4" w:space="0" w:color="auto"/>
            </w:tcBorders>
            <w:noWrap/>
            <w:vAlign w:val="center"/>
          </w:tcPr>
          <w:p w14:paraId="3116C411" w14:textId="77777777" w:rsidR="00A458EB" w:rsidRPr="005D4FD2" w:rsidRDefault="00A458EB" w:rsidP="000072AF">
            <w:pPr>
              <w:spacing w:after="0" w:line="240" w:lineRule="auto"/>
              <w:ind w:right="-88"/>
              <w:jc w:val="center"/>
              <w:rPr>
                <w:sz w:val="20"/>
                <w:szCs w:val="20"/>
                <w:lang w:eastAsia="el-GR"/>
              </w:rPr>
            </w:pPr>
            <w:r w:rsidRPr="005D4FD2">
              <w:rPr>
                <w:sz w:val="20"/>
                <w:szCs w:val="20"/>
                <w:lang w:eastAsia="el-GR"/>
              </w:rPr>
              <w:t>≤50</w:t>
            </w:r>
          </w:p>
        </w:tc>
        <w:tc>
          <w:tcPr>
            <w:tcW w:w="1018" w:type="dxa"/>
            <w:tcBorders>
              <w:top w:val="nil"/>
              <w:left w:val="nil"/>
              <w:bottom w:val="single" w:sz="4" w:space="0" w:color="auto"/>
              <w:right w:val="single" w:sz="4" w:space="0" w:color="auto"/>
            </w:tcBorders>
            <w:noWrap/>
            <w:vAlign w:val="center"/>
          </w:tcPr>
          <w:p w14:paraId="516C90A6" w14:textId="77777777" w:rsidR="00A458EB" w:rsidRPr="005D4FD2" w:rsidRDefault="00A458EB" w:rsidP="000072AF">
            <w:pPr>
              <w:spacing w:after="0" w:line="240" w:lineRule="auto"/>
              <w:ind w:right="-88"/>
              <w:jc w:val="center"/>
              <w:rPr>
                <w:sz w:val="20"/>
                <w:szCs w:val="20"/>
                <w:lang w:eastAsia="el-GR"/>
              </w:rPr>
            </w:pPr>
            <w:r w:rsidRPr="005D4FD2">
              <w:rPr>
                <w:sz w:val="20"/>
                <w:szCs w:val="20"/>
                <w:lang w:eastAsia="el-GR"/>
              </w:rPr>
              <w:t>≥67</w:t>
            </w:r>
          </w:p>
        </w:tc>
        <w:tc>
          <w:tcPr>
            <w:tcW w:w="1021" w:type="dxa"/>
            <w:tcBorders>
              <w:top w:val="nil"/>
              <w:left w:val="nil"/>
              <w:bottom w:val="single" w:sz="4" w:space="0" w:color="auto"/>
              <w:right w:val="single" w:sz="4" w:space="0" w:color="auto"/>
            </w:tcBorders>
            <w:noWrap/>
            <w:vAlign w:val="center"/>
          </w:tcPr>
          <w:p w14:paraId="4CF60D4A" w14:textId="77777777" w:rsidR="00A458EB" w:rsidRPr="005D4FD2" w:rsidRDefault="00A458EB" w:rsidP="000072AF">
            <w:pPr>
              <w:spacing w:after="0" w:line="240" w:lineRule="auto"/>
              <w:ind w:right="-88"/>
              <w:jc w:val="center"/>
              <w:rPr>
                <w:sz w:val="20"/>
                <w:szCs w:val="20"/>
                <w:lang w:eastAsia="el-GR"/>
              </w:rPr>
            </w:pPr>
            <w:r w:rsidRPr="005D4FD2">
              <w:rPr>
                <w:sz w:val="20"/>
                <w:szCs w:val="20"/>
                <w:lang w:eastAsia="el-GR"/>
              </w:rPr>
              <w:t>≤40</w:t>
            </w:r>
          </w:p>
        </w:tc>
        <w:tc>
          <w:tcPr>
            <w:tcW w:w="1588" w:type="dxa"/>
            <w:tcBorders>
              <w:top w:val="nil"/>
              <w:left w:val="nil"/>
              <w:bottom w:val="single" w:sz="4" w:space="0" w:color="auto"/>
              <w:right w:val="single" w:sz="4" w:space="0" w:color="auto"/>
            </w:tcBorders>
            <w:noWrap/>
            <w:vAlign w:val="center"/>
          </w:tcPr>
          <w:p w14:paraId="1668B9AF" w14:textId="77777777" w:rsidR="00A458EB" w:rsidRPr="005D4FD2" w:rsidRDefault="00A458EB" w:rsidP="000072AF">
            <w:pPr>
              <w:spacing w:after="0" w:line="240" w:lineRule="auto"/>
              <w:ind w:right="-88"/>
              <w:jc w:val="center"/>
              <w:rPr>
                <w:sz w:val="20"/>
                <w:szCs w:val="20"/>
                <w:lang w:eastAsia="el-GR"/>
              </w:rPr>
            </w:pPr>
            <w:r w:rsidRPr="005D4FD2">
              <w:rPr>
                <w:sz w:val="20"/>
                <w:szCs w:val="20"/>
                <w:lang w:eastAsia="el-GR"/>
              </w:rPr>
              <w:t>≥32</w:t>
            </w:r>
          </w:p>
        </w:tc>
        <w:tc>
          <w:tcPr>
            <w:tcW w:w="1588" w:type="dxa"/>
            <w:tcBorders>
              <w:top w:val="nil"/>
              <w:left w:val="nil"/>
              <w:bottom w:val="single" w:sz="4" w:space="0" w:color="auto"/>
              <w:right w:val="single" w:sz="4" w:space="0" w:color="auto"/>
            </w:tcBorders>
            <w:vAlign w:val="center"/>
          </w:tcPr>
          <w:p w14:paraId="4AA83455" w14:textId="77777777" w:rsidR="00A458EB" w:rsidRPr="005D4FD2" w:rsidRDefault="00A458EB" w:rsidP="000072AF">
            <w:pPr>
              <w:spacing w:after="0" w:line="240" w:lineRule="auto"/>
              <w:ind w:right="-88"/>
              <w:jc w:val="center"/>
              <w:rPr>
                <w:sz w:val="20"/>
                <w:szCs w:val="20"/>
                <w:lang w:eastAsia="el-GR"/>
              </w:rPr>
            </w:pPr>
            <w:r w:rsidRPr="005D4FD2">
              <w:rPr>
                <w:sz w:val="20"/>
                <w:szCs w:val="20"/>
                <w:lang w:eastAsia="el-GR"/>
              </w:rPr>
              <w:t xml:space="preserve"> ≤30</w:t>
            </w:r>
          </w:p>
        </w:tc>
        <w:tc>
          <w:tcPr>
            <w:tcW w:w="1588" w:type="dxa"/>
            <w:tcBorders>
              <w:top w:val="nil"/>
              <w:left w:val="nil"/>
              <w:bottom w:val="single" w:sz="4" w:space="0" w:color="auto"/>
              <w:right w:val="single" w:sz="4" w:space="0" w:color="auto"/>
            </w:tcBorders>
            <w:noWrap/>
            <w:vAlign w:val="center"/>
          </w:tcPr>
          <w:p w14:paraId="31EC7ED7" w14:textId="77777777" w:rsidR="00A458EB" w:rsidRPr="005D4FD2" w:rsidRDefault="00A458EB" w:rsidP="000072AF">
            <w:pPr>
              <w:spacing w:after="0" w:line="240" w:lineRule="auto"/>
              <w:ind w:right="-88"/>
              <w:jc w:val="center"/>
              <w:rPr>
                <w:sz w:val="20"/>
                <w:szCs w:val="20"/>
                <w:lang w:eastAsia="el-GR"/>
              </w:rPr>
            </w:pPr>
            <w:r w:rsidRPr="005D4FD2">
              <w:rPr>
                <w:sz w:val="20"/>
                <w:szCs w:val="20"/>
                <w:lang w:eastAsia="el-GR"/>
              </w:rPr>
              <w:t>≤25</w:t>
            </w:r>
          </w:p>
        </w:tc>
        <w:tc>
          <w:tcPr>
            <w:tcW w:w="1588" w:type="dxa"/>
            <w:tcBorders>
              <w:top w:val="nil"/>
              <w:left w:val="nil"/>
              <w:bottom w:val="single" w:sz="4" w:space="0" w:color="auto"/>
              <w:right w:val="single" w:sz="4" w:space="0" w:color="auto"/>
            </w:tcBorders>
            <w:noWrap/>
            <w:vAlign w:val="center"/>
          </w:tcPr>
          <w:p w14:paraId="58CACF67" w14:textId="77777777" w:rsidR="00A458EB" w:rsidRPr="005D4FD2" w:rsidRDefault="00A458EB" w:rsidP="000072AF">
            <w:pPr>
              <w:spacing w:after="0" w:line="240" w:lineRule="auto"/>
              <w:ind w:right="-88"/>
              <w:jc w:val="center"/>
              <w:rPr>
                <w:sz w:val="20"/>
                <w:szCs w:val="20"/>
                <w:lang w:eastAsia="el-GR"/>
              </w:rPr>
            </w:pPr>
            <w:r w:rsidRPr="005D4FD2">
              <w:rPr>
                <w:sz w:val="20"/>
                <w:szCs w:val="20"/>
                <w:lang w:eastAsia="el-GR"/>
              </w:rPr>
              <w:t>≤25</w:t>
            </w:r>
          </w:p>
        </w:tc>
      </w:tr>
      <w:tr w:rsidR="00A458EB" w:rsidRPr="00720813" w14:paraId="625C14A8" w14:textId="77777777" w:rsidTr="007C10B4">
        <w:trPr>
          <w:trHeight w:hRule="exact" w:val="284"/>
        </w:trPr>
        <w:tc>
          <w:tcPr>
            <w:tcW w:w="1021" w:type="dxa"/>
            <w:tcBorders>
              <w:top w:val="nil"/>
              <w:left w:val="single" w:sz="4" w:space="0" w:color="auto"/>
              <w:bottom w:val="single" w:sz="4" w:space="0" w:color="auto"/>
              <w:right w:val="single" w:sz="4" w:space="0" w:color="auto"/>
            </w:tcBorders>
            <w:shd w:val="clear" w:color="000000" w:fill="EEECE1"/>
            <w:noWrap/>
            <w:vAlign w:val="center"/>
          </w:tcPr>
          <w:p w14:paraId="0AB89C5A" w14:textId="77777777" w:rsidR="00A458EB" w:rsidRPr="005D4FD2" w:rsidRDefault="00A458EB" w:rsidP="000072AF">
            <w:pPr>
              <w:spacing w:after="0" w:line="240" w:lineRule="auto"/>
              <w:ind w:right="-88"/>
              <w:jc w:val="center"/>
              <w:rPr>
                <w:sz w:val="20"/>
                <w:szCs w:val="20"/>
                <w:lang w:eastAsia="el-GR"/>
              </w:rPr>
            </w:pPr>
            <w:r w:rsidRPr="005D4FD2">
              <w:rPr>
                <w:sz w:val="20"/>
                <w:szCs w:val="20"/>
                <w:lang w:eastAsia="el-GR"/>
              </w:rPr>
              <w:t>3</w:t>
            </w:r>
          </w:p>
        </w:tc>
        <w:tc>
          <w:tcPr>
            <w:tcW w:w="1021" w:type="dxa"/>
            <w:tcBorders>
              <w:top w:val="nil"/>
              <w:left w:val="nil"/>
              <w:bottom w:val="single" w:sz="4" w:space="0" w:color="auto"/>
              <w:right w:val="single" w:sz="4" w:space="0" w:color="auto"/>
            </w:tcBorders>
            <w:shd w:val="clear" w:color="000000" w:fill="EEECE1"/>
            <w:noWrap/>
            <w:vAlign w:val="center"/>
          </w:tcPr>
          <w:p w14:paraId="6752CC49" w14:textId="77777777" w:rsidR="00A458EB" w:rsidRPr="005D4FD2" w:rsidRDefault="00A458EB" w:rsidP="000072AF">
            <w:pPr>
              <w:spacing w:after="0" w:line="240" w:lineRule="auto"/>
              <w:ind w:right="-88"/>
              <w:jc w:val="center"/>
              <w:rPr>
                <w:sz w:val="20"/>
                <w:szCs w:val="20"/>
                <w:lang w:eastAsia="el-GR"/>
              </w:rPr>
            </w:pPr>
            <w:r w:rsidRPr="005D4FD2">
              <w:rPr>
                <w:sz w:val="20"/>
                <w:szCs w:val="20"/>
                <w:lang w:eastAsia="el-GR"/>
              </w:rPr>
              <w:t>≥53</w:t>
            </w:r>
          </w:p>
        </w:tc>
        <w:tc>
          <w:tcPr>
            <w:tcW w:w="1021" w:type="dxa"/>
            <w:tcBorders>
              <w:top w:val="nil"/>
              <w:left w:val="nil"/>
              <w:bottom w:val="single" w:sz="4" w:space="0" w:color="auto"/>
              <w:right w:val="single" w:sz="4" w:space="0" w:color="auto"/>
            </w:tcBorders>
            <w:shd w:val="clear" w:color="000000" w:fill="EEECE1"/>
            <w:noWrap/>
            <w:vAlign w:val="center"/>
          </w:tcPr>
          <w:p w14:paraId="6E73F112" w14:textId="77777777" w:rsidR="00A458EB" w:rsidRPr="005D4FD2" w:rsidRDefault="00A458EB" w:rsidP="000072AF">
            <w:pPr>
              <w:spacing w:after="0" w:line="240" w:lineRule="auto"/>
              <w:ind w:right="-88"/>
              <w:jc w:val="center"/>
              <w:rPr>
                <w:sz w:val="20"/>
                <w:szCs w:val="20"/>
                <w:lang w:eastAsia="el-GR"/>
              </w:rPr>
            </w:pPr>
            <w:r w:rsidRPr="005D4FD2">
              <w:rPr>
                <w:sz w:val="20"/>
                <w:szCs w:val="20"/>
                <w:lang w:eastAsia="el-GR"/>
              </w:rPr>
              <w:t>≤57</w:t>
            </w:r>
          </w:p>
        </w:tc>
        <w:tc>
          <w:tcPr>
            <w:tcW w:w="1019" w:type="dxa"/>
            <w:tcBorders>
              <w:top w:val="nil"/>
              <w:left w:val="nil"/>
              <w:bottom w:val="single" w:sz="4" w:space="0" w:color="auto"/>
              <w:right w:val="single" w:sz="4" w:space="0" w:color="auto"/>
            </w:tcBorders>
            <w:shd w:val="clear" w:color="000000" w:fill="EEECE1"/>
            <w:noWrap/>
            <w:vAlign w:val="center"/>
          </w:tcPr>
          <w:p w14:paraId="70F43699" w14:textId="77777777" w:rsidR="00A458EB" w:rsidRPr="005D4FD2" w:rsidRDefault="00A458EB" w:rsidP="000072AF">
            <w:pPr>
              <w:spacing w:after="0" w:line="240" w:lineRule="auto"/>
              <w:ind w:right="-88"/>
              <w:jc w:val="center"/>
              <w:rPr>
                <w:sz w:val="20"/>
                <w:szCs w:val="20"/>
                <w:lang w:eastAsia="el-GR"/>
              </w:rPr>
            </w:pPr>
            <w:r w:rsidRPr="005D4FD2">
              <w:rPr>
                <w:sz w:val="20"/>
                <w:szCs w:val="20"/>
                <w:lang w:eastAsia="el-GR"/>
              </w:rPr>
              <w:t>≥53</w:t>
            </w:r>
          </w:p>
        </w:tc>
        <w:tc>
          <w:tcPr>
            <w:tcW w:w="1021" w:type="dxa"/>
            <w:tcBorders>
              <w:top w:val="nil"/>
              <w:left w:val="nil"/>
              <w:bottom w:val="single" w:sz="4" w:space="0" w:color="auto"/>
              <w:right w:val="single" w:sz="4" w:space="0" w:color="auto"/>
            </w:tcBorders>
            <w:shd w:val="clear" w:color="000000" w:fill="EEECE1"/>
            <w:noWrap/>
            <w:vAlign w:val="center"/>
          </w:tcPr>
          <w:p w14:paraId="63DF7D8C" w14:textId="77777777" w:rsidR="00A458EB" w:rsidRPr="005D4FD2" w:rsidRDefault="00A458EB" w:rsidP="000072AF">
            <w:pPr>
              <w:spacing w:after="0" w:line="240" w:lineRule="auto"/>
              <w:ind w:right="-88"/>
              <w:jc w:val="center"/>
              <w:rPr>
                <w:sz w:val="20"/>
                <w:szCs w:val="20"/>
                <w:lang w:eastAsia="el-GR"/>
              </w:rPr>
            </w:pPr>
            <w:r w:rsidRPr="005D4FD2">
              <w:rPr>
                <w:sz w:val="20"/>
                <w:szCs w:val="20"/>
                <w:lang w:eastAsia="el-GR"/>
              </w:rPr>
              <w:t>≤57</w:t>
            </w:r>
          </w:p>
        </w:tc>
        <w:tc>
          <w:tcPr>
            <w:tcW w:w="1018" w:type="dxa"/>
            <w:tcBorders>
              <w:top w:val="nil"/>
              <w:left w:val="nil"/>
              <w:bottom w:val="single" w:sz="4" w:space="0" w:color="auto"/>
              <w:right w:val="single" w:sz="4" w:space="0" w:color="auto"/>
            </w:tcBorders>
            <w:shd w:val="clear" w:color="000000" w:fill="EEECE1"/>
            <w:noWrap/>
            <w:vAlign w:val="center"/>
          </w:tcPr>
          <w:p w14:paraId="0FE04857" w14:textId="77777777" w:rsidR="00A458EB" w:rsidRPr="005D4FD2" w:rsidRDefault="00A458EB" w:rsidP="000072AF">
            <w:pPr>
              <w:spacing w:after="0" w:line="240" w:lineRule="auto"/>
              <w:ind w:right="-88"/>
              <w:jc w:val="center"/>
              <w:rPr>
                <w:sz w:val="20"/>
                <w:szCs w:val="20"/>
                <w:lang w:eastAsia="el-GR"/>
              </w:rPr>
            </w:pPr>
            <w:r w:rsidRPr="005D4FD2">
              <w:rPr>
                <w:sz w:val="20"/>
                <w:szCs w:val="20"/>
                <w:lang w:eastAsia="el-GR"/>
              </w:rPr>
              <w:t>≥63</w:t>
            </w:r>
          </w:p>
        </w:tc>
        <w:tc>
          <w:tcPr>
            <w:tcW w:w="1021" w:type="dxa"/>
            <w:tcBorders>
              <w:top w:val="nil"/>
              <w:left w:val="nil"/>
              <w:bottom w:val="single" w:sz="4" w:space="0" w:color="auto"/>
              <w:right w:val="single" w:sz="4" w:space="0" w:color="auto"/>
            </w:tcBorders>
            <w:shd w:val="clear" w:color="000000" w:fill="EEECE1"/>
            <w:noWrap/>
            <w:vAlign w:val="center"/>
          </w:tcPr>
          <w:p w14:paraId="2A43FB56" w14:textId="77777777" w:rsidR="00A458EB" w:rsidRPr="005D4FD2" w:rsidRDefault="00A458EB" w:rsidP="000072AF">
            <w:pPr>
              <w:spacing w:after="0" w:line="240" w:lineRule="auto"/>
              <w:ind w:right="-88"/>
              <w:jc w:val="center"/>
              <w:rPr>
                <w:sz w:val="20"/>
                <w:szCs w:val="20"/>
                <w:lang w:eastAsia="el-GR"/>
              </w:rPr>
            </w:pPr>
            <w:r w:rsidRPr="005D4FD2">
              <w:rPr>
                <w:sz w:val="20"/>
                <w:szCs w:val="20"/>
                <w:lang w:eastAsia="el-GR"/>
              </w:rPr>
              <w:t>≤47</w:t>
            </w:r>
          </w:p>
        </w:tc>
        <w:tc>
          <w:tcPr>
            <w:tcW w:w="1588" w:type="dxa"/>
            <w:tcBorders>
              <w:top w:val="nil"/>
              <w:left w:val="nil"/>
              <w:bottom w:val="single" w:sz="4" w:space="0" w:color="auto"/>
              <w:right w:val="single" w:sz="4" w:space="0" w:color="auto"/>
            </w:tcBorders>
            <w:shd w:val="clear" w:color="000000" w:fill="EEECE1"/>
            <w:noWrap/>
            <w:vAlign w:val="center"/>
          </w:tcPr>
          <w:p w14:paraId="0D0DE1E5" w14:textId="77777777" w:rsidR="00A458EB" w:rsidRPr="005D4FD2" w:rsidRDefault="00A458EB" w:rsidP="000072AF">
            <w:pPr>
              <w:spacing w:after="0" w:line="240" w:lineRule="auto"/>
              <w:ind w:right="-88"/>
              <w:jc w:val="center"/>
              <w:rPr>
                <w:sz w:val="20"/>
                <w:szCs w:val="20"/>
                <w:lang w:eastAsia="el-GR"/>
              </w:rPr>
            </w:pPr>
            <w:r w:rsidRPr="005D4FD2">
              <w:rPr>
                <w:sz w:val="20"/>
                <w:szCs w:val="20"/>
                <w:lang w:eastAsia="el-GR"/>
              </w:rPr>
              <w:t>≥27</w:t>
            </w:r>
          </w:p>
        </w:tc>
        <w:tc>
          <w:tcPr>
            <w:tcW w:w="1588" w:type="dxa"/>
            <w:tcBorders>
              <w:top w:val="nil"/>
              <w:left w:val="nil"/>
              <w:bottom w:val="single" w:sz="4" w:space="0" w:color="auto"/>
              <w:right w:val="single" w:sz="4" w:space="0" w:color="auto"/>
            </w:tcBorders>
            <w:shd w:val="clear" w:color="000000" w:fill="EEECE1"/>
            <w:vAlign w:val="center"/>
          </w:tcPr>
          <w:p w14:paraId="689FC4E3" w14:textId="77777777" w:rsidR="00A458EB" w:rsidRPr="005D4FD2" w:rsidRDefault="00A458EB" w:rsidP="000072AF">
            <w:pPr>
              <w:spacing w:after="0" w:line="240" w:lineRule="auto"/>
              <w:ind w:right="-88"/>
              <w:jc w:val="center"/>
              <w:rPr>
                <w:sz w:val="20"/>
                <w:szCs w:val="20"/>
                <w:lang w:eastAsia="el-GR"/>
              </w:rPr>
            </w:pPr>
            <w:r w:rsidRPr="005D4FD2">
              <w:rPr>
                <w:sz w:val="20"/>
                <w:szCs w:val="20"/>
                <w:lang w:eastAsia="el-GR"/>
              </w:rPr>
              <w:t>≤35</w:t>
            </w:r>
          </w:p>
        </w:tc>
        <w:tc>
          <w:tcPr>
            <w:tcW w:w="1588" w:type="dxa"/>
            <w:tcBorders>
              <w:top w:val="nil"/>
              <w:left w:val="nil"/>
              <w:bottom w:val="single" w:sz="4" w:space="0" w:color="auto"/>
              <w:right w:val="single" w:sz="4" w:space="0" w:color="auto"/>
            </w:tcBorders>
            <w:shd w:val="clear" w:color="000000" w:fill="EEECE1"/>
            <w:noWrap/>
            <w:vAlign w:val="center"/>
          </w:tcPr>
          <w:p w14:paraId="5451293B" w14:textId="77777777" w:rsidR="00A458EB" w:rsidRPr="005D4FD2" w:rsidRDefault="00A458EB" w:rsidP="000072AF">
            <w:pPr>
              <w:spacing w:after="0" w:line="240" w:lineRule="auto"/>
              <w:ind w:right="-88"/>
              <w:jc w:val="center"/>
              <w:rPr>
                <w:sz w:val="20"/>
                <w:szCs w:val="20"/>
                <w:lang w:eastAsia="el-GR"/>
              </w:rPr>
            </w:pPr>
            <w:r w:rsidRPr="005D4FD2">
              <w:rPr>
                <w:sz w:val="20"/>
                <w:szCs w:val="20"/>
                <w:lang w:eastAsia="el-GR"/>
              </w:rPr>
              <w:t>≤30</w:t>
            </w:r>
          </w:p>
        </w:tc>
        <w:tc>
          <w:tcPr>
            <w:tcW w:w="1588" w:type="dxa"/>
            <w:tcBorders>
              <w:top w:val="nil"/>
              <w:left w:val="nil"/>
              <w:bottom w:val="single" w:sz="4" w:space="0" w:color="auto"/>
              <w:right w:val="single" w:sz="4" w:space="0" w:color="auto"/>
            </w:tcBorders>
            <w:shd w:val="clear" w:color="000000" w:fill="EEECE1"/>
            <w:noWrap/>
            <w:vAlign w:val="center"/>
          </w:tcPr>
          <w:p w14:paraId="48A7A46F" w14:textId="77777777" w:rsidR="00A458EB" w:rsidRPr="005D4FD2" w:rsidRDefault="00A458EB" w:rsidP="000072AF">
            <w:pPr>
              <w:spacing w:after="0" w:line="240" w:lineRule="auto"/>
              <w:ind w:right="-88"/>
              <w:jc w:val="center"/>
              <w:rPr>
                <w:sz w:val="20"/>
                <w:szCs w:val="20"/>
                <w:lang w:eastAsia="el-GR"/>
              </w:rPr>
            </w:pPr>
            <w:r w:rsidRPr="005D4FD2">
              <w:rPr>
                <w:sz w:val="20"/>
                <w:szCs w:val="20"/>
                <w:lang w:eastAsia="el-GR"/>
              </w:rPr>
              <w:t>≤30</w:t>
            </w:r>
          </w:p>
        </w:tc>
      </w:tr>
      <w:tr w:rsidR="00A458EB" w:rsidRPr="00720813" w14:paraId="39B8D816" w14:textId="77777777" w:rsidTr="007C10B4">
        <w:trPr>
          <w:trHeight w:hRule="exact" w:val="284"/>
        </w:trPr>
        <w:tc>
          <w:tcPr>
            <w:tcW w:w="1021" w:type="dxa"/>
            <w:tcBorders>
              <w:top w:val="nil"/>
              <w:left w:val="single" w:sz="4" w:space="0" w:color="auto"/>
              <w:bottom w:val="single" w:sz="4" w:space="0" w:color="auto"/>
              <w:right w:val="single" w:sz="4" w:space="0" w:color="auto"/>
            </w:tcBorders>
            <w:noWrap/>
            <w:vAlign w:val="center"/>
          </w:tcPr>
          <w:p w14:paraId="0191652D" w14:textId="77777777" w:rsidR="00A458EB" w:rsidRPr="005D4FD2" w:rsidRDefault="00A458EB" w:rsidP="000072AF">
            <w:pPr>
              <w:spacing w:after="0" w:line="240" w:lineRule="auto"/>
              <w:ind w:right="-88"/>
              <w:jc w:val="center"/>
              <w:rPr>
                <w:sz w:val="20"/>
                <w:szCs w:val="20"/>
                <w:lang w:eastAsia="el-GR"/>
              </w:rPr>
            </w:pPr>
            <w:r w:rsidRPr="005D4FD2">
              <w:rPr>
                <w:sz w:val="20"/>
                <w:szCs w:val="20"/>
                <w:lang w:eastAsia="el-GR"/>
              </w:rPr>
              <w:t>4</w:t>
            </w:r>
          </w:p>
        </w:tc>
        <w:tc>
          <w:tcPr>
            <w:tcW w:w="1021" w:type="dxa"/>
            <w:tcBorders>
              <w:top w:val="nil"/>
              <w:left w:val="nil"/>
              <w:bottom w:val="single" w:sz="4" w:space="0" w:color="auto"/>
              <w:right w:val="single" w:sz="4" w:space="0" w:color="auto"/>
            </w:tcBorders>
            <w:noWrap/>
            <w:vAlign w:val="center"/>
          </w:tcPr>
          <w:p w14:paraId="41E3114A" w14:textId="77777777" w:rsidR="00A458EB" w:rsidRPr="005D4FD2" w:rsidRDefault="00A458EB" w:rsidP="000072AF">
            <w:pPr>
              <w:spacing w:after="0" w:line="240" w:lineRule="auto"/>
              <w:ind w:right="-88"/>
              <w:jc w:val="center"/>
              <w:rPr>
                <w:sz w:val="20"/>
                <w:szCs w:val="20"/>
                <w:lang w:eastAsia="el-GR"/>
              </w:rPr>
            </w:pPr>
            <w:r w:rsidRPr="005D4FD2">
              <w:rPr>
                <w:sz w:val="20"/>
                <w:szCs w:val="20"/>
                <w:lang w:eastAsia="el-GR"/>
              </w:rPr>
              <w:t>≥50</w:t>
            </w:r>
          </w:p>
        </w:tc>
        <w:tc>
          <w:tcPr>
            <w:tcW w:w="1021" w:type="dxa"/>
            <w:tcBorders>
              <w:top w:val="nil"/>
              <w:left w:val="nil"/>
              <w:bottom w:val="single" w:sz="4" w:space="0" w:color="auto"/>
              <w:right w:val="single" w:sz="4" w:space="0" w:color="auto"/>
            </w:tcBorders>
            <w:noWrap/>
            <w:vAlign w:val="center"/>
          </w:tcPr>
          <w:p w14:paraId="3F1B2897" w14:textId="77777777" w:rsidR="00A458EB" w:rsidRPr="005D4FD2" w:rsidRDefault="00A458EB" w:rsidP="000072AF">
            <w:pPr>
              <w:spacing w:after="0" w:line="240" w:lineRule="auto"/>
              <w:ind w:right="-88"/>
              <w:jc w:val="center"/>
              <w:rPr>
                <w:sz w:val="20"/>
                <w:szCs w:val="20"/>
                <w:lang w:eastAsia="el-GR"/>
              </w:rPr>
            </w:pPr>
            <w:r w:rsidRPr="005D4FD2">
              <w:rPr>
                <w:sz w:val="20"/>
                <w:szCs w:val="20"/>
                <w:lang w:eastAsia="el-GR"/>
              </w:rPr>
              <w:t>≤64</w:t>
            </w:r>
          </w:p>
        </w:tc>
        <w:tc>
          <w:tcPr>
            <w:tcW w:w="1019" w:type="dxa"/>
            <w:tcBorders>
              <w:top w:val="nil"/>
              <w:left w:val="nil"/>
              <w:bottom w:val="single" w:sz="4" w:space="0" w:color="auto"/>
              <w:right w:val="single" w:sz="4" w:space="0" w:color="auto"/>
            </w:tcBorders>
            <w:noWrap/>
            <w:vAlign w:val="center"/>
          </w:tcPr>
          <w:p w14:paraId="0FF0EC98" w14:textId="77777777" w:rsidR="00A458EB" w:rsidRPr="005D4FD2" w:rsidRDefault="00A458EB" w:rsidP="000072AF">
            <w:pPr>
              <w:spacing w:after="0" w:line="240" w:lineRule="auto"/>
              <w:ind w:right="-88"/>
              <w:jc w:val="center"/>
              <w:rPr>
                <w:sz w:val="20"/>
                <w:szCs w:val="20"/>
                <w:lang w:eastAsia="el-GR"/>
              </w:rPr>
            </w:pPr>
            <w:r w:rsidRPr="005D4FD2">
              <w:rPr>
                <w:sz w:val="20"/>
                <w:szCs w:val="20"/>
                <w:lang w:eastAsia="el-GR"/>
              </w:rPr>
              <w:t>≥50</w:t>
            </w:r>
          </w:p>
        </w:tc>
        <w:tc>
          <w:tcPr>
            <w:tcW w:w="1021" w:type="dxa"/>
            <w:tcBorders>
              <w:top w:val="nil"/>
              <w:left w:val="nil"/>
              <w:bottom w:val="single" w:sz="4" w:space="0" w:color="auto"/>
              <w:right w:val="single" w:sz="4" w:space="0" w:color="auto"/>
            </w:tcBorders>
            <w:noWrap/>
            <w:vAlign w:val="center"/>
          </w:tcPr>
          <w:p w14:paraId="28B13E7D" w14:textId="77777777" w:rsidR="00A458EB" w:rsidRPr="005D4FD2" w:rsidRDefault="00A458EB" w:rsidP="000072AF">
            <w:pPr>
              <w:spacing w:after="0" w:line="240" w:lineRule="auto"/>
              <w:ind w:right="-88"/>
              <w:jc w:val="center"/>
              <w:rPr>
                <w:sz w:val="20"/>
                <w:szCs w:val="20"/>
                <w:lang w:eastAsia="el-GR"/>
              </w:rPr>
            </w:pPr>
            <w:r w:rsidRPr="005D4FD2">
              <w:rPr>
                <w:sz w:val="20"/>
                <w:szCs w:val="20"/>
                <w:lang w:eastAsia="el-GR"/>
              </w:rPr>
              <w:t>≤64</w:t>
            </w:r>
          </w:p>
        </w:tc>
        <w:tc>
          <w:tcPr>
            <w:tcW w:w="1018" w:type="dxa"/>
            <w:tcBorders>
              <w:top w:val="nil"/>
              <w:left w:val="nil"/>
              <w:bottom w:val="single" w:sz="4" w:space="0" w:color="auto"/>
              <w:right w:val="single" w:sz="4" w:space="0" w:color="auto"/>
            </w:tcBorders>
            <w:noWrap/>
            <w:vAlign w:val="center"/>
          </w:tcPr>
          <w:p w14:paraId="32B70EE3" w14:textId="77777777" w:rsidR="00A458EB" w:rsidRPr="005D4FD2" w:rsidRDefault="00A458EB" w:rsidP="000072AF">
            <w:pPr>
              <w:spacing w:after="0" w:line="240" w:lineRule="auto"/>
              <w:ind w:right="-88"/>
              <w:jc w:val="center"/>
              <w:rPr>
                <w:sz w:val="20"/>
                <w:szCs w:val="20"/>
                <w:lang w:eastAsia="el-GR"/>
              </w:rPr>
            </w:pPr>
            <w:r w:rsidRPr="005D4FD2">
              <w:rPr>
                <w:sz w:val="20"/>
                <w:szCs w:val="20"/>
                <w:lang w:eastAsia="el-GR"/>
              </w:rPr>
              <w:t>≥60</w:t>
            </w:r>
          </w:p>
        </w:tc>
        <w:tc>
          <w:tcPr>
            <w:tcW w:w="1021" w:type="dxa"/>
            <w:tcBorders>
              <w:top w:val="nil"/>
              <w:left w:val="nil"/>
              <w:bottom w:val="single" w:sz="4" w:space="0" w:color="auto"/>
              <w:right w:val="single" w:sz="4" w:space="0" w:color="auto"/>
            </w:tcBorders>
            <w:noWrap/>
            <w:vAlign w:val="center"/>
          </w:tcPr>
          <w:p w14:paraId="33C2ED43" w14:textId="77777777" w:rsidR="00A458EB" w:rsidRPr="005D4FD2" w:rsidRDefault="00A458EB" w:rsidP="000072AF">
            <w:pPr>
              <w:spacing w:after="0" w:line="240" w:lineRule="auto"/>
              <w:ind w:right="-88"/>
              <w:jc w:val="center"/>
              <w:rPr>
                <w:sz w:val="20"/>
                <w:szCs w:val="20"/>
                <w:lang w:eastAsia="el-GR"/>
              </w:rPr>
            </w:pPr>
            <w:r w:rsidRPr="005D4FD2">
              <w:rPr>
                <w:sz w:val="20"/>
                <w:szCs w:val="20"/>
                <w:lang w:eastAsia="el-GR"/>
              </w:rPr>
              <w:t>≤54</w:t>
            </w:r>
          </w:p>
        </w:tc>
        <w:tc>
          <w:tcPr>
            <w:tcW w:w="1588" w:type="dxa"/>
            <w:tcBorders>
              <w:top w:val="nil"/>
              <w:left w:val="nil"/>
              <w:bottom w:val="single" w:sz="4" w:space="0" w:color="auto"/>
              <w:right w:val="single" w:sz="4" w:space="0" w:color="auto"/>
            </w:tcBorders>
            <w:noWrap/>
            <w:vAlign w:val="center"/>
          </w:tcPr>
          <w:p w14:paraId="5814F22A" w14:textId="77777777" w:rsidR="00A458EB" w:rsidRPr="005D4FD2" w:rsidRDefault="00A458EB" w:rsidP="000072AF">
            <w:pPr>
              <w:spacing w:after="0" w:line="240" w:lineRule="auto"/>
              <w:ind w:right="-88"/>
              <w:jc w:val="center"/>
              <w:rPr>
                <w:sz w:val="20"/>
                <w:szCs w:val="20"/>
                <w:lang w:eastAsia="el-GR"/>
              </w:rPr>
            </w:pPr>
            <w:r w:rsidRPr="005D4FD2">
              <w:rPr>
                <w:sz w:val="20"/>
                <w:szCs w:val="20"/>
                <w:lang w:eastAsia="el-GR"/>
              </w:rPr>
              <w:t>≥22</w:t>
            </w:r>
          </w:p>
        </w:tc>
        <w:tc>
          <w:tcPr>
            <w:tcW w:w="1588" w:type="dxa"/>
            <w:tcBorders>
              <w:top w:val="nil"/>
              <w:left w:val="nil"/>
              <w:bottom w:val="single" w:sz="4" w:space="0" w:color="auto"/>
              <w:right w:val="single" w:sz="4" w:space="0" w:color="auto"/>
            </w:tcBorders>
            <w:noWrap/>
            <w:vAlign w:val="center"/>
          </w:tcPr>
          <w:p w14:paraId="369B1265" w14:textId="77777777" w:rsidR="00A458EB" w:rsidRPr="005D4FD2" w:rsidRDefault="00A458EB" w:rsidP="000072AF">
            <w:pPr>
              <w:spacing w:after="0" w:line="240" w:lineRule="auto"/>
              <w:ind w:right="-88"/>
              <w:jc w:val="center"/>
              <w:rPr>
                <w:sz w:val="20"/>
                <w:szCs w:val="20"/>
                <w:lang w:eastAsia="el-GR"/>
              </w:rPr>
            </w:pPr>
            <w:r w:rsidRPr="005D4FD2">
              <w:rPr>
                <w:sz w:val="20"/>
                <w:szCs w:val="20"/>
                <w:lang w:eastAsia="el-GR"/>
              </w:rPr>
              <w:t>≤45</w:t>
            </w:r>
          </w:p>
        </w:tc>
        <w:tc>
          <w:tcPr>
            <w:tcW w:w="1588" w:type="dxa"/>
            <w:tcBorders>
              <w:top w:val="nil"/>
              <w:left w:val="nil"/>
              <w:bottom w:val="single" w:sz="4" w:space="0" w:color="auto"/>
              <w:right w:val="single" w:sz="4" w:space="0" w:color="auto"/>
            </w:tcBorders>
            <w:noWrap/>
            <w:vAlign w:val="center"/>
          </w:tcPr>
          <w:p w14:paraId="761D7E10" w14:textId="77777777" w:rsidR="00A458EB" w:rsidRPr="005D4FD2" w:rsidRDefault="00A458EB" w:rsidP="000072AF">
            <w:pPr>
              <w:spacing w:after="0" w:line="240" w:lineRule="auto"/>
              <w:ind w:right="-88"/>
              <w:jc w:val="center"/>
              <w:rPr>
                <w:sz w:val="20"/>
                <w:szCs w:val="20"/>
                <w:lang w:eastAsia="el-GR"/>
              </w:rPr>
            </w:pPr>
            <w:r w:rsidRPr="005D4FD2">
              <w:rPr>
                <w:sz w:val="20"/>
                <w:szCs w:val="20"/>
                <w:lang w:eastAsia="el-GR"/>
              </w:rPr>
              <w:t>≤35</w:t>
            </w:r>
          </w:p>
        </w:tc>
        <w:tc>
          <w:tcPr>
            <w:tcW w:w="1588" w:type="dxa"/>
            <w:tcBorders>
              <w:top w:val="nil"/>
              <w:left w:val="nil"/>
              <w:bottom w:val="single" w:sz="4" w:space="0" w:color="auto"/>
              <w:right w:val="single" w:sz="4" w:space="0" w:color="auto"/>
            </w:tcBorders>
            <w:noWrap/>
            <w:vAlign w:val="center"/>
          </w:tcPr>
          <w:p w14:paraId="647A0FB1" w14:textId="77777777" w:rsidR="00A458EB" w:rsidRPr="005D4FD2" w:rsidRDefault="00A458EB" w:rsidP="000072AF">
            <w:pPr>
              <w:spacing w:after="0" w:line="240" w:lineRule="auto"/>
              <w:ind w:right="-88"/>
              <w:jc w:val="center"/>
              <w:rPr>
                <w:sz w:val="20"/>
                <w:szCs w:val="20"/>
                <w:lang w:eastAsia="el-GR"/>
              </w:rPr>
            </w:pPr>
            <w:r w:rsidRPr="005D4FD2">
              <w:rPr>
                <w:sz w:val="20"/>
                <w:szCs w:val="20"/>
                <w:lang w:eastAsia="el-GR"/>
              </w:rPr>
              <w:t>≤35</w:t>
            </w:r>
          </w:p>
        </w:tc>
      </w:tr>
      <w:tr w:rsidR="00A458EB" w:rsidRPr="00720813" w14:paraId="68826E95" w14:textId="77777777" w:rsidTr="007C10B4">
        <w:trPr>
          <w:trHeight w:hRule="exact" w:val="284"/>
        </w:trPr>
        <w:tc>
          <w:tcPr>
            <w:tcW w:w="1021" w:type="dxa"/>
            <w:tcBorders>
              <w:top w:val="nil"/>
              <w:left w:val="single" w:sz="4" w:space="0" w:color="auto"/>
              <w:bottom w:val="single" w:sz="4" w:space="0" w:color="auto"/>
              <w:right w:val="single" w:sz="4" w:space="0" w:color="auto"/>
            </w:tcBorders>
            <w:noWrap/>
            <w:vAlign w:val="center"/>
          </w:tcPr>
          <w:p w14:paraId="03469538" w14:textId="77777777" w:rsidR="00A458EB" w:rsidRPr="005D4FD2" w:rsidRDefault="00A458EB" w:rsidP="000072AF">
            <w:pPr>
              <w:spacing w:after="0" w:line="240" w:lineRule="auto"/>
              <w:ind w:right="-88"/>
              <w:jc w:val="center"/>
              <w:rPr>
                <w:sz w:val="20"/>
                <w:szCs w:val="20"/>
                <w:lang w:eastAsia="el-GR"/>
              </w:rPr>
            </w:pPr>
            <w:r w:rsidRPr="005D4FD2">
              <w:rPr>
                <w:sz w:val="20"/>
                <w:szCs w:val="20"/>
                <w:lang w:eastAsia="el-GR"/>
              </w:rPr>
              <w:t>5</w:t>
            </w:r>
          </w:p>
        </w:tc>
        <w:tc>
          <w:tcPr>
            <w:tcW w:w="1021" w:type="dxa"/>
            <w:tcBorders>
              <w:top w:val="nil"/>
              <w:left w:val="nil"/>
              <w:bottom w:val="single" w:sz="4" w:space="0" w:color="auto"/>
              <w:right w:val="single" w:sz="4" w:space="0" w:color="auto"/>
            </w:tcBorders>
            <w:noWrap/>
            <w:vAlign w:val="center"/>
          </w:tcPr>
          <w:p w14:paraId="45D734EC" w14:textId="77777777" w:rsidR="00A458EB" w:rsidRPr="005D4FD2" w:rsidRDefault="00A458EB" w:rsidP="000072AF">
            <w:pPr>
              <w:spacing w:after="0" w:line="240" w:lineRule="auto"/>
              <w:ind w:right="-88"/>
              <w:jc w:val="center"/>
              <w:rPr>
                <w:sz w:val="20"/>
                <w:szCs w:val="20"/>
                <w:lang w:eastAsia="el-GR"/>
              </w:rPr>
            </w:pPr>
            <w:r w:rsidRPr="005D4FD2">
              <w:rPr>
                <w:sz w:val="20"/>
                <w:szCs w:val="20"/>
                <w:lang w:eastAsia="el-GR"/>
              </w:rPr>
              <w:t>≥</w:t>
            </w:r>
            <w:r>
              <w:rPr>
                <w:sz w:val="20"/>
                <w:szCs w:val="20"/>
                <w:lang w:eastAsia="el-GR"/>
              </w:rPr>
              <w:t>47</w:t>
            </w:r>
          </w:p>
        </w:tc>
        <w:tc>
          <w:tcPr>
            <w:tcW w:w="1021" w:type="dxa"/>
            <w:tcBorders>
              <w:top w:val="nil"/>
              <w:left w:val="nil"/>
              <w:bottom w:val="single" w:sz="4" w:space="0" w:color="auto"/>
              <w:right w:val="single" w:sz="4" w:space="0" w:color="auto"/>
            </w:tcBorders>
            <w:noWrap/>
            <w:vAlign w:val="center"/>
          </w:tcPr>
          <w:p w14:paraId="6C1628B0" w14:textId="77777777" w:rsidR="00A458EB" w:rsidRPr="005D4FD2" w:rsidRDefault="00A458EB" w:rsidP="000072AF">
            <w:pPr>
              <w:spacing w:after="0" w:line="240" w:lineRule="auto"/>
              <w:ind w:right="-88"/>
              <w:jc w:val="center"/>
              <w:rPr>
                <w:sz w:val="20"/>
                <w:szCs w:val="20"/>
                <w:lang w:eastAsia="el-GR"/>
              </w:rPr>
            </w:pPr>
            <w:r w:rsidRPr="005D4FD2">
              <w:rPr>
                <w:sz w:val="20"/>
                <w:szCs w:val="20"/>
                <w:lang w:eastAsia="el-GR"/>
              </w:rPr>
              <w:t>≤</w:t>
            </w:r>
            <w:r>
              <w:rPr>
                <w:sz w:val="20"/>
                <w:szCs w:val="20"/>
                <w:lang w:eastAsia="el-GR"/>
              </w:rPr>
              <w:t>71</w:t>
            </w:r>
          </w:p>
        </w:tc>
        <w:tc>
          <w:tcPr>
            <w:tcW w:w="1019" w:type="dxa"/>
            <w:tcBorders>
              <w:top w:val="nil"/>
              <w:left w:val="nil"/>
              <w:bottom w:val="single" w:sz="4" w:space="0" w:color="auto"/>
              <w:right w:val="single" w:sz="4" w:space="0" w:color="auto"/>
            </w:tcBorders>
            <w:noWrap/>
            <w:vAlign w:val="center"/>
          </w:tcPr>
          <w:p w14:paraId="2923C872" w14:textId="77777777" w:rsidR="00A458EB" w:rsidRPr="005D4FD2" w:rsidRDefault="00A458EB" w:rsidP="000072AF">
            <w:pPr>
              <w:spacing w:after="0" w:line="240" w:lineRule="auto"/>
              <w:ind w:right="-88"/>
              <w:jc w:val="center"/>
              <w:rPr>
                <w:sz w:val="20"/>
                <w:szCs w:val="20"/>
                <w:lang w:eastAsia="el-GR"/>
              </w:rPr>
            </w:pPr>
            <w:r w:rsidRPr="005D4FD2">
              <w:rPr>
                <w:sz w:val="20"/>
                <w:szCs w:val="20"/>
                <w:lang w:eastAsia="el-GR"/>
              </w:rPr>
              <w:t>≥</w:t>
            </w:r>
            <w:r>
              <w:rPr>
                <w:sz w:val="20"/>
                <w:szCs w:val="20"/>
                <w:lang w:eastAsia="el-GR"/>
              </w:rPr>
              <w:t>47</w:t>
            </w:r>
          </w:p>
        </w:tc>
        <w:tc>
          <w:tcPr>
            <w:tcW w:w="1021" w:type="dxa"/>
            <w:tcBorders>
              <w:top w:val="nil"/>
              <w:left w:val="nil"/>
              <w:bottom w:val="single" w:sz="4" w:space="0" w:color="auto"/>
              <w:right w:val="single" w:sz="4" w:space="0" w:color="auto"/>
            </w:tcBorders>
            <w:noWrap/>
            <w:vAlign w:val="center"/>
          </w:tcPr>
          <w:p w14:paraId="5CCD9574" w14:textId="77777777" w:rsidR="00A458EB" w:rsidRPr="005D4FD2" w:rsidRDefault="00A458EB" w:rsidP="000072AF">
            <w:pPr>
              <w:spacing w:after="0" w:line="240" w:lineRule="auto"/>
              <w:ind w:right="-88"/>
              <w:jc w:val="center"/>
              <w:rPr>
                <w:sz w:val="20"/>
                <w:szCs w:val="20"/>
                <w:lang w:eastAsia="el-GR"/>
              </w:rPr>
            </w:pPr>
            <w:r w:rsidRPr="005D4FD2">
              <w:rPr>
                <w:sz w:val="20"/>
                <w:szCs w:val="20"/>
                <w:lang w:eastAsia="el-GR"/>
              </w:rPr>
              <w:t>≤</w:t>
            </w:r>
            <w:r>
              <w:rPr>
                <w:sz w:val="20"/>
                <w:szCs w:val="20"/>
                <w:lang w:eastAsia="el-GR"/>
              </w:rPr>
              <w:t>71</w:t>
            </w:r>
          </w:p>
        </w:tc>
        <w:tc>
          <w:tcPr>
            <w:tcW w:w="1018" w:type="dxa"/>
            <w:tcBorders>
              <w:top w:val="nil"/>
              <w:left w:val="nil"/>
              <w:bottom w:val="single" w:sz="4" w:space="0" w:color="auto"/>
              <w:right w:val="single" w:sz="4" w:space="0" w:color="auto"/>
            </w:tcBorders>
            <w:noWrap/>
            <w:vAlign w:val="center"/>
          </w:tcPr>
          <w:p w14:paraId="55EB6D63" w14:textId="77777777" w:rsidR="00A458EB" w:rsidRPr="005D4FD2" w:rsidRDefault="00A458EB" w:rsidP="000072AF">
            <w:pPr>
              <w:spacing w:after="0" w:line="240" w:lineRule="auto"/>
              <w:ind w:right="-88"/>
              <w:jc w:val="center"/>
              <w:rPr>
                <w:sz w:val="20"/>
                <w:szCs w:val="20"/>
                <w:lang w:eastAsia="el-GR"/>
              </w:rPr>
            </w:pPr>
            <w:r w:rsidRPr="005D4FD2">
              <w:rPr>
                <w:sz w:val="20"/>
                <w:szCs w:val="20"/>
                <w:lang w:eastAsia="el-GR"/>
              </w:rPr>
              <w:t>≥</w:t>
            </w:r>
            <w:r>
              <w:rPr>
                <w:sz w:val="20"/>
                <w:szCs w:val="20"/>
                <w:lang w:eastAsia="el-GR"/>
              </w:rPr>
              <w:t>53</w:t>
            </w:r>
          </w:p>
        </w:tc>
        <w:tc>
          <w:tcPr>
            <w:tcW w:w="1021" w:type="dxa"/>
            <w:tcBorders>
              <w:top w:val="nil"/>
              <w:left w:val="nil"/>
              <w:bottom w:val="single" w:sz="4" w:space="0" w:color="auto"/>
              <w:right w:val="single" w:sz="4" w:space="0" w:color="auto"/>
            </w:tcBorders>
            <w:noWrap/>
            <w:vAlign w:val="center"/>
          </w:tcPr>
          <w:p w14:paraId="43D05E88" w14:textId="77777777" w:rsidR="00A458EB" w:rsidRPr="005D4FD2" w:rsidRDefault="00A458EB" w:rsidP="000072AF">
            <w:pPr>
              <w:spacing w:after="0" w:line="240" w:lineRule="auto"/>
              <w:ind w:right="-88"/>
              <w:jc w:val="center"/>
              <w:rPr>
                <w:sz w:val="20"/>
                <w:szCs w:val="20"/>
                <w:lang w:eastAsia="el-GR"/>
              </w:rPr>
            </w:pPr>
            <w:r w:rsidRPr="005D4FD2">
              <w:rPr>
                <w:sz w:val="20"/>
                <w:szCs w:val="20"/>
                <w:lang w:eastAsia="el-GR"/>
              </w:rPr>
              <w:t>≤</w:t>
            </w:r>
            <w:r>
              <w:rPr>
                <w:sz w:val="20"/>
                <w:szCs w:val="20"/>
                <w:lang w:eastAsia="el-GR"/>
              </w:rPr>
              <w:t>61</w:t>
            </w:r>
          </w:p>
        </w:tc>
        <w:tc>
          <w:tcPr>
            <w:tcW w:w="1588" w:type="dxa"/>
            <w:tcBorders>
              <w:top w:val="nil"/>
              <w:left w:val="nil"/>
              <w:bottom w:val="single" w:sz="4" w:space="0" w:color="auto"/>
              <w:right w:val="single" w:sz="4" w:space="0" w:color="auto"/>
            </w:tcBorders>
            <w:noWrap/>
            <w:vAlign w:val="center"/>
          </w:tcPr>
          <w:p w14:paraId="2BC77301" w14:textId="77777777" w:rsidR="00A458EB" w:rsidRPr="005D4FD2" w:rsidRDefault="00A458EB" w:rsidP="000072AF">
            <w:pPr>
              <w:spacing w:after="0" w:line="240" w:lineRule="auto"/>
              <w:ind w:right="-88"/>
              <w:jc w:val="center"/>
              <w:rPr>
                <w:sz w:val="20"/>
                <w:szCs w:val="20"/>
                <w:lang w:eastAsia="el-GR"/>
              </w:rPr>
            </w:pPr>
            <w:r w:rsidRPr="005D4FD2">
              <w:rPr>
                <w:sz w:val="20"/>
                <w:szCs w:val="20"/>
                <w:lang w:eastAsia="el-GR"/>
              </w:rPr>
              <w:t>≥</w:t>
            </w:r>
            <w:r>
              <w:rPr>
                <w:sz w:val="20"/>
                <w:szCs w:val="20"/>
                <w:lang w:eastAsia="el-GR"/>
              </w:rPr>
              <w:t>17</w:t>
            </w:r>
          </w:p>
        </w:tc>
        <w:tc>
          <w:tcPr>
            <w:tcW w:w="1588" w:type="dxa"/>
            <w:tcBorders>
              <w:top w:val="nil"/>
              <w:left w:val="nil"/>
              <w:bottom w:val="single" w:sz="4" w:space="0" w:color="auto"/>
              <w:right w:val="single" w:sz="4" w:space="0" w:color="auto"/>
            </w:tcBorders>
            <w:noWrap/>
            <w:vAlign w:val="center"/>
          </w:tcPr>
          <w:p w14:paraId="1D93C0E9" w14:textId="77777777" w:rsidR="00A458EB" w:rsidRPr="005D4FD2" w:rsidRDefault="00A458EB" w:rsidP="000072AF">
            <w:pPr>
              <w:spacing w:after="0" w:line="240" w:lineRule="auto"/>
              <w:ind w:right="-88"/>
              <w:jc w:val="center"/>
              <w:rPr>
                <w:sz w:val="20"/>
                <w:szCs w:val="20"/>
                <w:lang w:eastAsia="el-GR"/>
              </w:rPr>
            </w:pPr>
            <w:r w:rsidRPr="005D4FD2">
              <w:rPr>
                <w:sz w:val="20"/>
                <w:szCs w:val="20"/>
                <w:lang w:eastAsia="el-GR"/>
              </w:rPr>
              <w:t>≤</w:t>
            </w:r>
            <w:r>
              <w:rPr>
                <w:sz w:val="20"/>
                <w:szCs w:val="20"/>
                <w:lang w:eastAsia="el-GR"/>
              </w:rPr>
              <w:t>50</w:t>
            </w:r>
          </w:p>
        </w:tc>
        <w:tc>
          <w:tcPr>
            <w:tcW w:w="1588" w:type="dxa"/>
            <w:tcBorders>
              <w:top w:val="nil"/>
              <w:left w:val="nil"/>
              <w:bottom w:val="single" w:sz="4" w:space="0" w:color="auto"/>
              <w:right w:val="single" w:sz="4" w:space="0" w:color="auto"/>
            </w:tcBorders>
            <w:noWrap/>
            <w:vAlign w:val="center"/>
          </w:tcPr>
          <w:p w14:paraId="485C726D" w14:textId="77777777" w:rsidR="00A458EB" w:rsidRPr="005D4FD2" w:rsidRDefault="00A458EB" w:rsidP="000072AF">
            <w:pPr>
              <w:spacing w:after="0" w:line="240" w:lineRule="auto"/>
              <w:ind w:right="-88"/>
              <w:jc w:val="center"/>
              <w:rPr>
                <w:sz w:val="20"/>
                <w:szCs w:val="20"/>
                <w:lang w:eastAsia="el-GR"/>
              </w:rPr>
            </w:pPr>
            <w:r w:rsidRPr="005D4FD2">
              <w:rPr>
                <w:sz w:val="20"/>
                <w:szCs w:val="20"/>
                <w:lang w:eastAsia="el-GR"/>
              </w:rPr>
              <w:t>≤</w:t>
            </w:r>
            <w:r>
              <w:rPr>
                <w:sz w:val="20"/>
                <w:szCs w:val="20"/>
                <w:lang w:eastAsia="el-GR"/>
              </w:rPr>
              <w:t>40</w:t>
            </w:r>
          </w:p>
        </w:tc>
        <w:tc>
          <w:tcPr>
            <w:tcW w:w="1588" w:type="dxa"/>
            <w:tcBorders>
              <w:top w:val="nil"/>
              <w:left w:val="nil"/>
              <w:bottom w:val="single" w:sz="4" w:space="0" w:color="auto"/>
              <w:right w:val="single" w:sz="4" w:space="0" w:color="auto"/>
            </w:tcBorders>
            <w:noWrap/>
            <w:vAlign w:val="center"/>
          </w:tcPr>
          <w:p w14:paraId="1D9E99E4" w14:textId="77777777" w:rsidR="00A458EB" w:rsidRPr="005D4FD2" w:rsidRDefault="00A458EB" w:rsidP="000072AF">
            <w:pPr>
              <w:spacing w:after="0" w:line="240" w:lineRule="auto"/>
              <w:ind w:right="-88"/>
              <w:jc w:val="center"/>
              <w:rPr>
                <w:sz w:val="20"/>
                <w:szCs w:val="20"/>
                <w:lang w:eastAsia="el-GR"/>
              </w:rPr>
            </w:pPr>
            <w:r w:rsidRPr="005D4FD2">
              <w:rPr>
                <w:sz w:val="20"/>
                <w:szCs w:val="20"/>
                <w:lang w:eastAsia="el-GR"/>
              </w:rPr>
              <w:t>≤</w:t>
            </w:r>
            <w:r>
              <w:rPr>
                <w:sz w:val="20"/>
                <w:szCs w:val="20"/>
                <w:lang w:eastAsia="el-GR"/>
              </w:rPr>
              <w:t>40</w:t>
            </w:r>
          </w:p>
        </w:tc>
      </w:tr>
    </w:tbl>
    <w:p w14:paraId="6ED93127" w14:textId="77777777" w:rsidR="00A458EB" w:rsidRPr="00974D12" w:rsidRDefault="00A458EB" w:rsidP="00974D12">
      <w:pPr>
        <w:spacing w:before="240" w:after="0"/>
        <w:ind w:right="-88"/>
        <w:rPr>
          <w:b/>
          <w:bCs/>
          <w:u w:val="single"/>
          <w:lang w:eastAsia="el-GR"/>
        </w:rPr>
      </w:pPr>
      <w:r w:rsidRPr="00974D12">
        <w:rPr>
          <w:b/>
          <w:bCs/>
          <w:u w:val="single"/>
          <w:lang w:eastAsia="el-GR"/>
        </w:rPr>
        <w:t>ΕΠΕΞΗΓΗΣΕΙΣ ΠΙΝΑΚΑ 1</w:t>
      </w:r>
    </w:p>
    <w:p w14:paraId="1D3F9C02" w14:textId="77777777" w:rsidR="00A458EB" w:rsidRPr="00EC55A1" w:rsidRDefault="00A458EB" w:rsidP="004B3869">
      <w:pPr>
        <w:pStyle w:val="Pardeliste"/>
        <w:numPr>
          <w:ilvl w:val="0"/>
          <w:numId w:val="8"/>
        </w:numPr>
        <w:jc w:val="both"/>
        <w:rPr>
          <w:rFonts w:ascii="Calibri" w:hAnsi="Calibri" w:cs="Tahoma"/>
          <w:color w:val="000000"/>
          <w:sz w:val="20"/>
          <w:szCs w:val="20"/>
          <w:lang w:val="el-GR"/>
        </w:rPr>
      </w:pPr>
      <w:r w:rsidRPr="00EC55A1">
        <w:rPr>
          <w:rFonts w:ascii="Calibri" w:hAnsi="Calibri" w:cs="Tahoma"/>
          <w:color w:val="000000"/>
          <w:sz w:val="20"/>
          <w:szCs w:val="20"/>
          <w:lang w:val="el-GR"/>
        </w:rPr>
        <w:t xml:space="preserve">Ως κοινόχρηστοι χώροι νοούνται όλοι οι χώροι εξυπηρέτησης των κατοικιών όπως διάδρομοι, κλιμακοστάσια, είσοδοι, υπόγεια, γκαράζ, ταράτσες, χώροι εγκαταστάσεων κλπ. Αφορούν κυρίως πολυκατοικίες ή συγκροτήματα μεμονωμένων κατοικιών (διπλοκατοικίες, </w:t>
      </w:r>
      <w:proofErr w:type="spellStart"/>
      <w:r w:rsidRPr="00EC55A1">
        <w:rPr>
          <w:rFonts w:ascii="Calibri" w:hAnsi="Calibri" w:cs="Tahoma"/>
          <w:color w:val="000000"/>
          <w:sz w:val="20"/>
          <w:szCs w:val="20"/>
          <w:lang w:val="el-GR"/>
        </w:rPr>
        <w:t>μεζονέτες</w:t>
      </w:r>
      <w:proofErr w:type="spellEnd"/>
      <w:r w:rsidRPr="00EC55A1">
        <w:rPr>
          <w:rFonts w:ascii="Calibri" w:hAnsi="Calibri" w:cs="Tahoma"/>
          <w:color w:val="000000"/>
          <w:sz w:val="20"/>
          <w:szCs w:val="20"/>
          <w:lang w:val="el-GR"/>
        </w:rPr>
        <w:t xml:space="preserve"> </w:t>
      </w:r>
      <w:proofErr w:type="spellStart"/>
      <w:r w:rsidRPr="00EC55A1">
        <w:rPr>
          <w:rFonts w:ascii="Calibri" w:hAnsi="Calibri" w:cs="Tahoma"/>
          <w:color w:val="000000"/>
          <w:sz w:val="20"/>
          <w:szCs w:val="20"/>
          <w:lang w:val="el-GR"/>
        </w:rPr>
        <w:t>κλπ</w:t>
      </w:r>
      <w:proofErr w:type="spellEnd"/>
      <w:r w:rsidRPr="00EC55A1">
        <w:rPr>
          <w:rFonts w:ascii="Calibri" w:hAnsi="Calibri" w:cs="Tahoma"/>
          <w:color w:val="000000"/>
          <w:sz w:val="20"/>
          <w:szCs w:val="20"/>
          <w:lang w:val="el-GR"/>
        </w:rPr>
        <w:t>) που διαθέτουν ανάλογους κοινόχρηστους χώρους.</w:t>
      </w:r>
    </w:p>
    <w:p w14:paraId="2C50AF80" w14:textId="77777777" w:rsidR="00A458EB" w:rsidRPr="00EC55A1" w:rsidRDefault="00A458EB" w:rsidP="004B3869">
      <w:pPr>
        <w:pStyle w:val="Pardeliste"/>
        <w:numPr>
          <w:ilvl w:val="0"/>
          <w:numId w:val="8"/>
        </w:numPr>
        <w:jc w:val="both"/>
        <w:rPr>
          <w:rFonts w:ascii="Calibri" w:hAnsi="Calibri" w:cs="Tahoma"/>
          <w:color w:val="000000"/>
          <w:sz w:val="20"/>
          <w:szCs w:val="20"/>
          <w:lang w:val="el-GR"/>
        </w:rPr>
      </w:pPr>
      <w:r w:rsidRPr="00EC55A1">
        <w:rPr>
          <w:rFonts w:ascii="Calibri" w:hAnsi="Calibri" w:cs="Tahoma"/>
          <w:color w:val="000000"/>
          <w:sz w:val="20"/>
          <w:szCs w:val="20"/>
          <w:lang w:val="el-GR"/>
        </w:rPr>
        <w:t xml:space="preserve">Ως εμπορικοί ή επαγγελματικοί χώροι νοούνται κάθε μορφής χώροι που βρίσκονται μέσα ή σε επαφή με κτίρια κατοικιών και δεν προορίζονται για κατοικία, αλλά για στέγαση εμπορικών, βιοτεχνικών, βιομηχανικών, ή άλλων επαγγελματικών δραστηριοτήτων, ανεξάρτητα από την εγκατάσταση ή μη μηχανών και τη στάθμη του θορύβου που προκαλούν. </w:t>
      </w:r>
    </w:p>
    <w:p w14:paraId="2E6992E0" w14:textId="77777777" w:rsidR="00A458EB" w:rsidRPr="00EC55A1" w:rsidRDefault="00A458EB" w:rsidP="004B3869">
      <w:pPr>
        <w:pStyle w:val="Pardeliste"/>
        <w:numPr>
          <w:ilvl w:val="0"/>
          <w:numId w:val="8"/>
        </w:numPr>
        <w:jc w:val="both"/>
        <w:rPr>
          <w:rFonts w:ascii="Calibri" w:hAnsi="Calibri" w:cs="Tahoma"/>
          <w:color w:val="000000"/>
          <w:sz w:val="20"/>
          <w:szCs w:val="20"/>
          <w:lang w:val="el-GR"/>
        </w:rPr>
      </w:pPr>
      <w:r w:rsidRPr="00EC55A1">
        <w:rPr>
          <w:rFonts w:ascii="Calibri" w:hAnsi="Calibri" w:cs="Tahoma"/>
          <w:color w:val="000000"/>
          <w:sz w:val="20"/>
          <w:szCs w:val="20"/>
          <w:lang w:val="el-GR"/>
        </w:rPr>
        <w:t xml:space="preserve">Εξωτερικός θόρυβος είναι κάθε θόρυβος που δημιουργείται έξω από το κτίριο, συνήθως κυκλοφοριακός ή αστικός θόρυβος. </w:t>
      </w:r>
    </w:p>
    <w:p w14:paraId="233458E5" w14:textId="77777777" w:rsidR="00A458EB" w:rsidRPr="00EC55A1" w:rsidRDefault="00A458EB" w:rsidP="004B3869">
      <w:pPr>
        <w:pStyle w:val="Pardeliste"/>
        <w:numPr>
          <w:ilvl w:val="0"/>
          <w:numId w:val="8"/>
        </w:numPr>
        <w:jc w:val="both"/>
        <w:rPr>
          <w:rFonts w:ascii="Calibri" w:hAnsi="Calibri" w:cs="Tahoma"/>
          <w:color w:val="000000"/>
          <w:sz w:val="20"/>
          <w:szCs w:val="20"/>
          <w:lang w:val="el-GR"/>
        </w:rPr>
      </w:pPr>
      <w:r w:rsidRPr="00EC55A1">
        <w:rPr>
          <w:rFonts w:ascii="Calibri" w:hAnsi="Calibri" w:cs="Tahoma"/>
          <w:color w:val="000000"/>
          <w:sz w:val="20"/>
          <w:szCs w:val="20"/>
          <w:lang w:val="el-GR"/>
        </w:rPr>
        <w:t xml:space="preserve">Κοινόχρηστες εγκαταστάσεις είναι η υδραυλική, η ηλεκτρική, η εγκατάσταση κεντρικής θέρμανσης, ψύξης, κλιματισμού ή αερισμού, οι ανελκυστήρες, οι αντλίες και τα κάθε είδους μηχανήματα, συσκευές και συστήματα που εξυπηρετούν από κοινού τα διαμερίσματα του κτιρίου ή τις κατοικίες του συγκροτήματος. </w:t>
      </w:r>
    </w:p>
    <w:p w14:paraId="2A43018A" w14:textId="77777777" w:rsidR="00A458EB" w:rsidRPr="00EC55A1" w:rsidRDefault="00A458EB" w:rsidP="004B3869">
      <w:pPr>
        <w:pStyle w:val="Pardeliste"/>
        <w:numPr>
          <w:ilvl w:val="0"/>
          <w:numId w:val="8"/>
        </w:numPr>
        <w:jc w:val="both"/>
        <w:rPr>
          <w:rFonts w:ascii="Calibri" w:hAnsi="Calibri" w:cs="Tahoma"/>
          <w:color w:val="000000"/>
          <w:sz w:val="20"/>
          <w:szCs w:val="20"/>
          <w:lang w:val="el-GR"/>
        </w:rPr>
      </w:pPr>
      <w:r w:rsidRPr="00EC55A1">
        <w:rPr>
          <w:rFonts w:ascii="Calibri" w:hAnsi="Calibri" w:cs="Tahoma"/>
          <w:color w:val="000000"/>
          <w:sz w:val="20"/>
          <w:szCs w:val="20"/>
          <w:lang w:val="el-GR"/>
        </w:rPr>
        <w:lastRenderedPageBreak/>
        <w:t>Ιδιωτικές εγκαταστάσεις είναι εγκαταστάσεις ανάλογες με τις κοινόχρηστες που εξυπηρετούν αποκλειστικά μια κατοικία ή έναν εμπορικό ή επαγγελματικό χώρο. Επιπλέον αφορούν κάθε μορφής εγκαταστάσεις παραγωγής, μεταφοράς ή αποθήκευσης, καθώς και κάθε εγκατάσταση υποστήριξης παροχής υπηρεσιών κάθε είδους (αναψυχή, αθλητισμός, υγεία, παιδεία και άλλα ανάλογα).</w:t>
      </w:r>
    </w:p>
    <w:p w14:paraId="679ED562" w14:textId="77777777" w:rsidR="00A458EB" w:rsidRPr="00EC55A1" w:rsidRDefault="00A458EB" w:rsidP="004B3869">
      <w:pPr>
        <w:pStyle w:val="Pardeliste"/>
        <w:numPr>
          <w:ilvl w:val="0"/>
          <w:numId w:val="8"/>
        </w:numPr>
        <w:ind w:right="-88"/>
        <w:rPr>
          <w:rFonts w:ascii="Calibri" w:hAnsi="Calibri"/>
          <w:sz w:val="20"/>
          <w:szCs w:val="20"/>
          <w:lang w:val="el-GR" w:eastAsia="el-GR"/>
        </w:rPr>
      </w:pPr>
      <w:r w:rsidRPr="00EC55A1">
        <w:rPr>
          <w:rFonts w:ascii="Calibri" w:hAnsi="Calibri"/>
          <w:sz w:val="20"/>
          <w:szCs w:val="20"/>
          <w:lang w:val="el-GR" w:eastAsia="el-GR"/>
        </w:rPr>
        <w:t xml:space="preserve">Για μονοκατοικίες που δεν βρίσκονται σε επαφή με οποιοδήποτε γειτονικό κτίσμα, εφαρμόζονται μόνο οι στήλες  Δ, Ε </w:t>
      </w:r>
      <w:r>
        <w:rPr>
          <w:rFonts w:ascii="Calibri" w:hAnsi="Calibri"/>
          <w:sz w:val="20"/>
          <w:szCs w:val="20"/>
          <w:lang w:val="el-GR" w:eastAsia="el-GR"/>
        </w:rPr>
        <w:t>και</w:t>
      </w:r>
      <w:r w:rsidRPr="00EC55A1">
        <w:rPr>
          <w:rFonts w:ascii="Calibri" w:hAnsi="Calibri"/>
          <w:sz w:val="20"/>
          <w:szCs w:val="20"/>
          <w:lang w:val="el-GR" w:eastAsia="el-GR"/>
        </w:rPr>
        <w:t xml:space="preserve"> Η.</w:t>
      </w:r>
    </w:p>
    <w:p w14:paraId="536D1107" w14:textId="77777777" w:rsidR="00A458EB" w:rsidRPr="00EC55A1" w:rsidRDefault="00A458EB" w:rsidP="004B3869">
      <w:pPr>
        <w:pStyle w:val="Pardeliste"/>
        <w:numPr>
          <w:ilvl w:val="0"/>
          <w:numId w:val="8"/>
        </w:numPr>
        <w:ind w:right="-91"/>
        <w:rPr>
          <w:rFonts w:ascii="Calibri" w:hAnsi="Calibri"/>
          <w:sz w:val="20"/>
          <w:szCs w:val="20"/>
          <w:lang w:val="el-GR" w:eastAsia="el-GR"/>
        </w:rPr>
      </w:pPr>
      <w:r w:rsidRPr="00EC55A1">
        <w:rPr>
          <w:rFonts w:ascii="Calibri" w:hAnsi="Calibri"/>
          <w:sz w:val="20"/>
          <w:szCs w:val="20"/>
          <w:lang w:val="el-GR" w:eastAsia="el-GR"/>
        </w:rPr>
        <w:t xml:space="preserve">Για διπλοκατοικίες, </w:t>
      </w:r>
      <w:proofErr w:type="spellStart"/>
      <w:r w:rsidRPr="00EC55A1">
        <w:rPr>
          <w:rFonts w:ascii="Calibri" w:hAnsi="Calibri"/>
          <w:sz w:val="20"/>
          <w:szCs w:val="20"/>
          <w:lang w:val="el-GR" w:eastAsia="el-GR"/>
        </w:rPr>
        <w:t>μεζονέτες</w:t>
      </w:r>
      <w:proofErr w:type="spellEnd"/>
      <w:r w:rsidRPr="00EC55A1">
        <w:rPr>
          <w:rFonts w:ascii="Calibri" w:hAnsi="Calibri"/>
          <w:sz w:val="20"/>
          <w:szCs w:val="20"/>
          <w:lang w:val="el-GR" w:eastAsia="el-GR"/>
        </w:rPr>
        <w:t xml:space="preserve"> και συγκροτήματα που δεν βρίσκονται σε επαφή με οποιοδήποτε γειτονικό κτίσμα, δεν εφαρμόζεται η στήλη Γ</w:t>
      </w:r>
      <w:r>
        <w:rPr>
          <w:rFonts w:ascii="Calibri" w:hAnsi="Calibri"/>
          <w:sz w:val="20"/>
          <w:szCs w:val="20"/>
          <w:lang w:val="el-GR" w:eastAsia="el-GR"/>
        </w:rPr>
        <w:t>.</w:t>
      </w:r>
    </w:p>
    <w:p w14:paraId="1A33201F" w14:textId="77777777" w:rsidR="00A458EB" w:rsidRPr="00EC55A1" w:rsidRDefault="00A458EB" w:rsidP="004B3869">
      <w:pPr>
        <w:pStyle w:val="Pardeliste"/>
        <w:numPr>
          <w:ilvl w:val="0"/>
          <w:numId w:val="8"/>
        </w:numPr>
        <w:ind w:right="-91"/>
        <w:rPr>
          <w:rFonts w:ascii="Calibri" w:hAnsi="Calibri"/>
          <w:sz w:val="20"/>
          <w:szCs w:val="20"/>
          <w:lang w:val="el-GR" w:eastAsia="el-GR"/>
        </w:rPr>
      </w:pPr>
      <w:r w:rsidRPr="00EC55A1">
        <w:rPr>
          <w:rFonts w:ascii="Calibri" w:hAnsi="Calibri"/>
          <w:sz w:val="20"/>
          <w:szCs w:val="20"/>
          <w:lang w:val="el-GR" w:eastAsia="el-GR"/>
        </w:rPr>
        <w:t>Η γειτνίαση χώρων ειδικών χρήσεων (στήλη Γ) με κατοικίες Κατηγορίας 3 και άνω πρέπει να αποφεύγεται</w:t>
      </w:r>
      <w:r>
        <w:rPr>
          <w:rFonts w:ascii="Calibri" w:hAnsi="Calibri"/>
          <w:sz w:val="20"/>
          <w:szCs w:val="20"/>
          <w:lang w:val="el-GR" w:eastAsia="el-GR"/>
        </w:rPr>
        <w:t>.</w:t>
      </w:r>
    </w:p>
    <w:p w14:paraId="3664124A" w14:textId="77777777" w:rsidR="00A458EB" w:rsidRPr="00EC55A1" w:rsidRDefault="00A458EB" w:rsidP="004B3869">
      <w:pPr>
        <w:pStyle w:val="Pardeliste"/>
        <w:numPr>
          <w:ilvl w:val="0"/>
          <w:numId w:val="8"/>
        </w:numPr>
        <w:ind w:right="-91"/>
        <w:rPr>
          <w:rFonts w:ascii="Calibri" w:hAnsi="Calibri"/>
          <w:sz w:val="20"/>
          <w:szCs w:val="20"/>
          <w:lang w:val="el-GR" w:eastAsia="el-GR"/>
        </w:rPr>
      </w:pPr>
      <w:r w:rsidRPr="00EC55A1">
        <w:rPr>
          <w:rFonts w:ascii="Calibri" w:hAnsi="Calibri"/>
          <w:sz w:val="20"/>
          <w:szCs w:val="20"/>
          <w:lang w:val="el-GR" w:eastAsia="el-GR"/>
        </w:rPr>
        <w:t>Η γειτνίαση χώρων ειδικών χρήσεων (στήλη Γ) με κατοικίες Κατηγορίας 1 δεν επιτρέπεται</w:t>
      </w:r>
      <w:r>
        <w:rPr>
          <w:rFonts w:ascii="Calibri" w:hAnsi="Calibri"/>
          <w:sz w:val="20"/>
          <w:szCs w:val="20"/>
          <w:lang w:val="el-GR" w:eastAsia="el-GR"/>
        </w:rPr>
        <w:t>.</w:t>
      </w:r>
    </w:p>
    <w:p w14:paraId="381E703C" w14:textId="77777777" w:rsidR="00A458EB" w:rsidRPr="00EC55A1" w:rsidRDefault="00A458EB" w:rsidP="004B3869">
      <w:pPr>
        <w:pStyle w:val="Pardeliste"/>
        <w:numPr>
          <w:ilvl w:val="0"/>
          <w:numId w:val="8"/>
        </w:numPr>
        <w:ind w:right="-91"/>
        <w:rPr>
          <w:rFonts w:ascii="Calibri" w:hAnsi="Calibri"/>
          <w:sz w:val="20"/>
          <w:szCs w:val="20"/>
          <w:lang w:val="el-GR" w:eastAsia="el-GR"/>
        </w:rPr>
      </w:pPr>
      <w:r w:rsidRPr="00EC55A1">
        <w:rPr>
          <w:rFonts w:ascii="Calibri" w:hAnsi="Calibri"/>
          <w:sz w:val="20"/>
          <w:szCs w:val="20"/>
          <w:lang w:val="el-GR" w:eastAsia="el-GR"/>
        </w:rPr>
        <w:t xml:space="preserve">Η στήλη Δ αφορά θύρες εισόδου κατοικιών με κλειστό </w:t>
      </w:r>
      <w:proofErr w:type="spellStart"/>
      <w:r w:rsidRPr="00EC55A1">
        <w:rPr>
          <w:rFonts w:ascii="Calibri" w:hAnsi="Calibri"/>
          <w:sz w:val="20"/>
          <w:szCs w:val="20"/>
          <w:lang w:val="el-GR" w:eastAsia="el-GR"/>
        </w:rPr>
        <w:t>χώλ</w:t>
      </w:r>
      <w:proofErr w:type="spellEnd"/>
      <w:r w:rsidRPr="00EC55A1">
        <w:rPr>
          <w:rFonts w:ascii="Calibri" w:hAnsi="Calibri"/>
          <w:sz w:val="20"/>
          <w:szCs w:val="20"/>
          <w:lang w:val="el-GR" w:eastAsia="el-GR"/>
        </w:rPr>
        <w:t xml:space="preserve"> εισόδου προς κοινόχρηστους χώρους πολυκατοικιών</w:t>
      </w:r>
      <w:r>
        <w:rPr>
          <w:rFonts w:ascii="Calibri" w:hAnsi="Calibri"/>
          <w:sz w:val="20"/>
          <w:szCs w:val="20"/>
          <w:lang w:val="el-GR" w:eastAsia="el-GR"/>
        </w:rPr>
        <w:t>.</w:t>
      </w:r>
    </w:p>
    <w:p w14:paraId="02C46EFD" w14:textId="77777777" w:rsidR="00A458EB" w:rsidRPr="00EC55A1" w:rsidRDefault="00A458EB" w:rsidP="004B3869">
      <w:pPr>
        <w:pStyle w:val="Pardeliste"/>
        <w:numPr>
          <w:ilvl w:val="0"/>
          <w:numId w:val="8"/>
        </w:numPr>
        <w:ind w:right="-91"/>
        <w:rPr>
          <w:rFonts w:ascii="Calibri" w:hAnsi="Calibri"/>
          <w:sz w:val="20"/>
          <w:szCs w:val="20"/>
          <w:lang w:val="el-GR" w:eastAsia="el-GR"/>
        </w:rPr>
      </w:pPr>
      <w:r w:rsidRPr="00EC55A1">
        <w:rPr>
          <w:rFonts w:ascii="Calibri" w:hAnsi="Calibri"/>
          <w:sz w:val="20"/>
          <w:szCs w:val="20"/>
          <w:lang w:val="el-GR" w:eastAsia="el-GR"/>
        </w:rPr>
        <w:t xml:space="preserve">Η τιμή της στήλης Δ προσαυξάνεται κατά 5 </w:t>
      </w:r>
      <w:r w:rsidRPr="004B3869">
        <w:rPr>
          <w:rFonts w:ascii="Calibri" w:hAnsi="Calibri"/>
          <w:sz w:val="20"/>
          <w:szCs w:val="20"/>
          <w:lang w:eastAsia="el-GR"/>
        </w:rPr>
        <w:t>dB</w:t>
      </w:r>
      <w:r w:rsidRPr="00EC55A1">
        <w:rPr>
          <w:rFonts w:ascii="Calibri" w:hAnsi="Calibri"/>
          <w:sz w:val="20"/>
          <w:szCs w:val="20"/>
          <w:lang w:val="el-GR" w:eastAsia="el-GR"/>
        </w:rPr>
        <w:t xml:space="preserve"> </w:t>
      </w:r>
      <w:proofErr w:type="spellStart"/>
      <w:r w:rsidRPr="00EC55A1">
        <w:rPr>
          <w:rFonts w:ascii="Calibri" w:hAnsi="Calibri"/>
          <w:sz w:val="20"/>
          <w:szCs w:val="20"/>
          <w:lang w:val="el-GR" w:eastAsia="el-GR"/>
        </w:rPr>
        <w:t>άν</w:t>
      </w:r>
      <w:proofErr w:type="spellEnd"/>
      <w:r w:rsidRPr="00EC55A1">
        <w:rPr>
          <w:rFonts w:ascii="Calibri" w:hAnsi="Calibri"/>
          <w:sz w:val="20"/>
          <w:szCs w:val="20"/>
          <w:lang w:val="el-GR" w:eastAsia="el-GR"/>
        </w:rPr>
        <w:t xml:space="preserve"> δεν υπάρχει κλειστό </w:t>
      </w:r>
      <w:proofErr w:type="spellStart"/>
      <w:r w:rsidRPr="00EC55A1">
        <w:rPr>
          <w:rFonts w:ascii="Calibri" w:hAnsi="Calibri"/>
          <w:sz w:val="20"/>
          <w:szCs w:val="20"/>
          <w:lang w:val="el-GR" w:eastAsia="el-GR"/>
        </w:rPr>
        <w:t>χώλ</w:t>
      </w:r>
      <w:proofErr w:type="spellEnd"/>
      <w:r w:rsidRPr="00EC55A1">
        <w:rPr>
          <w:rFonts w:ascii="Calibri" w:hAnsi="Calibri"/>
          <w:sz w:val="20"/>
          <w:szCs w:val="20"/>
          <w:lang w:val="el-GR" w:eastAsia="el-GR"/>
        </w:rPr>
        <w:t xml:space="preserve"> εισόδου και η είσοδος γίνεται σε χώρο κύριας χρήσης</w:t>
      </w:r>
      <w:r>
        <w:rPr>
          <w:rFonts w:ascii="Calibri" w:hAnsi="Calibri"/>
          <w:sz w:val="20"/>
          <w:szCs w:val="20"/>
          <w:lang w:val="el-GR" w:eastAsia="el-GR"/>
        </w:rPr>
        <w:t>.</w:t>
      </w:r>
    </w:p>
    <w:p w14:paraId="44E2946F" w14:textId="77777777" w:rsidR="00A458EB" w:rsidRPr="00EC55A1" w:rsidRDefault="00A458EB" w:rsidP="004B3869">
      <w:pPr>
        <w:pStyle w:val="Pardeliste"/>
        <w:numPr>
          <w:ilvl w:val="0"/>
          <w:numId w:val="8"/>
        </w:numPr>
        <w:ind w:right="-91"/>
        <w:rPr>
          <w:rFonts w:ascii="Calibri" w:hAnsi="Calibri"/>
          <w:sz w:val="20"/>
          <w:szCs w:val="20"/>
          <w:lang w:val="el-GR" w:eastAsia="el-GR"/>
        </w:rPr>
      </w:pPr>
      <w:r w:rsidRPr="00EC55A1">
        <w:rPr>
          <w:rFonts w:ascii="Calibri" w:hAnsi="Calibri"/>
          <w:sz w:val="20"/>
          <w:szCs w:val="20"/>
          <w:lang w:val="el-GR" w:eastAsia="el-GR"/>
        </w:rPr>
        <w:t>Η απαίτηση ηχομόνωσης θυρών εισόδου που οδηγούν στο ύπαιθρο προσδιορίζεται με τη μέθοδο υπολογισμού της ηχομόνωσης παραθύρων</w:t>
      </w:r>
      <w:r>
        <w:rPr>
          <w:rFonts w:ascii="Calibri" w:hAnsi="Calibri"/>
          <w:sz w:val="20"/>
          <w:szCs w:val="20"/>
          <w:lang w:val="el-GR" w:eastAsia="el-GR"/>
        </w:rPr>
        <w:t>.</w:t>
      </w:r>
    </w:p>
    <w:p w14:paraId="43654CD4" w14:textId="77777777" w:rsidR="00A458EB" w:rsidRPr="00EC55A1" w:rsidRDefault="00A458EB" w:rsidP="004B3869">
      <w:pPr>
        <w:pStyle w:val="Pardeliste"/>
        <w:numPr>
          <w:ilvl w:val="0"/>
          <w:numId w:val="8"/>
        </w:numPr>
        <w:ind w:right="-91"/>
        <w:rPr>
          <w:rFonts w:ascii="Calibri" w:hAnsi="Calibri"/>
          <w:sz w:val="20"/>
          <w:szCs w:val="20"/>
          <w:lang w:val="el-GR" w:eastAsia="el-GR"/>
        </w:rPr>
      </w:pPr>
      <w:proofErr w:type="spellStart"/>
      <w:r w:rsidRPr="00EC55A1">
        <w:rPr>
          <w:rFonts w:ascii="Calibri" w:hAnsi="Calibri"/>
          <w:sz w:val="20"/>
          <w:szCs w:val="20"/>
          <w:lang w:val="el-GR" w:eastAsia="el-GR"/>
        </w:rPr>
        <w:t>Άν</w:t>
      </w:r>
      <w:proofErr w:type="spellEnd"/>
      <w:r w:rsidRPr="00EC55A1">
        <w:rPr>
          <w:rFonts w:ascii="Calibri" w:hAnsi="Calibri"/>
          <w:sz w:val="20"/>
          <w:szCs w:val="20"/>
          <w:lang w:val="el-GR" w:eastAsia="el-GR"/>
        </w:rPr>
        <w:t xml:space="preserve"> η τιμή της στάθμης </w:t>
      </w:r>
      <w:r w:rsidRPr="004B3869">
        <w:rPr>
          <w:rFonts w:ascii="Calibri" w:hAnsi="Calibri" w:cs="Tahoma"/>
          <w:i/>
          <w:color w:val="000000"/>
          <w:sz w:val="20"/>
          <w:szCs w:val="20"/>
        </w:rPr>
        <w:t>L</w:t>
      </w:r>
      <w:r w:rsidRPr="00EC55A1">
        <w:rPr>
          <w:rFonts w:ascii="Calibri" w:hAnsi="Calibri" w:cs="Tahoma"/>
          <w:color w:val="000000"/>
          <w:sz w:val="20"/>
          <w:szCs w:val="20"/>
          <w:vertAlign w:val="subscript"/>
          <w:lang w:val="el-GR"/>
        </w:rPr>
        <w:t>1,</w:t>
      </w:r>
      <w:r w:rsidRPr="004B3869">
        <w:rPr>
          <w:rFonts w:ascii="Calibri" w:hAnsi="Calibri" w:cs="Tahoma"/>
          <w:color w:val="000000"/>
          <w:sz w:val="20"/>
          <w:szCs w:val="20"/>
          <w:vertAlign w:val="subscript"/>
        </w:rPr>
        <w:t>AF</w:t>
      </w:r>
      <w:r w:rsidRPr="00EC55A1">
        <w:rPr>
          <w:rFonts w:ascii="Calibri" w:hAnsi="Calibri" w:cs="Tahoma"/>
          <w:color w:val="000000"/>
          <w:sz w:val="20"/>
          <w:szCs w:val="20"/>
          <w:vertAlign w:val="subscript"/>
          <w:lang w:val="el-GR"/>
        </w:rPr>
        <w:t>,1</w:t>
      </w:r>
      <w:r w:rsidRPr="004B3869">
        <w:rPr>
          <w:rFonts w:ascii="Calibri" w:hAnsi="Calibri" w:cs="Tahoma"/>
          <w:color w:val="000000"/>
          <w:sz w:val="20"/>
          <w:szCs w:val="20"/>
          <w:vertAlign w:val="subscript"/>
        </w:rPr>
        <w:t>h</w:t>
      </w:r>
      <w:r w:rsidRPr="00EC55A1">
        <w:rPr>
          <w:rFonts w:ascii="Calibri" w:hAnsi="Calibri"/>
          <w:sz w:val="20"/>
          <w:szCs w:val="20"/>
          <w:lang w:val="el-GR" w:eastAsia="el-GR"/>
        </w:rPr>
        <w:t xml:space="preserve"> υπερβαίνει την τιμή της στάθμης </w:t>
      </w:r>
      <w:proofErr w:type="spellStart"/>
      <w:r w:rsidRPr="004B3869">
        <w:rPr>
          <w:rFonts w:ascii="Calibri" w:hAnsi="Calibri" w:cs="Tahoma"/>
          <w:i/>
          <w:color w:val="000000"/>
          <w:sz w:val="20"/>
          <w:szCs w:val="20"/>
        </w:rPr>
        <w:t>L</w:t>
      </w:r>
      <w:r w:rsidRPr="004B3869">
        <w:rPr>
          <w:rFonts w:ascii="Calibri" w:hAnsi="Calibri" w:cs="Tahoma"/>
          <w:color w:val="000000"/>
          <w:sz w:val="20"/>
          <w:szCs w:val="20"/>
          <w:vertAlign w:val="subscript"/>
        </w:rPr>
        <w:t>eq</w:t>
      </w:r>
      <w:proofErr w:type="spellEnd"/>
      <w:r w:rsidRPr="00EC55A1">
        <w:rPr>
          <w:rFonts w:ascii="Calibri" w:hAnsi="Calibri" w:cs="Tahoma"/>
          <w:color w:val="000000"/>
          <w:sz w:val="20"/>
          <w:szCs w:val="20"/>
          <w:vertAlign w:val="subscript"/>
          <w:lang w:val="el-GR"/>
        </w:rPr>
        <w:t>,</w:t>
      </w:r>
      <w:r w:rsidRPr="004B3869">
        <w:rPr>
          <w:rFonts w:ascii="Calibri" w:hAnsi="Calibri" w:cs="Tahoma"/>
          <w:color w:val="000000"/>
          <w:sz w:val="20"/>
          <w:szCs w:val="20"/>
          <w:vertAlign w:val="subscript"/>
        </w:rPr>
        <w:t>AF</w:t>
      </w:r>
      <w:r w:rsidRPr="00EC55A1">
        <w:rPr>
          <w:rFonts w:ascii="Calibri" w:hAnsi="Calibri" w:cs="Tahoma"/>
          <w:color w:val="000000"/>
          <w:sz w:val="20"/>
          <w:szCs w:val="20"/>
          <w:vertAlign w:val="subscript"/>
          <w:lang w:val="el-GR"/>
        </w:rPr>
        <w:t>,1</w:t>
      </w:r>
      <w:r w:rsidRPr="004B3869">
        <w:rPr>
          <w:rFonts w:ascii="Calibri" w:hAnsi="Calibri" w:cs="Tahoma"/>
          <w:color w:val="000000"/>
          <w:sz w:val="20"/>
          <w:szCs w:val="20"/>
          <w:vertAlign w:val="subscript"/>
        </w:rPr>
        <w:t>h</w:t>
      </w:r>
      <w:r w:rsidRPr="00EC55A1">
        <w:rPr>
          <w:rFonts w:ascii="Calibri" w:hAnsi="Calibri"/>
          <w:sz w:val="20"/>
          <w:szCs w:val="20"/>
          <w:lang w:val="el-GR" w:eastAsia="el-GR"/>
        </w:rPr>
        <w:t xml:space="preserve"> πάνω από 10</w:t>
      </w:r>
      <w:r w:rsidRPr="004B3869">
        <w:rPr>
          <w:rFonts w:ascii="Calibri" w:hAnsi="Calibri"/>
          <w:sz w:val="20"/>
          <w:szCs w:val="20"/>
          <w:lang w:eastAsia="el-GR"/>
        </w:rPr>
        <w:t>dB</w:t>
      </w:r>
      <w:r w:rsidRPr="00EC55A1">
        <w:rPr>
          <w:rFonts w:ascii="Calibri" w:hAnsi="Calibri"/>
          <w:sz w:val="20"/>
          <w:szCs w:val="20"/>
          <w:lang w:val="el-GR" w:eastAsia="el-GR"/>
        </w:rPr>
        <w:t>(</w:t>
      </w:r>
      <w:r w:rsidRPr="004B3869">
        <w:rPr>
          <w:rFonts w:ascii="Calibri" w:hAnsi="Calibri"/>
          <w:sz w:val="20"/>
          <w:szCs w:val="20"/>
          <w:lang w:eastAsia="el-GR"/>
        </w:rPr>
        <w:t>A</w:t>
      </w:r>
      <w:r w:rsidRPr="00EC55A1">
        <w:rPr>
          <w:rFonts w:ascii="Calibri" w:hAnsi="Calibri"/>
          <w:sz w:val="20"/>
          <w:szCs w:val="20"/>
          <w:lang w:val="el-GR" w:eastAsia="el-GR"/>
        </w:rPr>
        <w:t xml:space="preserve">) τότε η τιμή του κριτηρίου λαμβάνεται ίση προς </w:t>
      </w:r>
      <w:r w:rsidRPr="004B3869">
        <w:rPr>
          <w:rFonts w:ascii="Calibri" w:hAnsi="Calibri" w:cs="Tahoma"/>
          <w:i/>
          <w:color w:val="000000"/>
          <w:sz w:val="20"/>
          <w:szCs w:val="20"/>
        </w:rPr>
        <w:t>L</w:t>
      </w:r>
      <w:r w:rsidRPr="00EC55A1">
        <w:rPr>
          <w:rFonts w:ascii="Calibri" w:hAnsi="Calibri" w:cs="Tahoma"/>
          <w:color w:val="000000"/>
          <w:sz w:val="20"/>
          <w:szCs w:val="20"/>
          <w:vertAlign w:val="subscript"/>
          <w:lang w:val="el-GR"/>
        </w:rPr>
        <w:t>1,</w:t>
      </w:r>
      <w:r w:rsidRPr="004B3869">
        <w:rPr>
          <w:rFonts w:ascii="Calibri" w:hAnsi="Calibri" w:cs="Tahoma"/>
          <w:color w:val="000000"/>
          <w:sz w:val="20"/>
          <w:szCs w:val="20"/>
          <w:vertAlign w:val="subscript"/>
        </w:rPr>
        <w:t>AF</w:t>
      </w:r>
      <w:r w:rsidRPr="00EC55A1">
        <w:rPr>
          <w:rFonts w:ascii="Calibri" w:hAnsi="Calibri" w:cs="Tahoma"/>
          <w:color w:val="000000"/>
          <w:sz w:val="20"/>
          <w:szCs w:val="20"/>
          <w:vertAlign w:val="subscript"/>
          <w:lang w:val="el-GR"/>
        </w:rPr>
        <w:t>,1</w:t>
      </w:r>
      <w:r w:rsidRPr="004B3869">
        <w:rPr>
          <w:rFonts w:ascii="Calibri" w:hAnsi="Calibri" w:cs="Tahoma"/>
          <w:color w:val="000000"/>
          <w:sz w:val="20"/>
          <w:szCs w:val="20"/>
          <w:vertAlign w:val="subscript"/>
        </w:rPr>
        <w:t>h</w:t>
      </w:r>
      <w:r w:rsidRPr="00EC55A1">
        <w:rPr>
          <w:rFonts w:ascii="Calibri" w:hAnsi="Calibri" w:cs="Tahoma"/>
          <w:color w:val="000000"/>
          <w:sz w:val="20"/>
          <w:szCs w:val="20"/>
          <w:lang w:val="el-GR"/>
        </w:rPr>
        <w:t>-10</w:t>
      </w:r>
      <w:r w:rsidRPr="004B3869">
        <w:rPr>
          <w:rFonts w:ascii="Calibri" w:hAnsi="Calibri" w:cs="Tahoma"/>
          <w:color w:val="000000"/>
          <w:sz w:val="20"/>
          <w:szCs w:val="20"/>
        </w:rPr>
        <w:t>dB</w:t>
      </w:r>
      <w:r w:rsidRPr="00EC55A1">
        <w:rPr>
          <w:rFonts w:ascii="Calibri" w:hAnsi="Calibri" w:cs="Tahoma"/>
          <w:color w:val="000000"/>
          <w:sz w:val="20"/>
          <w:szCs w:val="20"/>
          <w:lang w:val="el-GR"/>
        </w:rPr>
        <w:t>.</w:t>
      </w:r>
    </w:p>
    <w:p w14:paraId="20413E14" w14:textId="77777777" w:rsidR="00A458EB" w:rsidRPr="00EC55A1" w:rsidRDefault="00A458EB" w:rsidP="004B3869">
      <w:pPr>
        <w:pStyle w:val="Pardeliste"/>
        <w:numPr>
          <w:ilvl w:val="0"/>
          <w:numId w:val="8"/>
        </w:numPr>
        <w:ind w:right="-91"/>
        <w:rPr>
          <w:rFonts w:ascii="Calibri" w:hAnsi="Calibri"/>
          <w:sz w:val="20"/>
          <w:szCs w:val="20"/>
          <w:lang w:val="el-GR" w:eastAsia="el-GR"/>
        </w:rPr>
      </w:pPr>
      <w:r w:rsidRPr="00EC55A1">
        <w:rPr>
          <w:rFonts w:ascii="Calibri" w:hAnsi="Calibri"/>
          <w:sz w:val="20"/>
          <w:szCs w:val="20"/>
          <w:lang w:val="el-GR" w:eastAsia="el-GR"/>
        </w:rPr>
        <w:t xml:space="preserve">Η τιμή της στάθμης </w:t>
      </w:r>
      <w:r w:rsidRPr="004B3869">
        <w:rPr>
          <w:rFonts w:ascii="Calibri" w:hAnsi="Calibri" w:cs="Tahoma"/>
          <w:i/>
          <w:color w:val="000000"/>
          <w:sz w:val="20"/>
          <w:szCs w:val="20"/>
        </w:rPr>
        <w:t>L</w:t>
      </w:r>
      <w:r w:rsidRPr="004B3869">
        <w:rPr>
          <w:rFonts w:ascii="Calibri" w:hAnsi="Calibri" w:cs="Tahoma"/>
          <w:color w:val="000000"/>
          <w:sz w:val="20"/>
          <w:szCs w:val="20"/>
          <w:vertAlign w:val="subscript"/>
        </w:rPr>
        <w:t>AF</w:t>
      </w:r>
      <w:r w:rsidRPr="00EC55A1">
        <w:rPr>
          <w:rFonts w:ascii="Calibri" w:hAnsi="Calibri" w:cs="Tahoma"/>
          <w:color w:val="000000"/>
          <w:sz w:val="20"/>
          <w:szCs w:val="20"/>
          <w:vertAlign w:val="subscript"/>
          <w:lang w:val="el-GR"/>
        </w:rPr>
        <w:t>,</w:t>
      </w:r>
      <w:r w:rsidRPr="004B3869">
        <w:rPr>
          <w:rFonts w:ascii="Calibri" w:hAnsi="Calibri" w:cs="Tahoma"/>
          <w:color w:val="000000"/>
          <w:sz w:val="20"/>
          <w:szCs w:val="20"/>
          <w:vertAlign w:val="subscript"/>
        </w:rPr>
        <w:t>max</w:t>
      </w:r>
      <w:r w:rsidRPr="00EC55A1">
        <w:rPr>
          <w:rFonts w:ascii="Calibri" w:hAnsi="Calibri"/>
          <w:sz w:val="20"/>
          <w:szCs w:val="20"/>
          <w:lang w:val="el-GR" w:eastAsia="el-GR"/>
        </w:rPr>
        <w:t xml:space="preserve"> ξένων εγκαταστάσεων για τις Κατηγορίες 1 και 2 αφορούν την ημέρα (07.00 - 23.00)</w:t>
      </w:r>
      <w:r>
        <w:rPr>
          <w:rFonts w:ascii="Calibri" w:hAnsi="Calibri"/>
          <w:sz w:val="20"/>
          <w:szCs w:val="20"/>
          <w:lang w:val="el-GR" w:eastAsia="el-GR"/>
        </w:rPr>
        <w:t>.</w:t>
      </w:r>
    </w:p>
    <w:p w14:paraId="01F74FAC" w14:textId="77777777" w:rsidR="00A458EB" w:rsidRPr="00EC55A1" w:rsidRDefault="00A458EB" w:rsidP="004B3869">
      <w:pPr>
        <w:pStyle w:val="Pardeliste"/>
        <w:numPr>
          <w:ilvl w:val="0"/>
          <w:numId w:val="8"/>
        </w:numPr>
        <w:ind w:right="-91"/>
        <w:rPr>
          <w:rFonts w:ascii="Calibri" w:hAnsi="Calibri"/>
          <w:sz w:val="20"/>
          <w:szCs w:val="20"/>
          <w:lang w:val="el-GR" w:eastAsia="el-GR"/>
        </w:rPr>
      </w:pPr>
      <w:r w:rsidRPr="00EC55A1">
        <w:rPr>
          <w:rFonts w:ascii="Calibri" w:hAnsi="Calibri"/>
          <w:sz w:val="20"/>
          <w:szCs w:val="20"/>
          <w:lang w:val="el-GR" w:eastAsia="el-GR"/>
        </w:rPr>
        <w:t xml:space="preserve">Η τιμή της στάθμης </w:t>
      </w:r>
      <w:r w:rsidRPr="004B3869">
        <w:rPr>
          <w:rFonts w:ascii="Calibri" w:hAnsi="Calibri" w:cs="Tahoma"/>
          <w:i/>
          <w:color w:val="000000"/>
          <w:sz w:val="20"/>
          <w:szCs w:val="20"/>
        </w:rPr>
        <w:t>L</w:t>
      </w:r>
      <w:r w:rsidRPr="004B3869">
        <w:rPr>
          <w:rFonts w:ascii="Calibri" w:hAnsi="Calibri" w:cs="Tahoma"/>
          <w:color w:val="000000"/>
          <w:sz w:val="20"/>
          <w:szCs w:val="20"/>
          <w:vertAlign w:val="subscript"/>
        </w:rPr>
        <w:t>AF</w:t>
      </w:r>
      <w:r w:rsidRPr="00EC55A1">
        <w:rPr>
          <w:rFonts w:ascii="Calibri" w:hAnsi="Calibri" w:cs="Tahoma"/>
          <w:color w:val="000000"/>
          <w:sz w:val="20"/>
          <w:szCs w:val="20"/>
          <w:vertAlign w:val="subscript"/>
          <w:lang w:val="el-GR"/>
        </w:rPr>
        <w:t>,</w:t>
      </w:r>
      <w:r w:rsidRPr="004B3869">
        <w:rPr>
          <w:rFonts w:ascii="Calibri" w:hAnsi="Calibri" w:cs="Tahoma"/>
          <w:color w:val="000000"/>
          <w:sz w:val="20"/>
          <w:szCs w:val="20"/>
          <w:vertAlign w:val="subscript"/>
        </w:rPr>
        <w:t>max</w:t>
      </w:r>
      <w:r w:rsidRPr="00EC55A1">
        <w:rPr>
          <w:rFonts w:ascii="Calibri" w:hAnsi="Calibri"/>
          <w:sz w:val="20"/>
          <w:szCs w:val="20"/>
          <w:lang w:val="el-GR" w:eastAsia="el-GR"/>
        </w:rPr>
        <w:t xml:space="preserve"> ξένων εγκαταστάσεων για τις Κατηγορίες 1 και 2 τη νύχτα πρέπει να είναι  5</w:t>
      </w:r>
      <w:r w:rsidRPr="004B3869">
        <w:rPr>
          <w:rFonts w:ascii="Calibri" w:hAnsi="Calibri"/>
          <w:sz w:val="20"/>
          <w:szCs w:val="20"/>
          <w:lang w:eastAsia="el-GR"/>
        </w:rPr>
        <w:t>dB</w:t>
      </w:r>
      <w:r w:rsidRPr="00EC55A1">
        <w:rPr>
          <w:rFonts w:ascii="Calibri" w:hAnsi="Calibri"/>
          <w:sz w:val="20"/>
          <w:szCs w:val="20"/>
          <w:lang w:val="el-GR" w:eastAsia="el-GR"/>
        </w:rPr>
        <w:t xml:space="preserve"> κάτω από τη στάθμη της ημέρας</w:t>
      </w:r>
      <w:r>
        <w:rPr>
          <w:rFonts w:ascii="Calibri" w:hAnsi="Calibri"/>
          <w:sz w:val="20"/>
          <w:szCs w:val="20"/>
          <w:lang w:val="el-GR" w:eastAsia="el-GR"/>
        </w:rPr>
        <w:t>.</w:t>
      </w:r>
    </w:p>
    <w:p w14:paraId="07B83B20" w14:textId="77777777" w:rsidR="00A458EB" w:rsidRPr="00EC55A1" w:rsidRDefault="00A458EB" w:rsidP="004B3869">
      <w:pPr>
        <w:spacing w:after="0"/>
        <w:ind w:right="-88"/>
        <w:rPr>
          <w:rFonts w:cs="Tahoma"/>
          <w:color w:val="000000"/>
        </w:rPr>
      </w:pPr>
    </w:p>
    <w:p w14:paraId="41C0F299" w14:textId="77777777" w:rsidR="00A458EB" w:rsidRPr="00C53E80" w:rsidRDefault="00A458EB" w:rsidP="00B93724">
      <w:pPr>
        <w:spacing w:after="0" w:line="240" w:lineRule="auto"/>
        <w:jc w:val="both"/>
        <w:rPr>
          <w:rFonts w:cs="Tahoma"/>
          <w:color w:val="000000"/>
          <w:sz w:val="20"/>
          <w:szCs w:val="20"/>
        </w:rPr>
        <w:sectPr w:rsidR="00A458EB" w:rsidRPr="00C53E80" w:rsidSect="00196B6F">
          <w:pgSz w:w="16838" w:h="11906" w:orient="landscape"/>
          <w:pgMar w:top="1418" w:right="1418" w:bottom="1418" w:left="1418" w:header="708" w:footer="708" w:gutter="0"/>
          <w:cols w:space="708"/>
          <w:docGrid w:linePitch="360"/>
        </w:sectPr>
      </w:pPr>
    </w:p>
    <w:p w14:paraId="2227BC5A" w14:textId="77777777" w:rsidR="00A458EB" w:rsidRPr="00447F9C" w:rsidRDefault="00A458EB" w:rsidP="00B93724">
      <w:pPr>
        <w:spacing w:line="240" w:lineRule="auto"/>
        <w:jc w:val="both"/>
        <w:rPr>
          <w:rFonts w:cs="Tahoma"/>
          <w:color w:val="000000"/>
          <w:u w:val="single"/>
        </w:rPr>
      </w:pPr>
      <w:r>
        <w:rPr>
          <w:rFonts w:cs="Tahoma"/>
          <w:color w:val="000000"/>
          <w:u w:val="single"/>
        </w:rPr>
        <w:lastRenderedPageBreak/>
        <w:t xml:space="preserve">ΙΙ. </w:t>
      </w:r>
      <w:r w:rsidRPr="00447F9C">
        <w:rPr>
          <w:rFonts w:cs="Tahoma"/>
          <w:color w:val="000000"/>
          <w:u w:val="single"/>
        </w:rPr>
        <w:t xml:space="preserve">Πίνακες </w:t>
      </w:r>
      <w:r>
        <w:rPr>
          <w:rFonts w:cs="Tahoma"/>
          <w:color w:val="000000"/>
          <w:u w:val="single"/>
        </w:rPr>
        <w:t>Κ</w:t>
      </w:r>
      <w:r w:rsidRPr="00447F9C">
        <w:rPr>
          <w:rFonts w:cs="Tahoma"/>
          <w:color w:val="000000"/>
          <w:u w:val="single"/>
        </w:rPr>
        <w:t xml:space="preserve">ριτηρίων </w:t>
      </w:r>
      <w:proofErr w:type="spellStart"/>
      <w:r>
        <w:rPr>
          <w:rFonts w:cs="Tahoma"/>
          <w:color w:val="000000"/>
          <w:u w:val="single"/>
        </w:rPr>
        <w:t>Η</w:t>
      </w:r>
      <w:r w:rsidRPr="00447F9C">
        <w:rPr>
          <w:rFonts w:cs="Tahoma"/>
          <w:color w:val="000000"/>
          <w:u w:val="single"/>
        </w:rPr>
        <w:t>χοπροστασίας</w:t>
      </w:r>
      <w:proofErr w:type="spellEnd"/>
      <w:r w:rsidRPr="00447F9C">
        <w:rPr>
          <w:rFonts w:cs="Tahoma"/>
          <w:color w:val="000000"/>
          <w:u w:val="single"/>
        </w:rPr>
        <w:t xml:space="preserve"> για τα </w:t>
      </w:r>
      <w:r>
        <w:rPr>
          <w:rFonts w:cs="Tahoma"/>
          <w:color w:val="000000"/>
          <w:u w:val="single"/>
        </w:rPr>
        <w:t>Ε</w:t>
      </w:r>
      <w:r w:rsidRPr="00447F9C">
        <w:rPr>
          <w:rFonts w:cs="Tahoma"/>
          <w:color w:val="000000"/>
          <w:u w:val="single"/>
        </w:rPr>
        <w:t xml:space="preserve">ιδικά </w:t>
      </w:r>
      <w:r>
        <w:rPr>
          <w:rFonts w:cs="Tahoma"/>
          <w:color w:val="000000"/>
          <w:u w:val="single"/>
        </w:rPr>
        <w:t>Κ</w:t>
      </w:r>
      <w:r w:rsidRPr="00447F9C">
        <w:rPr>
          <w:rFonts w:cs="Tahoma"/>
          <w:color w:val="000000"/>
          <w:u w:val="single"/>
        </w:rPr>
        <w:t>τίρια</w:t>
      </w:r>
    </w:p>
    <w:p w14:paraId="69719F03" w14:textId="77777777" w:rsidR="00A458EB" w:rsidRPr="00447F9C" w:rsidRDefault="00A458EB" w:rsidP="00B93724">
      <w:pPr>
        <w:spacing w:line="240" w:lineRule="auto"/>
        <w:jc w:val="both"/>
        <w:rPr>
          <w:rFonts w:cs="Tahoma"/>
          <w:color w:val="000000"/>
        </w:rPr>
      </w:pPr>
      <w:r w:rsidRPr="00447F9C">
        <w:rPr>
          <w:rFonts w:cs="Tahoma"/>
          <w:color w:val="000000"/>
        </w:rPr>
        <w:t xml:space="preserve">Τα κριτήρια </w:t>
      </w:r>
      <w:proofErr w:type="spellStart"/>
      <w:r w:rsidRPr="00447F9C">
        <w:rPr>
          <w:rFonts w:cs="Tahoma"/>
          <w:color w:val="000000"/>
        </w:rPr>
        <w:t>ηχοπροστασίας</w:t>
      </w:r>
      <w:proofErr w:type="spellEnd"/>
      <w:r w:rsidRPr="00447F9C">
        <w:rPr>
          <w:rFonts w:cs="Tahoma"/>
          <w:color w:val="000000"/>
        </w:rPr>
        <w:t xml:space="preserve"> για διάφορα ειδικά κτίρια (γραφείων, σχολείων, νοσοκομείων, ξενοδοχείων</w:t>
      </w:r>
      <w:r>
        <w:rPr>
          <w:rFonts w:cs="Tahoma"/>
          <w:color w:val="000000"/>
        </w:rPr>
        <w:t>, χώρων συνάθροισης, εμπορικών χώρων</w:t>
      </w:r>
      <w:r w:rsidRPr="00447F9C">
        <w:rPr>
          <w:rFonts w:cs="Tahoma"/>
          <w:color w:val="000000"/>
        </w:rPr>
        <w:t xml:space="preserve">) </w:t>
      </w:r>
      <w:r>
        <w:rPr>
          <w:rFonts w:cs="Tahoma"/>
          <w:color w:val="000000"/>
        </w:rPr>
        <w:t>που συνοψίζονται στους Πίνακες 2 έως 7</w:t>
      </w:r>
      <w:r w:rsidRPr="00447F9C">
        <w:rPr>
          <w:rFonts w:cs="Tahoma"/>
          <w:color w:val="000000"/>
        </w:rPr>
        <w:t xml:space="preserve"> εκφράζουν τις απαιτήσεις για την </w:t>
      </w:r>
      <w:proofErr w:type="spellStart"/>
      <w:r w:rsidRPr="00447F9C">
        <w:rPr>
          <w:rFonts w:cs="Tahoma"/>
          <w:color w:val="000000"/>
        </w:rPr>
        <w:t>ηχοπροστασία</w:t>
      </w:r>
      <w:proofErr w:type="spellEnd"/>
      <w:r>
        <w:rPr>
          <w:rFonts w:cs="Tahoma"/>
          <w:color w:val="000000"/>
        </w:rPr>
        <w:t xml:space="preserve"> των κτιρίων αυτών.</w:t>
      </w:r>
      <w:r w:rsidRPr="00447F9C">
        <w:rPr>
          <w:rFonts w:cs="Tahoma"/>
          <w:color w:val="000000"/>
        </w:rPr>
        <w:t xml:space="preserve"> Τα κριτήρια αυτά αφορούν ειδικότερα:</w:t>
      </w:r>
    </w:p>
    <w:p w14:paraId="46EE1985" w14:textId="77777777" w:rsidR="00A458EB" w:rsidRPr="00447F9C" w:rsidRDefault="00A458EB" w:rsidP="00B93724">
      <w:pPr>
        <w:spacing w:line="240" w:lineRule="auto"/>
        <w:jc w:val="both"/>
        <w:rPr>
          <w:rFonts w:cs="Tahoma"/>
          <w:color w:val="000000"/>
          <w:u w:val="single"/>
        </w:rPr>
      </w:pPr>
      <w:r w:rsidRPr="00447F9C">
        <w:rPr>
          <w:rFonts w:cs="Tahoma"/>
          <w:color w:val="000000"/>
          <w:u w:val="single"/>
        </w:rPr>
        <w:t>Α. Μόνωση ανάμεσα σε δύο χώρους κύρια χρήσης</w:t>
      </w:r>
    </w:p>
    <w:p w14:paraId="3755DE94" w14:textId="77777777" w:rsidR="00A458EB" w:rsidRDefault="00A458EB" w:rsidP="00B93724">
      <w:pPr>
        <w:spacing w:line="240" w:lineRule="auto"/>
        <w:jc w:val="both"/>
        <w:rPr>
          <w:rFonts w:cs="Tahoma"/>
          <w:color w:val="000000"/>
        </w:rPr>
      </w:pPr>
      <w:r w:rsidRPr="00447F9C">
        <w:rPr>
          <w:rFonts w:cs="Tahoma"/>
          <w:color w:val="000000"/>
        </w:rPr>
        <w:t xml:space="preserve">Αφορά την ηχομόνωση ανάμεσα σε χώρους κύριας χρήσης </w:t>
      </w:r>
      <w:r>
        <w:rPr>
          <w:rFonts w:cs="Tahoma"/>
          <w:color w:val="000000"/>
        </w:rPr>
        <w:t>του ειδικού κτιρίου.</w:t>
      </w:r>
    </w:p>
    <w:p w14:paraId="7448B6BE" w14:textId="77777777" w:rsidR="00A458EB" w:rsidRPr="00447F9C" w:rsidRDefault="00A458EB" w:rsidP="00CC5A08">
      <w:pPr>
        <w:spacing w:line="240" w:lineRule="auto"/>
        <w:jc w:val="both"/>
        <w:rPr>
          <w:rFonts w:cs="Tahoma"/>
          <w:color w:val="000000"/>
        </w:rPr>
      </w:pPr>
      <w:r w:rsidRPr="00447F9C">
        <w:rPr>
          <w:rFonts w:cs="Tahoma"/>
          <w:color w:val="000000"/>
        </w:rPr>
        <w:t xml:space="preserve">Κριτήριο </w:t>
      </w:r>
      <w:proofErr w:type="spellStart"/>
      <w:r w:rsidRPr="00447F9C">
        <w:rPr>
          <w:rFonts w:cs="Tahoma"/>
          <w:color w:val="000000"/>
        </w:rPr>
        <w:t>ηχοπροστασίας</w:t>
      </w:r>
      <w:proofErr w:type="spellEnd"/>
      <w:r w:rsidRPr="00447F9C">
        <w:rPr>
          <w:rFonts w:cs="Tahoma"/>
          <w:color w:val="000000"/>
        </w:rPr>
        <w:t xml:space="preserve"> για τα κατακόρυφα χωρίσματα είναι τα όρια της τιμής της σταθμισμένης τυποποιημένης διαφοράς στάθμης, </w:t>
      </w:r>
      <w:proofErr w:type="spellStart"/>
      <w:r w:rsidRPr="00126FE9">
        <w:rPr>
          <w:rFonts w:cs="Tahoma"/>
          <w:i/>
          <w:color w:val="000000"/>
        </w:rPr>
        <w:t>D</w:t>
      </w:r>
      <w:r w:rsidRPr="00447F9C">
        <w:rPr>
          <w:rFonts w:cs="Tahoma"/>
          <w:color w:val="000000"/>
          <w:vertAlign w:val="subscript"/>
        </w:rPr>
        <w:t>nT,w</w:t>
      </w:r>
      <w:proofErr w:type="spellEnd"/>
      <w:r w:rsidRPr="00447F9C">
        <w:rPr>
          <w:rFonts w:cs="Tahoma"/>
          <w:color w:val="000000"/>
        </w:rPr>
        <w:t xml:space="preserve">, για </w:t>
      </w:r>
      <w:proofErr w:type="spellStart"/>
      <w:r w:rsidRPr="00447F9C">
        <w:rPr>
          <w:rFonts w:cs="Tahoma"/>
          <w:color w:val="000000"/>
        </w:rPr>
        <w:t>αερόφερτο</w:t>
      </w:r>
      <w:proofErr w:type="spellEnd"/>
      <w:r w:rsidRPr="00447F9C">
        <w:rPr>
          <w:rFonts w:cs="Tahoma"/>
          <w:color w:val="000000"/>
        </w:rPr>
        <w:t xml:space="preserve"> ήχο. </w:t>
      </w:r>
    </w:p>
    <w:p w14:paraId="24979534" w14:textId="77777777" w:rsidR="00A458EB" w:rsidRPr="00447F9C" w:rsidRDefault="00A458EB" w:rsidP="00CC5A08">
      <w:pPr>
        <w:spacing w:line="240" w:lineRule="auto"/>
        <w:jc w:val="both"/>
        <w:rPr>
          <w:rFonts w:cs="Tahoma"/>
          <w:color w:val="000000"/>
        </w:rPr>
      </w:pPr>
      <w:r w:rsidRPr="00447F9C">
        <w:rPr>
          <w:rFonts w:cs="Tahoma"/>
          <w:color w:val="000000"/>
        </w:rPr>
        <w:t xml:space="preserve">Κριτήρια </w:t>
      </w:r>
      <w:proofErr w:type="spellStart"/>
      <w:r w:rsidRPr="00447F9C">
        <w:rPr>
          <w:rFonts w:cs="Tahoma"/>
          <w:color w:val="000000"/>
        </w:rPr>
        <w:t>ηχοπροστασίας</w:t>
      </w:r>
      <w:proofErr w:type="spellEnd"/>
      <w:r w:rsidRPr="00447F9C">
        <w:rPr>
          <w:rFonts w:cs="Tahoma"/>
          <w:color w:val="000000"/>
        </w:rPr>
        <w:t xml:space="preserve"> για τα οριζόντια χωρίσματα είναι τα όρια της τιμής της </w:t>
      </w:r>
      <w:proofErr w:type="spellStart"/>
      <w:r w:rsidRPr="00CC5A08">
        <w:rPr>
          <w:rFonts w:cs="Tahoma"/>
          <w:i/>
          <w:color w:val="000000"/>
        </w:rPr>
        <w:t>D</w:t>
      </w:r>
      <w:r w:rsidRPr="00447F9C">
        <w:rPr>
          <w:rFonts w:cs="Tahoma"/>
          <w:color w:val="000000"/>
          <w:vertAlign w:val="subscript"/>
        </w:rPr>
        <w:t>nT,w</w:t>
      </w:r>
      <w:proofErr w:type="spellEnd"/>
      <w:r w:rsidRPr="00447F9C">
        <w:rPr>
          <w:rFonts w:cs="Tahoma"/>
          <w:color w:val="000000"/>
        </w:rPr>
        <w:t xml:space="preserve">, για </w:t>
      </w:r>
      <w:proofErr w:type="spellStart"/>
      <w:r w:rsidRPr="00447F9C">
        <w:rPr>
          <w:rFonts w:cs="Tahoma"/>
          <w:color w:val="000000"/>
        </w:rPr>
        <w:t>αερόφερτο</w:t>
      </w:r>
      <w:proofErr w:type="spellEnd"/>
      <w:r w:rsidRPr="00447F9C">
        <w:rPr>
          <w:rFonts w:cs="Tahoma"/>
          <w:color w:val="000000"/>
        </w:rPr>
        <w:t xml:space="preserve"> ήχο και τα όρια της τιμής της σταθμισμένης τυποποιημένης στάθμης ηχητικής πίεσης </w:t>
      </w:r>
      <w:proofErr w:type="spellStart"/>
      <w:r w:rsidRPr="00447F9C">
        <w:rPr>
          <w:rFonts w:cs="Tahoma"/>
          <w:color w:val="000000"/>
        </w:rPr>
        <w:t>κτυπογενούς</w:t>
      </w:r>
      <w:proofErr w:type="spellEnd"/>
      <w:r w:rsidRPr="00447F9C">
        <w:rPr>
          <w:rFonts w:cs="Tahoma"/>
          <w:color w:val="000000"/>
        </w:rPr>
        <w:t xml:space="preserve"> ήχου, </w:t>
      </w:r>
      <w:proofErr w:type="spellStart"/>
      <w:r w:rsidRPr="00126FE9">
        <w:rPr>
          <w:rFonts w:cs="Tahoma"/>
          <w:i/>
          <w:color w:val="000000"/>
        </w:rPr>
        <w:t>L</w:t>
      </w:r>
      <w:r w:rsidRPr="00447F9C">
        <w:rPr>
          <w:rFonts w:cs="Tahoma"/>
          <w:color w:val="000000"/>
        </w:rPr>
        <w:t>’</w:t>
      </w:r>
      <w:r w:rsidRPr="00447F9C">
        <w:rPr>
          <w:rFonts w:cs="Tahoma"/>
          <w:color w:val="000000"/>
          <w:vertAlign w:val="subscript"/>
        </w:rPr>
        <w:t>nT,w</w:t>
      </w:r>
      <w:proofErr w:type="spellEnd"/>
      <w:r w:rsidRPr="00447F9C">
        <w:rPr>
          <w:rFonts w:cs="Tahoma"/>
          <w:color w:val="000000"/>
          <w:vertAlign w:val="subscript"/>
        </w:rPr>
        <w:t xml:space="preserve"> </w:t>
      </w:r>
      <w:r w:rsidRPr="00447F9C">
        <w:rPr>
          <w:rFonts w:cs="Tahoma"/>
          <w:color w:val="000000"/>
        </w:rPr>
        <w:t xml:space="preserve">για </w:t>
      </w:r>
      <w:proofErr w:type="spellStart"/>
      <w:r w:rsidRPr="00447F9C">
        <w:rPr>
          <w:rFonts w:cs="Tahoma"/>
          <w:color w:val="000000"/>
        </w:rPr>
        <w:t>κτυπογενή</w:t>
      </w:r>
      <w:proofErr w:type="spellEnd"/>
      <w:r w:rsidRPr="00447F9C">
        <w:rPr>
          <w:rFonts w:cs="Tahoma"/>
          <w:color w:val="000000"/>
        </w:rPr>
        <w:t xml:space="preserve"> ήχο. </w:t>
      </w:r>
    </w:p>
    <w:p w14:paraId="6643C13B" w14:textId="77777777" w:rsidR="00A458EB" w:rsidRPr="00447F9C" w:rsidRDefault="00A458EB" w:rsidP="00B93724">
      <w:pPr>
        <w:spacing w:line="240" w:lineRule="auto"/>
        <w:jc w:val="both"/>
        <w:rPr>
          <w:rFonts w:cs="Tahoma"/>
          <w:color w:val="000000"/>
          <w:u w:val="single"/>
        </w:rPr>
      </w:pPr>
      <w:r w:rsidRPr="00447F9C">
        <w:rPr>
          <w:rFonts w:cs="Tahoma"/>
          <w:color w:val="000000"/>
          <w:u w:val="single"/>
        </w:rPr>
        <w:t>Β. Μόνωση ανάμεσα σε χώρους κύριας χρήσης και κοινόχρηστους χώρους.</w:t>
      </w:r>
    </w:p>
    <w:p w14:paraId="5058F05D" w14:textId="77777777" w:rsidR="00A458EB" w:rsidRDefault="00A458EB" w:rsidP="00B93724">
      <w:pPr>
        <w:spacing w:line="240" w:lineRule="auto"/>
        <w:jc w:val="both"/>
        <w:rPr>
          <w:rFonts w:cs="Tahoma"/>
          <w:color w:val="000000"/>
        </w:rPr>
      </w:pPr>
      <w:r w:rsidRPr="00447F9C">
        <w:rPr>
          <w:rFonts w:cs="Tahoma"/>
          <w:color w:val="000000"/>
        </w:rPr>
        <w:t>Αφορά την ηχομόνωση ανάμεσα σε χώρους κύριας</w:t>
      </w:r>
      <w:r>
        <w:rPr>
          <w:rFonts w:cs="Tahoma"/>
          <w:color w:val="000000"/>
        </w:rPr>
        <w:t xml:space="preserve"> χρήσης</w:t>
      </w:r>
      <w:r w:rsidRPr="00447F9C">
        <w:rPr>
          <w:rFonts w:cs="Tahoma"/>
          <w:color w:val="000000"/>
        </w:rPr>
        <w:t xml:space="preserve"> και σε κοινόχρηστους χώρους </w:t>
      </w:r>
      <w:r>
        <w:rPr>
          <w:rFonts w:cs="Tahoma"/>
          <w:color w:val="000000"/>
        </w:rPr>
        <w:t>του ειδικού κτιρίου</w:t>
      </w:r>
      <w:r w:rsidRPr="00447F9C">
        <w:rPr>
          <w:rFonts w:cs="Tahoma"/>
          <w:color w:val="000000"/>
        </w:rPr>
        <w:t xml:space="preserve"> </w:t>
      </w:r>
      <w:r>
        <w:rPr>
          <w:rFonts w:cs="Tahoma"/>
          <w:color w:val="000000"/>
        </w:rPr>
        <w:t>ή της οικοδομής που στεγάζει το ειδικό κτίριο.</w:t>
      </w:r>
    </w:p>
    <w:p w14:paraId="7F0A0A41" w14:textId="77777777" w:rsidR="00A458EB" w:rsidRPr="00447F9C" w:rsidRDefault="00A458EB" w:rsidP="00CC5A08">
      <w:pPr>
        <w:spacing w:line="240" w:lineRule="auto"/>
        <w:jc w:val="both"/>
        <w:rPr>
          <w:rFonts w:cs="Tahoma"/>
          <w:color w:val="000000"/>
        </w:rPr>
      </w:pPr>
      <w:r w:rsidRPr="00447F9C">
        <w:rPr>
          <w:rFonts w:cs="Tahoma"/>
          <w:color w:val="000000"/>
        </w:rPr>
        <w:t xml:space="preserve">Κριτήριο </w:t>
      </w:r>
      <w:proofErr w:type="spellStart"/>
      <w:r w:rsidRPr="00447F9C">
        <w:rPr>
          <w:rFonts w:cs="Tahoma"/>
          <w:color w:val="000000"/>
        </w:rPr>
        <w:t>ηχοπροστασίας</w:t>
      </w:r>
      <w:proofErr w:type="spellEnd"/>
      <w:r w:rsidRPr="00447F9C">
        <w:rPr>
          <w:rFonts w:cs="Tahoma"/>
          <w:color w:val="000000"/>
        </w:rPr>
        <w:t xml:space="preserve"> για τα κατακόρυφα χωρίσματα είναι τα όρια της τιμής της σταθμισμένης τυποποιημένης διαφοράς στάθμης, </w:t>
      </w:r>
      <w:proofErr w:type="spellStart"/>
      <w:r w:rsidRPr="00126FE9">
        <w:rPr>
          <w:rFonts w:cs="Tahoma"/>
          <w:i/>
          <w:color w:val="000000"/>
        </w:rPr>
        <w:t>D</w:t>
      </w:r>
      <w:r w:rsidRPr="00447F9C">
        <w:rPr>
          <w:rFonts w:cs="Tahoma"/>
          <w:color w:val="000000"/>
          <w:vertAlign w:val="subscript"/>
        </w:rPr>
        <w:t>nT,w</w:t>
      </w:r>
      <w:proofErr w:type="spellEnd"/>
      <w:r w:rsidRPr="00447F9C">
        <w:rPr>
          <w:rFonts w:cs="Tahoma"/>
          <w:color w:val="000000"/>
        </w:rPr>
        <w:t xml:space="preserve">, για </w:t>
      </w:r>
      <w:proofErr w:type="spellStart"/>
      <w:r w:rsidRPr="00447F9C">
        <w:rPr>
          <w:rFonts w:cs="Tahoma"/>
          <w:color w:val="000000"/>
        </w:rPr>
        <w:t>αερόφερτο</w:t>
      </w:r>
      <w:proofErr w:type="spellEnd"/>
      <w:r w:rsidRPr="00447F9C">
        <w:rPr>
          <w:rFonts w:cs="Tahoma"/>
          <w:color w:val="000000"/>
        </w:rPr>
        <w:t xml:space="preserve"> ήχο. </w:t>
      </w:r>
    </w:p>
    <w:p w14:paraId="3F386416" w14:textId="77777777" w:rsidR="00A458EB" w:rsidRPr="00447F9C" w:rsidRDefault="00A458EB" w:rsidP="00CC5A08">
      <w:pPr>
        <w:spacing w:line="240" w:lineRule="auto"/>
        <w:jc w:val="both"/>
        <w:rPr>
          <w:rFonts w:cs="Tahoma"/>
          <w:color w:val="000000"/>
        </w:rPr>
      </w:pPr>
      <w:r w:rsidRPr="00447F9C">
        <w:rPr>
          <w:rFonts w:cs="Tahoma"/>
          <w:color w:val="000000"/>
        </w:rPr>
        <w:t xml:space="preserve">Κριτήρια </w:t>
      </w:r>
      <w:proofErr w:type="spellStart"/>
      <w:r w:rsidRPr="00447F9C">
        <w:rPr>
          <w:rFonts w:cs="Tahoma"/>
          <w:color w:val="000000"/>
        </w:rPr>
        <w:t>ηχοπροστασίας</w:t>
      </w:r>
      <w:proofErr w:type="spellEnd"/>
      <w:r w:rsidRPr="00447F9C">
        <w:rPr>
          <w:rFonts w:cs="Tahoma"/>
          <w:color w:val="000000"/>
        </w:rPr>
        <w:t xml:space="preserve"> για τα οριζόντια χωρίσματα είναι τα όρια της τιμής της </w:t>
      </w:r>
      <w:proofErr w:type="spellStart"/>
      <w:r w:rsidRPr="00CC5A08">
        <w:rPr>
          <w:rFonts w:cs="Tahoma"/>
          <w:i/>
          <w:color w:val="000000"/>
        </w:rPr>
        <w:t>D</w:t>
      </w:r>
      <w:r w:rsidRPr="00447F9C">
        <w:rPr>
          <w:rFonts w:cs="Tahoma"/>
          <w:color w:val="000000"/>
          <w:vertAlign w:val="subscript"/>
        </w:rPr>
        <w:t>nT,w</w:t>
      </w:r>
      <w:proofErr w:type="spellEnd"/>
      <w:r w:rsidRPr="00447F9C">
        <w:rPr>
          <w:rFonts w:cs="Tahoma"/>
          <w:color w:val="000000"/>
        </w:rPr>
        <w:t xml:space="preserve">, για </w:t>
      </w:r>
      <w:proofErr w:type="spellStart"/>
      <w:r w:rsidRPr="00447F9C">
        <w:rPr>
          <w:rFonts w:cs="Tahoma"/>
          <w:color w:val="000000"/>
        </w:rPr>
        <w:t>αερόφερτο</w:t>
      </w:r>
      <w:proofErr w:type="spellEnd"/>
      <w:r w:rsidRPr="00447F9C">
        <w:rPr>
          <w:rFonts w:cs="Tahoma"/>
          <w:color w:val="000000"/>
        </w:rPr>
        <w:t xml:space="preserve"> ήχο και τα όρια της τιμής της σταθμισμένης τυποποιημένης στάθμης ηχητικής πίεσης </w:t>
      </w:r>
      <w:proofErr w:type="spellStart"/>
      <w:r w:rsidRPr="00447F9C">
        <w:rPr>
          <w:rFonts w:cs="Tahoma"/>
          <w:color w:val="000000"/>
        </w:rPr>
        <w:t>κτυπογενούς</w:t>
      </w:r>
      <w:proofErr w:type="spellEnd"/>
      <w:r w:rsidRPr="00447F9C">
        <w:rPr>
          <w:rFonts w:cs="Tahoma"/>
          <w:color w:val="000000"/>
        </w:rPr>
        <w:t xml:space="preserve"> ήχου, </w:t>
      </w:r>
      <w:proofErr w:type="spellStart"/>
      <w:r w:rsidRPr="00126FE9">
        <w:rPr>
          <w:rFonts w:cs="Tahoma"/>
          <w:i/>
          <w:color w:val="000000"/>
        </w:rPr>
        <w:t>L</w:t>
      </w:r>
      <w:r w:rsidRPr="00447F9C">
        <w:rPr>
          <w:rFonts w:cs="Tahoma"/>
          <w:color w:val="000000"/>
        </w:rPr>
        <w:t>’</w:t>
      </w:r>
      <w:r w:rsidRPr="00447F9C">
        <w:rPr>
          <w:rFonts w:cs="Tahoma"/>
          <w:color w:val="000000"/>
          <w:vertAlign w:val="subscript"/>
        </w:rPr>
        <w:t>nT,w</w:t>
      </w:r>
      <w:proofErr w:type="spellEnd"/>
      <w:r w:rsidRPr="00447F9C">
        <w:rPr>
          <w:rFonts w:cs="Tahoma"/>
          <w:color w:val="000000"/>
          <w:vertAlign w:val="subscript"/>
        </w:rPr>
        <w:t xml:space="preserve"> </w:t>
      </w:r>
      <w:r w:rsidRPr="00447F9C">
        <w:rPr>
          <w:rFonts w:cs="Tahoma"/>
          <w:color w:val="000000"/>
        </w:rPr>
        <w:t xml:space="preserve">για </w:t>
      </w:r>
      <w:proofErr w:type="spellStart"/>
      <w:r w:rsidRPr="00447F9C">
        <w:rPr>
          <w:rFonts w:cs="Tahoma"/>
          <w:color w:val="000000"/>
        </w:rPr>
        <w:t>κτυπογενή</w:t>
      </w:r>
      <w:proofErr w:type="spellEnd"/>
      <w:r w:rsidRPr="00447F9C">
        <w:rPr>
          <w:rFonts w:cs="Tahoma"/>
          <w:color w:val="000000"/>
        </w:rPr>
        <w:t xml:space="preserve"> ήχο. </w:t>
      </w:r>
    </w:p>
    <w:p w14:paraId="71647F39" w14:textId="77777777" w:rsidR="00A458EB" w:rsidRPr="00447F9C" w:rsidRDefault="00A458EB" w:rsidP="00B93724">
      <w:pPr>
        <w:spacing w:line="240" w:lineRule="auto"/>
        <w:jc w:val="both"/>
        <w:rPr>
          <w:rFonts w:cs="Tahoma"/>
          <w:color w:val="000000"/>
          <w:u w:val="single"/>
        </w:rPr>
      </w:pPr>
      <w:r w:rsidRPr="00447F9C">
        <w:rPr>
          <w:rFonts w:cs="Tahoma"/>
          <w:color w:val="000000"/>
          <w:u w:val="single"/>
        </w:rPr>
        <w:t>Γ. Μόνωση ανάμεσα σε κύριο χώρο και σε χώρους ειδικών χρήσεων.</w:t>
      </w:r>
    </w:p>
    <w:p w14:paraId="3771A8BD" w14:textId="77777777" w:rsidR="00A458EB" w:rsidRDefault="00A458EB" w:rsidP="00B93724">
      <w:pPr>
        <w:spacing w:line="240" w:lineRule="auto"/>
        <w:jc w:val="both"/>
        <w:rPr>
          <w:rFonts w:cs="Tahoma"/>
          <w:color w:val="000000"/>
        </w:rPr>
      </w:pPr>
      <w:r w:rsidRPr="00447F9C">
        <w:rPr>
          <w:rFonts w:cs="Tahoma"/>
          <w:color w:val="000000"/>
        </w:rPr>
        <w:t xml:space="preserve">Αφορά την ηχομόνωση ανάμεσα σε χώρους κύριας χρήσης και σε χώρους ειδικών χρήσεων </w:t>
      </w:r>
      <w:r>
        <w:rPr>
          <w:rFonts w:cs="Tahoma"/>
          <w:color w:val="000000"/>
        </w:rPr>
        <w:t>του ειδικού κτιρίου</w:t>
      </w:r>
      <w:r w:rsidRPr="00447F9C">
        <w:rPr>
          <w:rFonts w:cs="Tahoma"/>
          <w:color w:val="000000"/>
        </w:rPr>
        <w:t xml:space="preserve"> </w:t>
      </w:r>
      <w:r>
        <w:rPr>
          <w:rFonts w:cs="Tahoma"/>
          <w:color w:val="000000"/>
        </w:rPr>
        <w:t>ή της οικοδομής που στεγάζει το ειδικό κτίριο.</w:t>
      </w:r>
    </w:p>
    <w:p w14:paraId="1E633E64" w14:textId="77777777" w:rsidR="00A458EB" w:rsidRPr="00447F9C" w:rsidRDefault="00A458EB" w:rsidP="00CC5A08">
      <w:pPr>
        <w:spacing w:line="240" w:lineRule="auto"/>
        <w:jc w:val="both"/>
        <w:rPr>
          <w:rFonts w:cs="Tahoma"/>
          <w:color w:val="000000"/>
        </w:rPr>
      </w:pPr>
      <w:r w:rsidRPr="00447F9C">
        <w:rPr>
          <w:rFonts w:cs="Tahoma"/>
          <w:color w:val="000000"/>
        </w:rPr>
        <w:t xml:space="preserve">Κριτήριο </w:t>
      </w:r>
      <w:proofErr w:type="spellStart"/>
      <w:r w:rsidRPr="00447F9C">
        <w:rPr>
          <w:rFonts w:cs="Tahoma"/>
          <w:color w:val="000000"/>
        </w:rPr>
        <w:t>ηχοπροστασίας</w:t>
      </w:r>
      <w:proofErr w:type="spellEnd"/>
      <w:r w:rsidRPr="00447F9C">
        <w:rPr>
          <w:rFonts w:cs="Tahoma"/>
          <w:color w:val="000000"/>
        </w:rPr>
        <w:t xml:space="preserve"> για τα κατακόρυφα χωρίσματα είναι τα όρια της τιμής της σταθμισμένης τυποποιημένης διαφοράς στάθμης, </w:t>
      </w:r>
      <w:proofErr w:type="spellStart"/>
      <w:r w:rsidRPr="00126FE9">
        <w:rPr>
          <w:rFonts w:cs="Tahoma"/>
          <w:i/>
          <w:color w:val="000000"/>
        </w:rPr>
        <w:t>D</w:t>
      </w:r>
      <w:r w:rsidRPr="00447F9C">
        <w:rPr>
          <w:rFonts w:cs="Tahoma"/>
          <w:color w:val="000000"/>
          <w:vertAlign w:val="subscript"/>
        </w:rPr>
        <w:t>nT,w</w:t>
      </w:r>
      <w:proofErr w:type="spellEnd"/>
      <w:r w:rsidRPr="00447F9C">
        <w:rPr>
          <w:rFonts w:cs="Tahoma"/>
          <w:color w:val="000000"/>
        </w:rPr>
        <w:t xml:space="preserve">, για </w:t>
      </w:r>
      <w:proofErr w:type="spellStart"/>
      <w:r w:rsidRPr="00447F9C">
        <w:rPr>
          <w:rFonts w:cs="Tahoma"/>
          <w:color w:val="000000"/>
        </w:rPr>
        <w:t>αερόφερτο</w:t>
      </w:r>
      <w:proofErr w:type="spellEnd"/>
      <w:r w:rsidRPr="00447F9C">
        <w:rPr>
          <w:rFonts w:cs="Tahoma"/>
          <w:color w:val="000000"/>
        </w:rPr>
        <w:t xml:space="preserve"> ήχο. </w:t>
      </w:r>
    </w:p>
    <w:p w14:paraId="605D5319" w14:textId="77777777" w:rsidR="00A458EB" w:rsidRPr="00447F9C" w:rsidRDefault="00A458EB" w:rsidP="00CC5A08">
      <w:pPr>
        <w:spacing w:line="240" w:lineRule="auto"/>
        <w:jc w:val="both"/>
        <w:rPr>
          <w:rFonts w:cs="Tahoma"/>
          <w:color w:val="000000"/>
        </w:rPr>
      </w:pPr>
      <w:r w:rsidRPr="00447F9C">
        <w:rPr>
          <w:rFonts w:cs="Tahoma"/>
          <w:color w:val="000000"/>
        </w:rPr>
        <w:t xml:space="preserve">Κριτήρια </w:t>
      </w:r>
      <w:proofErr w:type="spellStart"/>
      <w:r w:rsidRPr="00447F9C">
        <w:rPr>
          <w:rFonts w:cs="Tahoma"/>
          <w:color w:val="000000"/>
        </w:rPr>
        <w:t>ηχοπροστασίας</w:t>
      </w:r>
      <w:proofErr w:type="spellEnd"/>
      <w:r w:rsidRPr="00447F9C">
        <w:rPr>
          <w:rFonts w:cs="Tahoma"/>
          <w:color w:val="000000"/>
        </w:rPr>
        <w:t xml:space="preserve"> για τα οριζόντια χωρίσματα είναι τα όρια της τιμής της </w:t>
      </w:r>
      <w:proofErr w:type="spellStart"/>
      <w:r w:rsidRPr="00126FE9">
        <w:rPr>
          <w:rFonts w:cs="Tahoma"/>
          <w:i/>
          <w:color w:val="000000"/>
        </w:rPr>
        <w:t>D</w:t>
      </w:r>
      <w:r w:rsidRPr="00447F9C">
        <w:rPr>
          <w:rFonts w:cs="Tahoma"/>
          <w:color w:val="000000"/>
          <w:vertAlign w:val="subscript"/>
        </w:rPr>
        <w:t>nT,w</w:t>
      </w:r>
      <w:proofErr w:type="spellEnd"/>
      <w:r w:rsidRPr="00447F9C">
        <w:rPr>
          <w:rFonts w:cs="Tahoma"/>
          <w:color w:val="000000"/>
        </w:rPr>
        <w:t xml:space="preserve">, για </w:t>
      </w:r>
      <w:proofErr w:type="spellStart"/>
      <w:r w:rsidRPr="00447F9C">
        <w:rPr>
          <w:rFonts w:cs="Tahoma"/>
          <w:color w:val="000000"/>
        </w:rPr>
        <w:t>αερόφερτο</w:t>
      </w:r>
      <w:proofErr w:type="spellEnd"/>
      <w:r w:rsidRPr="00447F9C">
        <w:rPr>
          <w:rFonts w:cs="Tahoma"/>
          <w:color w:val="000000"/>
        </w:rPr>
        <w:t xml:space="preserve"> ήχο και τα όρια της τιμής της σταθμισμένης τυποποιημένης στάθμης ηχητικής πίεσης </w:t>
      </w:r>
      <w:proofErr w:type="spellStart"/>
      <w:r w:rsidRPr="00447F9C">
        <w:rPr>
          <w:rFonts w:cs="Tahoma"/>
          <w:color w:val="000000"/>
        </w:rPr>
        <w:t>κτυπογενούς</w:t>
      </w:r>
      <w:proofErr w:type="spellEnd"/>
      <w:r w:rsidRPr="00447F9C">
        <w:rPr>
          <w:rFonts w:cs="Tahoma"/>
          <w:color w:val="000000"/>
        </w:rPr>
        <w:t xml:space="preserve"> ήχου, </w:t>
      </w:r>
      <w:proofErr w:type="spellStart"/>
      <w:r w:rsidRPr="00126FE9">
        <w:rPr>
          <w:rFonts w:cs="Tahoma"/>
          <w:i/>
          <w:color w:val="000000"/>
        </w:rPr>
        <w:t>L</w:t>
      </w:r>
      <w:r w:rsidRPr="00447F9C">
        <w:rPr>
          <w:rFonts w:cs="Tahoma"/>
          <w:color w:val="000000"/>
        </w:rPr>
        <w:t>’</w:t>
      </w:r>
      <w:r w:rsidRPr="00447F9C">
        <w:rPr>
          <w:rFonts w:cs="Tahoma"/>
          <w:color w:val="000000"/>
          <w:vertAlign w:val="subscript"/>
        </w:rPr>
        <w:t>nT,w</w:t>
      </w:r>
      <w:proofErr w:type="spellEnd"/>
      <w:r w:rsidRPr="00447F9C">
        <w:rPr>
          <w:rFonts w:cs="Tahoma"/>
          <w:color w:val="000000"/>
          <w:vertAlign w:val="subscript"/>
        </w:rPr>
        <w:t xml:space="preserve"> </w:t>
      </w:r>
      <w:r w:rsidRPr="00447F9C">
        <w:rPr>
          <w:rFonts w:cs="Tahoma"/>
          <w:color w:val="000000"/>
        </w:rPr>
        <w:t xml:space="preserve">για </w:t>
      </w:r>
      <w:proofErr w:type="spellStart"/>
      <w:r w:rsidRPr="00447F9C">
        <w:rPr>
          <w:rFonts w:cs="Tahoma"/>
          <w:color w:val="000000"/>
        </w:rPr>
        <w:t>κτυπογενή</w:t>
      </w:r>
      <w:proofErr w:type="spellEnd"/>
      <w:r w:rsidRPr="00447F9C">
        <w:rPr>
          <w:rFonts w:cs="Tahoma"/>
          <w:color w:val="000000"/>
        </w:rPr>
        <w:t xml:space="preserve"> ήχο. </w:t>
      </w:r>
    </w:p>
    <w:p w14:paraId="7749DEF0" w14:textId="77777777" w:rsidR="00A458EB" w:rsidRPr="00447F9C" w:rsidRDefault="00A458EB" w:rsidP="00B93724">
      <w:pPr>
        <w:spacing w:line="240" w:lineRule="auto"/>
        <w:jc w:val="both"/>
        <w:rPr>
          <w:rFonts w:cs="Tahoma"/>
          <w:color w:val="000000"/>
          <w:u w:val="single"/>
        </w:rPr>
      </w:pPr>
      <w:r w:rsidRPr="00447F9C">
        <w:rPr>
          <w:rFonts w:cs="Tahoma"/>
          <w:color w:val="000000"/>
          <w:u w:val="single"/>
        </w:rPr>
        <w:t>Δ. Μόνωση θυρών εισόδου</w:t>
      </w:r>
    </w:p>
    <w:p w14:paraId="67FA9CDD" w14:textId="77777777" w:rsidR="00A458EB" w:rsidRDefault="00A458EB" w:rsidP="00B93724">
      <w:pPr>
        <w:spacing w:line="240" w:lineRule="auto"/>
        <w:jc w:val="both"/>
        <w:rPr>
          <w:rFonts w:cs="Tahoma"/>
          <w:color w:val="000000"/>
        </w:rPr>
      </w:pPr>
      <w:r w:rsidRPr="00447F9C">
        <w:rPr>
          <w:rFonts w:cs="Tahoma"/>
          <w:color w:val="000000"/>
        </w:rPr>
        <w:t xml:space="preserve">Αφορά την ηχομόνωση θυρών εισόδου </w:t>
      </w:r>
      <w:r>
        <w:rPr>
          <w:rFonts w:cs="Tahoma"/>
          <w:color w:val="000000"/>
        </w:rPr>
        <w:t xml:space="preserve">των </w:t>
      </w:r>
      <w:r w:rsidRPr="00447F9C">
        <w:rPr>
          <w:rFonts w:cs="Tahoma"/>
          <w:color w:val="000000"/>
        </w:rPr>
        <w:t>χώρων κύριας χρήσης</w:t>
      </w:r>
      <w:r w:rsidRPr="004047CA">
        <w:rPr>
          <w:rFonts w:cs="Tahoma"/>
          <w:color w:val="000000"/>
        </w:rPr>
        <w:t xml:space="preserve"> </w:t>
      </w:r>
      <w:r>
        <w:rPr>
          <w:rFonts w:cs="Tahoma"/>
          <w:color w:val="000000"/>
        </w:rPr>
        <w:t xml:space="preserve">και των </w:t>
      </w:r>
      <w:r w:rsidRPr="00447F9C">
        <w:rPr>
          <w:rFonts w:cs="Tahoma"/>
          <w:color w:val="000000"/>
        </w:rPr>
        <w:t xml:space="preserve">χώρων ειδικών χρήσεων των κάθε είδους </w:t>
      </w:r>
      <w:r>
        <w:rPr>
          <w:rFonts w:cs="Tahoma"/>
          <w:color w:val="000000"/>
        </w:rPr>
        <w:t>ειδικών κτιρίων.</w:t>
      </w:r>
    </w:p>
    <w:p w14:paraId="1460B7E9" w14:textId="77777777" w:rsidR="00A458EB" w:rsidRPr="00447F9C" w:rsidRDefault="00A458EB" w:rsidP="00CC5A08">
      <w:pPr>
        <w:spacing w:line="240" w:lineRule="auto"/>
        <w:jc w:val="both"/>
        <w:rPr>
          <w:rFonts w:cs="Tahoma"/>
          <w:color w:val="000000"/>
        </w:rPr>
      </w:pPr>
      <w:r w:rsidRPr="00447F9C">
        <w:rPr>
          <w:rFonts w:cs="Tahoma"/>
          <w:color w:val="000000"/>
        </w:rPr>
        <w:t xml:space="preserve">Κριτήριο </w:t>
      </w:r>
      <w:proofErr w:type="spellStart"/>
      <w:r w:rsidRPr="00447F9C">
        <w:rPr>
          <w:rFonts w:cs="Tahoma"/>
          <w:color w:val="000000"/>
        </w:rPr>
        <w:t>ηχοπροστα</w:t>
      </w:r>
      <w:r>
        <w:rPr>
          <w:rFonts w:cs="Tahoma"/>
          <w:color w:val="000000"/>
        </w:rPr>
        <w:t>σίας</w:t>
      </w:r>
      <w:proofErr w:type="spellEnd"/>
      <w:r>
        <w:rPr>
          <w:rFonts w:cs="Tahoma"/>
          <w:color w:val="000000"/>
        </w:rPr>
        <w:t xml:space="preserve"> για τις θύρες </w:t>
      </w:r>
      <w:r w:rsidRPr="00447F9C">
        <w:rPr>
          <w:rFonts w:cs="Tahoma"/>
          <w:color w:val="000000"/>
        </w:rPr>
        <w:t>είναι τα όρια της τιμής το</w:t>
      </w:r>
      <w:r>
        <w:rPr>
          <w:rFonts w:cs="Tahoma"/>
          <w:color w:val="000000"/>
        </w:rPr>
        <w:t>υ</w:t>
      </w:r>
      <w:r w:rsidRPr="00447F9C">
        <w:rPr>
          <w:rFonts w:cs="Tahoma"/>
          <w:color w:val="000000"/>
        </w:rPr>
        <w:t xml:space="preserve"> σταθμισμένο</w:t>
      </w:r>
      <w:r>
        <w:rPr>
          <w:rFonts w:cs="Tahoma"/>
          <w:color w:val="000000"/>
        </w:rPr>
        <w:t>υ</w:t>
      </w:r>
      <w:r w:rsidRPr="00447F9C">
        <w:rPr>
          <w:rFonts w:cs="Tahoma"/>
          <w:color w:val="000000"/>
        </w:rPr>
        <w:t xml:space="preserve"> δείκτη </w:t>
      </w:r>
      <w:proofErr w:type="spellStart"/>
      <w:r w:rsidRPr="00447F9C">
        <w:rPr>
          <w:rFonts w:cs="Tahoma"/>
          <w:color w:val="000000"/>
        </w:rPr>
        <w:t>ηχομείωσης</w:t>
      </w:r>
      <w:proofErr w:type="spellEnd"/>
      <w:r w:rsidRPr="00447F9C">
        <w:rPr>
          <w:rFonts w:cs="Tahoma"/>
          <w:color w:val="000000"/>
        </w:rPr>
        <w:t xml:space="preserve"> </w:t>
      </w:r>
      <w:proofErr w:type="spellStart"/>
      <w:r w:rsidRPr="00126FE9">
        <w:rPr>
          <w:rFonts w:cs="Tahoma"/>
          <w:i/>
          <w:color w:val="000000"/>
        </w:rPr>
        <w:t>R</w:t>
      </w:r>
      <w:r w:rsidRPr="00447F9C">
        <w:rPr>
          <w:rFonts w:cs="Tahoma"/>
          <w:color w:val="000000"/>
        </w:rPr>
        <w:t>’</w:t>
      </w:r>
      <w:r w:rsidRPr="00126FE9">
        <w:rPr>
          <w:rFonts w:cs="Tahoma"/>
          <w:color w:val="000000"/>
          <w:vertAlign w:val="subscript"/>
        </w:rPr>
        <w:t>w</w:t>
      </w:r>
      <w:proofErr w:type="spellEnd"/>
      <w:r w:rsidRPr="00447F9C">
        <w:rPr>
          <w:rFonts w:cs="Tahoma"/>
          <w:color w:val="000000"/>
        </w:rPr>
        <w:t xml:space="preserve"> της θύρας στο έργο. Η τιμή πιστοποίησης της θύρας πρέπει να είναι τουλάχιστον 5dB υψηλότερη από την απαιτούμενη τιμή στο έργο.</w:t>
      </w:r>
    </w:p>
    <w:p w14:paraId="5D7C0F27" w14:textId="77777777" w:rsidR="00A458EB" w:rsidRPr="00447F9C" w:rsidRDefault="00A458EB" w:rsidP="00B93724">
      <w:pPr>
        <w:spacing w:line="240" w:lineRule="auto"/>
        <w:jc w:val="both"/>
        <w:rPr>
          <w:rFonts w:cs="Tahoma"/>
          <w:color w:val="000000"/>
          <w:u w:val="single"/>
        </w:rPr>
      </w:pPr>
      <w:r w:rsidRPr="00447F9C">
        <w:rPr>
          <w:rFonts w:cs="Tahoma"/>
          <w:color w:val="000000"/>
          <w:u w:val="single"/>
        </w:rPr>
        <w:t xml:space="preserve">Ε. Μόνωση από περιβαλλοντικούς θορύβους. </w:t>
      </w:r>
    </w:p>
    <w:p w14:paraId="7B5E3D21" w14:textId="77777777" w:rsidR="00A458EB" w:rsidRDefault="00A458EB" w:rsidP="00B93724">
      <w:pPr>
        <w:spacing w:line="240" w:lineRule="auto"/>
        <w:jc w:val="both"/>
        <w:rPr>
          <w:rFonts w:cs="Tahoma"/>
          <w:color w:val="000000"/>
        </w:rPr>
      </w:pPr>
      <w:r w:rsidRPr="00447F9C">
        <w:rPr>
          <w:rFonts w:cs="Tahoma"/>
          <w:color w:val="000000"/>
        </w:rPr>
        <w:t xml:space="preserve">Αφορά την </w:t>
      </w:r>
      <w:proofErr w:type="spellStart"/>
      <w:r w:rsidRPr="00447F9C">
        <w:rPr>
          <w:rFonts w:cs="Tahoma"/>
          <w:color w:val="000000"/>
        </w:rPr>
        <w:t>ηχοπροστασία</w:t>
      </w:r>
      <w:proofErr w:type="spellEnd"/>
      <w:r w:rsidRPr="00447F9C">
        <w:rPr>
          <w:rFonts w:cs="Tahoma"/>
          <w:color w:val="000000"/>
        </w:rPr>
        <w:t xml:space="preserve"> από εξωτερικούς </w:t>
      </w:r>
      <w:r>
        <w:rPr>
          <w:rFonts w:cs="Tahoma"/>
          <w:color w:val="000000"/>
        </w:rPr>
        <w:t xml:space="preserve">περιβαλλοντικούς </w:t>
      </w:r>
      <w:r w:rsidRPr="00447F9C">
        <w:rPr>
          <w:rFonts w:cs="Tahoma"/>
          <w:color w:val="000000"/>
        </w:rPr>
        <w:t xml:space="preserve">θορύβους </w:t>
      </w:r>
      <w:r>
        <w:rPr>
          <w:rFonts w:cs="Tahoma"/>
          <w:color w:val="000000"/>
        </w:rPr>
        <w:t>των χώρων κύριας χρήσης και των χώρων</w:t>
      </w:r>
      <w:r w:rsidRPr="00C86156">
        <w:rPr>
          <w:rFonts w:cs="Tahoma"/>
          <w:color w:val="000000"/>
        </w:rPr>
        <w:t xml:space="preserve"> </w:t>
      </w:r>
      <w:r>
        <w:rPr>
          <w:rFonts w:cs="Tahoma"/>
          <w:color w:val="000000"/>
        </w:rPr>
        <w:t>ειδικών χρήσεων των ειδικών κτιρίων</w:t>
      </w:r>
    </w:p>
    <w:p w14:paraId="695C25C1" w14:textId="77777777" w:rsidR="00A458EB" w:rsidRPr="00447F9C" w:rsidRDefault="00A458EB" w:rsidP="00CC5A08">
      <w:pPr>
        <w:spacing w:line="240" w:lineRule="auto"/>
        <w:jc w:val="both"/>
        <w:rPr>
          <w:rFonts w:cs="Tahoma"/>
          <w:color w:val="000000"/>
        </w:rPr>
      </w:pPr>
      <w:r>
        <w:rPr>
          <w:rFonts w:cs="Tahoma"/>
          <w:color w:val="000000"/>
        </w:rPr>
        <w:lastRenderedPageBreak/>
        <w:t>Κ</w:t>
      </w:r>
      <w:r w:rsidRPr="00447F9C">
        <w:rPr>
          <w:rFonts w:cs="Tahoma"/>
          <w:color w:val="000000"/>
        </w:rPr>
        <w:t>ριτήρ</w:t>
      </w:r>
      <w:r>
        <w:rPr>
          <w:rFonts w:cs="Tahoma"/>
          <w:color w:val="000000"/>
        </w:rPr>
        <w:t>ιο</w:t>
      </w:r>
      <w:r w:rsidRPr="00447F9C">
        <w:rPr>
          <w:rFonts w:cs="Tahoma"/>
          <w:color w:val="000000"/>
        </w:rPr>
        <w:t xml:space="preserve"> </w:t>
      </w:r>
      <w:proofErr w:type="spellStart"/>
      <w:r w:rsidRPr="00447F9C">
        <w:rPr>
          <w:rFonts w:cs="Tahoma"/>
          <w:color w:val="000000"/>
        </w:rPr>
        <w:t>ηχοπροστασίας</w:t>
      </w:r>
      <w:proofErr w:type="spellEnd"/>
      <w:r w:rsidRPr="00447F9C">
        <w:rPr>
          <w:rFonts w:cs="Tahoma"/>
          <w:color w:val="000000"/>
        </w:rPr>
        <w:t xml:space="preserve"> είναι τα όρια της τιμής της ωριαίας ισοδύναμης Α-</w:t>
      </w:r>
      <w:proofErr w:type="spellStart"/>
      <w:r w:rsidRPr="00447F9C">
        <w:rPr>
          <w:rFonts w:cs="Tahoma"/>
          <w:color w:val="000000"/>
        </w:rPr>
        <w:t>ηχοστάθμης</w:t>
      </w:r>
      <w:proofErr w:type="spellEnd"/>
      <w:r w:rsidRPr="00447F9C">
        <w:rPr>
          <w:rFonts w:cs="Tahoma"/>
          <w:color w:val="000000"/>
        </w:rPr>
        <w:t xml:space="preserve">, </w:t>
      </w:r>
      <w:r w:rsidRPr="00126FE9">
        <w:rPr>
          <w:rFonts w:cs="Tahoma"/>
          <w:i/>
          <w:color w:val="000000"/>
        </w:rPr>
        <w:t>L</w:t>
      </w:r>
      <w:proofErr w:type="spellStart"/>
      <w:r>
        <w:rPr>
          <w:rFonts w:cs="Tahoma"/>
          <w:color w:val="000000"/>
          <w:vertAlign w:val="subscript"/>
          <w:lang w:val="en-US"/>
        </w:rPr>
        <w:t>eq</w:t>
      </w:r>
      <w:proofErr w:type="spellEnd"/>
      <w:r w:rsidRPr="00EC55A1">
        <w:rPr>
          <w:rFonts w:cs="Tahoma"/>
          <w:color w:val="000000"/>
          <w:vertAlign w:val="subscript"/>
        </w:rPr>
        <w:t>,</w:t>
      </w:r>
      <w:r>
        <w:rPr>
          <w:rFonts w:cs="Tahoma"/>
          <w:color w:val="000000"/>
          <w:vertAlign w:val="subscript"/>
          <w:lang w:val="en-US"/>
        </w:rPr>
        <w:t>AF</w:t>
      </w:r>
      <w:r w:rsidRPr="00EC55A1">
        <w:rPr>
          <w:rFonts w:cs="Tahoma"/>
          <w:color w:val="000000"/>
          <w:vertAlign w:val="subscript"/>
        </w:rPr>
        <w:t>,1</w:t>
      </w:r>
      <w:r>
        <w:rPr>
          <w:rFonts w:cs="Tahoma"/>
          <w:color w:val="000000"/>
          <w:vertAlign w:val="subscript"/>
          <w:lang w:val="en-US"/>
        </w:rPr>
        <w:t>h</w:t>
      </w:r>
      <w:r w:rsidRPr="00447F9C">
        <w:rPr>
          <w:rFonts w:cs="Tahoma"/>
          <w:color w:val="000000"/>
        </w:rPr>
        <w:t xml:space="preserve">, και </w:t>
      </w:r>
      <w:r>
        <w:rPr>
          <w:rFonts w:cs="Tahoma"/>
          <w:color w:val="000000"/>
        </w:rPr>
        <w:t xml:space="preserve">ειδικά για τις κατοικίες τα όρια της τιμής </w:t>
      </w:r>
      <w:r w:rsidRPr="00447F9C">
        <w:rPr>
          <w:rFonts w:cs="Tahoma"/>
          <w:color w:val="000000"/>
        </w:rPr>
        <w:t>της επαναλαμβανομένης μέγιστης Α-</w:t>
      </w:r>
      <w:proofErr w:type="spellStart"/>
      <w:r w:rsidRPr="00447F9C">
        <w:rPr>
          <w:rFonts w:cs="Tahoma"/>
          <w:color w:val="000000"/>
        </w:rPr>
        <w:t>ηχοστάθμης</w:t>
      </w:r>
      <w:proofErr w:type="spellEnd"/>
      <w:r w:rsidRPr="00447F9C">
        <w:rPr>
          <w:rFonts w:cs="Tahoma"/>
          <w:color w:val="000000"/>
        </w:rPr>
        <w:t xml:space="preserve"> </w:t>
      </w:r>
      <w:r w:rsidRPr="00126FE9">
        <w:rPr>
          <w:rFonts w:cs="Tahoma"/>
          <w:i/>
          <w:color w:val="000000"/>
        </w:rPr>
        <w:t>L</w:t>
      </w:r>
      <w:r w:rsidRPr="00447F9C">
        <w:rPr>
          <w:rFonts w:cs="Tahoma"/>
          <w:color w:val="000000"/>
          <w:vertAlign w:val="subscript"/>
        </w:rPr>
        <w:t>1</w:t>
      </w:r>
      <w:r w:rsidRPr="00EC55A1">
        <w:rPr>
          <w:rFonts w:cs="Tahoma"/>
          <w:color w:val="000000"/>
          <w:vertAlign w:val="subscript"/>
        </w:rPr>
        <w:t>,</w:t>
      </w:r>
      <w:r>
        <w:rPr>
          <w:rFonts w:cs="Tahoma"/>
          <w:color w:val="000000"/>
          <w:vertAlign w:val="subscript"/>
          <w:lang w:val="en-US"/>
        </w:rPr>
        <w:t>AF</w:t>
      </w:r>
      <w:r w:rsidRPr="00EC55A1">
        <w:rPr>
          <w:rFonts w:cs="Tahoma"/>
          <w:color w:val="000000"/>
          <w:vertAlign w:val="subscript"/>
        </w:rPr>
        <w:t>,1</w:t>
      </w:r>
      <w:r>
        <w:rPr>
          <w:rFonts w:cs="Tahoma"/>
          <w:color w:val="000000"/>
          <w:vertAlign w:val="subscript"/>
          <w:lang w:val="en-US"/>
        </w:rPr>
        <w:t>h</w:t>
      </w:r>
      <w:r w:rsidRPr="00447F9C">
        <w:rPr>
          <w:rFonts w:cs="Tahoma"/>
          <w:color w:val="000000"/>
        </w:rPr>
        <w:t xml:space="preserve"> </w:t>
      </w:r>
    </w:p>
    <w:p w14:paraId="0F21463E" w14:textId="77777777" w:rsidR="00A458EB" w:rsidRPr="00447F9C" w:rsidRDefault="00A458EB" w:rsidP="00B93724">
      <w:pPr>
        <w:spacing w:line="240" w:lineRule="auto"/>
        <w:jc w:val="both"/>
        <w:rPr>
          <w:rFonts w:cs="Tahoma"/>
          <w:color w:val="000000"/>
        </w:rPr>
      </w:pPr>
      <w:r w:rsidRPr="00447F9C">
        <w:rPr>
          <w:rFonts w:cs="Tahoma"/>
          <w:color w:val="000000"/>
          <w:u w:val="single"/>
        </w:rPr>
        <w:t>Ζ. Μόνωση από θορύβους κοινόχρηστων εγκαταστάσεων.</w:t>
      </w:r>
    </w:p>
    <w:p w14:paraId="0A9065EF" w14:textId="77777777" w:rsidR="00A458EB" w:rsidRDefault="00A458EB" w:rsidP="00B93724">
      <w:pPr>
        <w:spacing w:line="240" w:lineRule="auto"/>
        <w:jc w:val="both"/>
        <w:rPr>
          <w:rFonts w:cs="Tahoma"/>
          <w:color w:val="000000"/>
        </w:rPr>
      </w:pPr>
      <w:r w:rsidRPr="00447F9C">
        <w:rPr>
          <w:rFonts w:cs="Tahoma"/>
          <w:color w:val="000000"/>
        </w:rPr>
        <w:t xml:space="preserve">Αφορά την </w:t>
      </w:r>
      <w:proofErr w:type="spellStart"/>
      <w:r w:rsidRPr="00447F9C">
        <w:rPr>
          <w:rFonts w:cs="Tahoma"/>
          <w:color w:val="000000"/>
        </w:rPr>
        <w:t>ηχοπροστασία</w:t>
      </w:r>
      <w:proofErr w:type="spellEnd"/>
      <w:r w:rsidRPr="00447F9C">
        <w:rPr>
          <w:rFonts w:cs="Tahoma"/>
          <w:color w:val="000000"/>
        </w:rPr>
        <w:t xml:space="preserve"> </w:t>
      </w:r>
      <w:r>
        <w:rPr>
          <w:rFonts w:cs="Tahoma"/>
          <w:color w:val="000000"/>
        </w:rPr>
        <w:t>των χώρων κύριας χρήσης και των χώρων</w:t>
      </w:r>
      <w:r w:rsidRPr="00C86156">
        <w:rPr>
          <w:rFonts w:cs="Tahoma"/>
          <w:color w:val="000000"/>
        </w:rPr>
        <w:t xml:space="preserve"> </w:t>
      </w:r>
      <w:r>
        <w:rPr>
          <w:rFonts w:cs="Tahoma"/>
          <w:color w:val="000000"/>
        </w:rPr>
        <w:t xml:space="preserve">ειδικών χρήσεων των ειδικών κτιρίων, </w:t>
      </w:r>
      <w:r w:rsidRPr="00447F9C">
        <w:rPr>
          <w:rFonts w:cs="Tahoma"/>
          <w:color w:val="000000"/>
        </w:rPr>
        <w:t xml:space="preserve">από θορύβους κοινοχρήστων εγκαταστάσεων </w:t>
      </w:r>
      <w:r>
        <w:rPr>
          <w:rFonts w:cs="Tahoma"/>
          <w:color w:val="000000"/>
        </w:rPr>
        <w:t>του ειδικού κτιρίου</w:t>
      </w:r>
      <w:r w:rsidRPr="00447F9C">
        <w:rPr>
          <w:rFonts w:cs="Tahoma"/>
          <w:color w:val="000000"/>
        </w:rPr>
        <w:t xml:space="preserve"> </w:t>
      </w:r>
      <w:r>
        <w:rPr>
          <w:rFonts w:cs="Tahoma"/>
          <w:color w:val="000000"/>
        </w:rPr>
        <w:t>ή της οικοδομής που στεγάζει το ειδικό κτίριο.</w:t>
      </w:r>
    </w:p>
    <w:p w14:paraId="60A33825" w14:textId="77777777" w:rsidR="00A458EB" w:rsidRPr="00447F9C" w:rsidRDefault="00A458EB" w:rsidP="00CC5A08">
      <w:pPr>
        <w:spacing w:line="240" w:lineRule="auto"/>
        <w:jc w:val="both"/>
        <w:rPr>
          <w:rFonts w:cs="Tahoma"/>
          <w:color w:val="000000"/>
        </w:rPr>
      </w:pPr>
      <w:r>
        <w:rPr>
          <w:rFonts w:cs="Tahoma"/>
          <w:color w:val="000000"/>
        </w:rPr>
        <w:t>Κ</w:t>
      </w:r>
      <w:r w:rsidRPr="00447F9C">
        <w:rPr>
          <w:rFonts w:cs="Tahoma"/>
          <w:color w:val="000000"/>
        </w:rPr>
        <w:t xml:space="preserve">ριτήριο </w:t>
      </w:r>
      <w:proofErr w:type="spellStart"/>
      <w:r w:rsidRPr="00447F9C">
        <w:rPr>
          <w:rFonts w:cs="Tahoma"/>
          <w:color w:val="000000"/>
        </w:rPr>
        <w:t>ηχοπροστασίας</w:t>
      </w:r>
      <w:proofErr w:type="spellEnd"/>
      <w:r w:rsidRPr="00447F9C">
        <w:rPr>
          <w:rFonts w:cs="Tahoma"/>
          <w:color w:val="000000"/>
        </w:rPr>
        <w:t xml:space="preserve"> είναι τα όρια της τιμής της Α-</w:t>
      </w:r>
      <w:r w:rsidRPr="0076427A">
        <w:rPr>
          <w:rFonts w:cs="Tahoma"/>
          <w:color w:val="000000"/>
        </w:rPr>
        <w:t xml:space="preserve"> </w:t>
      </w:r>
      <w:proofErr w:type="spellStart"/>
      <w:r>
        <w:rPr>
          <w:rFonts w:cs="Tahoma"/>
          <w:color w:val="000000"/>
        </w:rPr>
        <w:t>ηχοστάθμης</w:t>
      </w:r>
      <w:proofErr w:type="spellEnd"/>
      <w:r w:rsidRPr="00EC55A1">
        <w:rPr>
          <w:rFonts w:cs="Tahoma"/>
          <w:color w:val="000000"/>
        </w:rPr>
        <w:t xml:space="preserve"> </w:t>
      </w:r>
      <w:r w:rsidRPr="00126FE9">
        <w:rPr>
          <w:rFonts w:cs="Tahoma"/>
          <w:i/>
          <w:color w:val="000000"/>
        </w:rPr>
        <w:t>L</w:t>
      </w:r>
      <w:r>
        <w:rPr>
          <w:rFonts w:cs="Tahoma"/>
          <w:color w:val="000000"/>
          <w:vertAlign w:val="subscript"/>
          <w:lang w:val="en-US"/>
        </w:rPr>
        <w:t>AF</w:t>
      </w:r>
      <w:r w:rsidRPr="00EC55A1">
        <w:rPr>
          <w:rFonts w:cs="Tahoma"/>
          <w:color w:val="000000"/>
          <w:vertAlign w:val="subscript"/>
        </w:rPr>
        <w:t>,</w:t>
      </w:r>
      <w:r>
        <w:rPr>
          <w:rFonts w:cs="Tahoma"/>
          <w:color w:val="000000"/>
          <w:vertAlign w:val="subscript"/>
          <w:lang w:val="en-US"/>
        </w:rPr>
        <w:t>max</w:t>
      </w:r>
      <w:r w:rsidRPr="00447F9C">
        <w:rPr>
          <w:rFonts w:cs="Tahoma"/>
          <w:color w:val="000000"/>
        </w:rPr>
        <w:t>.</w:t>
      </w:r>
    </w:p>
    <w:p w14:paraId="70ADD7BA" w14:textId="77777777" w:rsidR="00A458EB" w:rsidRPr="00447F9C" w:rsidRDefault="00A458EB" w:rsidP="00B93724">
      <w:pPr>
        <w:spacing w:line="240" w:lineRule="auto"/>
        <w:jc w:val="both"/>
        <w:rPr>
          <w:rFonts w:cs="Tahoma"/>
          <w:color w:val="000000"/>
        </w:rPr>
      </w:pPr>
      <w:r w:rsidRPr="00447F9C">
        <w:rPr>
          <w:rFonts w:cs="Tahoma"/>
          <w:color w:val="000000"/>
          <w:u w:val="single"/>
        </w:rPr>
        <w:t>Η. Μόνωση από θορύβους ιδιωτικών εγκαταστάσεων.</w:t>
      </w:r>
    </w:p>
    <w:p w14:paraId="5839F72D" w14:textId="77777777" w:rsidR="00A458EB" w:rsidRDefault="00A458EB" w:rsidP="00B93724">
      <w:pPr>
        <w:spacing w:line="240" w:lineRule="auto"/>
        <w:jc w:val="both"/>
        <w:rPr>
          <w:rFonts w:cs="Tahoma"/>
          <w:color w:val="000000"/>
        </w:rPr>
      </w:pPr>
      <w:r w:rsidRPr="00447F9C">
        <w:rPr>
          <w:rFonts w:cs="Tahoma"/>
          <w:color w:val="000000"/>
        </w:rPr>
        <w:t xml:space="preserve">Αφορά την </w:t>
      </w:r>
      <w:proofErr w:type="spellStart"/>
      <w:r w:rsidRPr="00447F9C">
        <w:rPr>
          <w:rFonts w:cs="Tahoma"/>
          <w:color w:val="000000"/>
        </w:rPr>
        <w:t>ηχοπροστασία</w:t>
      </w:r>
      <w:proofErr w:type="spellEnd"/>
      <w:r w:rsidRPr="00447F9C">
        <w:rPr>
          <w:rFonts w:cs="Tahoma"/>
          <w:color w:val="000000"/>
        </w:rPr>
        <w:t xml:space="preserve"> </w:t>
      </w:r>
      <w:r>
        <w:rPr>
          <w:rFonts w:cs="Tahoma"/>
          <w:color w:val="000000"/>
        </w:rPr>
        <w:t>των χώρων κύριας χρήσης και των χώρων</w:t>
      </w:r>
      <w:r w:rsidRPr="00C86156">
        <w:rPr>
          <w:rFonts w:cs="Tahoma"/>
          <w:color w:val="000000"/>
        </w:rPr>
        <w:t xml:space="preserve"> </w:t>
      </w:r>
      <w:r>
        <w:rPr>
          <w:rFonts w:cs="Tahoma"/>
          <w:color w:val="000000"/>
        </w:rPr>
        <w:t xml:space="preserve">ειδικών χρήσεων των ειδικών κτιρίων, </w:t>
      </w:r>
      <w:r w:rsidRPr="00447F9C">
        <w:rPr>
          <w:rFonts w:cs="Tahoma"/>
          <w:color w:val="000000"/>
        </w:rPr>
        <w:t xml:space="preserve">από θορύβους </w:t>
      </w:r>
      <w:r>
        <w:rPr>
          <w:rFonts w:cs="Tahoma"/>
          <w:color w:val="000000"/>
        </w:rPr>
        <w:t>ξένων ιδιωτικών εγκαταστάσεων ή άλλων εγκαταστάσεων τρίτων κάθε είδους.</w:t>
      </w:r>
    </w:p>
    <w:p w14:paraId="42CC55E2" w14:textId="77777777" w:rsidR="00A458EB" w:rsidRDefault="00A458EB" w:rsidP="00CC5A08">
      <w:pPr>
        <w:spacing w:line="240" w:lineRule="auto"/>
        <w:jc w:val="both"/>
        <w:rPr>
          <w:rFonts w:cs="Tahoma"/>
          <w:color w:val="000000"/>
        </w:rPr>
      </w:pPr>
      <w:r>
        <w:rPr>
          <w:rFonts w:cs="Tahoma"/>
          <w:color w:val="000000"/>
        </w:rPr>
        <w:t>Κ</w:t>
      </w:r>
      <w:r w:rsidRPr="00447F9C">
        <w:rPr>
          <w:rFonts w:cs="Tahoma"/>
          <w:color w:val="000000"/>
        </w:rPr>
        <w:t xml:space="preserve">ριτήριο </w:t>
      </w:r>
      <w:proofErr w:type="spellStart"/>
      <w:r w:rsidRPr="00447F9C">
        <w:rPr>
          <w:rFonts w:cs="Tahoma"/>
          <w:color w:val="000000"/>
        </w:rPr>
        <w:t>ηχοπροστασίας</w:t>
      </w:r>
      <w:proofErr w:type="spellEnd"/>
      <w:r w:rsidRPr="00447F9C">
        <w:rPr>
          <w:rFonts w:cs="Tahoma"/>
          <w:color w:val="000000"/>
        </w:rPr>
        <w:t xml:space="preserve"> είναι τα όρια της τιμής της Α-</w:t>
      </w:r>
      <w:r w:rsidRPr="0076427A">
        <w:rPr>
          <w:rFonts w:cs="Tahoma"/>
          <w:color w:val="000000"/>
        </w:rPr>
        <w:t xml:space="preserve"> </w:t>
      </w:r>
      <w:proofErr w:type="spellStart"/>
      <w:r>
        <w:rPr>
          <w:rFonts w:cs="Tahoma"/>
          <w:color w:val="000000"/>
        </w:rPr>
        <w:t>ηχοστάθμης</w:t>
      </w:r>
      <w:proofErr w:type="spellEnd"/>
      <w:r w:rsidRPr="00EC55A1">
        <w:rPr>
          <w:rFonts w:cs="Tahoma"/>
          <w:color w:val="000000"/>
        </w:rPr>
        <w:t xml:space="preserve"> </w:t>
      </w:r>
      <w:r w:rsidRPr="00126FE9">
        <w:rPr>
          <w:rFonts w:cs="Tahoma"/>
          <w:i/>
          <w:color w:val="000000"/>
        </w:rPr>
        <w:t>L</w:t>
      </w:r>
      <w:r>
        <w:rPr>
          <w:rFonts w:cs="Tahoma"/>
          <w:color w:val="000000"/>
          <w:vertAlign w:val="subscript"/>
          <w:lang w:val="en-US"/>
        </w:rPr>
        <w:t>AF</w:t>
      </w:r>
      <w:r w:rsidRPr="00EC55A1">
        <w:rPr>
          <w:rFonts w:cs="Tahoma"/>
          <w:color w:val="000000"/>
          <w:vertAlign w:val="subscript"/>
        </w:rPr>
        <w:t>,</w:t>
      </w:r>
      <w:r>
        <w:rPr>
          <w:rFonts w:cs="Tahoma"/>
          <w:color w:val="000000"/>
          <w:vertAlign w:val="subscript"/>
          <w:lang w:val="en-US"/>
        </w:rPr>
        <w:t>max</w:t>
      </w:r>
      <w:r w:rsidRPr="00447F9C">
        <w:rPr>
          <w:rFonts w:cs="Tahoma"/>
          <w:color w:val="000000"/>
        </w:rPr>
        <w:t>.</w:t>
      </w:r>
    </w:p>
    <w:p w14:paraId="3407A574" w14:textId="77777777" w:rsidR="00A458EB" w:rsidRDefault="00A458EB" w:rsidP="00523AC7">
      <w:pPr>
        <w:spacing w:line="240" w:lineRule="auto"/>
        <w:jc w:val="both"/>
        <w:rPr>
          <w:rFonts w:cs="Tahoma"/>
          <w:color w:val="000000"/>
          <w:sz w:val="20"/>
          <w:szCs w:val="20"/>
        </w:rPr>
      </w:pPr>
      <w:r w:rsidRPr="00523AC7">
        <w:rPr>
          <w:rFonts w:cs="Tahoma"/>
          <w:color w:val="000000"/>
          <w:sz w:val="20"/>
          <w:szCs w:val="20"/>
          <w:u w:val="single"/>
        </w:rPr>
        <w:t>Παρατήρηση</w:t>
      </w:r>
      <w:r w:rsidRPr="00EC55A1">
        <w:rPr>
          <w:rFonts w:cs="Tahoma"/>
          <w:color w:val="000000"/>
          <w:sz w:val="20"/>
          <w:szCs w:val="20"/>
        </w:rPr>
        <w:t>:</w:t>
      </w:r>
      <w:r w:rsidRPr="00523AC7">
        <w:rPr>
          <w:rFonts w:cs="Tahoma"/>
          <w:color w:val="000000"/>
          <w:sz w:val="20"/>
          <w:szCs w:val="20"/>
        </w:rPr>
        <w:t xml:space="preserve"> Τα κριτήρια ηχομόνωσης των παραγράφων Α, Β και Γ εφαρμόζονται και στην περίπτωση επαφής του κτιρίου με γειτονικά κτίσματα (όπως συμβαίνει π.χ. με το συνεχές σύστημα)</w:t>
      </w:r>
    </w:p>
    <w:p w14:paraId="246331A1" w14:textId="77777777" w:rsidR="00A458EB" w:rsidRDefault="00A458EB" w:rsidP="00523AC7">
      <w:pPr>
        <w:spacing w:line="240" w:lineRule="auto"/>
        <w:jc w:val="both"/>
        <w:rPr>
          <w:rFonts w:cs="Tahoma"/>
          <w:color w:val="000000"/>
          <w:sz w:val="20"/>
          <w:szCs w:val="20"/>
        </w:rPr>
      </w:pPr>
    </w:p>
    <w:p w14:paraId="0C73A2D7" w14:textId="77777777" w:rsidR="00A458EB" w:rsidRPr="00523AC7" w:rsidRDefault="00A458EB" w:rsidP="00523AC7">
      <w:pPr>
        <w:spacing w:line="240" w:lineRule="auto"/>
        <w:jc w:val="both"/>
        <w:rPr>
          <w:rFonts w:cs="Tahoma"/>
          <w:color w:val="000000"/>
          <w:sz w:val="20"/>
          <w:szCs w:val="20"/>
        </w:rPr>
        <w:sectPr w:rsidR="00A458EB" w:rsidRPr="00523AC7" w:rsidSect="00196B6F">
          <w:footerReference w:type="default" r:id="rId8"/>
          <w:pgSz w:w="11906" w:h="16838"/>
          <w:pgMar w:top="1418" w:right="1418" w:bottom="1418" w:left="1418" w:header="708" w:footer="708" w:gutter="0"/>
          <w:cols w:space="708"/>
          <w:docGrid w:linePitch="360"/>
        </w:sectPr>
      </w:pPr>
    </w:p>
    <w:p w14:paraId="4B3AD22B" w14:textId="77777777" w:rsidR="00A458EB" w:rsidRPr="00837972" w:rsidRDefault="00A458EB" w:rsidP="00837972">
      <w:pPr>
        <w:spacing w:after="0"/>
        <w:ind w:right="-88"/>
        <w:rPr>
          <w:u w:val="single"/>
          <w:lang w:eastAsia="el-GR"/>
        </w:rPr>
      </w:pPr>
      <w:r w:rsidRPr="00837972">
        <w:rPr>
          <w:b/>
          <w:bCs/>
          <w:color w:val="000000"/>
          <w:u w:val="single"/>
          <w:lang w:eastAsia="el-GR"/>
        </w:rPr>
        <w:lastRenderedPageBreak/>
        <w:t>ΠΙΝΑΚΑΣ 2</w:t>
      </w:r>
      <w:r w:rsidRPr="00837972">
        <w:rPr>
          <w:b/>
          <w:bCs/>
          <w:u w:val="single"/>
          <w:lang w:eastAsia="el-GR"/>
        </w:rPr>
        <w:t xml:space="preserve"> : </w:t>
      </w:r>
      <w:r w:rsidRPr="00837972">
        <w:rPr>
          <w:b/>
          <w:bCs/>
          <w:color w:val="000000"/>
          <w:u w:val="single"/>
          <w:lang w:eastAsia="el-GR"/>
        </w:rPr>
        <w:t>ΓΡΑΦΕΙΑ</w:t>
      </w:r>
    </w:p>
    <w:p w14:paraId="2A9DA113" w14:textId="77777777" w:rsidR="00A458EB" w:rsidRPr="00837972" w:rsidRDefault="00A458EB" w:rsidP="00837972">
      <w:pPr>
        <w:ind w:right="-88"/>
        <w:rPr>
          <w:lang w:eastAsia="el-GR"/>
        </w:rPr>
      </w:pPr>
      <w:r w:rsidRPr="00837972">
        <w:rPr>
          <w:lang w:eastAsia="el-GR"/>
        </w:rPr>
        <w:t>Στην ίδια κατηγορία εντάσσονται κτίρια γραφείων, μεμονωμένα γραφεία ή ομάδες γραφείων μέσα σε άλλα κτίρια κάθε είδους</w:t>
      </w:r>
    </w:p>
    <w:tbl>
      <w:tblPr>
        <w:tblW w:w="13764" w:type="dxa"/>
        <w:tblInd w:w="94" w:type="dxa"/>
        <w:tblLayout w:type="fixed"/>
        <w:tblLook w:val="00A0" w:firstRow="1" w:lastRow="0" w:firstColumn="1" w:lastColumn="0" w:noHBand="0" w:noVBand="0"/>
      </w:tblPr>
      <w:tblGrid>
        <w:gridCol w:w="1026"/>
        <w:gridCol w:w="1096"/>
        <w:gridCol w:w="1029"/>
        <w:gridCol w:w="1027"/>
        <w:gridCol w:w="1027"/>
        <w:gridCol w:w="1027"/>
        <w:gridCol w:w="1027"/>
        <w:gridCol w:w="1598"/>
        <w:gridCol w:w="1711"/>
        <w:gridCol w:w="1598"/>
        <w:gridCol w:w="1598"/>
      </w:tblGrid>
      <w:tr w:rsidR="00A458EB" w:rsidRPr="00720813" w14:paraId="7843AF7F" w14:textId="77777777" w:rsidTr="007F244D">
        <w:trPr>
          <w:trHeight w:hRule="exact" w:val="284"/>
        </w:trPr>
        <w:tc>
          <w:tcPr>
            <w:tcW w:w="1021" w:type="dxa"/>
            <w:tcBorders>
              <w:top w:val="nil"/>
              <w:left w:val="nil"/>
              <w:bottom w:val="nil"/>
              <w:right w:val="nil"/>
            </w:tcBorders>
            <w:noWrap/>
            <w:vAlign w:val="center"/>
          </w:tcPr>
          <w:p w14:paraId="7C392D7D" w14:textId="77777777" w:rsidR="00A458EB" w:rsidRPr="001533C6" w:rsidRDefault="00A458EB" w:rsidP="000072AF">
            <w:pPr>
              <w:spacing w:line="240" w:lineRule="auto"/>
              <w:jc w:val="center"/>
              <w:rPr>
                <w:b/>
                <w:bCs/>
                <w:sz w:val="20"/>
                <w:szCs w:val="20"/>
                <w:lang w:eastAsia="el-GR"/>
              </w:rPr>
            </w:pPr>
          </w:p>
        </w:tc>
        <w:tc>
          <w:tcPr>
            <w:tcW w:w="2044" w:type="dxa"/>
            <w:gridSpan w:val="2"/>
            <w:tcBorders>
              <w:top w:val="single" w:sz="4" w:space="0" w:color="auto"/>
              <w:left w:val="single" w:sz="4" w:space="0" w:color="auto"/>
              <w:bottom w:val="single" w:sz="4" w:space="0" w:color="auto"/>
              <w:right w:val="single" w:sz="4" w:space="0" w:color="000000"/>
            </w:tcBorders>
            <w:noWrap/>
            <w:vAlign w:val="center"/>
          </w:tcPr>
          <w:p w14:paraId="38932193" w14:textId="77777777" w:rsidR="00A458EB" w:rsidRPr="001533C6" w:rsidRDefault="00A458EB" w:rsidP="000072AF">
            <w:pPr>
              <w:spacing w:after="0" w:line="240" w:lineRule="auto"/>
              <w:jc w:val="center"/>
              <w:rPr>
                <w:b/>
                <w:bCs/>
                <w:sz w:val="20"/>
                <w:szCs w:val="20"/>
                <w:lang w:eastAsia="el-GR"/>
              </w:rPr>
            </w:pPr>
            <w:r w:rsidRPr="001533C6">
              <w:rPr>
                <w:b/>
                <w:bCs/>
                <w:sz w:val="20"/>
                <w:szCs w:val="20"/>
                <w:lang w:eastAsia="el-GR"/>
              </w:rPr>
              <w:t>Α</w:t>
            </w:r>
          </w:p>
        </w:tc>
        <w:tc>
          <w:tcPr>
            <w:tcW w:w="2042" w:type="dxa"/>
            <w:gridSpan w:val="2"/>
            <w:tcBorders>
              <w:top w:val="single" w:sz="4" w:space="0" w:color="auto"/>
              <w:left w:val="nil"/>
              <w:bottom w:val="single" w:sz="4" w:space="0" w:color="auto"/>
              <w:right w:val="single" w:sz="4" w:space="0" w:color="000000"/>
            </w:tcBorders>
            <w:noWrap/>
            <w:vAlign w:val="center"/>
          </w:tcPr>
          <w:p w14:paraId="7F7BE654" w14:textId="77777777" w:rsidR="00A458EB" w:rsidRPr="001533C6" w:rsidRDefault="00A458EB" w:rsidP="000072AF">
            <w:pPr>
              <w:spacing w:after="0" w:line="240" w:lineRule="auto"/>
              <w:jc w:val="center"/>
              <w:rPr>
                <w:b/>
                <w:bCs/>
                <w:sz w:val="20"/>
                <w:szCs w:val="20"/>
                <w:lang w:eastAsia="el-GR"/>
              </w:rPr>
            </w:pPr>
            <w:r w:rsidRPr="001533C6">
              <w:rPr>
                <w:b/>
                <w:bCs/>
                <w:sz w:val="20"/>
                <w:szCs w:val="20"/>
                <w:lang w:eastAsia="el-GR"/>
              </w:rPr>
              <w:t>Β</w:t>
            </w:r>
          </w:p>
        </w:tc>
        <w:tc>
          <w:tcPr>
            <w:tcW w:w="2042" w:type="dxa"/>
            <w:gridSpan w:val="2"/>
            <w:tcBorders>
              <w:top w:val="single" w:sz="4" w:space="0" w:color="auto"/>
              <w:left w:val="nil"/>
              <w:bottom w:val="single" w:sz="4" w:space="0" w:color="auto"/>
              <w:right w:val="single" w:sz="4" w:space="0" w:color="000000"/>
            </w:tcBorders>
            <w:noWrap/>
            <w:vAlign w:val="center"/>
          </w:tcPr>
          <w:p w14:paraId="4F40343A" w14:textId="77777777" w:rsidR="00A458EB" w:rsidRPr="001533C6" w:rsidRDefault="00A458EB" w:rsidP="000072AF">
            <w:pPr>
              <w:spacing w:after="0" w:line="240" w:lineRule="auto"/>
              <w:jc w:val="center"/>
              <w:rPr>
                <w:b/>
                <w:bCs/>
                <w:sz w:val="20"/>
                <w:szCs w:val="20"/>
                <w:lang w:eastAsia="el-GR"/>
              </w:rPr>
            </w:pPr>
            <w:r w:rsidRPr="001533C6">
              <w:rPr>
                <w:b/>
                <w:bCs/>
                <w:sz w:val="20"/>
                <w:szCs w:val="20"/>
                <w:lang w:eastAsia="el-GR"/>
              </w:rPr>
              <w:t>Γ</w:t>
            </w:r>
          </w:p>
        </w:tc>
        <w:tc>
          <w:tcPr>
            <w:tcW w:w="1588" w:type="dxa"/>
            <w:tcBorders>
              <w:top w:val="single" w:sz="4" w:space="0" w:color="auto"/>
              <w:left w:val="nil"/>
              <w:bottom w:val="single" w:sz="4" w:space="0" w:color="auto"/>
              <w:right w:val="single" w:sz="4" w:space="0" w:color="auto"/>
            </w:tcBorders>
            <w:noWrap/>
            <w:vAlign w:val="center"/>
          </w:tcPr>
          <w:p w14:paraId="6D207DE4" w14:textId="77777777" w:rsidR="00A458EB" w:rsidRPr="001533C6" w:rsidRDefault="00A458EB" w:rsidP="000072AF">
            <w:pPr>
              <w:spacing w:after="0" w:line="240" w:lineRule="auto"/>
              <w:jc w:val="center"/>
              <w:rPr>
                <w:b/>
                <w:bCs/>
                <w:sz w:val="20"/>
                <w:szCs w:val="20"/>
                <w:lang w:eastAsia="el-GR"/>
              </w:rPr>
            </w:pPr>
            <w:r w:rsidRPr="001533C6">
              <w:rPr>
                <w:b/>
                <w:bCs/>
                <w:sz w:val="20"/>
                <w:szCs w:val="20"/>
                <w:lang w:eastAsia="el-GR"/>
              </w:rPr>
              <w:t>Δ</w:t>
            </w:r>
          </w:p>
        </w:tc>
        <w:tc>
          <w:tcPr>
            <w:tcW w:w="1588" w:type="dxa"/>
            <w:tcBorders>
              <w:top w:val="single" w:sz="4" w:space="0" w:color="auto"/>
              <w:left w:val="nil"/>
              <w:bottom w:val="single" w:sz="4" w:space="0" w:color="auto"/>
              <w:right w:val="single" w:sz="4" w:space="0" w:color="auto"/>
            </w:tcBorders>
            <w:noWrap/>
            <w:vAlign w:val="center"/>
          </w:tcPr>
          <w:p w14:paraId="128A9874" w14:textId="77777777" w:rsidR="00A458EB" w:rsidRPr="001533C6" w:rsidRDefault="00A458EB" w:rsidP="000072AF">
            <w:pPr>
              <w:spacing w:after="0" w:line="240" w:lineRule="auto"/>
              <w:jc w:val="center"/>
              <w:rPr>
                <w:b/>
                <w:bCs/>
                <w:sz w:val="20"/>
                <w:szCs w:val="20"/>
                <w:lang w:eastAsia="el-GR"/>
              </w:rPr>
            </w:pPr>
            <w:r w:rsidRPr="001533C6">
              <w:rPr>
                <w:b/>
                <w:bCs/>
                <w:sz w:val="20"/>
                <w:szCs w:val="20"/>
                <w:lang w:eastAsia="el-GR"/>
              </w:rPr>
              <w:t>Ε</w:t>
            </w:r>
          </w:p>
        </w:tc>
        <w:tc>
          <w:tcPr>
            <w:tcW w:w="1588" w:type="dxa"/>
            <w:tcBorders>
              <w:top w:val="single" w:sz="4" w:space="0" w:color="auto"/>
              <w:left w:val="nil"/>
              <w:bottom w:val="single" w:sz="4" w:space="0" w:color="auto"/>
              <w:right w:val="single" w:sz="4" w:space="0" w:color="auto"/>
            </w:tcBorders>
            <w:noWrap/>
            <w:vAlign w:val="center"/>
          </w:tcPr>
          <w:p w14:paraId="6A076118" w14:textId="77777777" w:rsidR="00A458EB" w:rsidRPr="001533C6" w:rsidRDefault="00A458EB" w:rsidP="000072AF">
            <w:pPr>
              <w:spacing w:after="0" w:line="240" w:lineRule="auto"/>
              <w:jc w:val="center"/>
              <w:rPr>
                <w:b/>
                <w:bCs/>
                <w:sz w:val="20"/>
                <w:szCs w:val="20"/>
                <w:lang w:eastAsia="el-GR"/>
              </w:rPr>
            </w:pPr>
            <w:r w:rsidRPr="001533C6">
              <w:rPr>
                <w:b/>
                <w:bCs/>
                <w:sz w:val="20"/>
                <w:szCs w:val="20"/>
                <w:lang w:eastAsia="el-GR"/>
              </w:rPr>
              <w:t>Ζ</w:t>
            </w:r>
          </w:p>
        </w:tc>
        <w:tc>
          <w:tcPr>
            <w:tcW w:w="1588" w:type="dxa"/>
            <w:tcBorders>
              <w:top w:val="single" w:sz="4" w:space="0" w:color="auto"/>
              <w:left w:val="nil"/>
              <w:bottom w:val="single" w:sz="4" w:space="0" w:color="auto"/>
              <w:right w:val="single" w:sz="4" w:space="0" w:color="auto"/>
            </w:tcBorders>
            <w:noWrap/>
            <w:vAlign w:val="center"/>
          </w:tcPr>
          <w:p w14:paraId="3824D672" w14:textId="77777777" w:rsidR="00A458EB" w:rsidRPr="001533C6" w:rsidRDefault="00A458EB" w:rsidP="000072AF">
            <w:pPr>
              <w:spacing w:after="0" w:line="240" w:lineRule="auto"/>
              <w:jc w:val="center"/>
              <w:rPr>
                <w:b/>
                <w:bCs/>
                <w:sz w:val="20"/>
                <w:szCs w:val="20"/>
                <w:lang w:eastAsia="el-GR"/>
              </w:rPr>
            </w:pPr>
            <w:r w:rsidRPr="001533C6">
              <w:rPr>
                <w:b/>
                <w:bCs/>
                <w:sz w:val="20"/>
                <w:szCs w:val="20"/>
                <w:lang w:eastAsia="el-GR"/>
              </w:rPr>
              <w:t>Η</w:t>
            </w:r>
          </w:p>
        </w:tc>
      </w:tr>
      <w:tr w:rsidR="00A458EB" w:rsidRPr="00720813" w14:paraId="31C324D6" w14:textId="77777777" w:rsidTr="007F244D">
        <w:trPr>
          <w:trHeight w:hRule="exact" w:val="284"/>
        </w:trPr>
        <w:tc>
          <w:tcPr>
            <w:tcW w:w="1021" w:type="dxa"/>
            <w:tcBorders>
              <w:top w:val="nil"/>
              <w:left w:val="nil"/>
              <w:bottom w:val="nil"/>
              <w:right w:val="nil"/>
            </w:tcBorders>
            <w:noWrap/>
            <w:vAlign w:val="center"/>
          </w:tcPr>
          <w:p w14:paraId="57B0A467" w14:textId="77777777" w:rsidR="00A458EB" w:rsidRPr="001533C6" w:rsidRDefault="00A458EB" w:rsidP="000072AF">
            <w:pPr>
              <w:spacing w:after="0" w:line="240" w:lineRule="auto"/>
              <w:rPr>
                <w:sz w:val="20"/>
                <w:szCs w:val="20"/>
                <w:lang w:eastAsia="el-GR"/>
              </w:rPr>
            </w:pPr>
          </w:p>
        </w:tc>
        <w:tc>
          <w:tcPr>
            <w:tcW w:w="7716" w:type="dxa"/>
            <w:gridSpan w:val="7"/>
            <w:tcBorders>
              <w:top w:val="single" w:sz="4" w:space="0" w:color="auto"/>
              <w:left w:val="single" w:sz="4" w:space="0" w:color="auto"/>
              <w:bottom w:val="single" w:sz="4" w:space="0" w:color="auto"/>
              <w:right w:val="single" w:sz="4" w:space="0" w:color="000000"/>
            </w:tcBorders>
            <w:noWrap/>
            <w:vAlign w:val="center"/>
          </w:tcPr>
          <w:p w14:paraId="2E9FFAA1" w14:textId="77777777" w:rsidR="00A458EB" w:rsidRPr="001533C6" w:rsidRDefault="00A458EB" w:rsidP="000072AF">
            <w:pPr>
              <w:spacing w:after="0" w:line="240" w:lineRule="auto"/>
              <w:jc w:val="center"/>
              <w:rPr>
                <w:sz w:val="20"/>
                <w:szCs w:val="20"/>
                <w:lang w:eastAsia="el-GR"/>
              </w:rPr>
            </w:pPr>
            <w:r w:rsidRPr="001533C6">
              <w:rPr>
                <w:sz w:val="20"/>
                <w:szCs w:val="20"/>
                <w:lang w:eastAsia="el-GR"/>
              </w:rPr>
              <w:t>ΑΠΑΙΤΗΣΕΙΣ ΗΧΟΜΟΝΩΣΗΣ</w:t>
            </w:r>
          </w:p>
        </w:tc>
        <w:tc>
          <w:tcPr>
            <w:tcW w:w="1588" w:type="dxa"/>
            <w:gridSpan w:val="3"/>
            <w:tcBorders>
              <w:top w:val="nil"/>
              <w:left w:val="nil"/>
              <w:bottom w:val="single" w:sz="4" w:space="0" w:color="auto"/>
              <w:right w:val="single" w:sz="4" w:space="0" w:color="auto"/>
            </w:tcBorders>
            <w:noWrap/>
            <w:vAlign w:val="center"/>
          </w:tcPr>
          <w:p w14:paraId="4A5ECBF4" w14:textId="77777777" w:rsidR="00A458EB" w:rsidRPr="001533C6" w:rsidRDefault="00A458EB" w:rsidP="000072AF">
            <w:pPr>
              <w:spacing w:after="0" w:line="240" w:lineRule="auto"/>
              <w:jc w:val="center"/>
              <w:rPr>
                <w:sz w:val="20"/>
                <w:szCs w:val="20"/>
                <w:lang w:eastAsia="el-GR"/>
              </w:rPr>
            </w:pPr>
            <w:r w:rsidRPr="001533C6">
              <w:rPr>
                <w:sz w:val="20"/>
                <w:szCs w:val="20"/>
                <w:lang w:eastAsia="el-GR"/>
              </w:rPr>
              <w:t>ΜΕΓΙΣΤΕΣ ΕΠΙΤΡΕΠΟΜΕΝΕΣ ΣΤΑΘΜΕΣ</w:t>
            </w:r>
          </w:p>
        </w:tc>
      </w:tr>
      <w:tr w:rsidR="00A458EB" w:rsidRPr="00720813" w14:paraId="79F8EFA0" w14:textId="77777777" w:rsidTr="007F244D">
        <w:trPr>
          <w:trHeight w:hRule="exact" w:val="1247"/>
        </w:trPr>
        <w:tc>
          <w:tcPr>
            <w:tcW w:w="1021" w:type="dxa"/>
            <w:vMerge w:val="restart"/>
            <w:tcBorders>
              <w:top w:val="single" w:sz="4" w:space="0" w:color="auto"/>
              <w:left w:val="single" w:sz="4" w:space="0" w:color="auto"/>
              <w:bottom w:val="single" w:sz="4" w:space="0" w:color="000000"/>
              <w:right w:val="single" w:sz="4" w:space="0" w:color="auto"/>
            </w:tcBorders>
            <w:vAlign w:val="center"/>
          </w:tcPr>
          <w:p w14:paraId="2668ED60" w14:textId="77777777" w:rsidR="00A458EB" w:rsidRPr="001533C6" w:rsidRDefault="00A458EB" w:rsidP="000072AF">
            <w:pPr>
              <w:spacing w:after="0" w:line="240" w:lineRule="auto"/>
              <w:jc w:val="center"/>
              <w:rPr>
                <w:sz w:val="20"/>
                <w:szCs w:val="20"/>
                <w:lang w:eastAsia="el-GR"/>
              </w:rPr>
            </w:pPr>
            <w:r>
              <w:rPr>
                <w:sz w:val="20"/>
                <w:szCs w:val="20"/>
                <w:lang w:eastAsia="el-GR"/>
              </w:rPr>
              <w:t>ΑΡΙΘΜΟΣ ΚΑΤΗ-ΓΟΡΙΑΣ</w:t>
            </w:r>
            <w:r w:rsidRPr="001533C6">
              <w:rPr>
                <w:sz w:val="20"/>
                <w:szCs w:val="20"/>
                <w:lang w:eastAsia="el-GR"/>
              </w:rPr>
              <w:t xml:space="preserve"> </w:t>
            </w:r>
          </w:p>
        </w:tc>
        <w:tc>
          <w:tcPr>
            <w:tcW w:w="2044" w:type="dxa"/>
            <w:gridSpan w:val="2"/>
            <w:tcBorders>
              <w:top w:val="single" w:sz="4" w:space="0" w:color="auto"/>
              <w:left w:val="nil"/>
              <w:bottom w:val="single" w:sz="4" w:space="0" w:color="auto"/>
              <w:right w:val="single" w:sz="4" w:space="0" w:color="000000"/>
            </w:tcBorders>
            <w:vAlign w:val="center"/>
          </w:tcPr>
          <w:p w14:paraId="2267483B" w14:textId="77777777" w:rsidR="00A458EB" w:rsidRPr="001533C6" w:rsidRDefault="00A458EB" w:rsidP="000072AF">
            <w:pPr>
              <w:spacing w:after="0" w:line="240" w:lineRule="auto"/>
              <w:jc w:val="center"/>
              <w:rPr>
                <w:sz w:val="20"/>
                <w:szCs w:val="20"/>
                <w:lang w:eastAsia="el-GR"/>
              </w:rPr>
            </w:pPr>
            <w:r w:rsidRPr="001533C6">
              <w:rPr>
                <w:sz w:val="20"/>
                <w:szCs w:val="20"/>
                <w:lang w:eastAsia="el-GR"/>
              </w:rPr>
              <w:t>ΜΟΝΩΣΗ ΑΝΑΜΕΣΑ ΣΕ ΧΩΡΟΥΣ ΚΥΡΙΑΣ ΧΡΗΣΗΣ</w:t>
            </w:r>
          </w:p>
        </w:tc>
        <w:tc>
          <w:tcPr>
            <w:tcW w:w="2042" w:type="dxa"/>
            <w:gridSpan w:val="2"/>
            <w:tcBorders>
              <w:top w:val="single" w:sz="4" w:space="0" w:color="auto"/>
              <w:left w:val="nil"/>
              <w:bottom w:val="single" w:sz="4" w:space="0" w:color="auto"/>
              <w:right w:val="single" w:sz="4" w:space="0" w:color="000000"/>
            </w:tcBorders>
            <w:vAlign w:val="center"/>
          </w:tcPr>
          <w:p w14:paraId="6F4AB66E" w14:textId="77777777" w:rsidR="00A458EB" w:rsidRPr="001533C6" w:rsidRDefault="00A458EB" w:rsidP="000072AF">
            <w:pPr>
              <w:spacing w:after="0" w:line="240" w:lineRule="auto"/>
              <w:jc w:val="center"/>
              <w:rPr>
                <w:sz w:val="20"/>
                <w:szCs w:val="20"/>
                <w:lang w:eastAsia="el-GR"/>
              </w:rPr>
            </w:pPr>
            <w:r w:rsidRPr="001533C6">
              <w:rPr>
                <w:sz w:val="20"/>
                <w:szCs w:val="20"/>
                <w:lang w:eastAsia="el-GR"/>
              </w:rPr>
              <w:t>ΜΟΝΩΣΗ ΑΝΑΜΕΣΑ ΣΕ ΧΩΡΟΥΣ ΚΥΡΙΑΣ ΧΡΗΣΗΣ ΚΑΙ ΣΕ ΚΟΙΝΟΧΡΗΣΤΟΥΣ ΧΩΡΟΥΣ</w:t>
            </w:r>
          </w:p>
        </w:tc>
        <w:tc>
          <w:tcPr>
            <w:tcW w:w="2042" w:type="dxa"/>
            <w:gridSpan w:val="2"/>
            <w:tcBorders>
              <w:top w:val="single" w:sz="4" w:space="0" w:color="auto"/>
              <w:left w:val="nil"/>
              <w:bottom w:val="single" w:sz="4" w:space="0" w:color="auto"/>
              <w:right w:val="single" w:sz="4" w:space="0" w:color="000000"/>
            </w:tcBorders>
            <w:vAlign w:val="center"/>
          </w:tcPr>
          <w:p w14:paraId="2045803E" w14:textId="77777777" w:rsidR="00A458EB" w:rsidRPr="001533C6" w:rsidRDefault="00A458EB" w:rsidP="000072AF">
            <w:pPr>
              <w:spacing w:after="0" w:line="240" w:lineRule="auto"/>
              <w:jc w:val="center"/>
              <w:rPr>
                <w:sz w:val="20"/>
                <w:szCs w:val="20"/>
                <w:lang w:eastAsia="el-GR"/>
              </w:rPr>
            </w:pPr>
            <w:r w:rsidRPr="001533C6">
              <w:rPr>
                <w:sz w:val="20"/>
                <w:szCs w:val="20"/>
                <w:lang w:eastAsia="el-GR"/>
              </w:rPr>
              <w:t>ΜΟΝΩΣΗ ΑΝΑΜΕΣΑ ΣΕ ΧΩΡΟΥΣ ΚΥΡΙΑΣ ΧΡΗΣΗΣ ΚΑΙ ΣΕ ΧΩΡΟΥΣ ΕΙΔΙΚΩΝ ΧΡΗΣΕΩΝ</w:t>
            </w:r>
          </w:p>
        </w:tc>
        <w:tc>
          <w:tcPr>
            <w:tcW w:w="1588" w:type="dxa"/>
            <w:tcBorders>
              <w:top w:val="nil"/>
              <w:left w:val="nil"/>
              <w:bottom w:val="single" w:sz="4" w:space="0" w:color="auto"/>
              <w:right w:val="single" w:sz="4" w:space="0" w:color="auto"/>
            </w:tcBorders>
            <w:vAlign w:val="center"/>
          </w:tcPr>
          <w:p w14:paraId="25557BC1" w14:textId="77777777" w:rsidR="00A458EB" w:rsidRPr="001533C6" w:rsidRDefault="00A458EB" w:rsidP="000072AF">
            <w:pPr>
              <w:spacing w:after="0" w:line="240" w:lineRule="auto"/>
              <w:jc w:val="center"/>
              <w:rPr>
                <w:sz w:val="20"/>
                <w:szCs w:val="20"/>
                <w:lang w:eastAsia="el-GR"/>
              </w:rPr>
            </w:pPr>
            <w:r w:rsidRPr="001533C6">
              <w:rPr>
                <w:sz w:val="20"/>
                <w:szCs w:val="20"/>
                <w:lang w:eastAsia="el-GR"/>
              </w:rPr>
              <w:t>ΗΧΟΜΟΝΩΣΗ ΘΥΡΩΝ</w:t>
            </w:r>
          </w:p>
        </w:tc>
        <w:tc>
          <w:tcPr>
            <w:tcW w:w="1701" w:type="dxa"/>
            <w:tcBorders>
              <w:top w:val="nil"/>
              <w:left w:val="nil"/>
              <w:bottom w:val="single" w:sz="4" w:space="0" w:color="auto"/>
              <w:right w:val="nil"/>
            </w:tcBorders>
            <w:vAlign w:val="center"/>
          </w:tcPr>
          <w:p w14:paraId="5B795B8D" w14:textId="77777777" w:rsidR="00A458EB" w:rsidRPr="001533C6" w:rsidRDefault="00A458EB" w:rsidP="000072AF">
            <w:pPr>
              <w:spacing w:after="0" w:line="240" w:lineRule="auto"/>
              <w:jc w:val="center"/>
              <w:rPr>
                <w:sz w:val="20"/>
                <w:szCs w:val="20"/>
                <w:lang w:eastAsia="el-GR"/>
              </w:rPr>
            </w:pPr>
            <w:r w:rsidRPr="001533C6">
              <w:rPr>
                <w:sz w:val="20"/>
                <w:szCs w:val="20"/>
                <w:lang w:eastAsia="el-GR"/>
              </w:rPr>
              <w:t xml:space="preserve">ΗΧΟΣΤΑΘΜΗ ΑΠΟ ΕΞΩΤΕΡΙΚΟΥΣ ΘΟΡΥΒΟΥΣ </w:t>
            </w:r>
          </w:p>
        </w:tc>
        <w:tc>
          <w:tcPr>
            <w:tcW w:w="1588" w:type="dxa"/>
            <w:tcBorders>
              <w:top w:val="nil"/>
              <w:left w:val="single" w:sz="4" w:space="0" w:color="auto"/>
              <w:bottom w:val="single" w:sz="4" w:space="0" w:color="auto"/>
              <w:right w:val="single" w:sz="4" w:space="0" w:color="auto"/>
            </w:tcBorders>
            <w:vAlign w:val="center"/>
          </w:tcPr>
          <w:p w14:paraId="59BA1227" w14:textId="77777777" w:rsidR="00A458EB" w:rsidRPr="001533C6" w:rsidRDefault="00A458EB" w:rsidP="000072AF">
            <w:pPr>
              <w:spacing w:after="0" w:line="240" w:lineRule="auto"/>
              <w:jc w:val="center"/>
              <w:rPr>
                <w:sz w:val="20"/>
                <w:szCs w:val="20"/>
                <w:lang w:eastAsia="el-GR"/>
              </w:rPr>
            </w:pPr>
            <w:r w:rsidRPr="001533C6">
              <w:rPr>
                <w:sz w:val="20"/>
                <w:szCs w:val="20"/>
                <w:lang w:eastAsia="el-GR"/>
              </w:rPr>
              <w:t xml:space="preserve">ΗΧΟΣΤΑΘΜΗ ΑΠΟ ΘΟΡΥΒΟΥΣ ΚΟΙΝΟΧΡΗΣΤΩΝ ΕΓΚΑΤΑΣΤΑΣΕΩΝ </w:t>
            </w:r>
          </w:p>
        </w:tc>
        <w:tc>
          <w:tcPr>
            <w:tcW w:w="1588" w:type="dxa"/>
            <w:tcBorders>
              <w:top w:val="nil"/>
              <w:left w:val="nil"/>
              <w:bottom w:val="single" w:sz="4" w:space="0" w:color="auto"/>
              <w:right w:val="single" w:sz="4" w:space="0" w:color="auto"/>
            </w:tcBorders>
            <w:vAlign w:val="center"/>
          </w:tcPr>
          <w:p w14:paraId="52574B84" w14:textId="77777777" w:rsidR="00A458EB" w:rsidRPr="001533C6" w:rsidRDefault="00A458EB" w:rsidP="000072AF">
            <w:pPr>
              <w:spacing w:after="0" w:line="240" w:lineRule="auto"/>
              <w:jc w:val="center"/>
              <w:rPr>
                <w:sz w:val="20"/>
                <w:szCs w:val="20"/>
                <w:lang w:eastAsia="el-GR"/>
              </w:rPr>
            </w:pPr>
            <w:r w:rsidRPr="001533C6">
              <w:rPr>
                <w:sz w:val="20"/>
                <w:szCs w:val="20"/>
                <w:lang w:eastAsia="el-GR"/>
              </w:rPr>
              <w:t>ΗΧΟΣΤΑΘΜΗ ΑΠΟ ΘΟΡΥΒΟΥΣ  ΞΕΝΩΝ ΕΓΚΑΤΑΣΤΑΣΕΩΝ</w:t>
            </w:r>
          </w:p>
        </w:tc>
      </w:tr>
      <w:tr w:rsidR="00A458EB" w:rsidRPr="00720813" w14:paraId="3C02ED80" w14:textId="77777777" w:rsidTr="007F244D">
        <w:trPr>
          <w:trHeight w:hRule="exact" w:val="794"/>
        </w:trPr>
        <w:tc>
          <w:tcPr>
            <w:tcW w:w="1021" w:type="dxa"/>
            <w:vMerge/>
            <w:tcBorders>
              <w:top w:val="single" w:sz="4" w:space="0" w:color="auto"/>
              <w:left w:val="single" w:sz="4" w:space="0" w:color="auto"/>
              <w:bottom w:val="single" w:sz="4" w:space="0" w:color="000000"/>
              <w:right w:val="single" w:sz="4" w:space="0" w:color="auto"/>
            </w:tcBorders>
            <w:vAlign w:val="center"/>
          </w:tcPr>
          <w:p w14:paraId="5E0DC3CF" w14:textId="77777777" w:rsidR="00A458EB" w:rsidRPr="001533C6" w:rsidRDefault="00A458EB" w:rsidP="000072AF">
            <w:pPr>
              <w:spacing w:after="0" w:line="240" w:lineRule="auto"/>
              <w:rPr>
                <w:sz w:val="20"/>
                <w:szCs w:val="20"/>
                <w:lang w:eastAsia="el-GR"/>
              </w:rPr>
            </w:pPr>
          </w:p>
        </w:tc>
        <w:tc>
          <w:tcPr>
            <w:tcW w:w="2044" w:type="dxa"/>
            <w:gridSpan w:val="2"/>
            <w:tcBorders>
              <w:top w:val="single" w:sz="4" w:space="0" w:color="auto"/>
              <w:left w:val="nil"/>
              <w:bottom w:val="single" w:sz="4" w:space="0" w:color="auto"/>
              <w:right w:val="single" w:sz="4" w:space="0" w:color="000000"/>
            </w:tcBorders>
            <w:vAlign w:val="center"/>
          </w:tcPr>
          <w:p w14:paraId="511DD19C" w14:textId="77777777" w:rsidR="00A458EB" w:rsidRPr="00A56A4B" w:rsidRDefault="00A458EB" w:rsidP="000072AF">
            <w:pPr>
              <w:spacing w:after="0" w:line="240" w:lineRule="auto"/>
              <w:jc w:val="center"/>
              <w:rPr>
                <w:sz w:val="16"/>
                <w:szCs w:val="20"/>
                <w:lang w:eastAsia="el-GR"/>
              </w:rPr>
            </w:pPr>
            <w:r w:rsidRPr="00A56A4B">
              <w:rPr>
                <w:sz w:val="16"/>
                <w:szCs w:val="20"/>
                <w:lang w:eastAsia="el-GR"/>
              </w:rPr>
              <w:t>ΧΩΡΟΙ ΓΡΑΦΕΙΩΝ Η ΟΜΑΔΩΝ ΓΡΑΦΕΙΩΝ</w:t>
            </w:r>
          </w:p>
        </w:tc>
        <w:tc>
          <w:tcPr>
            <w:tcW w:w="2042" w:type="dxa"/>
            <w:gridSpan w:val="2"/>
            <w:tcBorders>
              <w:top w:val="single" w:sz="4" w:space="0" w:color="auto"/>
              <w:left w:val="nil"/>
              <w:bottom w:val="single" w:sz="4" w:space="0" w:color="auto"/>
              <w:right w:val="single" w:sz="4" w:space="0" w:color="000000"/>
            </w:tcBorders>
            <w:vAlign w:val="center"/>
          </w:tcPr>
          <w:p w14:paraId="7FFF3FB6" w14:textId="77777777" w:rsidR="00A458EB" w:rsidRPr="00A56A4B" w:rsidRDefault="00A458EB" w:rsidP="000072AF">
            <w:pPr>
              <w:spacing w:after="0" w:line="240" w:lineRule="auto"/>
              <w:jc w:val="center"/>
              <w:rPr>
                <w:sz w:val="16"/>
                <w:szCs w:val="20"/>
                <w:lang w:eastAsia="el-GR"/>
              </w:rPr>
            </w:pPr>
            <w:r w:rsidRPr="00A56A4B">
              <w:rPr>
                <w:sz w:val="16"/>
                <w:szCs w:val="20"/>
                <w:lang w:eastAsia="el-GR"/>
              </w:rPr>
              <w:t>ΚΟΙΝΟΧΡΗΣΤΟΙ ΧΩΡΟΙ ΚΤΙΡΙΟΥ ΓΡΑΦΕΙΩΝ</w:t>
            </w:r>
          </w:p>
        </w:tc>
        <w:tc>
          <w:tcPr>
            <w:tcW w:w="2042" w:type="dxa"/>
            <w:gridSpan w:val="2"/>
            <w:tcBorders>
              <w:top w:val="single" w:sz="4" w:space="0" w:color="auto"/>
              <w:left w:val="nil"/>
              <w:bottom w:val="single" w:sz="4" w:space="0" w:color="auto"/>
              <w:right w:val="single" w:sz="4" w:space="0" w:color="000000"/>
            </w:tcBorders>
            <w:vAlign w:val="center"/>
          </w:tcPr>
          <w:p w14:paraId="7E3C147C" w14:textId="77777777" w:rsidR="00A458EB" w:rsidRPr="00A56A4B" w:rsidRDefault="00A458EB" w:rsidP="000072AF">
            <w:pPr>
              <w:spacing w:after="0" w:line="240" w:lineRule="auto"/>
              <w:jc w:val="center"/>
              <w:rPr>
                <w:sz w:val="16"/>
                <w:szCs w:val="20"/>
                <w:lang w:eastAsia="el-GR"/>
              </w:rPr>
            </w:pPr>
            <w:r w:rsidRPr="00A56A4B">
              <w:rPr>
                <w:sz w:val="16"/>
                <w:szCs w:val="20"/>
                <w:lang w:eastAsia="el-GR"/>
              </w:rPr>
              <w:t>ΕΜΠΟΡΙΚΟΙ Η ΕΠΑΓΓΕΛΜΑΤΙΚΟΙ ΧΩΡΟΙ</w:t>
            </w:r>
          </w:p>
        </w:tc>
        <w:tc>
          <w:tcPr>
            <w:tcW w:w="1588" w:type="dxa"/>
            <w:tcBorders>
              <w:top w:val="nil"/>
              <w:left w:val="nil"/>
              <w:bottom w:val="single" w:sz="4" w:space="0" w:color="auto"/>
              <w:right w:val="single" w:sz="4" w:space="0" w:color="auto"/>
            </w:tcBorders>
            <w:vAlign w:val="center"/>
          </w:tcPr>
          <w:p w14:paraId="61EAE47D" w14:textId="77777777" w:rsidR="00A458EB" w:rsidRPr="00A56A4B" w:rsidRDefault="00A458EB" w:rsidP="000072AF">
            <w:pPr>
              <w:spacing w:after="0" w:line="240" w:lineRule="auto"/>
              <w:jc w:val="center"/>
              <w:rPr>
                <w:sz w:val="16"/>
                <w:szCs w:val="20"/>
                <w:lang w:eastAsia="el-GR"/>
              </w:rPr>
            </w:pPr>
            <w:r w:rsidRPr="00A56A4B">
              <w:rPr>
                <w:sz w:val="16"/>
                <w:szCs w:val="20"/>
                <w:lang w:eastAsia="el-GR"/>
              </w:rPr>
              <w:t>ΧΩΡΟΙ ΓΡΑΦΕΙΩΝ Η ΟΜΑΔΩΝ ΓΡΑΦΕΙΩΝ</w:t>
            </w:r>
          </w:p>
        </w:tc>
        <w:tc>
          <w:tcPr>
            <w:tcW w:w="1701" w:type="dxa"/>
            <w:tcBorders>
              <w:top w:val="nil"/>
              <w:left w:val="nil"/>
              <w:bottom w:val="single" w:sz="4" w:space="0" w:color="auto"/>
              <w:right w:val="nil"/>
            </w:tcBorders>
            <w:vAlign w:val="center"/>
          </w:tcPr>
          <w:p w14:paraId="0B4C6A9A" w14:textId="77777777" w:rsidR="00A458EB" w:rsidRPr="00A56A4B" w:rsidRDefault="00A458EB" w:rsidP="000072AF">
            <w:pPr>
              <w:spacing w:after="0" w:line="240" w:lineRule="auto"/>
              <w:jc w:val="center"/>
              <w:rPr>
                <w:sz w:val="16"/>
                <w:szCs w:val="20"/>
                <w:lang w:eastAsia="el-GR"/>
              </w:rPr>
            </w:pPr>
            <w:r w:rsidRPr="00A56A4B">
              <w:rPr>
                <w:sz w:val="16"/>
                <w:szCs w:val="20"/>
                <w:lang w:eastAsia="el-GR"/>
              </w:rPr>
              <w:t>ΠΕΡΙΒΑΛΛΟΝΤΙΚΟΙ ΘΟΡΥΒΟΙ ΚΑΘΕ ΕΙΔΟΥΣ</w:t>
            </w:r>
          </w:p>
        </w:tc>
        <w:tc>
          <w:tcPr>
            <w:tcW w:w="1588" w:type="dxa"/>
            <w:tcBorders>
              <w:top w:val="nil"/>
              <w:left w:val="single" w:sz="4" w:space="0" w:color="auto"/>
              <w:bottom w:val="single" w:sz="4" w:space="0" w:color="auto"/>
              <w:right w:val="nil"/>
            </w:tcBorders>
            <w:vAlign w:val="center"/>
          </w:tcPr>
          <w:p w14:paraId="0DA24B99" w14:textId="77777777" w:rsidR="00A458EB" w:rsidRPr="00A56A4B" w:rsidRDefault="00A458EB" w:rsidP="000072AF">
            <w:pPr>
              <w:spacing w:after="0" w:line="240" w:lineRule="auto"/>
              <w:jc w:val="center"/>
              <w:rPr>
                <w:sz w:val="16"/>
                <w:szCs w:val="20"/>
                <w:lang w:eastAsia="el-GR"/>
              </w:rPr>
            </w:pPr>
            <w:r w:rsidRPr="00A56A4B">
              <w:rPr>
                <w:sz w:val="16"/>
                <w:szCs w:val="20"/>
                <w:lang w:eastAsia="el-GR"/>
              </w:rPr>
              <w:t>ΚΟΙΝΟΧΡΗΣΤΕΣ ΕΓΚΑΤΑΣΤΑΣΕΙΣ ΚΤΙΡΙΟΥ ΓΡΑΦΕΙΩΝ</w:t>
            </w:r>
          </w:p>
        </w:tc>
        <w:tc>
          <w:tcPr>
            <w:tcW w:w="1588" w:type="dxa"/>
            <w:tcBorders>
              <w:top w:val="nil"/>
              <w:left w:val="single" w:sz="4" w:space="0" w:color="auto"/>
              <w:bottom w:val="single" w:sz="4" w:space="0" w:color="auto"/>
              <w:right w:val="single" w:sz="4" w:space="0" w:color="auto"/>
            </w:tcBorders>
            <w:vAlign w:val="center"/>
          </w:tcPr>
          <w:p w14:paraId="263AE228" w14:textId="77777777" w:rsidR="00A458EB" w:rsidRPr="00A56A4B" w:rsidRDefault="00A458EB" w:rsidP="000072AF">
            <w:pPr>
              <w:spacing w:after="0" w:line="240" w:lineRule="auto"/>
              <w:jc w:val="center"/>
              <w:rPr>
                <w:sz w:val="16"/>
                <w:szCs w:val="20"/>
                <w:lang w:eastAsia="el-GR"/>
              </w:rPr>
            </w:pPr>
            <w:r>
              <w:rPr>
                <w:sz w:val="16"/>
                <w:szCs w:val="20"/>
                <w:lang w:eastAsia="el-GR"/>
              </w:rPr>
              <w:t>ΕΓΚΑΤΑΣΤΑΣΕΙΣ</w:t>
            </w:r>
            <w:r w:rsidRPr="00A56A4B">
              <w:rPr>
                <w:sz w:val="16"/>
                <w:szCs w:val="20"/>
                <w:lang w:eastAsia="el-GR"/>
              </w:rPr>
              <w:t xml:space="preserve"> ΚΑΘΕ ΕΙΔΟΥΣ</w:t>
            </w:r>
          </w:p>
        </w:tc>
      </w:tr>
      <w:tr w:rsidR="00A458EB" w:rsidRPr="00720813" w14:paraId="44F23908" w14:textId="77777777" w:rsidTr="007F244D">
        <w:trPr>
          <w:trHeight w:hRule="exact" w:val="284"/>
        </w:trPr>
        <w:tc>
          <w:tcPr>
            <w:tcW w:w="1021" w:type="dxa"/>
            <w:tcBorders>
              <w:top w:val="nil"/>
              <w:left w:val="single" w:sz="4" w:space="0" w:color="auto"/>
              <w:bottom w:val="single" w:sz="4" w:space="0" w:color="auto"/>
              <w:right w:val="single" w:sz="4" w:space="0" w:color="auto"/>
            </w:tcBorders>
            <w:vAlign w:val="center"/>
          </w:tcPr>
          <w:p w14:paraId="575E2097" w14:textId="77777777" w:rsidR="00A458EB" w:rsidRPr="00782D6C" w:rsidRDefault="00A458EB" w:rsidP="00391812">
            <w:pPr>
              <w:spacing w:after="0" w:line="240" w:lineRule="auto"/>
              <w:jc w:val="center"/>
              <w:rPr>
                <w:sz w:val="20"/>
                <w:szCs w:val="20"/>
                <w:lang w:eastAsia="el-GR"/>
              </w:rPr>
            </w:pPr>
            <w:r w:rsidRPr="00782D6C">
              <w:rPr>
                <w:sz w:val="20"/>
                <w:szCs w:val="20"/>
                <w:lang w:eastAsia="el-GR"/>
              </w:rPr>
              <w:t>ΚΡΙΤΗΡΙΟ</w:t>
            </w:r>
          </w:p>
        </w:tc>
        <w:tc>
          <w:tcPr>
            <w:tcW w:w="1089" w:type="dxa"/>
            <w:tcBorders>
              <w:top w:val="nil"/>
              <w:left w:val="nil"/>
              <w:bottom w:val="single" w:sz="4" w:space="0" w:color="auto"/>
              <w:right w:val="single" w:sz="4" w:space="0" w:color="auto"/>
            </w:tcBorders>
            <w:noWrap/>
            <w:vAlign w:val="center"/>
          </w:tcPr>
          <w:p w14:paraId="51151992" w14:textId="77777777" w:rsidR="00A458EB" w:rsidRPr="00782D6C" w:rsidRDefault="00A458EB" w:rsidP="00391812">
            <w:pPr>
              <w:spacing w:after="0" w:line="240" w:lineRule="auto"/>
              <w:jc w:val="center"/>
              <w:rPr>
                <w:sz w:val="20"/>
                <w:szCs w:val="20"/>
                <w:lang w:eastAsia="el-GR"/>
              </w:rPr>
            </w:pPr>
            <w:proofErr w:type="spellStart"/>
            <w:r w:rsidRPr="00391812">
              <w:rPr>
                <w:i/>
                <w:sz w:val="20"/>
                <w:szCs w:val="20"/>
                <w:lang w:eastAsia="el-GR"/>
              </w:rPr>
              <w:t>D</w:t>
            </w:r>
            <w:r w:rsidRPr="00782D6C">
              <w:rPr>
                <w:sz w:val="20"/>
                <w:szCs w:val="20"/>
                <w:vertAlign w:val="subscript"/>
                <w:lang w:eastAsia="el-GR"/>
              </w:rPr>
              <w:t>nT,w</w:t>
            </w:r>
            <w:proofErr w:type="spellEnd"/>
          </w:p>
        </w:tc>
        <w:tc>
          <w:tcPr>
            <w:tcW w:w="1021" w:type="dxa"/>
            <w:tcBorders>
              <w:top w:val="nil"/>
              <w:left w:val="nil"/>
              <w:bottom w:val="single" w:sz="4" w:space="0" w:color="auto"/>
              <w:right w:val="single" w:sz="4" w:space="0" w:color="auto"/>
            </w:tcBorders>
            <w:noWrap/>
            <w:vAlign w:val="center"/>
          </w:tcPr>
          <w:p w14:paraId="3182D247" w14:textId="77777777" w:rsidR="00A458EB" w:rsidRPr="00782D6C" w:rsidRDefault="00A458EB" w:rsidP="00391812">
            <w:pPr>
              <w:spacing w:after="0" w:line="240" w:lineRule="auto"/>
              <w:jc w:val="center"/>
              <w:rPr>
                <w:sz w:val="20"/>
                <w:szCs w:val="20"/>
                <w:lang w:eastAsia="el-GR"/>
              </w:rPr>
            </w:pPr>
            <w:proofErr w:type="spellStart"/>
            <w:r w:rsidRPr="00391812">
              <w:rPr>
                <w:i/>
                <w:sz w:val="20"/>
                <w:szCs w:val="20"/>
                <w:lang w:eastAsia="el-GR"/>
              </w:rPr>
              <w:t>L</w:t>
            </w:r>
            <w:r w:rsidRPr="00782D6C">
              <w:rPr>
                <w:sz w:val="20"/>
                <w:szCs w:val="20"/>
                <w:lang w:eastAsia="el-GR"/>
              </w:rPr>
              <w:t>'</w:t>
            </w:r>
            <w:r w:rsidRPr="00782D6C">
              <w:rPr>
                <w:sz w:val="20"/>
                <w:szCs w:val="20"/>
                <w:vertAlign w:val="subscript"/>
                <w:lang w:eastAsia="el-GR"/>
              </w:rPr>
              <w:t>nT,w</w:t>
            </w:r>
            <w:proofErr w:type="spellEnd"/>
          </w:p>
        </w:tc>
        <w:tc>
          <w:tcPr>
            <w:tcW w:w="1021" w:type="dxa"/>
            <w:tcBorders>
              <w:top w:val="nil"/>
              <w:left w:val="nil"/>
              <w:bottom w:val="single" w:sz="4" w:space="0" w:color="auto"/>
              <w:right w:val="single" w:sz="4" w:space="0" w:color="auto"/>
            </w:tcBorders>
            <w:noWrap/>
            <w:vAlign w:val="center"/>
          </w:tcPr>
          <w:p w14:paraId="02C9B847" w14:textId="77777777" w:rsidR="00A458EB" w:rsidRPr="00782D6C" w:rsidRDefault="00A458EB" w:rsidP="00391812">
            <w:pPr>
              <w:spacing w:after="0" w:line="240" w:lineRule="auto"/>
              <w:jc w:val="center"/>
              <w:rPr>
                <w:sz w:val="20"/>
                <w:szCs w:val="20"/>
                <w:lang w:eastAsia="el-GR"/>
              </w:rPr>
            </w:pPr>
            <w:proofErr w:type="spellStart"/>
            <w:r w:rsidRPr="00391812">
              <w:rPr>
                <w:i/>
                <w:sz w:val="20"/>
                <w:szCs w:val="20"/>
                <w:lang w:eastAsia="el-GR"/>
              </w:rPr>
              <w:t>D</w:t>
            </w:r>
            <w:r w:rsidRPr="00782D6C">
              <w:rPr>
                <w:sz w:val="20"/>
                <w:szCs w:val="20"/>
                <w:vertAlign w:val="subscript"/>
                <w:lang w:eastAsia="el-GR"/>
              </w:rPr>
              <w:t>nT,w</w:t>
            </w:r>
            <w:proofErr w:type="spellEnd"/>
          </w:p>
        </w:tc>
        <w:tc>
          <w:tcPr>
            <w:tcW w:w="1021" w:type="dxa"/>
            <w:tcBorders>
              <w:top w:val="nil"/>
              <w:left w:val="nil"/>
              <w:bottom w:val="single" w:sz="4" w:space="0" w:color="auto"/>
              <w:right w:val="single" w:sz="4" w:space="0" w:color="auto"/>
            </w:tcBorders>
            <w:noWrap/>
            <w:vAlign w:val="center"/>
          </w:tcPr>
          <w:p w14:paraId="0FAF1E0A" w14:textId="77777777" w:rsidR="00A458EB" w:rsidRPr="00782D6C" w:rsidRDefault="00A458EB" w:rsidP="00391812">
            <w:pPr>
              <w:spacing w:after="0" w:line="240" w:lineRule="auto"/>
              <w:jc w:val="center"/>
              <w:rPr>
                <w:sz w:val="20"/>
                <w:szCs w:val="20"/>
                <w:lang w:eastAsia="el-GR"/>
              </w:rPr>
            </w:pPr>
            <w:proofErr w:type="spellStart"/>
            <w:r w:rsidRPr="00391812">
              <w:rPr>
                <w:i/>
                <w:sz w:val="20"/>
                <w:szCs w:val="20"/>
                <w:lang w:eastAsia="el-GR"/>
              </w:rPr>
              <w:t>L</w:t>
            </w:r>
            <w:r w:rsidRPr="00782D6C">
              <w:rPr>
                <w:sz w:val="20"/>
                <w:szCs w:val="20"/>
                <w:lang w:eastAsia="el-GR"/>
              </w:rPr>
              <w:t>'</w:t>
            </w:r>
            <w:r w:rsidRPr="00782D6C">
              <w:rPr>
                <w:sz w:val="20"/>
                <w:szCs w:val="20"/>
                <w:vertAlign w:val="subscript"/>
                <w:lang w:eastAsia="el-GR"/>
              </w:rPr>
              <w:t>nT,w</w:t>
            </w:r>
            <w:proofErr w:type="spellEnd"/>
          </w:p>
        </w:tc>
        <w:tc>
          <w:tcPr>
            <w:tcW w:w="1021" w:type="dxa"/>
            <w:tcBorders>
              <w:top w:val="nil"/>
              <w:left w:val="nil"/>
              <w:bottom w:val="single" w:sz="4" w:space="0" w:color="auto"/>
              <w:right w:val="single" w:sz="4" w:space="0" w:color="auto"/>
            </w:tcBorders>
            <w:noWrap/>
            <w:vAlign w:val="center"/>
          </w:tcPr>
          <w:p w14:paraId="4C20197C" w14:textId="77777777" w:rsidR="00A458EB" w:rsidRPr="00782D6C" w:rsidRDefault="00A458EB" w:rsidP="00391812">
            <w:pPr>
              <w:spacing w:after="0" w:line="240" w:lineRule="auto"/>
              <w:jc w:val="center"/>
              <w:rPr>
                <w:sz w:val="20"/>
                <w:szCs w:val="20"/>
                <w:lang w:eastAsia="el-GR"/>
              </w:rPr>
            </w:pPr>
            <w:proofErr w:type="spellStart"/>
            <w:r w:rsidRPr="00391812">
              <w:rPr>
                <w:i/>
                <w:sz w:val="20"/>
                <w:szCs w:val="20"/>
                <w:lang w:eastAsia="el-GR"/>
              </w:rPr>
              <w:t>D</w:t>
            </w:r>
            <w:r w:rsidRPr="00782D6C">
              <w:rPr>
                <w:sz w:val="20"/>
                <w:szCs w:val="20"/>
                <w:vertAlign w:val="subscript"/>
                <w:lang w:eastAsia="el-GR"/>
              </w:rPr>
              <w:t>nT,w</w:t>
            </w:r>
            <w:proofErr w:type="spellEnd"/>
          </w:p>
        </w:tc>
        <w:tc>
          <w:tcPr>
            <w:tcW w:w="1021" w:type="dxa"/>
            <w:tcBorders>
              <w:top w:val="nil"/>
              <w:left w:val="nil"/>
              <w:bottom w:val="single" w:sz="4" w:space="0" w:color="auto"/>
              <w:right w:val="single" w:sz="4" w:space="0" w:color="auto"/>
            </w:tcBorders>
            <w:noWrap/>
            <w:vAlign w:val="center"/>
          </w:tcPr>
          <w:p w14:paraId="067E8F34" w14:textId="77777777" w:rsidR="00A458EB" w:rsidRPr="00782D6C" w:rsidRDefault="00A458EB" w:rsidP="00391812">
            <w:pPr>
              <w:spacing w:after="0" w:line="240" w:lineRule="auto"/>
              <w:jc w:val="center"/>
              <w:rPr>
                <w:sz w:val="20"/>
                <w:szCs w:val="20"/>
                <w:lang w:eastAsia="el-GR"/>
              </w:rPr>
            </w:pPr>
            <w:proofErr w:type="spellStart"/>
            <w:r w:rsidRPr="00391812">
              <w:rPr>
                <w:i/>
                <w:sz w:val="20"/>
                <w:szCs w:val="20"/>
                <w:lang w:eastAsia="el-GR"/>
              </w:rPr>
              <w:t>L</w:t>
            </w:r>
            <w:r w:rsidRPr="00782D6C">
              <w:rPr>
                <w:sz w:val="20"/>
                <w:szCs w:val="20"/>
                <w:lang w:eastAsia="el-GR"/>
              </w:rPr>
              <w:t>'</w:t>
            </w:r>
            <w:r w:rsidRPr="00782D6C">
              <w:rPr>
                <w:sz w:val="20"/>
                <w:szCs w:val="20"/>
                <w:vertAlign w:val="subscript"/>
                <w:lang w:eastAsia="el-GR"/>
              </w:rPr>
              <w:t>nT,w</w:t>
            </w:r>
            <w:proofErr w:type="spellEnd"/>
          </w:p>
        </w:tc>
        <w:tc>
          <w:tcPr>
            <w:tcW w:w="1559" w:type="dxa"/>
            <w:tcBorders>
              <w:top w:val="nil"/>
              <w:left w:val="nil"/>
              <w:bottom w:val="single" w:sz="4" w:space="0" w:color="auto"/>
              <w:right w:val="single" w:sz="4" w:space="0" w:color="auto"/>
            </w:tcBorders>
            <w:noWrap/>
            <w:vAlign w:val="center"/>
          </w:tcPr>
          <w:p w14:paraId="4048799C" w14:textId="77777777" w:rsidR="00A458EB" w:rsidRPr="00782D6C" w:rsidRDefault="00A458EB" w:rsidP="00391812">
            <w:pPr>
              <w:spacing w:after="0" w:line="240" w:lineRule="auto"/>
              <w:jc w:val="center"/>
              <w:rPr>
                <w:sz w:val="20"/>
                <w:szCs w:val="20"/>
                <w:lang w:eastAsia="el-GR"/>
              </w:rPr>
            </w:pPr>
            <w:proofErr w:type="spellStart"/>
            <w:r w:rsidRPr="00391812">
              <w:rPr>
                <w:i/>
                <w:sz w:val="20"/>
                <w:szCs w:val="20"/>
                <w:lang w:eastAsia="el-GR"/>
              </w:rPr>
              <w:t>R</w:t>
            </w:r>
            <w:r w:rsidRPr="00782D6C">
              <w:rPr>
                <w:sz w:val="20"/>
                <w:szCs w:val="20"/>
                <w:lang w:eastAsia="el-GR"/>
              </w:rPr>
              <w:t>'</w:t>
            </w:r>
            <w:r w:rsidRPr="00782D6C">
              <w:rPr>
                <w:sz w:val="20"/>
                <w:szCs w:val="20"/>
                <w:vertAlign w:val="subscript"/>
                <w:lang w:eastAsia="el-GR"/>
              </w:rPr>
              <w:t>w</w:t>
            </w:r>
            <w:proofErr w:type="spellEnd"/>
          </w:p>
        </w:tc>
        <w:tc>
          <w:tcPr>
            <w:tcW w:w="1701" w:type="dxa"/>
            <w:tcBorders>
              <w:top w:val="nil"/>
              <w:left w:val="nil"/>
              <w:bottom w:val="single" w:sz="4" w:space="0" w:color="auto"/>
              <w:right w:val="single" w:sz="4" w:space="0" w:color="auto"/>
            </w:tcBorders>
            <w:noWrap/>
            <w:vAlign w:val="center"/>
          </w:tcPr>
          <w:p w14:paraId="376E2698" w14:textId="77777777" w:rsidR="00A458EB" w:rsidRPr="005D4FD2" w:rsidRDefault="00A458EB" w:rsidP="00391812">
            <w:pPr>
              <w:spacing w:after="0" w:line="240" w:lineRule="auto"/>
              <w:ind w:right="-88"/>
              <w:jc w:val="center"/>
              <w:rPr>
                <w:sz w:val="20"/>
                <w:szCs w:val="20"/>
                <w:lang w:eastAsia="el-GR"/>
              </w:rPr>
            </w:pPr>
            <w:r w:rsidRPr="00720813">
              <w:rPr>
                <w:rFonts w:cs="Tahoma"/>
                <w:i/>
                <w:color w:val="000000"/>
              </w:rPr>
              <w:t>L</w:t>
            </w:r>
            <w:r w:rsidRPr="00720813">
              <w:rPr>
                <w:rFonts w:cs="Tahoma"/>
                <w:color w:val="000000"/>
                <w:vertAlign w:val="subscript"/>
                <w:lang w:val="en-US"/>
              </w:rPr>
              <w:t>eq,AF,1h</w:t>
            </w:r>
          </w:p>
        </w:tc>
        <w:tc>
          <w:tcPr>
            <w:tcW w:w="1588" w:type="dxa"/>
            <w:tcBorders>
              <w:top w:val="nil"/>
              <w:left w:val="nil"/>
              <w:bottom w:val="single" w:sz="4" w:space="0" w:color="auto"/>
              <w:right w:val="single" w:sz="4" w:space="0" w:color="auto"/>
            </w:tcBorders>
            <w:noWrap/>
            <w:vAlign w:val="center"/>
          </w:tcPr>
          <w:p w14:paraId="17CB75A7" w14:textId="77777777" w:rsidR="00A458EB" w:rsidRPr="005D4FD2" w:rsidRDefault="00A458EB" w:rsidP="00391812">
            <w:pPr>
              <w:spacing w:after="0" w:line="240" w:lineRule="auto"/>
              <w:ind w:right="-88"/>
              <w:jc w:val="center"/>
              <w:rPr>
                <w:sz w:val="20"/>
                <w:szCs w:val="20"/>
                <w:lang w:eastAsia="el-GR"/>
              </w:rPr>
            </w:pPr>
            <w:r w:rsidRPr="00720813">
              <w:rPr>
                <w:rFonts w:cs="Tahoma"/>
                <w:i/>
                <w:color w:val="000000"/>
              </w:rPr>
              <w:t>L</w:t>
            </w:r>
            <w:proofErr w:type="spellStart"/>
            <w:r w:rsidRPr="00720813">
              <w:rPr>
                <w:rFonts w:cs="Tahoma"/>
                <w:color w:val="000000"/>
                <w:vertAlign w:val="subscript"/>
                <w:lang w:val="en-US"/>
              </w:rPr>
              <w:t>AF,max</w:t>
            </w:r>
            <w:proofErr w:type="spellEnd"/>
          </w:p>
        </w:tc>
        <w:tc>
          <w:tcPr>
            <w:tcW w:w="1588" w:type="dxa"/>
            <w:tcBorders>
              <w:top w:val="nil"/>
              <w:left w:val="nil"/>
              <w:bottom w:val="single" w:sz="4" w:space="0" w:color="auto"/>
              <w:right w:val="single" w:sz="4" w:space="0" w:color="auto"/>
            </w:tcBorders>
            <w:noWrap/>
            <w:vAlign w:val="center"/>
          </w:tcPr>
          <w:p w14:paraId="736D58BD" w14:textId="77777777" w:rsidR="00A458EB" w:rsidRPr="005D4FD2" w:rsidRDefault="00A458EB" w:rsidP="00391812">
            <w:pPr>
              <w:spacing w:after="0" w:line="240" w:lineRule="auto"/>
              <w:ind w:right="-88"/>
              <w:jc w:val="center"/>
              <w:rPr>
                <w:sz w:val="20"/>
                <w:szCs w:val="20"/>
                <w:lang w:eastAsia="el-GR"/>
              </w:rPr>
            </w:pPr>
            <w:r w:rsidRPr="00720813">
              <w:rPr>
                <w:rFonts w:cs="Tahoma"/>
                <w:i/>
                <w:color w:val="000000"/>
              </w:rPr>
              <w:t>L</w:t>
            </w:r>
            <w:proofErr w:type="spellStart"/>
            <w:r w:rsidRPr="00720813">
              <w:rPr>
                <w:rFonts w:cs="Tahoma"/>
                <w:color w:val="000000"/>
                <w:vertAlign w:val="subscript"/>
                <w:lang w:val="en-US"/>
              </w:rPr>
              <w:t>AF,max</w:t>
            </w:r>
            <w:proofErr w:type="spellEnd"/>
          </w:p>
        </w:tc>
      </w:tr>
      <w:tr w:rsidR="00A458EB" w:rsidRPr="00720813" w14:paraId="6F36AD0C" w14:textId="77777777" w:rsidTr="007F244D">
        <w:trPr>
          <w:trHeight w:hRule="exact" w:val="284"/>
        </w:trPr>
        <w:tc>
          <w:tcPr>
            <w:tcW w:w="1021" w:type="dxa"/>
            <w:tcBorders>
              <w:top w:val="nil"/>
              <w:left w:val="single" w:sz="4" w:space="0" w:color="auto"/>
              <w:bottom w:val="nil"/>
              <w:right w:val="single" w:sz="4" w:space="0" w:color="auto"/>
            </w:tcBorders>
            <w:vAlign w:val="center"/>
          </w:tcPr>
          <w:p w14:paraId="1B82B0D0" w14:textId="77777777" w:rsidR="00A458EB" w:rsidRPr="001533C6" w:rsidRDefault="00A458EB" w:rsidP="000072AF">
            <w:pPr>
              <w:spacing w:after="0" w:line="240" w:lineRule="auto"/>
              <w:jc w:val="center"/>
              <w:rPr>
                <w:sz w:val="20"/>
                <w:szCs w:val="20"/>
                <w:lang w:eastAsia="el-GR"/>
              </w:rPr>
            </w:pPr>
            <w:r w:rsidRPr="001533C6">
              <w:rPr>
                <w:sz w:val="20"/>
                <w:szCs w:val="20"/>
                <w:lang w:eastAsia="el-GR"/>
              </w:rPr>
              <w:t>ΜΟΝΑΔΑ</w:t>
            </w:r>
          </w:p>
        </w:tc>
        <w:tc>
          <w:tcPr>
            <w:tcW w:w="1021" w:type="dxa"/>
            <w:tcBorders>
              <w:top w:val="nil"/>
              <w:left w:val="nil"/>
              <w:bottom w:val="single" w:sz="4" w:space="0" w:color="auto"/>
              <w:right w:val="single" w:sz="4" w:space="0" w:color="auto"/>
            </w:tcBorders>
            <w:noWrap/>
            <w:vAlign w:val="center"/>
          </w:tcPr>
          <w:p w14:paraId="7FC5EB48" w14:textId="77777777" w:rsidR="00A458EB" w:rsidRPr="001533C6" w:rsidRDefault="00A458EB" w:rsidP="000072AF">
            <w:pPr>
              <w:spacing w:after="0" w:line="240" w:lineRule="auto"/>
              <w:jc w:val="center"/>
              <w:rPr>
                <w:sz w:val="20"/>
                <w:szCs w:val="20"/>
                <w:lang w:eastAsia="el-GR"/>
              </w:rPr>
            </w:pPr>
            <w:proofErr w:type="spellStart"/>
            <w:r w:rsidRPr="001533C6">
              <w:rPr>
                <w:sz w:val="20"/>
                <w:szCs w:val="20"/>
                <w:lang w:eastAsia="el-GR"/>
              </w:rPr>
              <w:t>dB</w:t>
            </w:r>
            <w:proofErr w:type="spellEnd"/>
          </w:p>
        </w:tc>
        <w:tc>
          <w:tcPr>
            <w:tcW w:w="1023" w:type="dxa"/>
            <w:tcBorders>
              <w:top w:val="nil"/>
              <w:left w:val="nil"/>
              <w:bottom w:val="single" w:sz="4" w:space="0" w:color="auto"/>
              <w:right w:val="single" w:sz="4" w:space="0" w:color="auto"/>
            </w:tcBorders>
            <w:noWrap/>
            <w:vAlign w:val="center"/>
          </w:tcPr>
          <w:p w14:paraId="66E0338C" w14:textId="77777777" w:rsidR="00A458EB" w:rsidRPr="001533C6" w:rsidRDefault="00A458EB" w:rsidP="000072AF">
            <w:pPr>
              <w:spacing w:after="0" w:line="240" w:lineRule="auto"/>
              <w:jc w:val="center"/>
              <w:rPr>
                <w:sz w:val="20"/>
                <w:szCs w:val="20"/>
                <w:lang w:eastAsia="el-GR"/>
              </w:rPr>
            </w:pPr>
            <w:proofErr w:type="spellStart"/>
            <w:r w:rsidRPr="001533C6">
              <w:rPr>
                <w:sz w:val="20"/>
                <w:szCs w:val="20"/>
                <w:lang w:eastAsia="el-GR"/>
              </w:rPr>
              <w:t>dB</w:t>
            </w:r>
            <w:proofErr w:type="spellEnd"/>
          </w:p>
        </w:tc>
        <w:tc>
          <w:tcPr>
            <w:tcW w:w="1021" w:type="dxa"/>
            <w:tcBorders>
              <w:top w:val="nil"/>
              <w:left w:val="nil"/>
              <w:bottom w:val="single" w:sz="4" w:space="0" w:color="auto"/>
              <w:right w:val="single" w:sz="4" w:space="0" w:color="auto"/>
            </w:tcBorders>
            <w:noWrap/>
            <w:vAlign w:val="center"/>
          </w:tcPr>
          <w:p w14:paraId="42266E95" w14:textId="77777777" w:rsidR="00A458EB" w:rsidRPr="001533C6" w:rsidRDefault="00A458EB" w:rsidP="000072AF">
            <w:pPr>
              <w:spacing w:after="0" w:line="240" w:lineRule="auto"/>
              <w:jc w:val="center"/>
              <w:rPr>
                <w:sz w:val="20"/>
                <w:szCs w:val="20"/>
                <w:lang w:eastAsia="el-GR"/>
              </w:rPr>
            </w:pPr>
            <w:proofErr w:type="spellStart"/>
            <w:r w:rsidRPr="001533C6">
              <w:rPr>
                <w:sz w:val="20"/>
                <w:szCs w:val="20"/>
                <w:lang w:eastAsia="el-GR"/>
              </w:rPr>
              <w:t>dB</w:t>
            </w:r>
            <w:proofErr w:type="spellEnd"/>
          </w:p>
        </w:tc>
        <w:tc>
          <w:tcPr>
            <w:tcW w:w="1021" w:type="dxa"/>
            <w:tcBorders>
              <w:top w:val="nil"/>
              <w:left w:val="nil"/>
              <w:bottom w:val="single" w:sz="4" w:space="0" w:color="auto"/>
              <w:right w:val="single" w:sz="4" w:space="0" w:color="auto"/>
            </w:tcBorders>
            <w:noWrap/>
            <w:vAlign w:val="center"/>
          </w:tcPr>
          <w:p w14:paraId="576D131C" w14:textId="77777777" w:rsidR="00A458EB" w:rsidRPr="001533C6" w:rsidRDefault="00A458EB" w:rsidP="000072AF">
            <w:pPr>
              <w:spacing w:after="0" w:line="240" w:lineRule="auto"/>
              <w:jc w:val="center"/>
              <w:rPr>
                <w:sz w:val="20"/>
                <w:szCs w:val="20"/>
                <w:lang w:eastAsia="el-GR"/>
              </w:rPr>
            </w:pPr>
            <w:proofErr w:type="spellStart"/>
            <w:r w:rsidRPr="001533C6">
              <w:rPr>
                <w:sz w:val="20"/>
                <w:szCs w:val="20"/>
                <w:lang w:eastAsia="el-GR"/>
              </w:rPr>
              <w:t>dB</w:t>
            </w:r>
            <w:proofErr w:type="spellEnd"/>
          </w:p>
        </w:tc>
        <w:tc>
          <w:tcPr>
            <w:tcW w:w="1021" w:type="dxa"/>
            <w:tcBorders>
              <w:top w:val="nil"/>
              <w:left w:val="nil"/>
              <w:bottom w:val="single" w:sz="4" w:space="0" w:color="auto"/>
              <w:right w:val="single" w:sz="4" w:space="0" w:color="auto"/>
            </w:tcBorders>
            <w:noWrap/>
            <w:vAlign w:val="center"/>
          </w:tcPr>
          <w:p w14:paraId="0E82EFDE" w14:textId="77777777" w:rsidR="00A458EB" w:rsidRPr="001533C6" w:rsidRDefault="00A458EB" w:rsidP="000072AF">
            <w:pPr>
              <w:spacing w:after="0" w:line="240" w:lineRule="auto"/>
              <w:jc w:val="center"/>
              <w:rPr>
                <w:sz w:val="20"/>
                <w:szCs w:val="20"/>
                <w:lang w:eastAsia="el-GR"/>
              </w:rPr>
            </w:pPr>
            <w:proofErr w:type="spellStart"/>
            <w:r w:rsidRPr="001533C6">
              <w:rPr>
                <w:sz w:val="20"/>
                <w:szCs w:val="20"/>
                <w:lang w:eastAsia="el-GR"/>
              </w:rPr>
              <w:t>dB</w:t>
            </w:r>
            <w:proofErr w:type="spellEnd"/>
          </w:p>
        </w:tc>
        <w:tc>
          <w:tcPr>
            <w:tcW w:w="1021" w:type="dxa"/>
            <w:tcBorders>
              <w:top w:val="nil"/>
              <w:left w:val="nil"/>
              <w:bottom w:val="single" w:sz="4" w:space="0" w:color="auto"/>
              <w:right w:val="single" w:sz="4" w:space="0" w:color="auto"/>
            </w:tcBorders>
            <w:noWrap/>
            <w:vAlign w:val="center"/>
          </w:tcPr>
          <w:p w14:paraId="5038D131" w14:textId="77777777" w:rsidR="00A458EB" w:rsidRPr="001533C6" w:rsidRDefault="00A458EB" w:rsidP="000072AF">
            <w:pPr>
              <w:spacing w:after="0" w:line="240" w:lineRule="auto"/>
              <w:jc w:val="center"/>
              <w:rPr>
                <w:sz w:val="20"/>
                <w:szCs w:val="20"/>
                <w:lang w:eastAsia="el-GR"/>
              </w:rPr>
            </w:pPr>
            <w:proofErr w:type="spellStart"/>
            <w:r w:rsidRPr="001533C6">
              <w:rPr>
                <w:sz w:val="20"/>
                <w:szCs w:val="20"/>
                <w:lang w:eastAsia="el-GR"/>
              </w:rPr>
              <w:t>dB</w:t>
            </w:r>
            <w:proofErr w:type="spellEnd"/>
          </w:p>
        </w:tc>
        <w:tc>
          <w:tcPr>
            <w:tcW w:w="1588" w:type="dxa"/>
            <w:tcBorders>
              <w:top w:val="nil"/>
              <w:left w:val="nil"/>
              <w:bottom w:val="single" w:sz="4" w:space="0" w:color="auto"/>
              <w:right w:val="single" w:sz="4" w:space="0" w:color="auto"/>
            </w:tcBorders>
            <w:noWrap/>
            <w:vAlign w:val="center"/>
          </w:tcPr>
          <w:p w14:paraId="2EBE31D3" w14:textId="77777777" w:rsidR="00A458EB" w:rsidRPr="001533C6" w:rsidRDefault="00A458EB" w:rsidP="000072AF">
            <w:pPr>
              <w:spacing w:after="0" w:line="240" w:lineRule="auto"/>
              <w:jc w:val="center"/>
              <w:rPr>
                <w:sz w:val="20"/>
                <w:szCs w:val="20"/>
                <w:lang w:eastAsia="el-GR"/>
              </w:rPr>
            </w:pPr>
            <w:proofErr w:type="spellStart"/>
            <w:r w:rsidRPr="001533C6">
              <w:rPr>
                <w:sz w:val="20"/>
                <w:szCs w:val="20"/>
                <w:lang w:eastAsia="el-GR"/>
              </w:rPr>
              <w:t>dB</w:t>
            </w:r>
            <w:proofErr w:type="spellEnd"/>
          </w:p>
        </w:tc>
        <w:tc>
          <w:tcPr>
            <w:tcW w:w="1701" w:type="dxa"/>
            <w:tcBorders>
              <w:top w:val="nil"/>
              <w:left w:val="nil"/>
              <w:bottom w:val="single" w:sz="4" w:space="0" w:color="auto"/>
              <w:right w:val="single" w:sz="4" w:space="0" w:color="auto"/>
            </w:tcBorders>
            <w:noWrap/>
            <w:vAlign w:val="center"/>
          </w:tcPr>
          <w:p w14:paraId="518A2A24" w14:textId="77777777" w:rsidR="00A458EB" w:rsidRPr="001533C6" w:rsidRDefault="00A458EB" w:rsidP="000072AF">
            <w:pPr>
              <w:spacing w:after="0" w:line="240" w:lineRule="auto"/>
              <w:jc w:val="center"/>
              <w:rPr>
                <w:sz w:val="20"/>
                <w:szCs w:val="20"/>
                <w:lang w:eastAsia="el-GR"/>
              </w:rPr>
            </w:pPr>
            <w:proofErr w:type="spellStart"/>
            <w:r w:rsidRPr="001533C6">
              <w:rPr>
                <w:sz w:val="20"/>
                <w:szCs w:val="20"/>
                <w:lang w:eastAsia="el-GR"/>
              </w:rPr>
              <w:t>dB</w:t>
            </w:r>
            <w:proofErr w:type="spellEnd"/>
            <w:r w:rsidRPr="001533C6">
              <w:rPr>
                <w:sz w:val="20"/>
                <w:szCs w:val="20"/>
                <w:lang w:eastAsia="el-GR"/>
              </w:rPr>
              <w:t>(A)</w:t>
            </w:r>
          </w:p>
        </w:tc>
        <w:tc>
          <w:tcPr>
            <w:tcW w:w="1588" w:type="dxa"/>
            <w:tcBorders>
              <w:top w:val="nil"/>
              <w:left w:val="nil"/>
              <w:bottom w:val="single" w:sz="4" w:space="0" w:color="auto"/>
              <w:right w:val="single" w:sz="4" w:space="0" w:color="auto"/>
            </w:tcBorders>
            <w:noWrap/>
            <w:vAlign w:val="center"/>
          </w:tcPr>
          <w:p w14:paraId="3C7F93A6" w14:textId="77777777" w:rsidR="00A458EB" w:rsidRPr="001533C6" w:rsidRDefault="00A458EB" w:rsidP="000072AF">
            <w:pPr>
              <w:spacing w:after="0" w:line="240" w:lineRule="auto"/>
              <w:jc w:val="center"/>
              <w:rPr>
                <w:sz w:val="20"/>
                <w:szCs w:val="20"/>
                <w:lang w:eastAsia="el-GR"/>
              </w:rPr>
            </w:pPr>
            <w:proofErr w:type="spellStart"/>
            <w:r w:rsidRPr="001533C6">
              <w:rPr>
                <w:sz w:val="20"/>
                <w:szCs w:val="20"/>
                <w:lang w:eastAsia="el-GR"/>
              </w:rPr>
              <w:t>dB</w:t>
            </w:r>
            <w:proofErr w:type="spellEnd"/>
            <w:r w:rsidRPr="001533C6">
              <w:rPr>
                <w:sz w:val="20"/>
                <w:szCs w:val="20"/>
                <w:lang w:eastAsia="el-GR"/>
              </w:rPr>
              <w:t>(A)</w:t>
            </w:r>
          </w:p>
        </w:tc>
        <w:tc>
          <w:tcPr>
            <w:tcW w:w="1588" w:type="dxa"/>
            <w:tcBorders>
              <w:top w:val="nil"/>
              <w:left w:val="nil"/>
              <w:bottom w:val="single" w:sz="4" w:space="0" w:color="auto"/>
              <w:right w:val="single" w:sz="4" w:space="0" w:color="auto"/>
            </w:tcBorders>
            <w:noWrap/>
            <w:vAlign w:val="center"/>
          </w:tcPr>
          <w:p w14:paraId="055028B7" w14:textId="77777777" w:rsidR="00A458EB" w:rsidRPr="001533C6" w:rsidRDefault="00A458EB" w:rsidP="000072AF">
            <w:pPr>
              <w:spacing w:after="0" w:line="240" w:lineRule="auto"/>
              <w:jc w:val="center"/>
              <w:rPr>
                <w:sz w:val="20"/>
                <w:szCs w:val="20"/>
                <w:lang w:eastAsia="el-GR"/>
              </w:rPr>
            </w:pPr>
            <w:proofErr w:type="spellStart"/>
            <w:r w:rsidRPr="001533C6">
              <w:rPr>
                <w:sz w:val="20"/>
                <w:szCs w:val="20"/>
                <w:lang w:eastAsia="el-GR"/>
              </w:rPr>
              <w:t>dB</w:t>
            </w:r>
            <w:proofErr w:type="spellEnd"/>
            <w:r w:rsidRPr="001533C6">
              <w:rPr>
                <w:sz w:val="20"/>
                <w:szCs w:val="20"/>
                <w:lang w:eastAsia="el-GR"/>
              </w:rPr>
              <w:t>(A)</w:t>
            </w:r>
          </w:p>
        </w:tc>
      </w:tr>
      <w:tr w:rsidR="00A458EB" w:rsidRPr="00720813" w14:paraId="7616087C" w14:textId="77777777" w:rsidTr="007F244D">
        <w:trPr>
          <w:trHeight w:hRule="exact" w:val="284"/>
        </w:trPr>
        <w:tc>
          <w:tcPr>
            <w:tcW w:w="1021" w:type="dxa"/>
            <w:tcBorders>
              <w:top w:val="single" w:sz="4" w:space="0" w:color="auto"/>
              <w:left w:val="single" w:sz="4" w:space="0" w:color="auto"/>
              <w:bottom w:val="single" w:sz="4" w:space="0" w:color="auto"/>
              <w:right w:val="single" w:sz="4" w:space="0" w:color="auto"/>
            </w:tcBorders>
            <w:vAlign w:val="center"/>
          </w:tcPr>
          <w:p w14:paraId="1F99AAE2" w14:textId="77777777" w:rsidR="00A458EB" w:rsidRPr="001533C6" w:rsidRDefault="00A458EB" w:rsidP="000072AF">
            <w:pPr>
              <w:spacing w:after="0" w:line="240" w:lineRule="auto"/>
              <w:jc w:val="center"/>
              <w:rPr>
                <w:sz w:val="20"/>
                <w:szCs w:val="20"/>
                <w:lang w:eastAsia="el-GR"/>
              </w:rPr>
            </w:pPr>
            <w:r w:rsidRPr="001533C6">
              <w:rPr>
                <w:sz w:val="20"/>
                <w:szCs w:val="20"/>
                <w:lang w:eastAsia="el-GR"/>
              </w:rPr>
              <w:t>1</w:t>
            </w:r>
          </w:p>
        </w:tc>
        <w:tc>
          <w:tcPr>
            <w:tcW w:w="1021" w:type="dxa"/>
            <w:tcBorders>
              <w:top w:val="nil"/>
              <w:left w:val="nil"/>
              <w:bottom w:val="single" w:sz="4" w:space="0" w:color="auto"/>
              <w:right w:val="single" w:sz="4" w:space="0" w:color="auto"/>
            </w:tcBorders>
            <w:noWrap/>
            <w:vAlign w:val="center"/>
          </w:tcPr>
          <w:p w14:paraId="653D6DF3" w14:textId="77777777" w:rsidR="00A458EB" w:rsidRPr="001533C6" w:rsidRDefault="00A458EB" w:rsidP="000072AF">
            <w:pPr>
              <w:spacing w:after="0" w:line="240" w:lineRule="auto"/>
              <w:jc w:val="center"/>
              <w:rPr>
                <w:sz w:val="20"/>
                <w:szCs w:val="20"/>
                <w:lang w:eastAsia="el-GR"/>
              </w:rPr>
            </w:pPr>
            <w:r w:rsidRPr="001533C6">
              <w:rPr>
                <w:sz w:val="20"/>
                <w:szCs w:val="20"/>
                <w:lang w:eastAsia="el-GR"/>
              </w:rPr>
              <w:t>≥60</w:t>
            </w:r>
          </w:p>
        </w:tc>
        <w:tc>
          <w:tcPr>
            <w:tcW w:w="1023" w:type="dxa"/>
            <w:tcBorders>
              <w:top w:val="nil"/>
              <w:left w:val="nil"/>
              <w:bottom w:val="single" w:sz="4" w:space="0" w:color="auto"/>
              <w:right w:val="single" w:sz="4" w:space="0" w:color="auto"/>
            </w:tcBorders>
            <w:noWrap/>
            <w:vAlign w:val="center"/>
          </w:tcPr>
          <w:p w14:paraId="00AFF8EB" w14:textId="77777777" w:rsidR="00A458EB" w:rsidRPr="001533C6" w:rsidRDefault="00A458EB" w:rsidP="000072AF">
            <w:pPr>
              <w:spacing w:after="0" w:line="240" w:lineRule="auto"/>
              <w:jc w:val="center"/>
              <w:rPr>
                <w:sz w:val="20"/>
                <w:szCs w:val="20"/>
                <w:lang w:eastAsia="el-GR"/>
              </w:rPr>
            </w:pPr>
            <w:r w:rsidRPr="001533C6">
              <w:rPr>
                <w:sz w:val="20"/>
                <w:szCs w:val="20"/>
                <w:lang w:eastAsia="el-GR"/>
              </w:rPr>
              <w:t>≤45</w:t>
            </w:r>
          </w:p>
        </w:tc>
        <w:tc>
          <w:tcPr>
            <w:tcW w:w="1021" w:type="dxa"/>
            <w:tcBorders>
              <w:top w:val="nil"/>
              <w:left w:val="nil"/>
              <w:bottom w:val="single" w:sz="4" w:space="0" w:color="auto"/>
              <w:right w:val="single" w:sz="4" w:space="0" w:color="auto"/>
            </w:tcBorders>
            <w:noWrap/>
            <w:vAlign w:val="center"/>
          </w:tcPr>
          <w:p w14:paraId="79ED0996" w14:textId="77777777" w:rsidR="00A458EB" w:rsidRPr="001533C6" w:rsidRDefault="00A458EB" w:rsidP="000072AF">
            <w:pPr>
              <w:spacing w:after="0" w:line="240" w:lineRule="auto"/>
              <w:jc w:val="center"/>
              <w:rPr>
                <w:sz w:val="20"/>
                <w:szCs w:val="20"/>
                <w:lang w:eastAsia="el-GR"/>
              </w:rPr>
            </w:pPr>
            <w:r w:rsidRPr="001533C6">
              <w:rPr>
                <w:sz w:val="20"/>
                <w:szCs w:val="20"/>
                <w:lang w:eastAsia="el-GR"/>
              </w:rPr>
              <w:t>≥60</w:t>
            </w:r>
          </w:p>
        </w:tc>
        <w:tc>
          <w:tcPr>
            <w:tcW w:w="1021" w:type="dxa"/>
            <w:tcBorders>
              <w:top w:val="nil"/>
              <w:left w:val="nil"/>
              <w:bottom w:val="single" w:sz="4" w:space="0" w:color="auto"/>
              <w:right w:val="single" w:sz="4" w:space="0" w:color="auto"/>
            </w:tcBorders>
            <w:noWrap/>
            <w:vAlign w:val="center"/>
          </w:tcPr>
          <w:p w14:paraId="1595C4DE" w14:textId="77777777" w:rsidR="00A458EB" w:rsidRPr="001533C6" w:rsidRDefault="00A458EB" w:rsidP="000072AF">
            <w:pPr>
              <w:spacing w:after="0" w:line="240" w:lineRule="auto"/>
              <w:jc w:val="center"/>
              <w:rPr>
                <w:sz w:val="20"/>
                <w:szCs w:val="20"/>
                <w:lang w:eastAsia="el-GR"/>
              </w:rPr>
            </w:pPr>
            <w:r w:rsidRPr="001533C6">
              <w:rPr>
                <w:sz w:val="20"/>
                <w:szCs w:val="20"/>
                <w:lang w:eastAsia="el-GR"/>
              </w:rPr>
              <w:t>≤45</w:t>
            </w:r>
          </w:p>
        </w:tc>
        <w:tc>
          <w:tcPr>
            <w:tcW w:w="1021" w:type="dxa"/>
            <w:tcBorders>
              <w:top w:val="nil"/>
              <w:left w:val="nil"/>
              <w:bottom w:val="single" w:sz="4" w:space="0" w:color="auto"/>
              <w:right w:val="single" w:sz="4" w:space="0" w:color="auto"/>
            </w:tcBorders>
            <w:noWrap/>
            <w:vAlign w:val="center"/>
          </w:tcPr>
          <w:p w14:paraId="2DAE43F4" w14:textId="77777777" w:rsidR="00A458EB" w:rsidRPr="001533C6" w:rsidRDefault="00A458EB" w:rsidP="000072AF">
            <w:pPr>
              <w:spacing w:after="0" w:line="240" w:lineRule="auto"/>
              <w:jc w:val="center"/>
              <w:rPr>
                <w:sz w:val="20"/>
                <w:szCs w:val="20"/>
                <w:lang w:eastAsia="el-GR"/>
              </w:rPr>
            </w:pPr>
            <w:r w:rsidRPr="001533C6">
              <w:rPr>
                <w:sz w:val="20"/>
                <w:szCs w:val="20"/>
                <w:lang w:eastAsia="el-GR"/>
              </w:rPr>
              <w:t> </w:t>
            </w:r>
          </w:p>
        </w:tc>
        <w:tc>
          <w:tcPr>
            <w:tcW w:w="1021" w:type="dxa"/>
            <w:tcBorders>
              <w:top w:val="nil"/>
              <w:left w:val="nil"/>
              <w:bottom w:val="single" w:sz="4" w:space="0" w:color="auto"/>
              <w:right w:val="single" w:sz="4" w:space="0" w:color="auto"/>
            </w:tcBorders>
            <w:noWrap/>
            <w:vAlign w:val="center"/>
          </w:tcPr>
          <w:p w14:paraId="1171B02D" w14:textId="77777777" w:rsidR="00A458EB" w:rsidRPr="001533C6" w:rsidRDefault="00A458EB" w:rsidP="000072AF">
            <w:pPr>
              <w:spacing w:after="0" w:line="240" w:lineRule="auto"/>
              <w:jc w:val="center"/>
              <w:rPr>
                <w:sz w:val="20"/>
                <w:szCs w:val="20"/>
                <w:lang w:eastAsia="el-GR"/>
              </w:rPr>
            </w:pPr>
            <w:r w:rsidRPr="001533C6">
              <w:rPr>
                <w:sz w:val="20"/>
                <w:szCs w:val="20"/>
                <w:lang w:eastAsia="el-GR"/>
              </w:rPr>
              <w:t> </w:t>
            </w:r>
          </w:p>
        </w:tc>
        <w:tc>
          <w:tcPr>
            <w:tcW w:w="1588" w:type="dxa"/>
            <w:tcBorders>
              <w:top w:val="nil"/>
              <w:left w:val="nil"/>
              <w:bottom w:val="single" w:sz="4" w:space="0" w:color="auto"/>
              <w:right w:val="single" w:sz="4" w:space="0" w:color="auto"/>
            </w:tcBorders>
            <w:noWrap/>
            <w:vAlign w:val="center"/>
          </w:tcPr>
          <w:p w14:paraId="51805B3B" w14:textId="77777777" w:rsidR="00A458EB" w:rsidRPr="001533C6" w:rsidRDefault="00A458EB" w:rsidP="000072AF">
            <w:pPr>
              <w:spacing w:after="0" w:line="240" w:lineRule="auto"/>
              <w:jc w:val="center"/>
              <w:rPr>
                <w:sz w:val="20"/>
                <w:szCs w:val="20"/>
                <w:lang w:eastAsia="el-GR"/>
              </w:rPr>
            </w:pPr>
            <w:r w:rsidRPr="001533C6">
              <w:rPr>
                <w:sz w:val="20"/>
                <w:szCs w:val="20"/>
                <w:lang w:eastAsia="el-GR"/>
              </w:rPr>
              <w:t>≥37</w:t>
            </w:r>
          </w:p>
        </w:tc>
        <w:tc>
          <w:tcPr>
            <w:tcW w:w="1701" w:type="dxa"/>
            <w:tcBorders>
              <w:top w:val="nil"/>
              <w:left w:val="nil"/>
              <w:bottom w:val="single" w:sz="4" w:space="0" w:color="auto"/>
              <w:right w:val="single" w:sz="4" w:space="0" w:color="auto"/>
            </w:tcBorders>
            <w:vAlign w:val="center"/>
          </w:tcPr>
          <w:p w14:paraId="4438B8B4" w14:textId="77777777" w:rsidR="00A458EB" w:rsidRPr="001533C6" w:rsidRDefault="00A458EB" w:rsidP="000072AF">
            <w:pPr>
              <w:spacing w:after="0" w:line="240" w:lineRule="auto"/>
              <w:jc w:val="center"/>
              <w:rPr>
                <w:sz w:val="20"/>
                <w:szCs w:val="20"/>
                <w:lang w:eastAsia="el-GR"/>
              </w:rPr>
            </w:pPr>
            <w:r w:rsidRPr="001533C6">
              <w:rPr>
                <w:sz w:val="20"/>
                <w:szCs w:val="20"/>
                <w:lang w:eastAsia="el-GR"/>
              </w:rPr>
              <w:t>≤30</w:t>
            </w:r>
          </w:p>
        </w:tc>
        <w:tc>
          <w:tcPr>
            <w:tcW w:w="1588" w:type="dxa"/>
            <w:tcBorders>
              <w:top w:val="nil"/>
              <w:left w:val="nil"/>
              <w:bottom w:val="single" w:sz="4" w:space="0" w:color="auto"/>
              <w:right w:val="single" w:sz="4" w:space="0" w:color="auto"/>
            </w:tcBorders>
            <w:vAlign w:val="center"/>
          </w:tcPr>
          <w:p w14:paraId="4F12BC2A" w14:textId="77777777" w:rsidR="00A458EB" w:rsidRPr="001533C6" w:rsidRDefault="00A458EB" w:rsidP="000072AF">
            <w:pPr>
              <w:spacing w:after="0" w:line="240" w:lineRule="auto"/>
              <w:jc w:val="center"/>
              <w:rPr>
                <w:sz w:val="20"/>
                <w:szCs w:val="20"/>
                <w:lang w:eastAsia="el-GR"/>
              </w:rPr>
            </w:pPr>
            <w:r w:rsidRPr="001533C6">
              <w:rPr>
                <w:sz w:val="20"/>
                <w:szCs w:val="20"/>
                <w:lang w:eastAsia="el-GR"/>
              </w:rPr>
              <w:t>≤25</w:t>
            </w:r>
          </w:p>
        </w:tc>
        <w:tc>
          <w:tcPr>
            <w:tcW w:w="1588" w:type="dxa"/>
            <w:tcBorders>
              <w:top w:val="nil"/>
              <w:left w:val="nil"/>
              <w:bottom w:val="single" w:sz="4" w:space="0" w:color="auto"/>
              <w:right w:val="single" w:sz="4" w:space="0" w:color="auto"/>
            </w:tcBorders>
            <w:vAlign w:val="center"/>
          </w:tcPr>
          <w:p w14:paraId="1CC96AE1" w14:textId="77777777" w:rsidR="00A458EB" w:rsidRPr="001533C6" w:rsidRDefault="00A458EB" w:rsidP="000072AF">
            <w:pPr>
              <w:spacing w:after="0" w:line="240" w:lineRule="auto"/>
              <w:jc w:val="center"/>
              <w:rPr>
                <w:sz w:val="20"/>
                <w:szCs w:val="20"/>
                <w:lang w:eastAsia="el-GR"/>
              </w:rPr>
            </w:pPr>
            <w:r w:rsidRPr="001533C6">
              <w:rPr>
                <w:sz w:val="20"/>
                <w:szCs w:val="20"/>
                <w:lang w:eastAsia="el-GR"/>
              </w:rPr>
              <w:t>≤25</w:t>
            </w:r>
          </w:p>
        </w:tc>
      </w:tr>
      <w:tr w:rsidR="00A458EB" w:rsidRPr="00720813" w14:paraId="6FBF3BDD" w14:textId="77777777" w:rsidTr="007F244D">
        <w:trPr>
          <w:trHeight w:hRule="exact" w:val="284"/>
        </w:trPr>
        <w:tc>
          <w:tcPr>
            <w:tcW w:w="1021" w:type="dxa"/>
            <w:tcBorders>
              <w:top w:val="nil"/>
              <w:left w:val="single" w:sz="4" w:space="0" w:color="auto"/>
              <w:bottom w:val="single" w:sz="4" w:space="0" w:color="auto"/>
              <w:right w:val="single" w:sz="4" w:space="0" w:color="auto"/>
            </w:tcBorders>
            <w:noWrap/>
            <w:vAlign w:val="center"/>
          </w:tcPr>
          <w:p w14:paraId="46507994" w14:textId="77777777" w:rsidR="00A458EB" w:rsidRPr="001533C6" w:rsidRDefault="00A458EB" w:rsidP="000072AF">
            <w:pPr>
              <w:spacing w:after="0" w:line="240" w:lineRule="auto"/>
              <w:jc w:val="center"/>
              <w:rPr>
                <w:sz w:val="20"/>
                <w:szCs w:val="20"/>
                <w:lang w:eastAsia="el-GR"/>
              </w:rPr>
            </w:pPr>
            <w:r w:rsidRPr="001533C6">
              <w:rPr>
                <w:sz w:val="20"/>
                <w:szCs w:val="20"/>
                <w:lang w:eastAsia="el-GR"/>
              </w:rPr>
              <w:t>2</w:t>
            </w:r>
          </w:p>
        </w:tc>
        <w:tc>
          <w:tcPr>
            <w:tcW w:w="1021" w:type="dxa"/>
            <w:tcBorders>
              <w:top w:val="nil"/>
              <w:left w:val="nil"/>
              <w:bottom w:val="single" w:sz="4" w:space="0" w:color="auto"/>
              <w:right w:val="single" w:sz="4" w:space="0" w:color="auto"/>
            </w:tcBorders>
            <w:noWrap/>
            <w:vAlign w:val="center"/>
          </w:tcPr>
          <w:p w14:paraId="1854F869" w14:textId="77777777" w:rsidR="00A458EB" w:rsidRPr="001533C6" w:rsidRDefault="00A458EB" w:rsidP="000072AF">
            <w:pPr>
              <w:spacing w:after="0" w:line="240" w:lineRule="auto"/>
              <w:jc w:val="center"/>
              <w:rPr>
                <w:sz w:val="20"/>
                <w:szCs w:val="20"/>
                <w:lang w:eastAsia="el-GR"/>
              </w:rPr>
            </w:pPr>
            <w:r w:rsidRPr="001533C6">
              <w:rPr>
                <w:sz w:val="20"/>
                <w:szCs w:val="20"/>
                <w:lang w:eastAsia="el-GR"/>
              </w:rPr>
              <w:t>≥55</w:t>
            </w:r>
          </w:p>
        </w:tc>
        <w:tc>
          <w:tcPr>
            <w:tcW w:w="1023" w:type="dxa"/>
            <w:tcBorders>
              <w:top w:val="nil"/>
              <w:left w:val="nil"/>
              <w:bottom w:val="single" w:sz="4" w:space="0" w:color="auto"/>
              <w:right w:val="single" w:sz="4" w:space="0" w:color="auto"/>
            </w:tcBorders>
            <w:noWrap/>
            <w:vAlign w:val="center"/>
          </w:tcPr>
          <w:p w14:paraId="0ECA9F3A" w14:textId="77777777" w:rsidR="00A458EB" w:rsidRPr="001533C6" w:rsidRDefault="00A458EB" w:rsidP="000072AF">
            <w:pPr>
              <w:spacing w:after="0" w:line="240" w:lineRule="auto"/>
              <w:jc w:val="center"/>
              <w:rPr>
                <w:sz w:val="20"/>
                <w:szCs w:val="20"/>
                <w:lang w:eastAsia="el-GR"/>
              </w:rPr>
            </w:pPr>
            <w:r w:rsidRPr="001533C6">
              <w:rPr>
                <w:sz w:val="20"/>
                <w:szCs w:val="20"/>
                <w:lang w:eastAsia="el-GR"/>
              </w:rPr>
              <w:t>≤52</w:t>
            </w:r>
          </w:p>
        </w:tc>
        <w:tc>
          <w:tcPr>
            <w:tcW w:w="1021" w:type="dxa"/>
            <w:tcBorders>
              <w:top w:val="nil"/>
              <w:left w:val="nil"/>
              <w:bottom w:val="single" w:sz="4" w:space="0" w:color="auto"/>
              <w:right w:val="single" w:sz="4" w:space="0" w:color="auto"/>
            </w:tcBorders>
            <w:noWrap/>
            <w:vAlign w:val="center"/>
          </w:tcPr>
          <w:p w14:paraId="0E4B27B3" w14:textId="77777777" w:rsidR="00A458EB" w:rsidRPr="001533C6" w:rsidRDefault="00A458EB" w:rsidP="000072AF">
            <w:pPr>
              <w:spacing w:after="0" w:line="240" w:lineRule="auto"/>
              <w:jc w:val="center"/>
              <w:rPr>
                <w:sz w:val="20"/>
                <w:szCs w:val="20"/>
                <w:lang w:eastAsia="el-GR"/>
              </w:rPr>
            </w:pPr>
            <w:r w:rsidRPr="001533C6">
              <w:rPr>
                <w:sz w:val="20"/>
                <w:szCs w:val="20"/>
                <w:lang w:eastAsia="el-GR"/>
              </w:rPr>
              <w:t>≥55</w:t>
            </w:r>
          </w:p>
        </w:tc>
        <w:tc>
          <w:tcPr>
            <w:tcW w:w="1021" w:type="dxa"/>
            <w:tcBorders>
              <w:top w:val="nil"/>
              <w:left w:val="nil"/>
              <w:bottom w:val="single" w:sz="4" w:space="0" w:color="auto"/>
              <w:right w:val="single" w:sz="4" w:space="0" w:color="auto"/>
            </w:tcBorders>
            <w:noWrap/>
            <w:vAlign w:val="center"/>
          </w:tcPr>
          <w:p w14:paraId="743EB745" w14:textId="77777777" w:rsidR="00A458EB" w:rsidRPr="001533C6" w:rsidRDefault="00A458EB" w:rsidP="000072AF">
            <w:pPr>
              <w:spacing w:after="0" w:line="240" w:lineRule="auto"/>
              <w:jc w:val="center"/>
              <w:rPr>
                <w:sz w:val="20"/>
                <w:szCs w:val="20"/>
                <w:lang w:eastAsia="el-GR"/>
              </w:rPr>
            </w:pPr>
            <w:r w:rsidRPr="001533C6">
              <w:rPr>
                <w:sz w:val="20"/>
                <w:szCs w:val="20"/>
                <w:lang w:eastAsia="el-GR"/>
              </w:rPr>
              <w:t>≤52</w:t>
            </w:r>
          </w:p>
        </w:tc>
        <w:tc>
          <w:tcPr>
            <w:tcW w:w="1021" w:type="dxa"/>
            <w:tcBorders>
              <w:top w:val="nil"/>
              <w:left w:val="nil"/>
              <w:bottom w:val="single" w:sz="4" w:space="0" w:color="auto"/>
              <w:right w:val="single" w:sz="4" w:space="0" w:color="auto"/>
            </w:tcBorders>
            <w:noWrap/>
            <w:vAlign w:val="center"/>
          </w:tcPr>
          <w:p w14:paraId="2509C994" w14:textId="77777777" w:rsidR="00A458EB" w:rsidRPr="001533C6" w:rsidRDefault="00A458EB" w:rsidP="000072AF">
            <w:pPr>
              <w:spacing w:after="0" w:line="240" w:lineRule="auto"/>
              <w:jc w:val="center"/>
              <w:rPr>
                <w:sz w:val="20"/>
                <w:szCs w:val="20"/>
                <w:lang w:eastAsia="el-GR"/>
              </w:rPr>
            </w:pPr>
            <w:r w:rsidRPr="001533C6">
              <w:rPr>
                <w:sz w:val="20"/>
                <w:szCs w:val="20"/>
                <w:lang w:eastAsia="el-GR"/>
              </w:rPr>
              <w:t>≥65</w:t>
            </w:r>
          </w:p>
        </w:tc>
        <w:tc>
          <w:tcPr>
            <w:tcW w:w="1021" w:type="dxa"/>
            <w:tcBorders>
              <w:top w:val="nil"/>
              <w:left w:val="nil"/>
              <w:bottom w:val="single" w:sz="4" w:space="0" w:color="auto"/>
              <w:right w:val="single" w:sz="4" w:space="0" w:color="auto"/>
            </w:tcBorders>
            <w:noWrap/>
            <w:vAlign w:val="center"/>
          </w:tcPr>
          <w:p w14:paraId="038701D2" w14:textId="77777777" w:rsidR="00A458EB" w:rsidRPr="001533C6" w:rsidRDefault="00A458EB" w:rsidP="000072AF">
            <w:pPr>
              <w:spacing w:after="0" w:line="240" w:lineRule="auto"/>
              <w:jc w:val="center"/>
              <w:rPr>
                <w:sz w:val="20"/>
                <w:szCs w:val="20"/>
                <w:lang w:eastAsia="el-GR"/>
              </w:rPr>
            </w:pPr>
            <w:r w:rsidRPr="001533C6">
              <w:rPr>
                <w:sz w:val="20"/>
                <w:szCs w:val="20"/>
                <w:lang w:eastAsia="el-GR"/>
              </w:rPr>
              <w:t>≤42</w:t>
            </w:r>
          </w:p>
        </w:tc>
        <w:tc>
          <w:tcPr>
            <w:tcW w:w="1588" w:type="dxa"/>
            <w:tcBorders>
              <w:top w:val="nil"/>
              <w:left w:val="nil"/>
              <w:bottom w:val="single" w:sz="4" w:space="0" w:color="auto"/>
              <w:right w:val="single" w:sz="4" w:space="0" w:color="auto"/>
            </w:tcBorders>
            <w:noWrap/>
            <w:vAlign w:val="center"/>
          </w:tcPr>
          <w:p w14:paraId="6D5D7A9A" w14:textId="77777777" w:rsidR="00A458EB" w:rsidRPr="001533C6" w:rsidRDefault="00A458EB" w:rsidP="000072AF">
            <w:pPr>
              <w:spacing w:after="0" w:line="240" w:lineRule="auto"/>
              <w:jc w:val="center"/>
              <w:rPr>
                <w:sz w:val="20"/>
                <w:szCs w:val="20"/>
                <w:lang w:eastAsia="el-GR"/>
              </w:rPr>
            </w:pPr>
            <w:r w:rsidRPr="001533C6">
              <w:rPr>
                <w:sz w:val="20"/>
                <w:szCs w:val="20"/>
                <w:lang w:eastAsia="el-GR"/>
              </w:rPr>
              <w:t>≥32</w:t>
            </w:r>
          </w:p>
        </w:tc>
        <w:tc>
          <w:tcPr>
            <w:tcW w:w="1701" w:type="dxa"/>
            <w:tcBorders>
              <w:top w:val="nil"/>
              <w:left w:val="nil"/>
              <w:bottom w:val="single" w:sz="4" w:space="0" w:color="auto"/>
              <w:right w:val="single" w:sz="4" w:space="0" w:color="auto"/>
            </w:tcBorders>
            <w:vAlign w:val="center"/>
          </w:tcPr>
          <w:p w14:paraId="36355152" w14:textId="77777777" w:rsidR="00A458EB" w:rsidRPr="001533C6" w:rsidRDefault="00A458EB" w:rsidP="000072AF">
            <w:pPr>
              <w:spacing w:after="0" w:line="240" w:lineRule="auto"/>
              <w:jc w:val="center"/>
              <w:rPr>
                <w:sz w:val="20"/>
                <w:szCs w:val="20"/>
                <w:lang w:eastAsia="el-GR"/>
              </w:rPr>
            </w:pPr>
            <w:r w:rsidRPr="001533C6">
              <w:rPr>
                <w:sz w:val="20"/>
                <w:szCs w:val="20"/>
                <w:lang w:eastAsia="el-GR"/>
              </w:rPr>
              <w:t xml:space="preserve"> ≤35</w:t>
            </w:r>
          </w:p>
        </w:tc>
        <w:tc>
          <w:tcPr>
            <w:tcW w:w="1588" w:type="dxa"/>
            <w:tcBorders>
              <w:top w:val="nil"/>
              <w:left w:val="nil"/>
              <w:bottom w:val="single" w:sz="4" w:space="0" w:color="auto"/>
              <w:right w:val="single" w:sz="4" w:space="0" w:color="auto"/>
            </w:tcBorders>
            <w:vAlign w:val="center"/>
          </w:tcPr>
          <w:p w14:paraId="367D7581" w14:textId="77777777" w:rsidR="00A458EB" w:rsidRPr="001533C6" w:rsidRDefault="00A458EB" w:rsidP="000072AF">
            <w:pPr>
              <w:spacing w:after="0" w:line="240" w:lineRule="auto"/>
              <w:jc w:val="center"/>
              <w:rPr>
                <w:sz w:val="20"/>
                <w:szCs w:val="20"/>
                <w:lang w:eastAsia="el-GR"/>
              </w:rPr>
            </w:pPr>
            <w:r w:rsidRPr="001533C6">
              <w:rPr>
                <w:sz w:val="20"/>
                <w:szCs w:val="20"/>
                <w:lang w:eastAsia="el-GR"/>
              </w:rPr>
              <w:t xml:space="preserve"> ≤30</w:t>
            </w:r>
          </w:p>
        </w:tc>
        <w:tc>
          <w:tcPr>
            <w:tcW w:w="1588" w:type="dxa"/>
            <w:tcBorders>
              <w:top w:val="nil"/>
              <w:left w:val="nil"/>
              <w:bottom w:val="single" w:sz="4" w:space="0" w:color="auto"/>
              <w:right w:val="single" w:sz="4" w:space="0" w:color="auto"/>
            </w:tcBorders>
            <w:vAlign w:val="center"/>
          </w:tcPr>
          <w:p w14:paraId="0611B0FB" w14:textId="77777777" w:rsidR="00A458EB" w:rsidRPr="001533C6" w:rsidRDefault="00A458EB" w:rsidP="000072AF">
            <w:pPr>
              <w:spacing w:after="0" w:line="240" w:lineRule="auto"/>
              <w:jc w:val="center"/>
              <w:rPr>
                <w:sz w:val="20"/>
                <w:szCs w:val="20"/>
                <w:lang w:eastAsia="el-GR"/>
              </w:rPr>
            </w:pPr>
            <w:r w:rsidRPr="001533C6">
              <w:rPr>
                <w:sz w:val="20"/>
                <w:szCs w:val="20"/>
                <w:lang w:eastAsia="el-GR"/>
              </w:rPr>
              <w:t xml:space="preserve"> ≤30</w:t>
            </w:r>
          </w:p>
        </w:tc>
      </w:tr>
      <w:tr w:rsidR="00A458EB" w:rsidRPr="00720813" w14:paraId="5443EA52" w14:textId="77777777" w:rsidTr="007F244D">
        <w:trPr>
          <w:trHeight w:hRule="exact" w:val="284"/>
        </w:trPr>
        <w:tc>
          <w:tcPr>
            <w:tcW w:w="1021" w:type="dxa"/>
            <w:tcBorders>
              <w:top w:val="nil"/>
              <w:left w:val="single" w:sz="4" w:space="0" w:color="auto"/>
              <w:bottom w:val="single" w:sz="4" w:space="0" w:color="auto"/>
              <w:right w:val="single" w:sz="4" w:space="0" w:color="auto"/>
            </w:tcBorders>
            <w:shd w:val="clear" w:color="000000" w:fill="EEECE1"/>
            <w:noWrap/>
            <w:vAlign w:val="center"/>
          </w:tcPr>
          <w:p w14:paraId="16686D59" w14:textId="77777777" w:rsidR="00A458EB" w:rsidRPr="001533C6" w:rsidRDefault="00A458EB" w:rsidP="000072AF">
            <w:pPr>
              <w:spacing w:after="0" w:line="240" w:lineRule="auto"/>
              <w:jc w:val="center"/>
              <w:rPr>
                <w:sz w:val="20"/>
                <w:szCs w:val="20"/>
                <w:lang w:eastAsia="el-GR"/>
              </w:rPr>
            </w:pPr>
            <w:r w:rsidRPr="001533C6">
              <w:rPr>
                <w:sz w:val="20"/>
                <w:szCs w:val="20"/>
                <w:lang w:eastAsia="el-GR"/>
              </w:rPr>
              <w:t>3</w:t>
            </w:r>
          </w:p>
        </w:tc>
        <w:tc>
          <w:tcPr>
            <w:tcW w:w="1021" w:type="dxa"/>
            <w:tcBorders>
              <w:top w:val="nil"/>
              <w:left w:val="nil"/>
              <w:bottom w:val="single" w:sz="4" w:space="0" w:color="auto"/>
              <w:right w:val="single" w:sz="4" w:space="0" w:color="auto"/>
            </w:tcBorders>
            <w:shd w:val="clear" w:color="000000" w:fill="EEECE1"/>
            <w:noWrap/>
            <w:vAlign w:val="center"/>
          </w:tcPr>
          <w:p w14:paraId="3F379DB7" w14:textId="77777777" w:rsidR="00A458EB" w:rsidRPr="001533C6" w:rsidRDefault="00A458EB" w:rsidP="000072AF">
            <w:pPr>
              <w:spacing w:after="0" w:line="240" w:lineRule="auto"/>
              <w:jc w:val="center"/>
              <w:rPr>
                <w:sz w:val="20"/>
                <w:szCs w:val="20"/>
                <w:lang w:eastAsia="el-GR"/>
              </w:rPr>
            </w:pPr>
            <w:r w:rsidRPr="001533C6">
              <w:rPr>
                <w:sz w:val="20"/>
                <w:szCs w:val="20"/>
                <w:lang w:eastAsia="el-GR"/>
              </w:rPr>
              <w:t>≥51</w:t>
            </w:r>
          </w:p>
        </w:tc>
        <w:tc>
          <w:tcPr>
            <w:tcW w:w="1023" w:type="dxa"/>
            <w:tcBorders>
              <w:top w:val="nil"/>
              <w:left w:val="nil"/>
              <w:bottom w:val="single" w:sz="4" w:space="0" w:color="auto"/>
              <w:right w:val="single" w:sz="4" w:space="0" w:color="auto"/>
            </w:tcBorders>
            <w:shd w:val="clear" w:color="000000" w:fill="EEECE1"/>
            <w:noWrap/>
            <w:vAlign w:val="center"/>
          </w:tcPr>
          <w:p w14:paraId="53AA39AA" w14:textId="77777777" w:rsidR="00A458EB" w:rsidRPr="001533C6" w:rsidRDefault="00A458EB" w:rsidP="000072AF">
            <w:pPr>
              <w:spacing w:after="0" w:line="240" w:lineRule="auto"/>
              <w:jc w:val="center"/>
              <w:rPr>
                <w:sz w:val="20"/>
                <w:szCs w:val="20"/>
                <w:lang w:eastAsia="el-GR"/>
              </w:rPr>
            </w:pPr>
            <w:r w:rsidRPr="001533C6">
              <w:rPr>
                <w:sz w:val="20"/>
                <w:szCs w:val="20"/>
                <w:lang w:eastAsia="el-GR"/>
              </w:rPr>
              <w:t>≤59</w:t>
            </w:r>
          </w:p>
        </w:tc>
        <w:tc>
          <w:tcPr>
            <w:tcW w:w="1021" w:type="dxa"/>
            <w:tcBorders>
              <w:top w:val="nil"/>
              <w:left w:val="nil"/>
              <w:bottom w:val="single" w:sz="4" w:space="0" w:color="auto"/>
              <w:right w:val="single" w:sz="4" w:space="0" w:color="auto"/>
            </w:tcBorders>
            <w:shd w:val="clear" w:color="000000" w:fill="EEECE1"/>
            <w:noWrap/>
            <w:vAlign w:val="center"/>
          </w:tcPr>
          <w:p w14:paraId="447313D6" w14:textId="77777777" w:rsidR="00A458EB" w:rsidRPr="001533C6" w:rsidRDefault="00A458EB" w:rsidP="000072AF">
            <w:pPr>
              <w:spacing w:after="0" w:line="240" w:lineRule="auto"/>
              <w:jc w:val="center"/>
              <w:rPr>
                <w:sz w:val="20"/>
                <w:szCs w:val="20"/>
                <w:lang w:eastAsia="el-GR"/>
              </w:rPr>
            </w:pPr>
            <w:r w:rsidRPr="001533C6">
              <w:rPr>
                <w:sz w:val="20"/>
                <w:szCs w:val="20"/>
                <w:lang w:eastAsia="el-GR"/>
              </w:rPr>
              <w:t>≥51</w:t>
            </w:r>
          </w:p>
        </w:tc>
        <w:tc>
          <w:tcPr>
            <w:tcW w:w="1021" w:type="dxa"/>
            <w:tcBorders>
              <w:top w:val="nil"/>
              <w:left w:val="nil"/>
              <w:bottom w:val="single" w:sz="4" w:space="0" w:color="auto"/>
              <w:right w:val="single" w:sz="4" w:space="0" w:color="auto"/>
            </w:tcBorders>
            <w:shd w:val="clear" w:color="000000" w:fill="EEECE1"/>
            <w:noWrap/>
            <w:vAlign w:val="center"/>
          </w:tcPr>
          <w:p w14:paraId="0DCCD3DC" w14:textId="77777777" w:rsidR="00A458EB" w:rsidRPr="001533C6" w:rsidRDefault="00A458EB" w:rsidP="000072AF">
            <w:pPr>
              <w:spacing w:after="0" w:line="240" w:lineRule="auto"/>
              <w:jc w:val="center"/>
              <w:rPr>
                <w:sz w:val="20"/>
                <w:szCs w:val="20"/>
                <w:lang w:eastAsia="el-GR"/>
              </w:rPr>
            </w:pPr>
            <w:r w:rsidRPr="001533C6">
              <w:rPr>
                <w:sz w:val="20"/>
                <w:szCs w:val="20"/>
                <w:lang w:eastAsia="el-GR"/>
              </w:rPr>
              <w:t>≤59</w:t>
            </w:r>
          </w:p>
        </w:tc>
        <w:tc>
          <w:tcPr>
            <w:tcW w:w="1021" w:type="dxa"/>
            <w:tcBorders>
              <w:top w:val="nil"/>
              <w:left w:val="nil"/>
              <w:bottom w:val="single" w:sz="4" w:space="0" w:color="auto"/>
              <w:right w:val="single" w:sz="4" w:space="0" w:color="auto"/>
            </w:tcBorders>
            <w:shd w:val="clear" w:color="000000" w:fill="EEECE1"/>
            <w:noWrap/>
            <w:vAlign w:val="center"/>
          </w:tcPr>
          <w:p w14:paraId="05E84D9B" w14:textId="77777777" w:rsidR="00A458EB" w:rsidRPr="001533C6" w:rsidRDefault="00A458EB" w:rsidP="000072AF">
            <w:pPr>
              <w:spacing w:after="0" w:line="240" w:lineRule="auto"/>
              <w:jc w:val="center"/>
              <w:rPr>
                <w:sz w:val="20"/>
                <w:szCs w:val="20"/>
                <w:lang w:eastAsia="el-GR"/>
              </w:rPr>
            </w:pPr>
            <w:r w:rsidRPr="001533C6">
              <w:rPr>
                <w:sz w:val="20"/>
                <w:szCs w:val="20"/>
                <w:lang w:eastAsia="el-GR"/>
              </w:rPr>
              <w:t>≥61</w:t>
            </w:r>
          </w:p>
        </w:tc>
        <w:tc>
          <w:tcPr>
            <w:tcW w:w="1021" w:type="dxa"/>
            <w:tcBorders>
              <w:top w:val="nil"/>
              <w:left w:val="nil"/>
              <w:bottom w:val="single" w:sz="4" w:space="0" w:color="auto"/>
              <w:right w:val="single" w:sz="4" w:space="0" w:color="auto"/>
            </w:tcBorders>
            <w:shd w:val="clear" w:color="000000" w:fill="EEECE1"/>
            <w:noWrap/>
            <w:vAlign w:val="center"/>
          </w:tcPr>
          <w:p w14:paraId="3BF5ED01" w14:textId="77777777" w:rsidR="00A458EB" w:rsidRPr="001533C6" w:rsidRDefault="00A458EB" w:rsidP="000072AF">
            <w:pPr>
              <w:spacing w:after="0" w:line="240" w:lineRule="auto"/>
              <w:jc w:val="center"/>
              <w:rPr>
                <w:sz w:val="20"/>
                <w:szCs w:val="20"/>
                <w:lang w:eastAsia="el-GR"/>
              </w:rPr>
            </w:pPr>
            <w:r w:rsidRPr="001533C6">
              <w:rPr>
                <w:sz w:val="20"/>
                <w:szCs w:val="20"/>
                <w:lang w:eastAsia="el-GR"/>
              </w:rPr>
              <w:t>≤49</w:t>
            </w:r>
          </w:p>
        </w:tc>
        <w:tc>
          <w:tcPr>
            <w:tcW w:w="1588" w:type="dxa"/>
            <w:tcBorders>
              <w:top w:val="nil"/>
              <w:left w:val="nil"/>
              <w:bottom w:val="single" w:sz="4" w:space="0" w:color="auto"/>
              <w:right w:val="single" w:sz="4" w:space="0" w:color="auto"/>
            </w:tcBorders>
            <w:shd w:val="clear" w:color="000000" w:fill="EEECE1"/>
            <w:noWrap/>
            <w:vAlign w:val="center"/>
          </w:tcPr>
          <w:p w14:paraId="649213F5" w14:textId="77777777" w:rsidR="00A458EB" w:rsidRPr="001533C6" w:rsidRDefault="00A458EB" w:rsidP="000072AF">
            <w:pPr>
              <w:spacing w:after="0" w:line="240" w:lineRule="auto"/>
              <w:jc w:val="center"/>
              <w:rPr>
                <w:sz w:val="20"/>
                <w:szCs w:val="20"/>
                <w:lang w:eastAsia="el-GR"/>
              </w:rPr>
            </w:pPr>
            <w:r w:rsidRPr="001533C6">
              <w:rPr>
                <w:sz w:val="20"/>
                <w:szCs w:val="20"/>
                <w:lang w:eastAsia="el-GR"/>
              </w:rPr>
              <w:t>≥27</w:t>
            </w:r>
          </w:p>
        </w:tc>
        <w:tc>
          <w:tcPr>
            <w:tcW w:w="1701" w:type="dxa"/>
            <w:tcBorders>
              <w:top w:val="nil"/>
              <w:left w:val="nil"/>
              <w:bottom w:val="single" w:sz="4" w:space="0" w:color="auto"/>
              <w:right w:val="single" w:sz="4" w:space="0" w:color="auto"/>
            </w:tcBorders>
            <w:shd w:val="clear" w:color="000000" w:fill="EEECE1"/>
            <w:vAlign w:val="center"/>
          </w:tcPr>
          <w:p w14:paraId="53147A9D" w14:textId="77777777" w:rsidR="00A458EB" w:rsidRPr="001533C6" w:rsidRDefault="00A458EB" w:rsidP="000072AF">
            <w:pPr>
              <w:spacing w:after="0" w:line="240" w:lineRule="auto"/>
              <w:jc w:val="center"/>
              <w:rPr>
                <w:sz w:val="20"/>
                <w:szCs w:val="20"/>
                <w:lang w:eastAsia="el-GR"/>
              </w:rPr>
            </w:pPr>
            <w:r w:rsidRPr="001533C6">
              <w:rPr>
                <w:sz w:val="20"/>
                <w:szCs w:val="20"/>
                <w:lang w:eastAsia="el-GR"/>
              </w:rPr>
              <w:t>≤40</w:t>
            </w:r>
          </w:p>
        </w:tc>
        <w:tc>
          <w:tcPr>
            <w:tcW w:w="1588" w:type="dxa"/>
            <w:tcBorders>
              <w:top w:val="nil"/>
              <w:left w:val="nil"/>
              <w:bottom w:val="single" w:sz="4" w:space="0" w:color="auto"/>
              <w:right w:val="single" w:sz="4" w:space="0" w:color="auto"/>
            </w:tcBorders>
            <w:shd w:val="clear" w:color="000000" w:fill="EEECE1"/>
            <w:vAlign w:val="center"/>
          </w:tcPr>
          <w:p w14:paraId="53B0C65B" w14:textId="77777777" w:rsidR="00A458EB" w:rsidRPr="001533C6" w:rsidRDefault="00A458EB" w:rsidP="000072AF">
            <w:pPr>
              <w:spacing w:after="0" w:line="240" w:lineRule="auto"/>
              <w:jc w:val="center"/>
              <w:rPr>
                <w:sz w:val="20"/>
                <w:szCs w:val="20"/>
                <w:lang w:eastAsia="el-GR"/>
              </w:rPr>
            </w:pPr>
            <w:r w:rsidRPr="001533C6">
              <w:rPr>
                <w:sz w:val="20"/>
                <w:szCs w:val="20"/>
                <w:lang w:eastAsia="el-GR"/>
              </w:rPr>
              <w:t>≤35</w:t>
            </w:r>
          </w:p>
        </w:tc>
        <w:tc>
          <w:tcPr>
            <w:tcW w:w="1588" w:type="dxa"/>
            <w:tcBorders>
              <w:top w:val="nil"/>
              <w:left w:val="nil"/>
              <w:bottom w:val="single" w:sz="4" w:space="0" w:color="auto"/>
              <w:right w:val="single" w:sz="4" w:space="0" w:color="auto"/>
            </w:tcBorders>
            <w:shd w:val="clear" w:color="000000" w:fill="EEECE1"/>
            <w:vAlign w:val="center"/>
          </w:tcPr>
          <w:p w14:paraId="3FB66B6C" w14:textId="77777777" w:rsidR="00A458EB" w:rsidRPr="001533C6" w:rsidRDefault="00A458EB" w:rsidP="000072AF">
            <w:pPr>
              <w:spacing w:after="0" w:line="240" w:lineRule="auto"/>
              <w:jc w:val="center"/>
              <w:rPr>
                <w:sz w:val="20"/>
                <w:szCs w:val="20"/>
                <w:lang w:eastAsia="el-GR"/>
              </w:rPr>
            </w:pPr>
            <w:r w:rsidRPr="001533C6">
              <w:rPr>
                <w:sz w:val="20"/>
                <w:szCs w:val="20"/>
                <w:lang w:eastAsia="el-GR"/>
              </w:rPr>
              <w:t>≤35</w:t>
            </w:r>
          </w:p>
        </w:tc>
      </w:tr>
      <w:tr w:rsidR="00A458EB" w:rsidRPr="00720813" w14:paraId="4641D602" w14:textId="77777777" w:rsidTr="007F244D">
        <w:trPr>
          <w:trHeight w:hRule="exact" w:val="284"/>
        </w:trPr>
        <w:tc>
          <w:tcPr>
            <w:tcW w:w="1021" w:type="dxa"/>
            <w:tcBorders>
              <w:top w:val="nil"/>
              <w:left w:val="single" w:sz="4" w:space="0" w:color="auto"/>
              <w:bottom w:val="single" w:sz="4" w:space="0" w:color="auto"/>
              <w:right w:val="single" w:sz="4" w:space="0" w:color="auto"/>
            </w:tcBorders>
            <w:noWrap/>
            <w:vAlign w:val="center"/>
          </w:tcPr>
          <w:p w14:paraId="4C812EB2" w14:textId="77777777" w:rsidR="00A458EB" w:rsidRPr="001533C6" w:rsidRDefault="00A458EB" w:rsidP="000072AF">
            <w:pPr>
              <w:spacing w:after="0" w:line="240" w:lineRule="auto"/>
              <w:jc w:val="center"/>
              <w:rPr>
                <w:sz w:val="20"/>
                <w:szCs w:val="20"/>
                <w:lang w:eastAsia="el-GR"/>
              </w:rPr>
            </w:pPr>
            <w:r w:rsidRPr="001533C6">
              <w:rPr>
                <w:sz w:val="20"/>
                <w:szCs w:val="20"/>
                <w:lang w:eastAsia="el-GR"/>
              </w:rPr>
              <w:t>4</w:t>
            </w:r>
          </w:p>
        </w:tc>
        <w:tc>
          <w:tcPr>
            <w:tcW w:w="1021" w:type="dxa"/>
            <w:tcBorders>
              <w:top w:val="nil"/>
              <w:left w:val="nil"/>
              <w:bottom w:val="single" w:sz="4" w:space="0" w:color="auto"/>
              <w:right w:val="single" w:sz="4" w:space="0" w:color="auto"/>
            </w:tcBorders>
            <w:noWrap/>
            <w:vAlign w:val="center"/>
          </w:tcPr>
          <w:p w14:paraId="12E93384" w14:textId="77777777" w:rsidR="00A458EB" w:rsidRPr="001533C6" w:rsidRDefault="00A458EB" w:rsidP="000072AF">
            <w:pPr>
              <w:spacing w:after="0" w:line="240" w:lineRule="auto"/>
              <w:jc w:val="center"/>
              <w:rPr>
                <w:sz w:val="20"/>
                <w:szCs w:val="20"/>
                <w:lang w:eastAsia="el-GR"/>
              </w:rPr>
            </w:pPr>
            <w:r w:rsidRPr="001533C6">
              <w:rPr>
                <w:sz w:val="20"/>
                <w:szCs w:val="20"/>
                <w:lang w:eastAsia="el-GR"/>
              </w:rPr>
              <w:t>≥48</w:t>
            </w:r>
          </w:p>
        </w:tc>
        <w:tc>
          <w:tcPr>
            <w:tcW w:w="1023" w:type="dxa"/>
            <w:tcBorders>
              <w:top w:val="nil"/>
              <w:left w:val="nil"/>
              <w:bottom w:val="single" w:sz="4" w:space="0" w:color="auto"/>
              <w:right w:val="single" w:sz="4" w:space="0" w:color="auto"/>
            </w:tcBorders>
            <w:noWrap/>
            <w:vAlign w:val="center"/>
          </w:tcPr>
          <w:p w14:paraId="176A020F" w14:textId="77777777" w:rsidR="00A458EB" w:rsidRPr="001533C6" w:rsidRDefault="00A458EB" w:rsidP="000072AF">
            <w:pPr>
              <w:spacing w:after="0" w:line="240" w:lineRule="auto"/>
              <w:jc w:val="center"/>
              <w:rPr>
                <w:sz w:val="20"/>
                <w:szCs w:val="20"/>
                <w:lang w:eastAsia="el-GR"/>
              </w:rPr>
            </w:pPr>
            <w:r w:rsidRPr="001533C6">
              <w:rPr>
                <w:sz w:val="20"/>
                <w:szCs w:val="20"/>
                <w:lang w:eastAsia="el-GR"/>
              </w:rPr>
              <w:t>≤66</w:t>
            </w:r>
          </w:p>
        </w:tc>
        <w:tc>
          <w:tcPr>
            <w:tcW w:w="1021" w:type="dxa"/>
            <w:tcBorders>
              <w:top w:val="nil"/>
              <w:left w:val="nil"/>
              <w:bottom w:val="single" w:sz="4" w:space="0" w:color="auto"/>
              <w:right w:val="single" w:sz="4" w:space="0" w:color="auto"/>
            </w:tcBorders>
            <w:noWrap/>
            <w:vAlign w:val="center"/>
          </w:tcPr>
          <w:p w14:paraId="58DDA847" w14:textId="77777777" w:rsidR="00A458EB" w:rsidRPr="001533C6" w:rsidRDefault="00A458EB" w:rsidP="000072AF">
            <w:pPr>
              <w:spacing w:after="0" w:line="240" w:lineRule="auto"/>
              <w:jc w:val="center"/>
              <w:rPr>
                <w:sz w:val="20"/>
                <w:szCs w:val="20"/>
                <w:lang w:eastAsia="el-GR"/>
              </w:rPr>
            </w:pPr>
            <w:r w:rsidRPr="001533C6">
              <w:rPr>
                <w:sz w:val="20"/>
                <w:szCs w:val="20"/>
                <w:lang w:eastAsia="el-GR"/>
              </w:rPr>
              <w:t>≥48</w:t>
            </w:r>
          </w:p>
        </w:tc>
        <w:tc>
          <w:tcPr>
            <w:tcW w:w="1021" w:type="dxa"/>
            <w:tcBorders>
              <w:top w:val="nil"/>
              <w:left w:val="nil"/>
              <w:bottom w:val="single" w:sz="4" w:space="0" w:color="auto"/>
              <w:right w:val="single" w:sz="4" w:space="0" w:color="auto"/>
            </w:tcBorders>
            <w:noWrap/>
            <w:vAlign w:val="center"/>
          </w:tcPr>
          <w:p w14:paraId="4A8D99CA" w14:textId="77777777" w:rsidR="00A458EB" w:rsidRPr="001533C6" w:rsidRDefault="00A458EB" w:rsidP="000072AF">
            <w:pPr>
              <w:spacing w:after="0" w:line="240" w:lineRule="auto"/>
              <w:jc w:val="center"/>
              <w:rPr>
                <w:sz w:val="20"/>
                <w:szCs w:val="20"/>
                <w:lang w:eastAsia="el-GR"/>
              </w:rPr>
            </w:pPr>
            <w:r w:rsidRPr="001533C6">
              <w:rPr>
                <w:sz w:val="20"/>
                <w:szCs w:val="20"/>
                <w:lang w:eastAsia="el-GR"/>
              </w:rPr>
              <w:t>≤66</w:t>
            </w:r>
          </w:p>
        </w:tc>
        <w:tc>
          <w:tcPr>
            <w:tcW w:w="1021" w:type="dxa"/>
            <w:tcBorders>
              <w:top w:val="nil"/>
              <w:left w:val="nil"/>
              <w:bottom w:val="single" w:sz="4" w:space="0" w:color="auto"/>
              <w:right w:val="single" w:sz="4" w:space="0" w:color="auto"/>
            </w:tcBorders>
            <w:noWrap/>
            <w:vAlign w:val="center"/>
          </w:tcPr>
          <w:p w14:paraId="3551A6BC" w14:textId="77777777" w:rsidR="00A458EB" w:rsidRPr="001533C6" w:rsidRDefault="00A458EB" w:rsidP="000072AF">
            <w:pPr>
              <w:spacing w:after="0" w:line="240" w:lineRule="auto"/>
              <w:jc w:val="center"/>
              <w:rPr>
                <w:sz w:val="20"/>
                <w:szCs w:val="20"/>
                <w:lang w:eastAsia="el-GR"/>
              </w:rPr>
            </w:pPr>
            <w:r w:rsidRPr="001533C6">
              <w:rPr>
                <w:sz w:val="20"/>
                <w:szCs w:val="20"/>
                <w:lang w:eastAsia="el-GR"/>
              </w:rPr>
              <w:t>≥58</w:t>
            </w:r>
          </w:p>
        </w:tc>
        <w:tc>
          <w:tcPr>
            <w:tcW w:w="1021" w:type="dxa"/>
            <w:tcBorders>
              <w:top w:val="nil"/>
              <w:left w:val="nil"/>
              <w:bottom w:val="single" w:sz="4" w:space="0" w:color="auto"/>
              <w:right w:val="single" w:sz="4" w:space="0" w:color="auto"/>
            </w:tcBorders>
            <w:noWrap/>
            <w:vAlign w:val="center"/>
          </w:tcPr>
          <w:p w14:paraId="187657A9" w14:textId="77777777" w:rsidR="00A458EB" w:rsidRPr="001533C6" w:rsidRDefault="00A458EB" w:rsidP="000072AF">
            <w:pPr>
              <w:spacing w:after="0" w:line="240" w:lineRule="auto"/>
              <w:jc w:val="center"/>
              <w:rPr>
                <w:sz w:val="20"/>
                <w:szCs w:val="20"/>
                <w:lang w:eastAsia="el-GR"/>
              </w:rPr>
            </w:pPr>
            <w:r w:rsidRPr="001533C6">
              <w:rPr>
                <w:sz w:val="20"/>
                <w:szCs w:val="20"/>
                <w:lang w:eastAsia="el-GR"/>
              </w:rPr>
              <w:t>≤56</w:t>
            </w:r>
          </w:p>
        </w:tc>
        <w:tc>
          <w:tcPr>
            <w:tcW w:w="1588" w:type="dxa"/>
            <w:tcBorders>
              <w:top w:val="nil"/>
              <w:left w:val="nil"/>
              <w:bottom w:val="single" w:sz="4" w:space="0" w:color="auto"/>
              <w:right w:val="single" w:sz="4" w:space="0" w:color="auto"/>
            </w:tcBorders>
            <w:noWrap/>
            <w:vAlign w:val="center"/>
          </w:tcPr>
          <w:p w14:paraId="0F0DAE50" w14:textId="77777777" w:rsidR="00A458EB" w:rsidRPr="001533C6" w:rsidRDefault="00A458EB" w:rsidP="000072AF">
            <w:pPr>
              <w:spacing w:after="0" w:line="240" w:lineRule="auto"/>
              <w:jc w:val="center"/>
              <w:rPr>
                <w:sz w:val="20"/>
                <w:szCs w:val="20"/>
                <w:lang w:eastAsia="el-GR"/>
              </w:rPr>
            </w:pPr>
            <w:r w:rsidRPr="001533C6">
              <w:rPr>
                <w:sz w:val="20"/>
                <w:szCs w:val="20"/>
                <w:lang w:eastAsia="el-GR"/>
              </w:rPr>
              <w:t>≥22</w:t>
            </w:r>
          </w:p>
        </w:tc>
        <w:tc>
          <w:tcPr>
            <w:tcW w:w="1701" w:type="dxa"/>
            <w:tcBorders>
              <w:top w:val="nil"/>
              <w:left w:val="nil"/>
              <w:bottom w:val="single" w:sz="4" w:space="0" w:color="auto"/>
              <w:right w:val="single" w:sz="4" w:space="0" w:color="auto"/>
            </w:tcBorders>
            <w:noWrap/>
            <w:vAlign w:val="center"/>
          </w:tcPr>
          <w:p w14:paraId="1AE4E438" w14:textId="77777777" w:rsidR="00A458EB" w:rsidRPr="001533C6" w:rsidRDefault="00A458EB" w:rsidP="000072AF">
            <w:pPr>
              <w:spacing w:after="0" w:line="240" w:lineRule="auto"/>
              <w:jc w:val="center"/>
              <w:rPr>
                <w:sz w:val="20"/>
                <w:szCs w:val="20"/>
                <w:lang w:eastAsia="el-GR"/>
              </w:rPr>
            </w:pPr>
            <w:r w:rsidRPr="001533C6">
              <w:rPr>
                <w:sz w:val="20"/>
                <w:szCs w:val="20"/>
                <w:lang w:eastAsia="el-GR"/>
              </w:rPr>
              <w:t>≤45</w:t>
            </w:r>
          </w:p>
        </w:tc>
        <w:tc>
          <w:tcPr>
            <w:tcW w:w="1588" w:type="dxa"/>
            <w:tcBorders>
              <w:top w:val="nil"/>
              <w:left w:val="nil"/>
              <w:bottom w:val="single" w:sz="4" w:space="0" w:color="auto"/>
              <w:right w:val="single" w:sz="4" w:space="0" w:color="auto"/>
            </w:tcBorders>
            <w:noWrap/>
            <w:vAlign w:val="center"/>
          </w:tcPr>
          <w:p w14:paraId="5A13F1D0" w14:textId="77777777" w:rsidR="00A458EB" w:rsidRPr="001533C6" w:rsidRDefault="00A458EB" w:rsidP="000072AF">
            <w:pPr>
              <w:spacing w:after="0" w:line="240" w:lineRule="auto"/>
              <w:jc w:val="center"/>
              <w:rPr>
                <w:sz w:val="20"/>
                <w:szCs w:val="20"/>
                <w:lang w:eastAsia="el-GR"/>
              </w:rPr>
            </w:pPr>
            <w:r w:rsidRPr="001533C6">
              <w:rPr>
                <w:sz w:val="20"/>
                <w:szCs w:val="20"/>
                <w:lang w:eastAsia="el-GR"/>
              </w:rPr>
              <w:t>≤40</w:t>
            </w:r>
          </w:p>
        </w:tc>
        <w:tc>
          <w:tcPr>
            <w:tcW w:w="1588" w:type="dxa"/>
            <w:tcBorders>
              <w:top w:val="nil"/>
              <w:left w:val="nil"/>
              <w:bottom w:val="single" w:sz="4" w:space="0" w:color="auto"/>
              <w:right w:val="single" w:sz="4" w:space="0" w:color="auto"/>
            </w:tcBorders>
            <w:noWrap/>
            <w:vAlign w:val="center"/>
          </w:tcPr>
          <w:p w14:paraId="4A309E9D" w14:textId="77777777" w:rsidR="00A458EB" w:rsidRPr="001533C6" w:rsidRDefault="00A458EB" w:rsidP="000072AF">
            <w:pPr>
              <w:spacing w:after="0" w:line="240" w:lineRule="auto"/>
              <w:jc w:val="center"/>
              <w:rPr>
                <w:sz w:val="20"/>
                <w:szCs w:val="20"/>
                <w:lang w:eastAsia="el-GR"/>
              </w:rPr>
            </w:pPr>
            <w:r w:rsidRPr="001533C6">
              <w:rPr>
                <w:sz w:val="20"/>
                <w:szCs w:val="20"/>
                <w:lang w:eastAsia="el-GR"/>
              </w:rPr>
              <w:t>≤40</w:t>
            </w:r>
          </w:p>
        </w:tc>
      </w:tr>
      <w:tr w:rsidR="00A458EB" w:rsidRPr="00720813" w14:paraId="227AF23E" w14:textId="77777777" w:rsidTr="007F244D">
        <w:trPr>
          <w:trHeight w:hRule="exact" w:val="284"/>
        </w:trPr>
        <w:tc>
          <w:tcPr>
            <w:tcW w:w="1021" w:type="dxa"/>
            <w:tcBorders>
              <w:top w:val="nil"/>
              <w:left w:val="single" w:sz="4" w:space="0" w:color="auto"/>
              <w:bottom w:val="single" w:sz="4" w:space="0" w:color="auto"/>
              <w:right w:val="single" w:sz="4" w:space="0" w:color="auto"/>
            </w:tcBorders>
            <w:noWrap/>
            <w:vAlign w:val="center"/>
          </w:tcPr>
          <w:p w14:paraId="66BBF6EC" w14:textId="77777777" w:rsidR="00A458EB" w:rsidRPr="001533C6" w:rsidRDefault="00A458EB" w:rsidP="000072AF">
            <w:pPr>
              <w:spacing w:after="0" w:line="240" w:lineRule="auto"/>
              <w:jc w:val="center"/>
              <w:rPr>
                <w:sz w:val="20"/>
                <w:szCs w:val="20"/>
                <w:lang w:eastAsia="el-GR"/>
              </w:rPr>
            </w:pPr>
            <w:r w:rsidRPr="001533C6">
              <w:rPr>
                <w:sz w:val="20"/>
                <w:szCs w:val="20"/>
                <w:lang w:eastAsia="el-GR"/>
              </w:rPr>
              <w:t>5</w:t>
            </w:r>
          </w:p>
        </w:tc>
        <w:tc>
          <w:tcPr>
            <w:tcW w:w="1021" w:type="dxa"/>
            <w:tcBorders>
              <w:top w:val="nil"/>
              <w:left w:val="nil"/>
              <w:bottom w:val="single" w:sz="4" w:space="0" w:color="auto"/>
              <w:right w:val="single" w:sz="4" w:space="0" w:color="auto"/>
            </w:tcBorders>
            <w:noWrap/>
            <w:vAlign w:val="center"/>
          </w:tcPr>
          <w:p w14:paraId="53FCA0A9" w14:textId="77777777" w:rsidR="00A458EB" w:rsidRPr="001533C6" w:rsidRDefault="00A458EB" w:rsidP="000072AF">
            <w:pPr>
              <w:spacing w:after="0" w:line="240" w:lineRule="auto"/>
              <w:jc w:val="center"/>
              <w:rPr>
                <w:sz w:val="20"/>
                <w:szCs w:val="20"/>
                <w:lang w:eastAsia="el-GR"/>
              </w:rPr>
            </w:pPr>
            <w:r w:rsidRPr="001533C6">
              <w:rPr>
                <w:sz w:val="20"/>
                <w:szCs w:val="20"/>
                <w:lang w:eastAsia="el-GR"/>
              </w:rPr>
              <w:t>≥4</w:t>
            </w:r>
            <w:r>
              <w:rPr>
                <w:sz w:val="20"/>
                <w:szCs w:val="20"/>
                <w:lang w:eastAsia="el-GR"/>
              </w:rPr>
              <w:t>5</w:t>
            </w:r>
          </w:p>
        </w:tc>
        <w:tc>
          <w:tcPr>
            <w:tcW w:w="1023" w:type="dxa"/>
            <w:tcBorders>
              <w:top w:val="nil"/>
              <w:left w:val="nil"/>
              <w:bottom w:val="single" w:sz="4" w:space="0" w:color="auto"/>
              <w:right w:val="single" w:sz="4" w:space="0" w:color="auto"/>
            </w:tcBorders>
            <w:noWrap/>
            <w:vAlign w:val="center"/>
          </w:tcPr>
          <w:p w14:paraId="1DAC66F0" w14:textId="77777777" w:rsidR="00A458EB" w:rsidRPr="001533C6" w:rsidRDefault="00A458EB" w:rsidP="000072AF">
            <w:pPr>
              <w:spacing w:after="0" w:line="240" w:lineRule="auto"/>
              <w:jc w:val="center"/>
              <w:rPr>
                <w:sz w:val="20"/>
                <w:szCs w:val="20"/>
                <w:lang w:eastAsia="el-GR"/>
              </w:rPr>
            </w:pPr>
            <w:r w:rsidRPr="001533C6">
              <w:rPr>
                <w:sz w:val="20"/>
                <w:szCs w:val="20"/>
                <w:lang w:eastAsia="el-GR"/>
              </w:rPr>
              <w:t>≤</w:t>
            </w:r>
            <w:r>
              <w:rPr>
                <w:sz w:val="20"/>
                <w:szCs w:val="20"/>
                <w:lang w:eastAsia="el-GR"/>
              </w:rPr>
              <w:t>73</w:t>
            </w:r>
          </w:p>
        </w:tc>
        <w:tc>
          <w:tcPr>
            <w:tcW w:w="1021" w:type="dxa"/>
            <w:tcBorders>
              <w:top w:val="nil"/>
              <w:left w:val="nil"/>
              <w:bottom w:val="single" w:sz="4" w:space="0" w:color="auto"/>
              <w:right w:val="single" w:sz="4" w:space="0" w:color="auto"/>
            </w:tcBorders>
            <w:noWrap/>
            <w:vAlign w:val="center"/>
          </w:tcPr>
          <w:p w14:paraId="79F5BC1B" w14:textId="77777777" w:rsidR="00A458EB" w:rsidRPr="001533C6" w:rsidRDefault="00A458EB" w:rsidP="000072AF">
            <w:pPr>
              <w:spacing w:after="0" w:line="240" w:lineRule="auto"/>
              <w:jc w:val="center"/>
              <w:rPr>
                <w:sz w:val="20"/>
                <w:szCs w:val="20"/>
                <w:lang w:eastAsia="el-GR"/>
              </w:rPr>
            </w:pPr>
            <w:r w:rsidRPr="001533C6">
              <w:rPr>
                <w:sz w:val="20"/>
                <w:szCs w:val="20"/>
                <w:lang w:eastAsia="el-GR"/>
              </w:rPr>
              <w:t>≥4</w:t>
            </w:r>
            <w:r>
              <w:rPr>
                <w:sz w:val="20"/>
                <w:szCs w:val="20"/>
                <w:lang w:eastAsia="el-GR"/>
              </w:rPr>
              <w:t>5</w:t>
            </w:r>
          </w:p>
        </w:tc>
        <w:tc>
          <w:tcPr>
            <w:tcW w:w="1021" w:type="dxa"/>
            <w:tcBorders>
              <w:top w:val="nil"/>
              <w:left w:val="nil"/>
              <w:bottom w:val="single" w:sz="4" w:space="0" w:color="auto"/>
              <w:right w:val="single" w:sz="4" w:space="0" w:color="auto"/>
            </w:tcBorders>
            <w:noWrap/>
            <w:vAlign w:val="center"/>
          </w:tcPr>
          <w:p w14:paraId="633E5D7B" w14:textId="77777777" w:rsidR="00A458EB" w:rsidRPr="001533C6" w:rsidRDefault="00A458EB" w:rsidP="000072AF">
            <w:pPr>
              <w:spacing w:after="0" w:line="240" w:lineRule="auto"/>
              <w:jc w:val="center"/>
              <w:rPr>
                <w:sz w:val="20"/>
                <w:szCs w:val="20"/>
                <w:lang w:eastAsia="el-GR"/>
              </w:rPr>
            </w:pPr>
            <w:r w:rsidRPr="001533C6">
              <w:rPr>
                <w:sz w:val="20"/>
                <w:szCs w:val="20"/>
                <w:lang w:eastAsia="el-GR"/>
              </w:rPr>
              <w:t>≤</w:t>
            </w:r>
            <w:r>
              <w:rPr>
                <w:sz w:val="20"/>
                <w:szCs w:val="20"/>
                <w:lang w:eastAsia="el-GR"/>
              </w:rPr>
              <w:t>73</w:t>
            </w:r>
          </w:p>
        </w:tc>
        <w:tc>
          <w:tcPr>
            <w:tcW w:w="1021" w:type="dxa"/>
            <w:tcBorders>
              <w:top w:val="nil"/>
              <w:left w:val="nil"/>
              <w:bottom w:val="single" w:sz="4" w:space="0" w:color="auto"/>
              <w:right w:val="single" w:sz="4" w:space="0" w:color="auto"/>
            </w:tcBorders>
            <w:noWrap/>
            <w:vAlign w:val="center"/>
          </w:tcPr>
          <w:p w14:paraId="6A951352" w14:textId="77777777" w:rsidR="00A458EB" w:rsidRPr="001533C6" w:rsidRDefault="00A458EB" w:rsidP="000072AF">
            <w:pPr>
              <w:spacing w:after="0" w:line="240" w:lineRule="auto"/>
              <w:jc w:val="center"/>
              <w:rPr>
                <w:sz w:val="20"/>
                <w:szCs w:val="20"/>
                <w:lang w:eastAsia="el-GR"/>
              </w:rPr>
            </w:pPr>
            <w:r w:rsidRPr="001533C6">
              <w:rPr>
                <w:sz w:val="20"/>
                <w:szCs w:val="20"/>
                <w:lang w:eastAsia="el-GR"/>
              </w:rPr>
              <w:t>≥5</w:t>
            </w:r>
            <w:r>
              <w:rPr>
                <w:sz w:val="20"/>
                <w:szCs w:val="20"/>
                <w:lang w:eastAsia="el-GR"/>
              </w:rPr>
              <w:t>5</w:t>
            </w:r>
          </w:p>
        </w:tc>
        <w:tc>
          <w:tcPr>
            <w:tcW w:w="1021" w:type="dxa"/>
            <w:tcBorders>
              <w:top w:val="nil"/>
              <w:left w:val="nil"/>
              <w:bottom w:val="single" w:sz="4" w:space="0" w:color="auto"/>
              <w:right w:val="single" w:sz="4" w:space="0" w:color="auto"/>
            </w:tcBorders>
            <w:noWrap/>
            <w:vAlign w:val="center"/>
          </w:tcPr>
          <w:p w14:paraId="7413103F" w14:textId="77777777" w:rsidR="00A458EB" w:rsidRPr="001533C6" w:rsidRDefault="00A458EB" w:rsidP="000072AF">
            <w:pPr>
              <w:spacing w:after="0" w:line="240" w:lineRule="auto"/>
              <w:jc w:val="center"/>
              <w:rPr>
                <w:sz w:val="20"/>
                <w:szCs w:val="20"/>
                <w:lang w:eastAsia="el-GR"/>
              </w:rPr>
            </w:pPr>
            <w:r w:rsidRPr="001533C6">
              <w:rPr>
                <w:sz w:val="20"/>
                <w:szCs w:val="20"/>
                <w:lang w:eastAsia="el-GR"/>
              </w:rPr>
              <w:t>≤</w:t>
            </w:r>
            <w:r>
              <w:rPr>
                <w:sz w:val="20"/>
                <w:szCs w:val="20"/>
                <w:lang w:eastAsia="el-GR"/>
              </w:rPr>
              <w:t>63</w:t>
            </w:r>
          </w:p>
        </w:tc>
        <w:tc>
          <w:tcPr>
            <w:tcW w:w="1588" w:type="dxa"/>
            <w:tcBorders>
              <w:top w:val="nil"/>
              <w:left w:val="nil"/>
              <w:bottom w:val="single" w:sz="4" w:space="0" w:color="auto"/>
              <w:right w:val="single" w:sz="4" w:space="0" w:color="auto"/>
            </w:tcBorders>
            <w:noWrap/>
            <w:vAlign w:val="center"/>
          </w:tcPr>
          <w:p w14:paraId="1A632A77" w14:textId="77777777" w:rsidR="00A458EB" w:rsidRPr="001533C6" w:rsidRDefault="00A458EB" w:rsidP="000072AF">
            <w:pPr>
              <w:spacing w:after="0" w:line="240" w:lineRule="auto"/>
              <w:jc w:val="center"/>
              <w:rPr>
                <w:sz w:val="20"/>
                <w:szCs w:val="20"/>
                <w:lang w:eastAsia="el-GR"/>
              </w:rPr>
            </w:pPr>
            <w:r w:rsidRPr="001533C6">
              <w:rPr>
                <w:sz w:val="20"/>
                <w:szCs w:val="20"/>
                <w:lang w:eastAsia="el-GR"/>
              </w:rPr>
              <w:t>≥</w:t>
            </w:r>
            <w:r>
              <w:rPr>
                <w:sz w:val="20"/>
                <w:szCs w:val="20"/>
                <w:lang w:eastAsia="el-GR"/>
              </w:rPr>
              <w:t>17</w:t>
            </w:r>
          </w:p>
        </w:tc>
        <w:tc>
          <w:tcPr>
            <w:tcW w:w="1701" w:type="dxa"/>
            <w:tcBorders>
              <w:top w:val="nil"/>
              <w:left w:val="nil"/>
              <w:bottom w:val="single" w:sz="4" w:space="0" w:color="auto"/>
              <w:right w:val="single" w:sz="4" w:space="0" w:color="auto"/>
            </w:tcBorders>
            <w:noWrap/>
            <w:vAlign w:val="center"/>
          </w:tcPr>
          <w:p w14:paraId="6960C828" w14:textId="77777777" w:rsidR="00A458EB" w:rsidRPr="001533C6" w:rsidRDefault="00A458EB" w:rsidP="000072AF">
            <w:pPr>
              <w:spacing w:after="0" w:line="240" w:lineRule="auto"/>
              <w:jc w:val="center"/>
              <w:rPr>
                <w:sz w:val="20"/>
                <w:szCs w:val="20"/>
                <w:lang w:eastAsia="el-GR"/>
              </w:rPr>
            </w:pPr>
            <w:r w:rsidRPr="001533C6">
              <w:rPr>
                <w:sz w:val="20"/>
                <w:szCs w:val="20"/>
                <w:lang w:eastAsia="el-GR"/>
              </w:rPr>
              <w:t>≤</w:t>
            </w:r>
            <w:r>
              <w:rPr>
                <w:sz w:val="20"/>
                <w:szCs w:val="20"/>
                <w:lang w:eastAsia="el-GR"/>
              </w:rPr>
              <w:t>50</w:t>
            </w:r>
          </w:p>
        </w:tc>
        <w:tc>
          <w:tcPr>
            <w:tcW w:w="1588" w:type="dxa"/>
            <w:tcBorders>
              <w:top w:val="nil"/>
              <w:left w:val="nil"/>
              <w:bottom w:val="single" w:sz="4" w:space="0" w:color="auto"/>
              <w:right w:val="single" w:sz="4" w:space="0" w:color="auto"/>
            </w:tcBorders>
            <w:noWrap/>
            <w:vAlign w:val="center"/>
          </w:tcPr>
          <w:p w14:paraId="40EB97D3" w14:textId="77777777" w:rsidR="00A458EB" w:rsidRPr="001533C6" w:rsidRDefault="00A458EB" w:rsidP="000072AF">
            <w:pPr>
              <w:spacing w:after="0" w:line="240" w:lineRule="auto"/>
              <w:jc w:val="center"/>
              <w:rPr>
                <w:sz w:val="20"/>
                <w:szCs w:val="20"/>
                <w:lang w:eastAsia="el-GR"/>
              </w:rPr>
            </w:pPr>
            <w:r w:rsidRPr="001533C6">
              <w:rPr>
                <w:sz w:val="20"/>
                <w:szCs w:val="20"/>
                <w:lang w:eastAsia="el-GR"/>
              </w:rPr>
              <w:t>≤4</w:t>
            </w:r>
            <w:r>
              <w:rPr>
                <w:sz w:val="20"/>
                <w:szCs w:val="20"/>
                <w:lang w:eastAsia="el-GR"/>
              </w:rPr>
              <w:t>5</w:t>
            </w:r>
          </w:p>
        </w:tc>
        <w:tc>
          <w:tcPr>
            <w:tcW w:w="1588" w:type="dxa"/>
            <w:tcBorders>
              <w:top w:val="nil"/>
              <w:left w:val="nil"/>
              <w:bottom w:val="single" w:sz="4" w:space="0" w:color="auto"/>
              <w:right w:val="single" w:sz="4" w:space="0" w:color="auto"/>
            </w:tcBorders>
            <w:noWrap/>
            <w:vAlign w:val="center"/>
          </w:tcPr>
          <w:p w14:paraId="292C45B5" w14:textId="77777777" w:rsidR="00A458EB" w:rsidRPr="001533C6" w:rsidRDefault="00A458EB" w:rsidP="000072AF">
            <w:pPr>
              <w:spacing w:after="0" w:line="240" w:lineRule="auto"/>
              <w:jc w:val="center"/>
              <w:rPr>
                <w:sz w:val="20"/>
                <w:szCs w:val="20"/>
                <w:lang w:eastAsia="el-GR"/>
              </w:rPr>
            </w:pPr>
            <w:r w:rsidRPr="001533C6">
              <w:rPr>
                <w:sz w:val="20"/>
                <w:szCs w:val="20"/>
                <w:lang w:eastAsia="el-GR"/>
              </w:rPr>
              <w:t>≤4</w:t>
            </w:r>
            <w:r>
              <w:rPr>
                <w:sz w:val="20"/>
                <w:szCs w:val="20"/>
                <w:lang w:eastAsia="el-GR"/>
              </w:rPr>
              <w:t>5</w:t>
            </w:r>
          </w:p>
        </w:tc>
      </w:tr>
    </w:tbl>
    <w:p w14:paraId="61AC04EB" w14:textId="77777777" w:rsidR="00A458EB" w:rsidRPr="00837972" w:rsidRDefault="00A458EB" w:rsidP="00837972">
      <w:pPr>
        <w:spacing w:before="240" w:after="0"/>
        <w:rPr>
          <w:u w:val="single"/>
          <w:lang w:eastAsia="el-GR"/>
        </w:rPr>
      </w:pPr>
      <w:r w:rsidRPr="00837972">
        <w:rPr>
          <w:b/>
          <w:bCs/>
          <w:u w:val="single"/>
          <w:lang w:eastAsia="el-GR"/>
        </w:rPr>
        <w:t>ΕΠΕΞΗΓΗΣΕΙΣ ΠΙΝΑΚΑ 2</w:t>
      </w:r>
    </w:p>
    <w:p w14:paraId="1F45A7C1" w14:textId="77777777" w:rsidR="00A458EB" w:rsidRPr="00EC55A1" w:rsidRDefault="00A458EB" w:rsidP="00773C90">
      <w:pPr>
        <w:pStyle w:val="Pardeliste"/>
        <w:numPr>
          <w:ilvl w:val="0"/>
          <w:numId w:val="9"/>
        </w:numPr>
        <w:rPr>
          <w:rFonts w:ascii="Calibri" w:hAnsi="Calibri"/>
          <w:sz w:val="20"/>
          <w:szCs w:val="20"/>
          <w:lang w:val="el-GR" w:eastAsia="el-GR"/>
        </w:rPr>
      </w:pPr>
      <w:r w:rsidRPr="00EC55A1">
        <w:rPr>
          <w:rFonts w:ascii="Calibri" w:hAnsi="Calibri"/>
          <w:sz w:val="20"/>
          <w:szCs w:val="20"/>
          <w:lang w:val="el-GR" w:eastAsia="el-GR"/>
        </w:rPr>
        <w:t>Ως γραφεία νοούνται μεμονωμένοι γραφειακοί χώροι που στεγάζουν διαφορετικούς ενοίκους και εξυπηρετούνται από κοινόχρηστους διαδρόμους.</w:t>
      </w:r>
    </w:p>
    <w:p w14:paraId="4E415EAB" w14:textId="77777777" w:rsidR="00A458EB" w:rsidRPr="00EC55A1" w:rsidRDefault="00A458EB" w:rsidP="00773C90">
      <w:pPr>
        <w:pStyle w:val="Pardeliste"/>
        <w:numPr>
          <w:ilvl w:val="0"/>
          <w:numId w:val="9"/>
        </w:numPr>
        <w:rPr>
          <w:rFonts w:ascii="Calibri" w:hAnsi="Calibri"/>
          <w:sz w:val="20"/>
          <w:szCs w:val="20"/>
          <w:lang w:val="el-GR" w:eastAsia="el-GR"/>
        </w:rPr>
      </w:pPr>
      <w:r w:rsidRPr="00EC55A1">
        <w:rPr>
          <w:rFonts w:ascii="Calibri" w:hAnsi="Calibri"/>
          <w:sz w:val="20"/>
          <w:szCs w:val="20"/>
          <w:lang w:val="el-GR" w:eastAsia="el-GR"/>
        </w:rPr>
        <w:t xml:space="preserve">Ως ομάδες γραφείων νοούνται γραφειακοί χώροι που στεγάζουν περισσότερα γραφεία και χώρους εξυπηρέτησης ενός οργανισμού ή μιας </w:t>
      </w:r>
      <w:proofErr w:type="spellStart"/>
      <w:r w:rsidRPr="00EC55A1">
        <w:rPr>
          <w:rFonts w:ascii="Calibri" w:hAnsi="Calibri"/>
          <w:sz w:val="20"/>
          <w:szCs w:val="20"/>
          <w:lang w:val="el-GR" w:eastAsia="el-GR"/>
        </w:rPr>
        <w:t>επιχείρισης</w:t>
      </w:r>
      <w:proofErr w:type="spellEnd"/>
      <w:r w:rsidRPr="00EC55A1">
        <w:rPr>
          <w:rFonts w:ascii="Calibri" w:hAnsi="Calibri"/>
          <w:sz w:val="20"/>
          <w:szCs w:val="20"/>
          <w:lang w:val="el-GR" w:eastAsia="el-GR"/>
        </w:rPr>
        <w:t>. Στην περίπτωση αυτή οι απαιτήσεις αφορούν τα εξωτερικά χωρίσματα του χώρου της ομάδας γραφείων.</w:t>
      </w:r>
    </w:p>
    <w:p w14:paraId="3CD9B1DE" w14:textId="77777777" w:rsidR="00A458EB" w:rsidRPr="00EC55A1" w:rsidRDefault="00A458EB" w:rsidP="00773C90">
      <w:pPr>
        <w:pStyle w:val="Pardeliste"/>
        <w:numPr>
          <w:ilvl w:val="0"/>
          <w:numId w:val="9"/>
        </w:numPr>
        <w:rPr>
          <w:rFonts w:ascii="Calibri" w:hAnsi="Calibri"/>
          <w:sz w:val="20"/>
          <w:szCs w:val="20"/>
          <w:lang w:val="el-GR" w:eastAsia="el-GR"/>
        </w:rPr>
      </w:pPr>
      <w:r w:rsidRPr="00EC55A1">
        <w:rPr>
          <w:rFonts w:ascii="Calibri" w:hAnsi="Calibri"/>
          <w:sz w:val="20"/>
          <w:szCs w:val="20"/>
          <w:lang w:val="el-GR" w:eastAsia="el-GR"/>
        </w:rPr>
        <w:t xml:space="preserve">Στις ομάδες γραφείων περιλαμβάνονται οι κοινόχρηστοι χώροι των ομάδων γραφείων όπως αίθουσες αναμονής και συναντήσεων. </w:t>
      </w:r>
    </w:p>
    <w:p w14:paraId="06897322" w14:textId="77777777" w:rsidR="00A458EB" w:rsidRPr="00EC55A1" w:rsidRDefault="00A458EB" w:rsidP="00773C90">
      <w:pPr>
        <w:pStyle w:val="Pardeliste"/>
        <w:numPr>
          <w:ilvl w:val="0"/>
          <w:numId w:val="9"/>
        </w:numPr>
        <w:rPr>
          <w:rFonts w:ascii="Calibri" w:hAnsi="Calibri"/>
          <w:sz w:val="20"/>
          <w:szCs w:val="20"/>
          <w:lang w:val="el-GR" w:eastAsia="el-GR"/>
        </w:rPr>
      </w:pPr>
      <w:r w:rsidRPr="00EC55A1">
        <w:rPr>
          <w:rFonts w:ascii="Calibri" w:hAnsi="Calibri"/>
          <w:sz w:val="20"/>
          <w:szCs w:val="20"/>
          <w:lang w:val="el-GR" w:eastAsia="el-GR"/>
        </w:rPr>
        <w:t>Στις ομάδες γραφείων μπορούν να προβλέπονται υποομάδες χώρων υψηλότερης Κατηγορίας από την Κατηγορία της ομάδας γραφείων.</w:t>
      </w:r>
    </w:p>
    <w:p w14:paraId="62129EE4" w14:textId="77777777" w:rsidR="00A458EB" w:rsidRPr="00EC55A1" w:rsidRDefault="00A458EB" w:rsidP="00773C90">
      <w:pPr>
        <w:pStyle w:val="Pardeliste"/>
        <w:numPr>
          <w:ilvl w:val="0"/>
          <w:numId w:val="9"/>
        </w:numPr>
        <w:rPr>
          <w:rFonts w:ascii="Calibri" w:hAnsi="Calibri"/>
          <w:sz w:val="20"/>
          <w:szCs w:val="20"/>
          <w:lang w:val="el-GR" w:eastAsia="el-GR"/>
        </w:rPr>
      </w:pPr>
      <w:r w:rsidRPr="00EC55A1">
        <w:rPr>
          <w:rFonts w:ascii="Calibri" w:hAnsi="Calibri"/>
          <w:sz w:val="20"/>
          <w:szCs w:val="20"/>
          <w:lang w:val="el-GR" w:eastAsia="el-GR"/>
        </w:rPr>
        <w:t>Η γειτνίαση χώρων ειδικών χρήσεων (στήλη Γ) με γραφεία Κατηγορίας 1 δεν επιτρέπεται.</w:t>
      </w:r>
    </w:p>
    <w:p w14:paraId="7F666BDD" w14:textId="77777777" w:rsidR="00A458EB" w:rsidRPr="00EC55A1" w:rsidRDefault="00A458EB" w:rsidP="00773C90">
      <w:pPr>
        <w:pStyle w:val="Pardeliste"/>
        <w:numPr>
          <w:ilvl w:val="0"/>
          <w:numId w:val="9"/>
        </w:numPr>
        <w:rPr>
          <w:rFonts w:ascii="Calibri" w:hAnsi="Calibri"/>
          <w:sz w:val="20"/>
          <w:szCs w:val="20"/>
          <w:lang w:val="el-GR" w:eastAsia="el-GR"/>
        </w:rPr>
      </w:pPr>
      <w:r w:rsidRPr="00EC55A1">
        <w:rPr>
          <w:rFonts w:ascii="Calibri" w:hAnsi="Calibri"/>
          <w:sz w:val="20"/>
          <w:szCs w:val="20"/>
          <w:lang w:val="el-GR" w:eastAsia="el-GR"/>
        </w:rPr>
        <w:t xml:space="preserve">Η στήλη Δ αφορά θύρες εισόδου γραφείων με κλειστό </w:t>
      </w:r>
      <w:proofErr w:type="spellStart"/>
      <w:r w:rsidRPr="00EC55A1">
        <w:rPr>
          <w:rFonts w:ascii="Calibri" w:hAnsi="Calibri"/>
          <w:sz w:val="20"/>
          <w:szCs w:val="20"/>
          <w:lang w:val="el-GR" w:eastAsia="el-GR"/>
        </w:rPr>
        <w:t>χώλ</w:t>
      </w:r>
      <w:proofErr w:type="spellEnd"/>
      <w:r w:rsidRPr="00EC55A1">
        <w:rPr>
          <w:rFonts w:ascii="Calibri" w:hAnsi="Calibri"/>
          <w:sz w:val="20"/>
          <w:szCs w:val="20"/>
          <w:lang w:val="el-GR" w:eastAsia="el-GR"/>
        </w:rPr>
        <w:t xml:space="preserve"> εισόδου προς κοινόχρηστους χώρους κτιρίων κάθε είδους.</w:t>
      </w:r>
    </w:p>
    <w:p w14:paraId="1744F1BA" w14:textId="77777777" w:rsidR="00A458EB" w:rsidRPr="00EC55A1" w:rsidRDefault="00A458EB" w:rsidP="00773C90">
      <w:pPr>
        <w:pStyle w:val="Pardeliste"/>
        <w:numPr>
          <w:ilvl w:val="0"/>
          <w:numId w:val="9"/>
        </w:numPr>
        <w:rPr>
          <w:rFonts w:ascii="Calibri" w:hAnsi="Calibri"/>
          <w:sz w:val="20"/>
          <w:szCs w:val="20"/>
          <w:lang w:val="el-GR" w:eastAsia="el-GR"/>
        </w:rPr>
      </w:pPr>
      <w:r w:rsidRPr="00EC55A1">
        <w:rPr>
          <w:rFonts w:ascii="Calibri" w:hAnsi="Calibri"/>
          <w:sz w:val="20"/>
          <w:szCs w:val="20"/>
          <w:lang w:val="el-GR" w:eastAsia="el-GR"/>
        </w:rPr>
        <w:t xml:space="preserve">Η τιμή της στήλης Δ προσαυξάνεται κατά 5 </w:t>
      </w:r>
      <w:r w:rsidRPr="00773C90">
        <w:rPr>
          <w:rFonts w:ascii="Calibri" w:hAnsi="Calibri"/>
          <w:sz w:val="20"/>
          <w:szCs w:val="20"/>
          <w:lang w:eastAsia="el-GR"/>
        </w:rPr>
        <w:t>dB</w:t>
      </w:r>
      <w:r w:rsidRPr="00EC55A1">
        <w:rPr>
          <w:rFonts w:ascii="Calibri" w:hAnsi="Calibri"/>
          <w:sz w:val="20"/>
          <w:szCs w:val="20"/>
          <w:lang w:val="el-GR" w:eastAsia="el-GR"/>
        </w:rPr>
        <w:t xml:space="preserve"> αν δεν υπάρχει κλειστό </w:t>
      </w:r>
      <w:proofErr w:type="spellStart"/>
      <w:r w:rsidRPr="00EC55A1">
        <w:rPr>
          <w:rFonts w:ascii="Calibri" w:hAnsi="Calibri"/>
          <w:sz w:val="20"/>
          <w:szCs w:val="20"/>
          <w:lang w:val="el-GR" w:eastAsia="el-GR"/>
        </w:rPr>
        <w:t>χώλ</w:t>
      </w:r>
      <w:proofErr w:type="spellEnd"/>
      <w:r w:rsidRPr="00EC55A1">
        <w:rPr>
          <w:rFonts w:ascii="Calibri" w:hAnsi="Calibri"/>
          <w:sz w:val="20"/>
          <w:szCs w:val="20"/>
          <w:lang w:val="el-GR" w:eastAsia="el-GR"/>
        </w:rPr>
        <w:t xml:space="preserve"> εισόδου και η είσοδος γίνεται σε χώρο γραφείου ή κύριας χρήσης ομάδας γραφείων.</w:t>
      </w:r>
    </w:p>
    <w:p w14:paraId="4AFA2A89" w14:textId="77777777" w:rsidR="00A458EB" w:rsidRPr="00EC55A1" w:rsidRDefault="00A458EB" w:rsidP="00773C90">
      <w:pPr>
        <w:pStyle w:val="Pardeliste"/>
        <w:numPr>
          <w:ilvl w:val="0"/>
          <w:numId w:val="9"/>
        </w:numPr>
        <w:rPr>
          <w:rFonts w:ascii="Calibri" w:hAnsi="Calibri"/>
          <w:sz w:val="20"/>
          <w:szCs w:val="20"/>
          <w:lang w:val="el-GR" w:eastAsia="el-GR"/>
        </w:rPr>
      </w:pPr>
      <w:r w:rsidRPr="00EC55A1">
        <w:rPr>
          <w:rFonts w:ascii="Calibri" w:hAnsi="Calibri"/>
          <w:sz w:val="20"/>
          <w:szCs w:val="20"/>
          <w:lang w:val="el-GR" w:eastAsia="el-GR"/>
        </w:rPr>
        <w:t>Η απαίτηση ηχομόνωσης θυρών εισόδου που οδηγούν στο ύπαιθρο προσδιορίζεται με τη μέθοδο υπολογισμού της ηχομόνωσης παραθύρων</w:t>
      </w:r>
    </w:p>
    <w:p w14:paraId="7A3EABEC" w14:textId="77777777" w:rsidR="00A458EB" w:rsidRPr="00EC55A1" w:rsidRDefault="00A458EB" w:rsidP="00773C90">
      <w:pPr>
        <w:pStyle w:val="Pardeliste"/>
        <w:numPr>
          <w:ilvl w:val="0"/>
          <w:numId w:val="9"/>
        </w:numPr>
        <w:rPr>
          <w:rFonts w:ascii="Calibri" w:hAnsi="Calibri"/>
          <w:sz w:val="20"/>
          <w:szCs w:val="20"/>
          <w:lang w:val="el-GR" w:eastAsia="el-GR"/>
        </w:rPr>
      </w:pPr>
      <w:r w:rsidRPr="00EC55A1">
        <w:rPr>
          <w:rFonts w:ascii="Calibri" w:hAnsi="Calibri"/>
          <w:sz w:val="20"/>
          <w:szCs w:val="20"/>
          <w:lang w:val="el-GR" w:eastAsia="el-GR"/>
        </w:rPr>
        <w:t>Οι απαιτήσεις για τα γραφεία εφαρμόζονται και σε μεμονωμένα γραφεία ή ομάδες γραφείων που βρίσκονται μέσα σε όλες τις κατηγορίες ειδικών κτιρίων.</w:t>
      </w:r>
    </w:p>
    <w:p w14:paraId="51567AFD" w14:textId="77777777" w:rsidR="00A458EB" w:rsidRPr="00EC55A1" w:rsidRDefault="00A458EB" w:rsidP="00773C90">
      <w:pPr>
        <w:pStyle w:val="Pardeliste"/>
        <w:numPr>
          <w:ilvl w:val="0"/>
          <w:numId w:val="9"/>
        </w:numPr>
        <w:rPr>
          <w:rFonts w:ascii="Calibri" w:hAnsi="Calibri"/>
          <w:sz w:val="20"/>
          <w:szCs w:val="20"/>
          <w:lang w:val="el-GR" w:eastAsia="el-GR"/>
        </w:rPr>
      </w:pPr>
      <w:r w:rsidRPr="00EC55A1">
        <w:rPr>
          <w:rFonts w:ascii="Calibri" w:hAnsi="Calibri"/>
          <w:sz w:val="20"/>
          <w:szCs w:val="20"/>
          <w:lang w:val="el-GR" w:eastAsia="el-GR"/>
        </w:rPr>
        <w:t>Για τυπικές κλιματιστικές μονάδες (</w:t>
      </w:r>
      <w:r w:rsidRPr="00773C90">
        <w:rPr>
          <w:rFonts w:ascii="Calibri" w:hAnsi="Calibri"/>
          <w:sz w:val="20"/>
          <w:szCs w:val="20"/>
          <w:lang w:eastAsia="el-GR"/>
        </w:rPr>
        <w:t>FCU</w:t>
      </w:r>
      <w:r w:rsidRPr="00EC55A1">
        <w:rPr>
          <w:rFonts w:ascii="Calibri" w:hAnsi="Calibri"/>
          <w:sz w:val="20"/>
          <w:szCs w:val="20"/>
          <w:lang w:val="el-GR" w:eastAsia="el-GR"/>
        </w:rPr>
        <w:t xml:space="preserve">) και εφόσον πρόκειται για συνεχή ήχο χωρίς τονικές ή παλμικές συνιστώσες, η μέγιστη επιτρεπόμενη στάθμη (στήλη Ζ) προσαυξάνεται κατά 5 </w:t>
      </w:r>
      <w:r w:rsidRPr="00773C90">
        <w:rPr>
          <w:rFonts w:ascii="Calibri" w:hAnsi="Calibri"/>
          <w:sz w:val="20"/>
          <w:szCs w:val="20"/>
          <w:lang w:eastAsia="el-GR"/>
        </w:rPr>
        <w:t>dB</w:t>
      </w:r>
      <w:r w:rsidRPr="00EC55A1">
        <w:rPr>
          <w:rFonts w:ascii="Calibri" w:hAnsi="Calibri"/>
          <w:sz w:val="20"/>
          <w:szCs w:val="20"/>
          <w:lang w:val="el-GR" w:eastAsia="el-GR"/>
        </w:rPr>
        <w:t xml:space="preserve">. </w:t>
      </w:r>
      <w:r w:rsidRPr="00EC55A1">
        <w:rPr>
          <w:rFonts w:cs="Tahoma"/>
          <w:color w:val="000000"/>
          <w:lang w:val="el-GR"/>
        </w:rPr>
        <w:br w:type="page"/>
      </w:r>
    </w:p>
    <w:p w14:paraId="7DB9184B" w14:textId="77777777" w:rsidR="00A458EB" w:rsidRPr="00D34839" w:rsidRDefault="00A458EB" w:rsidP="00837972">
      <w:pPr>
        <w:spacing w:after="0"/>
        <w:rPr>
          <w:sz w:val="20"/>
          <w:szCs w:val="20"/>
          <w:u w:val="single"/>
          <w:lang w:eastAsia="el-GR"/>
        </w:rPr>
      </w:pPr>
      <w:r w:rsidRPr="00D34839">
        <w:rPr>
          <w:b/>
          <w:bCs/>
          <w:color w:val="000000"/>
          <w:sz w:val="20"/>
          <w:szCs w:val="20"/>
          <w:u w:val="single"/>
          <w:lang w:eastAsia="el-GR"/>
        </w:rPr>
        <w:lastRenderedPageBreak/>
        <w:t>ΠΙΝΑΚΑΣ 3</w:t>
      </w:r>
      <w:r w:rsidRPr="00D34839">
        <w:rPr>
          <w:b/>
          <w:bCs/>
          <w:sz w:val="20"/>
          <w:szCs w:val="20"/>
          <w:u w:val="single"/>
          <w:lang w:eastAsia="el-GR"/>
        </w:rPr>
        <w:t xml:space="preserve"> : </w:t>
      </w:r>
      <w:r w:rsidRPr="00D34839">
        <w:rPr>
          <w:b/>
          <w:bCs/>
          <w:color w:val="000000"/>
          <w:sz w:val="20"/>
          <w:szCs w:val="20"/>
          <w:u w:val="single"/>
          <w:lang w:eastAsia="el-GR"/>
        </w:rPr>
        <w:t>ΣΧΟΛΕΙΑ</w:t>
      </w:r>
    </w:p>
    <w:p w14:paraId="40E5F406" w14:textId="77777777" w:rsidR="00A458EB" w:rsidRDefault="00A458EB" w:rsidP="00837972">
      <w:pPr>
        <w:rPr>
          <w:sz w:val="20"/>
          <w:szCs w:val="20"/>
          <w:lang w:eastAsia="el-GR"/>
        </w:rPr>
      </w:pPr>
      <w:r>
        <w:rPr>
          <w:sz w:val="18"/>
          <w:szCs w:val="18"/>
          <w:lang w:eastAsia="el-GR"/>
        </w:rPr>
        <w:t>Στην ίδια κατηγορία εντάσσονται σχολικά κτίρια νηπιαγωγείων, δημοτικών, γυμνασίων, λυκείων, τεχνικών και επαγγελματικών σχολών, στρατιωτικών σχολών, σχολών ΤΕΙ, προπτυχιακών και μεταπτυχιακών σχολών ΑΕΙ, καθώς και κάθε εγκατάσταση που στεγάζει έστω και εν μέρει εκπαιδευτική δραστηριότητα, δημόσια ή ιδιωτική</w:t>
      </w:r>
    </w:p>
    <w:tbl>
      <w:tblPr>
        <w:tblW w:w="13764" w:type="dxa"/>
        <w:tblInd w:w="94" w:type="dxa"/>
        <w:tblLayout w:type="fixed"/>
        <w:tblLook w:val="00A0" w:firstRow="1" w:lastRow="0" w:firstColumn="1" w:lastColumn="0" w:noHBand="0" w:noVBand="0"/>
      </w:tblPr>
      <w:tblGrid>
        <w:gridCol w:w="1092"/>
        <w:gridCol w:w="1037"/>
        <w:gridCol w:w="1036"/>
        <w:gridCol w:w="1037"/>
        <w:gridCol w:w="1036"/>
        <w:gridCol w:w="1037"/>
        <w:gridCol w:w="1037"/>
        <w:gridCol w:w="1613"/>
        <w:gridCol w:w="1613"/>
        <w:gridCol w:w="1613"/>
        <w:gridCol w:w="1613"/>
      </w:tblGrid>
      <w:tr w:rsidR="00A458EB" w:rsidRPr="00720813" w14:paraId="58911C93" w14:textId="77777777" w:rsidTr="00560147">
        <w:trPr>
          <w:trHeight w:hRule="exact" w:val="284"/>
        </w:trPr>
        <w:tc>
          <w:tcPr>
            <w:tcW w:w="1092" w:type="dxa"/>
            <w:tcBorders>
              <w:top w:val="nil"/>
              <w:left w:val="nil"/>
              <w:bottom w:val="nil"/>
              <w:right w:val="nil"/>
            </w:tcBorders>
            <w:noWrap/>
            <w:vAlign w:val="center"/>
          </w:tcPr>
          <w:p w14:paraId="50CF70E8" w14:textId="77777777" w:rsidR="00A458EB" w:rsidRPr="00782D6C" w:rsidRDefault="00A458EB" w:rsidP="000072AF">
            <w:pPr>
              <w:spacing w:line="240" w:lineRule="auto"/>
              <w:jc w:val="center"/>
              <w:rPr>
                <w:b/>
                <w:bCs/>
                <w:sz w:val="20"/>
                <w:szCs w:val="20"/>
                <w:lang w:eastAsia="el-GR"/>
              </w:rPr>
            </w:pPr>
          </w:p>
        </w:tc>
        <w:tc>
          <w:tcPr>
            <w:tcW w:w="2073" w:type="dxa"/>
            <w:gridSpan w:val="2"/>
            <w:tcBorders>
              <w:top w:val="single" w:sz="4" w:space="0" w:color="auto"/>
              <w:left w:val="single" w:sz="4" w:space="0" w:color="auto"/>
              <w:bottom w:val="single" w:sz="4" w:space="0" w:color="auto"/>
              <w:right w:val="single" w:sz="4" w:space="0" w:color="000000"/>
            </w:tcBorders>
            <w:noWrap/>
            <w:vAlign w:val="center"/>
          </w:tcPr>
          <w:p w14:paraId="412B4F3F" w14:textId="77777777" w:rsidR="00A458EB" w:rsidRPr="00782D6C" w:rsidRDefault="00A458EB" w:rsidP="000072AF">
            <w:pPr>
              <w:spacing w:after="0" w:line="240" w:lineRule="auto"/>
              <w:jc w:val="center"/>
              <w:rPr>
                <w:b/>
                <w:bCs/>
                <w:sz w:val="20"/>
                <w:szCs w:val="20"/>
                <w:lang w:eastAsia="el-GR"/>
              </w:rPr>
            </w:pPr>
            <w:r w:rsidRPr="00782D6C">
              <w:rPr>
                <w:b/>
                <w:bCs/>
                <w:sz w:val="20"/>
                <w:szCs w:val="20"/>
                <w:lang w:eastAsia="el-GR"/>
              </w:rPr>
              <w:t>Α</w:t>
            </w:r>
          </w:p>
        </w:tc>
        <w:tc>
          <w:tcPr>
            <w:tcW w:w="2073" w:type="dxa"/>
            <w:gridSpan w:val="2"/>
            <w:tcBorders>
              <w:top w:val="single" w:sz="4" w:space="0" w:color="auto"/>
              <w:left w:val="nil"/>
              <w:bottom w:val="single" w:sz="4" w:space="0" w:color="auto"/>
              <w:right w:val="single" w:sz="4" w:space="0" w:color="000000"/>
            </w:tcBorders>
            <w:noWrap/>
            <w:vAlign w:val="center"/>
          </w:tcPr>
          <w:p w14:paraId="358BEAFF" w14:textId="77777777" w:rsidR="00A458EB" w:rsidRPr="00782D6C" w:rsidRDefault="00A458EB" w:rsidP="000072AF">
            <w:pPr>
              <w:spacing w:after="0" w:line="240" w:lineRule="auto"/>
              <w:jc w:val="center"/>
              <w:rPr>
                <w:b/>
                <w:bCs/>
                <w:sz w:val="20"/>
                <w:szCs w:val="20"/>
                <w:lang w:eastAsia="el-GR"/>
              </w:rPr>
            </w:pPr>
            <w:r w:rsidRPr="00782D6C">
              <w:rPr>
                <w:b/>
                <w:bCs/>
                <w:sz w:val="20"/>
                <w:szCs w:val="20"/>
                <w:lang w:eastAsia="el-GR"/>
              </w:rPr>
              <w:t>Β</w:t>
            </w:r>
          </w:p>
        </w:tc>
        <w:tc>
          <w:tcPr>
            <w:tcW w:w="2074" w:type="dxa"/>
            <w:gridSpan w:val="2"/>
            <w:tcBorders>
              <w:top w:val="single" w:sz="4" w:space="0" w:color="auto"/>
              <w:left w:val="nil"/>
              <w:bottom w:val="single" w:sz="4" w:space="0" w:color="auto"/>
              <w:right w:val="single" w:sz="4" w:space="0" w:color="000000"/>
            </w:tcBorders>
            <w:noWrap/>
            <w:vAlign w:val="center"/>
          </w:tcPr>
          <w:p w14:paraId="53C2FA93" w14:textId="77777777" w:rsidR="00A458EB" w:rsidRPr="00782D6C" w:rsidRDefault="00A458EB" w:rsidP="000072AF">
            <w:pPr>
              <w:spacing w:after="0" w:line="240" w:lineRule="auto"/>
              <w:jc w:val="center"/>
              <w:rPr>
                <w:b/>
                <w:bCs/>
                <w:sz w:val="20"/>
                <w:szCs w:val="20"/>
                <w:lang w:eastAsia="el-GR"/>
              </w:rPr>
            </w:pPr>
            <w:r w:rsidRPr="00782D6C">
              <w:rPr>
                <w:b/>
                <w:bCs/>
                <w:sz w:val="20"/>
                <w:szCs w:val="20"/>
                <w:lang w:eastAsia="el-GR"/>
              </w:rPr>
              <w:t>Γ</w:t>
            </w:r>
          </w:p>
        </w:tc>
        <w:tc>
          <w:tcPr>
            <w:tcW w:w="1613" w:type="dxa"/>
            <w:tcBorders>
              <w:top w:val="single" w:sz="4" w:space="0" w:color="auto"/>
              <w:left w:val="nil"/>
              <w:bottom w:val="single" w:sz="4" w:space="0" w:color="auto"/>
              <w:right w:val="single" w:sz="4" w:space="0" w:color="auto"/>
            </w:tcBorders>
            <w:noWrap/>
            <w:vAlign w:val="center"/>
          </w:tcPr>
          <w:p w14:paraId="7A13AD3E" w14:textId="77777777" w:rsidR="00A458EB" w:rsidRPr="00782D6C" w:rsidRDefault="00A458EB" w:rsidP="000072AF">
            <w:pPr>
              <w:spacing w:after="0" w:line="240" w:lineRule="auto"/>
              <w:jc w:val="center"/>
              <w:rPr>
                <w:b/>
                <w:bCs/>
                <w:sz w:val="20"/>
                <w:szCs w:val="20"/>
                <w:lang w:eastAsia="el-GR"/>
              </w:rPr>
            </w:pPr>
            <w:r w:rsidRPr="00782D6C">
              <w:rPr>
                <w:b/>
                <w:bCs/>
                <w:sz w:val="20"/>
                <w:szCs w:val="20"/>
                <w:lang w:eastAsia="el-GR"/>
              </w:rPr>
              <w:t>Δ</w:t>
            </w:r>
          </w:p>
        </w:tc>
        <w:tc>
          <w:tcPr>
            <w:tcW w:w="1613" w:type="dxa"/>
            <w:tcBorders>
              <w:top w:val="single" w:sz="4" w:space="0" w:color="auto"/>
              <w:left w:val="nil"/>
              <w:bottom w:val="single" w:sz="4" w:space="0" w:color="auto"/>
              <w:right w:val="single" w:sz="4" w:space="0" w:color="auto"/>
            </w:tcBorders>
            <w:noWrap/>
            <w:vAlign w:val="center"/>
          </w:tcPr>
          <w:p w14:paraId="5FEA2D8A" w14:textId="77777777" w:rsidR="00A458EB" w:rsidRPr="00782D6C" w:rsidRDefault="00A458EB" w:rsidP="000072AF">
            <w:pPr>
              <w:spacing w:after="0" w:line="240" w:lineRule="auto"/>
              <w:jc w:val="center"/>
              <w:rPr>
                <w:b/>
                <w:bCs/>
                <w:sz w:val="20"/>
                <w:szCs w:val="20"/>
                <w:lang w:eastAsia="el-GR"/>
              </w:rPr>
            </w:pPr>
            <w:r w:rsidRPr="00782D6C">
              <w:rPr>
                <w:b/>
                <w:bCs/>
                <w:sz w:val="20"/>
                <w:szCs w:val="20"/>
                <w:lang w:eastAsia="el-GR"/>
              </w:rPr>
              <w:t>Ε</w:t>
            </w:r>
          </w:p>
        </w:tc>
        <w:tc>
          <w:tcPr>
            <w:tcW w:w="1613" w:type="dxa"/>
            <w:tcBorders>
              <w:top w:val="single" w:sz="4" w:space="0" w:color="auto"/>
              <w:left w:val="nil"/>
              <w:bottom w:val="single" w:sz="4" w:space="0" w:color="auto"/>
              <w:right w:val="single" w:sz="4" w:space="0" w:color="auto"/>
            </w:tcBorders>
            <w:noWrap/>
            <w:vAlign w:val="center"/>
          </w:tcPr>
          <w:p w14:paraId="35E1F774" w14:textId="77777777" w:rsidR="00A458EB" w:rsidRPr="00782D6C" w:rsidRDefault="00A458EB" w:rsidP="000072AF">
            <w:pPr>
              <w:spacing w:after="0" w:line="240" w:lineRule="auto"/>
              <w:jc w:val="center"/>
              <w:rPr>
                <w:b/>
                <w:bCs/>
                <w:sz w:val="20"/>
                <w:szCs w:val="20"/>
                <w:lang w:eastAsia="el-GR"/>
              </w:rPr>
            </w:pPr>
            <w:r w:rsidRPr="00782D6C">
              <w:rPr>
                <w:b/>
                <w:bCs/>
                <w:sz w:val="20"/>
                <w:szCs w:val="20"/>
                <w:lang w:eastAsia="el-GR"/>
              </w:rPr>
              <w:t>Ζ</w:t>
            </w:r>
          </w:p>
        </w:tc>
        <w:tc>
          <w:tcPr>
            <w:tcW w:w="1613" w:type="dxa"/>
            <w:tcBorders>
              <w:top w:val="single" w:sz="4" w:space="0" w:color="auto"/>
              <w:left w:val="nil"/>
              <w:bottom w:val="single" w:sz="4" w:space="0" w:color="auto"/>
              <w:right w:val="single" w:sz="4" w:space="0" w:color="auto"/>
            </w:tcBorders>
            <w:noWrap/>
            <w:vAlign w:val="center"/>
          </w:tcPr>
          <w:p w14:paraId="38DEDB55" w14:textId="77777777" w:rsidR="00A458EB" w:rsidRPr="00782D6C" w:rsidRDefault="00A458EB" w:rsidP="000072AF">
            <w:pPr>
              <w:spacing w:after="0" w:line="240" w:lineRule="auto"/>
              <w:jc w:val="center"/>
              <w:rPr>
                <w:b/>
                <w:bCs/>
                <w:sz w:val="20"/>
                <w:szCs w:val="20"/>
                <w:lang w:eastAsia="el-GR"/>
              </w:rPr>
            </w:pPr>
            <w:r w:rsidRPr="00782D6C">
              <w:rPr>
                <w:b/>
                <w:bCs/>
                <w:sz w:val="20"/>
                <w:szCs w:val="20"/>
                <w:lang w:eastAsia="el-GR"/>
              </w:rPr>
              <w:t>Η</w:t>
            </w:r>
          </w:p>
        </w:tc>
      </w:tr>
      <w:tr w:rsidR="00A458EB" w:rsidRPr="00720813" w14:paraId="5159A45F" w14:textId="77777777" w:rsidTr="00560147">
        <w:trPr>
          <w:trHeight w:hRule="exact" w:val="284"/>
        </w:trPr>
        <w:tc>
          <w:tcPr>
            <w:tcW w:w="1021" w:type="dxa"/>
            <w:tcBorders>
              <w:top w:val="nil"/>
              <w:left w:val="nil"/>
              <w:bottom w:val="nil"/>
              <w:right w:val="nil"/>
            </w:tcBorders>
            <w:noWrap/>
            <w:vAlign w:val="center"/>
          </w:tcPr>
          <w:p w14:paraId="5202254B" w14:textId="77777777" w:rsidR="00A458EB" w:rsidRPr="00782D6C" w:rsidRDefault="00A458EB" w:rsidP="000072AF">
            <w:pPr>
              <w:spacing w:after="0" w:line="240" w:lineRule="auto"/>
              <w:rPr>
                <w:sz w:val="20"/>
                <w:szCs w:val="20"/>
                <w:lang w:eastAsia="el-GR"/>
              </w:rPr>
            </w:pPr>
          </w:p>
        </w:tc>
        <w:tc>
          <w:tcPr>
            <w:tcW w:w="1588" w:type="dxa"/>
            <w:gridSpan w:val="7"/>
            <w:tcBorders>
              <w:top w:val="single" w:sz="4" w:space="0" w:color="auto"/>
              <w:left w:val="single" w:sz="4" w:space="0" w:color="auto"/>
              <w:bottom w:val="single" w:sz="4" w:space="0" w:color="auto"/>
              <w:right w:val="single" w:sz="4" w:space="0" w:color="000000"/>
            </w:tcBorders>
            <w:noWrap/>
            <w:vAlign w:val="center"/>
          </w:tcPr>
          <w:p w14:paraId="375D8BAF" w14:textId="77777777" w:rsidR="00A458EB" w:rsidRPr="00782D6C" w:rsidRDefault="00A458EB" w:rsidP="000072AF">
            <w:pPr>
              <w:spacing w:after="0" w:line="240" w:lineRule="auto"/>
              <w:jc w:val="center"/>
              <w:rPr>
                <w:sz w:val="20"/>
                <w:szCs w:val="20"/>
                <w:lang w:eastAsia="el-GR"/>
              </w:rPr>
            </w:pPr>
            <w:r w:rsidRPr="00782D6C">
              <w:rPr>
                <w:sz w:val="20"/>
                <w:szCs w:val="20"/>
                <w:lang w:eastAsia="el-GR"/>
              </w:rPr>
              <w:t>ΑΠΑΙΤΗΣΕΙΣ ΗΧΟΜΟΝΩΣΗΣ</w:t>
            </w:r>
          </w:p>
        </w:tc>
        <w:tc>
          <w:tcPr>
            <w:tcW w:w="1588" w:type="dxa"/>
            <w:gridSpan w:val="3"/>
            <w:tcBorders>
              <w:top w:val="nil"/>
              <w:left w:val="nil"/>
              <w:bottom w:val="single" w:sz="4" w:space="0" w:color="auto"/>
              <w:right w:val="single" w:sz="4" w:space="0" w:color="auto"/>
            </w:tcBorders>
            <w:noWrap/>
            <w:vAlign w:val="center"/>
          </w:tcPr>
          <w:p w14:paraId="1AC47F75" w14:textId="77777777" w:rsidR="00A458EB" w:rsidRPr="00782D6C" w:rsidRDefault="00A458EB" w:rsidP="000072AF">
            <w:pPr>
              <w:spacing w:after="0" w:line="240" w:lineRule="auto"/>
              <w:jc w:val="center"/>
              <w:rPr>
                <w:sz w:val="20"/>
                <w:szCs w:val="20"/>
                <w:lang w:eastAsia="el-GR"/>
              </w:rPr>
            </w:pPr>
            <w:r w:rsidRPr="00782D6C">
              <w:rPr>
                <w:sz w:val="20"/>
                <w:szCs w:val="20"/>
                <w:lang w:eastAsia="el-GR"/>
              </w:rPr>
              <w:t>ΜΕΓΙΣΤΕΣ ΕΠΙΤΡΕΠΟΜΕΝΕΣ ΣΤΑΘΜΕΣ</w:t>
            </w:r>
          </w:p>
          <w:p w14:paraId="7F5A7EE5" w14:textId="77777777" w:rsidR="00A458EB" w:rsidRPr="00782D6C" w:rsidRDefault="00A458EB" w:rsidP="000072AF">
            <w:pPr>
              <w:spacing w:after="0" w:line="240" w:lineRule="auto"/>
              <w:jc w:val="center"/>
              <w:rPr>
                <w:sz w:val="20"/>
                <w:szCs w:val="20"/>
                <w:lang w:eastAsia="el-GR"/>
              </w:rPr>
            </w:pPr>
            <w:r w:rsidRPr="00782D6C">
              <w:rPr>
                <w:sz w:val="20"/>
                <w:szCs w:val="20"/>
                <w:lang w:eastAsia="el-GR"/>
              </w:rPr>
              <w:t> </w:t>
            </w:r>
          </w:p>
          <w:p w14:paraId="4DC31DC3" w14:textId="77777777" w:rsidR="00A458EB" w:rsidRPr="00782D6C" w:rsidRDefault="00A458EB" w:rsidP="000072AF">
            <w:pPr>
              <w:spacing w:after="0" w:line="240" w:lineRule="auto"/>
              <w:jc w:val="center"/>
              <w:rPr>
                <w:sz w:val="20"/>
                <w:szCs w:val="20"/>
                <w:lang w:eastAsia="el-GR"/>
              </w:rPr>
            </w:pPr>
            <w:r w:rsidRPr="00782D6C">
              <w:rPr>
                <w:sz w:val="20"/>
                <w:szCs w:val="20"/>
                <w:lang w:eastAsia="el-GR"/>
              </w:rPr>
              <w:t> </w:t>
            </w:r>
          </w:p>
        </w:tc>
      </w:tr>
      <w:tr w:rsidR="00A458EB" w:rsidRPr="00720813" w14:paraId="06F60FF1" w14:textId="77777777" w:rsidTr="00560147">
        <w:trPr>
          <w:trHeight w:hRule="exact" w:val="1247"/>
        </w:trPr>
        <w:tc>
          <w:tcPr>
            <w:tcW w:w="1021" w:type="dxa"/>
            <w:vMerge w:val="restart"/>
            <w:tcBorders>
              <w:top w:val="single" w:sz="4" w:space="0" w:color="auto"/>
              <w:left w:val="single" w:sz="4" w:space="0" w:color="auto"/>
              <w:bottom w:val="single" w:sz="4" w:space="0" w:color="000000"/>
              <w:right w:val="single" w:sz="4" w:space="0" w:color="auto"/>
            </w:tcBorders>
            <w:vAlign w:val="center"/>
          </w:tcPr>
          <w:p w14:paraId="7703A4E1" w14:textId="77777777" w:rsidR="00A458EB" w:rsidRPr="001533C6" w:rsidRDefault="00A458EB" w:rsidP="00391812">
            <w:pPr>
              <w:spacing w:after="0" w:line="240" w:lineRule="auto"/>
              <w:jc w:val="center"/>
              <w:rPr>
                <w:sz w:val="20"/>
                <w:szCs w:val="20"/>
                <w:lang w:eastAsia="el-GR"/>
              </w:rPr>
            </w:pPr>
            <w:r>
              <w:rPr>
                <w:sz w:val="20"/>
                <w:szCs w:val="20"/>
                <w:lang w:eastAsia="el-GR"/>
              </w:rPr>
              <w:t>ΑΡΙΘΜΟΣ ΚΑΤΗ-ΓΟΡΙΑΣ</w:t>
            </w:r>
            <w:r w:rsidRPr="001533C6">
              <w:rPr>
                <w:sz w:val="20"/>
                <w:szCs w:val="20"/>
                <w:lang w:eastAsia="el-GR"/>
              </w:rPr>
              <w:t xml:space="preserve"> </w:t>
            </w:r>
          </w:p>
        </w:tc>
        <w:tc>
          <w:tcPr>
            <w:tcW w:w="1021" w:type="dxa"/>
            <w:gridSpan w:val="2"/>
            <w:tcBorders>
              <w:top w:val="single" w:sz="4" w:space="0" w:color="auto"/>
              <w:left w:val="nil"/>
              <w:bottom w:val="single" w:sz="4" w:space="0" w:color="auto"/>
              <w:right w:val="single" w:sz="4" w:space="0" w:color="000000"/>
            </w:tcBorders>
            <w:vAlign w:val="center"/>
          </w:tcPr>
          <w:p w14:paraId="61D939CE" w14:textId="77777777" w:rsidR="00A458EB" w:rsidRPr="00782D6C" w:rsidRDefault="00A458EB" w:rsidP="000072AF">
            <w:pPr>
              <w:spacing w:after="0" w:line="240" w:lineRule="auto"/>
              <w:jc w:val="center"/>
              <w:rPr>
                <w:sz w:val="20"/>
                <w:szCs w:val="20"/>
                <w:lang w:eastAsia="el-GR"/>
              </w:rPr>
            </w:pPr>
            <w:r w:rsidRPr="00782D6C">
              <w:rPr>
                <w:sz w:val="20"/>
                <w:szCs w:val="20"/>
                <w:lang w:eastAsia="el-GR"/>
              </w:rPr>
              <w:t>ΜΟΝΩΣΗ ΑΝΑΜΕΣΑ ΣΕ ΧΩΡΟΥΣ ΚΥΡΙΑΣ ΧΡΗΣΗΣ</w:t>
            </w:r>
          </w:p>
        </w:tc>
        <w:tc>
          <w:tcPr>
            <w:tcW w:w="1021" w:type="dxa"/>
            <w:gridSpan w:val="2"/>
            <w:tcBorders>
              <w:top w:val="single" w:sz="4" w:space="0" w:color="auto"/>
              <w:left w:val="nil"/>
              <w:bottom w:val="single" w:sz="4" w:space="0" w:color="auto"/>
              <w:right w:val="single" w:sz="4" w:space="0" w:color="000000"/>
            </w:tcBorders>
            <w:vAlign w:val="center"/>
          </w:tcPr>
          <w:p w14:paraId="658B8D98" w14:textId="77777777" w:rsidR="00A458EB" w:rsidRPr="00782D6C" w:rsidRDefault="00A458EB" w:rsidP="000072AF">
            <w:pPr>
              <w:spacing w:after="0" w:line="240" w:lineRule="auto"/>
              <w:jc w:val="center"/>
              <w:rPr>
                <w:sz w:val="20"/>
                <w:szCs w:val="20"/>
                <w:lang w:eastAsia="el-GR"/>
              </w:rPr>
            </w:pPr>
            <w:r w:rsidRPr="00782D6C">
              <w:rPr>
                <w:sz w:val="20"/>
                <w:szCs w:val="20"/>
                <w:lang w:eastAsia="el-GR"/>
              </w:rPr>
              <w:t>ΜΟΝΩΣΗ ΑΝΑΜΕΣΑ ΣΕ ΧΩΡΟΥΣ ΚΥΡΙΑΣ ΧΡΗΣΗΣ ΚΑΙ ΣΕ ΚΟΙΝΟΧΡΗΣΤΟΥΣ ΧΩΡΟΥΣ</w:t>
            </w:r>
          </w:p>
        </w:tc>
        <w:tc>
          <w:tcPr>
            <w:tcW w:w="1021" w:type="dxa"/>
            <w:gridSpan w:val="2"/>
            <w:tcBorders>
              <w:top w:val="single" w:sz="4" w:space="0" w:color="auto"/>
              <w:left w:val="nil"/>
              <w:bottom w:val="single" w:sz="4" w:space="0" w:color="auto"/>
              <w:right w:val="single" w:sz="4" w:space="0" w:color="000000"/>
            </w:tcBorders>
            <w:vAlign w:val="center"/>
          </w:tcPr>
          <w:p w14:paraId="35C3E06D" w14:textId="77777777" w:rsidR="00A458EB" w:rsidRPr="00782D6C" w:rsidRDefault="00A458EB" w:rsidP="000072AF">
            <w:pPr>
              <w:spacing w:after="0" w:line="240" w:lineRule="auto"/>
              <w:jc w:val="center"/>
              <w:rPr>
                <w:sz w:val="20"/>
                <w:szCs w:val="20"/>
                <w:lang w:eastAsia="el-GR"/>
              </w:rPr>
            </w:pPr>
            <w:r w:rsidRPr="00782D6C">
              <w:rPr>
                <w:sz w:val="20"/>
                <w:szCs w:val="20"/>
                <w:lang w:eastAsia="el-GR"/>
              </w:rPr>
              <w:t>ΜΟΝΩΣΗ ΑΝΑΜΕΣΑ ΣΕ ΧΩΡΟΥΣ ΚΥΡΙΑΣ ΧΡΗΣΗΣ ΚΑΙ ΣΕ ΧΩΡΟΥΣ ΕΙΔΙΚΩΝ ΧΡΗΣΕΩΝ</w:t>
            </w:r>
          </w:p>
        </w:tc>
        <w:tc>
          <w:tcPr>
            <w:tcW w:w="1588" w:type="dxa"/>
            <w:tcBorders>
              <w:top w:val="nil"/>
              <w:left w:val="nil"/>
              <w:bottom w:val="single" w:sz="4" w:space="0" w:color="auto"/>
              <w:right w:val="single" w:sz="4" w:space="0" w:color="auto"/>
            </w:tcBorders>
            <w:vAlign w:val="center"/>
          </w:tcPr>
          <w:p w14:paraId="36859821" w14:textId="77777777" w:rsidR="00A458EB" w:rsidRPr="00782D6C" w:rsidRDefault="00A458EB" w:rsidP="000072AF">
            <w:pPr>
              <w:spacing w:after="0" w:line="240" w:lineRule="auto"/>
              <w:jc w:val="center"/>
              <w:rPr>
                <w:sz w:val="20"/>
                <w:szCs w:val="20"/>
                <w:lang w:eastAsia="el-GR"/>
              </w:rPr>
            </w:pPr>
            <w:r w:rsidRPr="00782D6C">
              <w:rPr>
                <w:sz w:val="20"/>
                <w:szCs w:val="20"/>
                <w:lang w:eastAsia="el-GR"/>
              </w:rPr>
              <w:t>ΗΧΟΜΟΝΩΣΗ ΘΥΡΩΝ</w:t>
            </w:r>
          </w:p>
        </w:tc>
        <w:tc>
          <w:tcPr>
            <w:tcW w:w="1588" w:type="dxa"/>
            <w:tcBorders>
              <w:top w:val="nil"/>
              <w:left w:val="nil"/>
              <w:bottom w:val="single" w:sz="4" w:space="0" w:color="auto"/>
              <w:right w:val="nil"/>
            </w:tcBorders>
            <w:vAlign w:val="center"/>
          </w:tcPr>
          <w:p w14:paraId="3E29FE5C" w14:textId="77777777" w:rsidR="00A458EB" w:rsidRPr="00782D6C" w:rsidRDefault="00A458EB" w:rsidP="000072AF">
            <w:pPr>
              <w:spacing w:after="0" w:line="240" w:lineRule="auto"/>
              <w:jc w:val="center"/>
              <w:rPr>
                <w:sz w:val="20"/>
                <w:szCs w:val="20"/>
                <w:lang w:eastAsia="el-GR"/>
              </w:rPr>
            </w:pPr>
            <w:r w:rsidRPr="00782D6C">
              <w:rPr>
                <w:sz w:val="20"/>
                <w:szCs w:val="20"/>
                <w:lang w:eastAsia="el-GR"/>
              </w:rPr>
              <w:t xml:space="preserve">ΗΧΟΣΤΑΘΜΗ ΑΠΟ ΕΞΩΤΕΡΙΚΟΥΣ ΘΟΡΥΒΟΥΣ </w:t>
            </w:r>
          </w:p>
        </w:tc>
        <w:tc>
          <w:tcPr>
            <w:tcW w:w="1588" w:type="dxa"/>
            <w:tcBorders>
              <w:top w:val="nil"/>
              <w:left w:val="single" w:sz="4" w:space="0" w:color="auto"/>
              <w:bottom w:val="single" w:sz="4" w:space="0" w:color="auto"/>
              <w:right w:val="single" w:sz="4" w:space="0" w:color="auto"/>
            </w:tcBorders>
            <w:vAlign w:val="center"/>
          </w:tcPr>
          <w:p w14:paraId="6C0FD720" w14:textId="77777777" w:rsidR="00A458EB" w:rsidRPr="00782D6C" w:rsidRDefault="00A458EB" w:rsidP="000072AF">
            <w:pPr>
              <w:spacing w:after="0" w:line="240" w:lineRule="auto"/>
              <w:jc w:val="center"/>
              <w:rPr>
                <w:sz w:val="20"/>
                <w:szCs w:val="20"/>
                <w:lang w:eastAsia="el-GR"/>
              </w:rPr>
            </w:pPr>
            <w:r w:rsidRPr="00782D6C">
              <w:rPr>
                <w:sz w:val="20"/>
                <w:szCs w:val="20"/>
                <w:lang w:eastAsia="el-GR"/>
              </w:rPr>
              <w:t xml:space="preserve">ΗΧΟΣΤΑΘΜΗ ΑΠΟ ΘΟΡΥΒΟΥΣ ΚΟΙΝΟΧΡΗΣΤΩΝ ΕΓΚΑΤΑΣΤΑΣΕΩΝ </w:t>
            </w:r>
          </w:p>
        </w:tc>
        <w:tc>
          <w:tcPr>
            <w:tcW w:w="1588" w:type="dxa"/>
            <w:tcBorders>
              <w:top w:val="nil"/>
              <w:left w:val="nil"/>
              <w:bottom w:val="single" w:sz="4" w:space="0" w:color="auto"/>
              <w:right w:val="single" w:sz="4" w:space="0" w:color="auto"/>
            </w:tcBorders>
            <w:vAlign w:val="center"/>
          </w:tcPr>
          <w:p w14:paraId="36BCE04F" w14:textId="77777777" w:rsidR="00A458EB" w:rsidRPr="00782D6C" w:rsidRDefault="00A458EB" w:rsidP="000072AF">
            <w:pPr>
              <w:spacing w:after="0" w:line="240" w:lineRule="auto"/>
              <w:jc w:val="center"/>
              <w:rPr>
                <w:sz w:val="20"/>
                <w:szCs w:val="20"/>
                <w:lang w:eastAsia="el-GR"/>
              </w:rPr>
            </w:pPr>
            <w:r w:rsidRPr="00782D6C">
              <w:rPr>
                <w:sz w:val="20"/>
                <w:szCs w:val="20"/>
                <w:lang w:eastAsia="el-GR"/>
              </w:rPr>
              <w:t>ΗΧΟΣΤΑΘΜΗ ΑΠΟ ΘΟΡΥΒΟΥΣ  ΞΕΝΩΝ ΕΓΚΑΤΑΣΤΑΣΕΩΝ</w:t>
            </w:r>
          </w:p>
        </w:tc>
      </w:tr>
      <w:tr w:rsidR="00A458EB" w:rsidRPr="00720813" w14:paraId="66A5F441" w14:textId="77777777" w:rsidTr="00560147">
        <w:trPr>
          <w:trHeight w:hRule="exact" w:val="794"/>
        </w:trPr>
        <w:tc>
          <w:tcPr>
            <w:tcW w:w="1021" w:type="dxa"/>
            <w:vMerge/>
            <w:tcBorders>
              <w:top w:val="single" w:sz="4" w:space="0" w:color="auto"/>
              <w:left w:val="single" w:sz="4" w:space="0" w:color="auto"/>
              <w:bottom w:val="single" w:sz="4" w:space="0" w:color="000000"/>
              <w:right w:val="single" w:sz="4" w:space="0" w:color="auto"/>
            </w:tcBorders>
            <w:vAlign w:val="center"/>
          </w:tcPr>
          <w:p w14:paraId="28CE50D7" w14:textId="77777777" w:rsidR="00A458EB" w:rsidRPr="00782D6C" w:rsidRDefault="00A458EB" w:rsidP="000072AF">
            <w:pPr>
              <w:spacing w:after="0" w:line="240" w:lineRule="auto"/>
              <w:rPr>
                <w:sz w:val="20"/>
                <w:szCs w:val="20"/>
                <w:lang w:eastAsia="el-GR"/>
              </w:rPr>
            </w:pPr>
          </w:p>
        </w:tc>
        <w:tc>
          <w:tcPr>
            <w:tcW w:w="1021" w:type="dxa"/>
            <w:gridSpan w:val="2"/>
            <w:tcBorders>
              <w:top w:val="single" w:sz="4" w:space="0" w:color="auto"/>
              <w:left w:val="nil"/>
              <w:bottom w:val="single" w:sz="4" w:space="0" w:color="auto"/>
              <w:right w:val="single" w:sz="4" w:space="0" w:color="000000"/>
            </w:tcBorders>
            <w:vAlign w:val="center"/>
          </w:tcPr>
          <w:p w14:paraId="0E001C1A" w14:textId="77777777" w:rsidR="00A458EB" w:rsidRPr="00814A7A" w:rsidRDefault="00A458EB" w:rsidP="000072AF">
            <w:pPr>
              <w:spacing w:after="0" w:line="240" w:lineRule="auto"/>
              <w:jc w:val="center"/>
              <w:rPr>
                <w:sz w:val="16"/>
                <w:szCs w:val="20"/>
                <w:lang w:eastAsia="el-GR"/>
              </w:rPr>
            </w:pPr>
            <w:r w:rsidRPr="00814A7A">
              <w:rPr>
                <w:sz w:val="16"/>
                <w:szCs w:val="20"/>
                <w:lang w:eastAsia="el-GR"/>
              </w:rPr>
              <w:t>ΑΙΘΟΥΣΕΣ ΔΙΔΑΣΚΑΛΙΑΣ</w:t>
            </w:r>
          </w:p>
        </w:tc>
        <w:tc>
          <w:tcPr>
            <w:tcW w:w="1021" w:type="dxa"/>
            <w:gridSpan w:val="2"/>
            <w:tcBorders>
              <w:top w:val="single" w:sz="4" w:space="0" w:color="auto"/>
              <w:left w:val="nil"/>
              <w:bottom w:val="single" w:sz="4" w:space="0" w:color="auto"/>
              <w:right w:val="single" w:sz="4" w:space="0" w:color="000000"/>
            </w:tcBorders>
            <w:vAlign w:val="center"/>
          </w:tcPr>
          <w:p w14:paraId="3542DCAD" w14:textId="77777777" w:rsidR="00A458EB" w:rsidRPr="00814A7A" w:rsidRDefault="00A458EB" w:rsidP="000072AF">
            <w:pPr>
              <w:spacing w:after="0" w:line="240" w:lineRule="auto"/>
              <w:jc w:val="center"/>
              <w:rPr>
                <w:sz w:val="16"/>
                <w:szCs w:val="20"/>
                <w:lang w:eastAsia="el-GR"/>
              </w:rPr>
            </w:pPr>
            <w:r w:rsidRPr="00814A7A">
              <w:rPr>
                <w:sz w:val="16"/>
                <w:szCs w:val="20"/>
                <w:lang w:eastAsia="el-GR"/>
              </w:rPr>
              <w:t>ΚΟΙΝΟΧΡΗΣΤΟΙ ΧΩΡΟΙ ΣΧΟΛΙΚΟΥ ΚΤΙΡΙΟΥ</w:t>
            </w:r>
          </w:p>
        </w:tc>
        <w:tc>
          <w:tcPr>
            <w:tcW w:w="1021" w:type="dxa"/>
            <w:gridSpan w:val="2"/>
            <w:tcBorders>
              <w:top w:val="single" w:sz="4" w:space="0" w:color="auto"/>
              <w:left w:val="nil"/>
              <w:bottom w:val="single" w:sz="4" w:space="0" w:color="auto"/>
              <w:right w:val="single" w:sz="4" w:space="0" w:color="000000"/>
            </w:tcBorders>
            <w:vAlign w:val="center"/>
          </w:tcPr>
          <w:p w14:paraId="61189A69" w14:textId="77777777" w:rsidR="00A458EB" w:rsidRPr="00814A7A" w:rsidRDefault="00A458EB" w:rsidP="007870DE">
            <w:pPr>
              <w:spacing w:after="0" w:line="240" w:lineRule="auto"/>
              <w:ind w:left="-15" w:right="-148"/>
              <w:rPr>
                <w:sz w:val="16"/>
                <w:szCs w:val="20"/>
                <w:lang w:eastAsia="el-GR"/>
              </w:rPr>
            </w:pPr>
            <w:r w:rsidRPr="00A56A4B">
              <w:rPr>
                <w:sz w:val="16"/>
                <w:szCs w:val="20"/>
                <w:lang w:eastAsia="el-GR"/>
              </w:rPr>
              <w:t>ΕΜΠΟΡΙΚΟΙ Η ΕΠΑΓΓΕΛΜΑ</w:t>
            </w:r>
            <w:r>
              <w:rPr>
                <w:sz w:val="16"/>
                <w:szCs w:val="20"/>
                <w:lang w:eastAsia="el-GR"/>
              </w:rPr>
              <w:t xml:space="preserve"> </w:t>
            </w:r>
            <w:r w:rsidRPr="00A56A4B">
              <w:rPr>
                <w:sz w:val="16"/>
                <w:szCs w:val="20"/>
                <w:lang w:eastAsia="el-GR"/>
              </w:rPr>
              <w:t>ΤΙΚΟΙ ΧΩΡΟΙ</w:t>
            </w:r>
            <w:r>
              <w:rPr>
                <w:sz w:val="16"/>
                <w:szCs w:val="20"/>
                <w:lang w:eastAsia="el-GR"/>
              </w:rPr>
              <w:t>,</w:t>
            </w:r>
            <w:r w:rsidRPr="00814A7A">
              <w:rPr>
                <w:sz w:val="16"/>
                <w:szCs w:val="20"/>
                <w:lang w:eastAsia="el-GR"/>
              </w:rPr>
              <w:t xml:space="preserve"> ΓΥΜΝΑΣΤΗΡΙΑ, ΧΩΡΟΙ ΣΥΓΚΕΝΤΡΩΣΕΩΝ, ΜΟΥΣΙΚΗΣ, ΕΡΓΑΣΤΗΡΙΩΝ</w:t>
            </w:r>
          </w:p>
        </w:tc>
        <w:tc>
          <w:tcPr>
            <w:tcW w:w="1588" w:type="dxa"/>
            <w:tcBorders>
              <w:top w:val="nil"/>
              <w:left w:val="nil"/>
              <w:bottom w:val="single" w:sz="4" w:space="0" w:color="auto"/>
              <w:right w:val="single" w:sz="4" w:space="0" w:color="auto"/>
            </w:tcBorders>
            <w:vAlign w:val="center"/>
          </w:tcPr>
          <w:p w14:paraId="07E88584" w14:textId="77777777" w:rsidR="00A458EB" w:rsidRPr="00814A7A" w:rsidRDefault="00A458EB" w:rsidP="00560147">
            <w:pPr>
              <w:spacing w:after="0" w:line="240" w:lineRule="auto"/>
              <w:ind w:left="-68" w:right="-62"/>
              <w:jc w:val="center"/>
              <w:rPr>
                <w:sz w:val="16"/>
                <w:szCs w:val="20"/>
                <w:lang w:eastAsia="el-GR"/>
              </w:rPr>
            </w:pPr>
            <w:r w:rsidRPr="00814A7A">
              <w:rPr>
                <w:sz w:val="16"/>
                <w:szCs w:val="20"/>
                <w:lang w:eastAsia="el-GR"/>
              </w:rPr>
              <w:t>ΑΙΘΟΥΣΕΣ ΔΙΔΑ ΣΚΑΛΙΑΣ</w:t>
            </w:r>
            <w:r>
              <w:rPr>
                <w:sz w:val="16"/>
                <w:szCs w:val="20"/>
                <w:lang w:eastAsia="el-GR"/>
              </w:rPr>
              <w:t xml:space="preserve"> ΚΑΙ</w:t>
            </w:r>
            <w:r w:rsidRPr="00814A7A">
              <w:rPr>
                <w:sz w:val="16"/>
                <w:szCs w:val="20"/>
                <w:lang w:eastAsia="el-GR"/>
              </w:rPr>
              <w:t xml:space="preserve"> ΧΩΡΟΙ ΕΙΔΙΚΩΝ ΧΡΗΣΕΩΝ</w:t>
            </w:r>
          </w:p>
        </w:tc>
        <w:tc>
          <w:tcPr>
            <w:tcW w:w="1588" w:type="dxa"/>
            <w:tcBorders>
              <w:top w:val="nil"/>
              <w:left w:val="nil"/>
              <w:bottom w:val="single" w:sz="4" w:space="0" w:color="auto"/>
              <w:right w:val="nil"/>
            </w:tcBorders>
            <w:vAlign w:val="center"/>
          </w:tcPr>
          <w:p w14:paraId="7E56C47C" w14:textId="77777777" w:rsidR="00A458EB" w:rsidRPr="00814A7A" w:rsidRDefault="00A458EB" w:rsidP="000072AF">
            <w:pPr>
              <w:spacing w:after="0" w:line="240" w:lineRule="auto"/>
              <w:ind w:left="-154" w:right="-121"/>
              <w:jc w:val="center"/>
              <w:rPr>
                <w:sz w:val="16"/>
                <w:szCs w:val="20"/>
                <w:lang w:eastAsia="el-GR"/>
              </w:rPr>
            </w:pPr>
            <w:r w:rsidRPr="00814A7A">
              <w:rPr>
                <w:sz w:val="16"/>
                <w:szCs w:val="20"/>
                <w:lang w:eastAsia="el-GR"/>
              </w:rPr>
              <w:t>ΠΕΡΙΒΑΛΛΟΝΤΙΚΟΙ ΘΟΡΥΒΟΙ ΚΑΘΕ ΕΙΔΟΥΣ</w:t>
            </w:r>
          </w:p>
        </w:tc>
        <w:tc>
          <w:tcPr>
            <w:tcW w:w="1588" w:type="dxa"/>
            <w:tcBorders>
              <w:top w:val="nil"/>
              <w:left w:val="single" w:sz="4" w:space="0" w:color="auto"/>
              <w:bottom w:val="single" w:sz="4" w:space="0" w:color="auto"/>
              <w:right w:val="nil"/>
            </w:tcBorders>
            <w:vAlign w:val="center"/>
          </w:tcPr>
          <w:p w14:paraId="61BCB757" w14:textId="77777777" w:rsidR="00A458EB" w:rsidRPr="00814A7A" w:rsidRDefault="00A458EB" w:rsidP="000072AF">
            <w:pPr>
              <w:spacing w:after="0" w:line="240" w:lineRule="auto"/>
              <w:ind w:left="-95" w:right="-38"/>
              <w:jc w:val="center"/>
              <w:rPr>
                <w:sz w:val="16"/>
                <w:szCs w:val="20"/>
                <w:lang w:eastAsia="el-GR"/>
              </w:rPr>
            </w:pPr>
            <w:r w:rsidRPr="00814A7A">
              <w:rPr>
                <w:sz w:val="16"/>
                <w:szCs w:val="20"/>
                <w:lang w:eastAsia="el-GR"/>
              </w:rPr>
              <w:t>ΚΟΙΝΟΧΡΗΣΤΕΣ ΕΓΚΑΤΑΣΤΑΣΕΙΣ ΣΧΟΛΙΚΟΥ ΚΤΙΡΙΟΥ</w:t>
            </w:r>
          </w:p>
        </w:tc>
        <w:tc>
          <w:tcPr>
            <w:tcW w:w="1588" w:type="dxa"/>
            <w:tcBorders>
              <w:top w:val="nil"/>
              <w:left w:val="single" w:sz="4" w:space="0" w:color="auto"/>
              <w:bottom w:val="single" w:sz="4" w:space="0" w:color="auto"/>
              <w:right w:val="single" w:sz="4" w:space="0" w:color="auto"/>
            </w:tcBorders>
            <w:vAlign w:val="center"/>
          </w:tcPr>
          <w:p w14:paraId="1FD26CD5" w14:textId="77777777" w:rsidR="00A458EB" w:rsidRPr="00814A7A" w:rsidRDefault="00A458EB" w:rsidP="000072AF">
            <w:pPr>
              <w:spacing w:after="0" w:line="240" w:lineRule="auto"/>
              <w:jc w:val="center"/>
              <w:rPr>
                <w:sz w:val="16"/>
                <w:szCs w:val="20"/>
                <w:lang w:eastAsia="el-GR"/>
              </w:rPr>
            </w:pPr>
            <w:r>
              <w:rPr>
                <w:sz w:val="16"/>
                <w:szCs w:val="20"/>
                <w:lang w:eastAsia="el-GR"/>
              </w:rPr>
              <w:t>ΕΓΚΑΤΑΣΤΑΣΕΙΣ</w:t>
            </w:r>
            <w:r w:rsidRPr="00814A7A">
              <w:rPr>
                <w:sz w:val="16"/>
                <w:szCs w:val="20"/>
                <w:lang w:eastAsia="el-GR"/>
              </w:rPr>
              <w:t xml:space="preserve"> ΚΑΘΕ ΕΙΔΟΥΣ</w:t>
            </w:r>
          </w:p>
        </w:tc>
      </w:tr>
      <w:tr w:rsidR="00A458EB" w:rsidRPr="00720813" w14:paraId="5D0A74A9" w14:textId="77777777" w:rsidTr="00560147">
        <w:trPr>
          <w:trHeight w:hRule="exact" w:val="284"/>
        </w:trPr>
        <w:tc>
          <w:tcPr>
            <w:tcW w:w="1076" w:type="dxa"/>
            <w:tcBorders>
              <w:top w:val="nil"/>
              <w:left w:val="single" w:sz="4" w:space="0" w:color="auto"/>
              <w:bottom w:val="single" w:sz="4" w:space="0" w:color="auto"/>
              <w:right w:val="single" w:sz="4" w:space="0" w:color="auto"/>
            </w:tcBorders>
            <w:vAlign w:val="center"/>
          </w:tcPr>
          <w:p w14:paraId="07984965" w14:textId="77777777" w:rsidR="00A458EB" w:rsidRPr="00782D6C" w:rsidRDefault="00A458EB" w:rsidP="00391812">
            <w:pPr>
              <w:spacing w:after="0" w:line="240" w:lineRule="auto"/>
              <w:jc w:val="center"/>
              <w:rPr>
                <w:sz w:val="20"/>
                <w:szCs w:val="20"/>
                <w:lang w:eastAsia="el-GR"/>
              </w:rPr>
            </w:pPr>
            <w:r w:rsidRPr="00782D6C">
              <w:rPr>
                <w:sz w:val="20"/>
                <w:szCs w:val="20"/>
                <w:lang w:eastAsia="el-GR"/>
              </w:rPr>
              <w:t>ΚΡΙΤΗΡΙΟ</w:t>
            </w:r>
          </w:p>
        </w:tc>
        <w:tc>
          <w:tcPr>
            <w:tcW w:w="1021" w:type="dxa"/>
            <w:tcBorders>
              <w:top w:val="nil"/>
              <w:left w:val="nil"/>
              <w:bottom w:val="single" w:sz="4" w:space="0" w:color="auto"/>
              <w:right w:val="single" w:sz="4" w:space="0" w:color="auto"/>
            </w:tcBorders>
            <w:noWrap/>
            <w:vAlign w:val="center"/>
          </w:tcPr>
          <w:p w14:paraId="78444AC1" w14:textId="77777777" w:rsidR="00A458EB" w:rsidRPr="00782D6C" w:rsidRDefault="00A458EB" w:rsidP="00391812">
            <w:pPr>
              <w:spacing w:after="0" w:line="240" w:lineRule="auto"/>
              <w:jc w:val="center"/>
              <w:rPr>
                <w:sz w:val="20"/>
                <w:szCs w:val="20"/>
                <w:lang w:eastAsia="el-GR"/>
              </w:rPr>
            </w:pPr>
            <w:proofErr w:type="spellStart"/>
            <w:r w:rsidRPr="00391812">
              <w:rPr>
                <w:i/>
                <w:sz w:val="20"/>
                <w:szCs w:val="20"/>
                <w:lang w:eastAsia="el-GR"/>
              </w:rPr>
              <w:t>D</w:t>
            </w:r>
            <w:r w:rsidRPr="00782D6C">
              <w:rPr>
                <w:sz w:val="20"/>
                <w:szCs w:val="20"/>
                <w:vertAlign w:val="subscript"/>
                <w:lang w:eastAsia="el-GR"/>
              </w:rPr>
              <w:t>nT,w</w:t>
            </w:r>
            <w:proofErr w:type="spellEnd"/>
          </w:p>
        </w:tc>
        <w:tc>
          <w:tcPr>
            <w:tcW w:w="1020" w:type="dxa"/>
            <w:tcBorders>
              <w:top w:val="nil"/>
              <w:left w:val="nil"/>
              <w:bottom w:val="single" w:sz="4" w:space="0" w:color="auto"/>
              <w:right w:val="single" w:sz="4" w:space="0" w:color="auto"/>
            </w:tcBorders>
            <w:noWrap/>
            <w:vAlign w:val="center"/>
          </w:tcPr>
          <w:p w14:paraId="6EF4CE9D" w14:textId="77777777" w:rsidR="00A458EB" w:rsidRPr="00782D6C" w:rsidRDefault="00A458EB" w:rsidP="00391812">
            <w:pPr>
              <w:spacing w:after="0" w:line="240" w:lineRule="auto"/>
              <w:jc w:val="center"/>
              <w:rPr>
                <w:sz w:val="20"/>
                <w:szCs w:val="20"/>
                <w:lang w:eastAsia="el-GR"/>
              </w:rPr>
            </w:pPr>
            <w:proofErr w:type="spellStart"/>
            <w:r w:rsidRPr="00391812">
              <w:rPr>
                <w:i/>
                <w:sz w:val="20"/>
                <w:szCs w:val="20"/>
                <w:lang w:eastAsia="el-GR"/>
              </w:rPr>
              <w:t>L</w:t>
            </w:r>
            <w:r w:rsidRPr="00782D6C">
              <w:rPr>
                <w:sz w:val="20"/>
                <w:szCs w:val="20"/>
                <w:lang w:eastAsia="el-GR"/>
              </w:rPr>
              <w:t>'</w:t>
            </w:r>
            <w:r w:rsidRPr="00782D6C">
              <w:rPr>
                <w:sz w:val="20"/>
                <w:szCs w:val="20"/>
                <w:vertAlign w:val="subscript"/>
                <w:lang w:eastAsia="el-GR"/>
              </w:rPr>
              <w:t>nT,w</w:t>
            </w:r>
            <w:proofErr w:type="spellEnd"/>
          </w:p>
        </w:tc>
        <w:tc>
          <w:tcPr>
            <w:tcW w:w="1021" w:type="dxa"/>
            <w:tcBorders>
              <w:top w:val="nil"/>
              <w:left w:val="nil"/>
              <w:bottom w:val="single" w:sz="4" w:space="0" w:color="auto"/>
              <w:right w:val="single" w:sz="4" w:space="0" w:color="auto"/>
            </w:tcBorders>
            <w:noWrap/>
            <w:vAlign w:val="center"/>
          </w:tcPr>
          <w:p w14:paraId="40A74AA8" w14:textId="77777777" w:rsidR="00A458EB" w:rsidRPr="00782D6C" w:rsidRDefault="00A458EB" w:rsidP="00391812">
            <w:pPr>
              <w:spacing w:after="0" w:line="240" w:lineRule="auto"/>
              <w:jc w:val="center"/>
              <w:rPr>
                <w:sz w:val="20"/>
                <w:szCs w:val="20"/>
                <w:lang w:eastAsia="el-GR"/>
              </w:rPr>
            </w:pPr>
            <w:proofErr w:type="spellStart"/>
            <w:r w:rsidRPr="00391812">
              <w:rPr>
                <w:i/>
                <w:sz w:val="20"/>
                <w:szCs w:val="20"/>
                <w:lang w:eastAsia="el-GR"/>
              </w:rPr>
              <w:t>D</w:t>
            </w:r>
            <w:r w:rsidRPr="00782D6C">
              <w:rPr>
                <w:sz w:val="20"/>
                <w:szCs w:val="20"/>
                <w:vertAlign w:val="subscript"/>
                <w:lang w:eastAsia="el-GR"/>
              </w:rPr>
              <w:t>nT,w</w:t>
            </w:r>
            <w:proofErr w:type="spellEnd"/>
          </w:p>
        </w:tc>
        <w:tc>
          <w:tcPr>
            <w:tcW w:w="1020" w:type="dxa"/>
            <w:tcBorders>
              <w:top w:val="nil"/>
              <w:left w:val="nil"/>
              <w:bottom w:val="single" w:sz="4" w:space="0" w:color="auto"/>
              <w:right w:val="single" w:sz="4" w:space="0" w:color="auto"/>
            </w:tcBorders>
            <w:noWrap/>
            <w:vAlign w:val="center"/>
          </w:tcPr>
          <w:p w14:paraId="6CE7DEFA" w14:textId="77777777" w:rsidR="00A458EB" w:rsidRPr="00782D6C" w:rsidRDefault="00A458EB" w:rsidP="00391812">
            <w:pPr>
              <w:spacing w:after="0" w:line="240" w:lineRule="auto"/>
              <w:jc w:val="center"/>
              <w:rPr>
                <w:sz w:val="20"/>
                <w:szCs w:val="20"/>
                <w:lang w:eastAsia="el-GR"/>
              </w:rPr>
            </w:pPr>
            <w:proofErr w:type="spellStart"/>
            <w:r w:rsidRPr="00391812">
              <w:rPr>
                <w:i/>
                <w:sz w:val="20"/>
                <w:szCs w:val="20"/>
                <w:lang w:eastAsia="el-GR"/>
              </w:rPr>
              <w:t>L</w:t>
            </w:r>
            <w:r w:rsidRPr="00782D6C">
              <w:rPr>
                <w:sz w:val="20"/>
                <w:szCs w:val="20"/>
                <w:lang w:eastAsia="el-GR"/>
              </w:rPr>
              <w:t>'</w:t>
            </w:r>
            <w:r w:rsidRPr="00782D6C">
              <w:rPr>
                <w:sz w:val="20"/>
                <w:szCs w:val="20"/>
                <w:vertAlign w:val="subscript"/>
                <w:lang w:eastAsia="el-GR"/>
              </w:rPr>
              <w:t>nT,w</w:t>
            </w:r>
            <w:proofErr w:type="spellEnd"/>
          </w:p>
        </w:tc>
        <w:tc>
          <w:tcPr>
            <w:tcW w:w="1021" w:type="dxa"/>
            <w:tcBorders>
              <w:top w:val="nil"/>
              <w:left w:val="nil"/>
              <w:bottom w:val="single" w:sz="4" w:space="0" w:color="auto"/>
              <w:right w:val="single" w:sz="4" w:space="0" w:color="auto"/>
            </w:tcBorders>
            <w:noWrap/>
            <w:vAlign w:val="center"/>
          </w:tcPr>
          <w:p w14:paraId="166215C2" w14:textId="77777777" w:rsidR="00A458EB" w:rsidRPr="00782D6C" w:rsidRDefault="00A458EB" w:rsidP="00391812">
            <w:pPr>
              <w:spacing w:after="0" w:line="240" w:lineRule="auto"/>
              <w:jc w:val="center"/>
              <w:rPr>
                <w:sz w:val="20"/>
                <w:szCs w:val="20"/>
                <w:lang w:eastAsia="el-GR"/>
              </w:rPr>
            </w:pPr>
            <w:proofErr w:type="spellStart"/>
            <w:r w:rsidRPr="00391812">
              <w:rPr>
                <w:i/>
                <w:sz w:val="20"/>
                <w:szCs w:val="20"/>
                <w:lang w:eastAsia="el-GR"/>
              </w:rPr>
              <w:t>D</w:t>
            </w:r>
            <w:r w:rsidRPr="00782D6C">
              <w:rPr>
                <w:sz w:val="20"/>
                <w:szCs w:val="20"/>
                <w:vertAlign w:val="subscript"/>
                <w:lang w:eastAsia="el-GR"/>
              </w:rPr>
              <w:t>nT,w</w:t>
            </w:r>
            <w:proofErr w:type="spellEnd"/>
          </w:p>
        </w:tc>
        <w:tc>
          <w:tcPr>
            <w:tcW w:w="1021" w:type="dxa"/>
            <w:tcBorders>
              <w:top w:val="nil"/>
              <w:left w:val="nil"/>
              <w:bottom w:val="single" w:sz="4" w:space="0" w:color="auto"/>
              <w:right w:val="single" w:sz="4" w:space="0" w:color="auto"/>
            </w:tcBorders>
            <w:noWrap/>
            <w:vAlign w:val="center"/>
          </w:tcPr>
          <w:p w14:paraId="4BE96D8C" w14:textId="77777777" w:rsidR="00A458EB" w:rsidRPr="00782D6C" w:rsidRDefault="00A458EB" w:rsidP="00391812">
            <w:pPr>
              <w:spacing w:after="0" w:line="240" w:lineRule="auto"/>
              <w:jc w:val="center"/>
              <w:rPr>
                <w:sz w:val="20"/>
                <w:szCs w:val="20"/>
                <w:lang w:eastAsia="el-GR"/>
              </w:rPr>
            </w:pPr>
            <w:proofErr w:type="spellStart"/>
            <w:r w:rsidRPr="00391812">
              <w:rPr>
                <w:i/>
                <w:sz w:val="20"/>
                <w:szCs w:val="20"/>
                <w:lang w:eastAsia="el-GR"/>
              </w:rPr>
              <w:t>L</w:t>
            </w:r>
            <w:r w:rsidRPr="00782D6C">
              <w:rPr>
                <w:sz w:val="20"/>
                <w:szCs w:val="20"/>
                <w:lang w:eastAsia="el-GR"/>
              </w:rPr>
              <w:t>'</w:t>
            </w:r>
            <w:r w:rsidRPr="00782D6C">
              <w:rPr>
                <w:sz w:val="20"/>
                <w:szCs w:val="20"/>
                <w:vertAlign w:val="subscript"/>
                <w:lang w:eastAsia="el-GR"/>
              </w:rPr>
              <w:t>nT,w</w:t>
            </w:r>
            <w:proofErr w:type="spellEnd"/>
          </w:p>
        </w:tc>
        <w:tc>
          <w:tcPr>
            <w:tcW w:w="1588" w:type="dxa"/>
            <w:tcBorders>
              <w:top w:val="nil"/>
              <w:left w:val="nil"/>
              <w:bottom w:val="single" w:sz="4" w:space="0" w:color="auto"/>
              <w:right w:val="single" w:sz="4" w:space="0" w:color="auto"/>
            </w:tcBorders>
            <w:noWrap/>
            <w:vAlign w:val="center"/>
          </w:tcPr>
          <w:p w14:paraId="551C64EE" w14:textId="77777777" w:rsidR="00A458EB" w:rsidRPr="00782D6C" w:rsidRDefault="00A458EB" w:rsidP="00391812">
            <w:pPr>
              <w:spacing w:after="0" w:line="240" w:lineRule="auto"/>
              <w:jc w:val="center"/>
              <w:rPr>
                <w:sz w:val="20"/>
                <w:szCs w:val="20"/>
                <w:lang w:eastAsia="el-GR"/>
              </w:rPr>
            </w:pPr>
            <w:proofErr w:type="spellStart"/>
            <w:r w:rsidRPr="00391812">
              <w:rPr>
                <w:i/>
                <w:sz w:val="20"/>
                <w:szCs w:val="20"/>
                <w:lang w:eastAsia="el-GR"/>
              </w:rPr>
              <w:t>R</w:t>
            </w:r>
            <w:r w:rsidRPr="00782D6C">
              <w:rPr>
                <w:sz w:val="20"/>
                <w:szCs w:val="20"/>
                <w:lang w:eastAsia="el-GR"/>
              </w:rPr>
              <w:t>'</w:t>
            </w:r>
            <w:r w:rsidRPr="00782D6C">
              <w:rPr>
                <w:sz w:val="20"/>
                <w:szCs w:val="20"/>
                <w:vertAlign w:val="subscript"/>
                <w:lang w:eastAsia="el-GR"/>
              </w:rPr>
              <w:t>w</w:t>
            </w:r>
            <w:proofErr w:type="spellEnd"/>
          </w:p>
        </w:tc>
        <w:tc>
          <w:tcPr>
            <w:tcW w:w="1588" w:type="dxa"/>
            <w:tcBorders>
              <w:top w:val="nil"/>
              <w:left w:val="nil"/>
              <w:bottom w:val="single" w:sz="4" w:space="0" w:color="auto"/>
              <w:right w:val="single" w:sz="4" w:space="0" w:color="auto"/>
            </w:tcBorders>
            <w:noWrap/>
            <w:vAlign w:val="center"/>
          </w:tcPr>
          <w:p w14:paraId="3D58ECD5" w14:textId="77777777" w:rsidR="00A458EB" w:rsidRPr="005D4FD2" w:rsidRDefault="00A458EB" w:rsidP="00391812">
            <w:pPr>
              <w:spacing w:after="0" w:line="240" w:lineRule="auto"/>
              <w:ind w:right="-88"/>
              <w:jc w:val="center"/>
              <w:rPr>
                <w:sz w:val="20"/>
                <w:szCs w:val="20"/>
                <w:lang w:eastAsia="el-GR"/>
              </w:rPr>
            </w:pPr>
            <w:r w:rsidRPr="00720813">
              <w:rPr>
                <w:rFonts w:cs="Tahoma"/>
                <w:i/>
                <w:color w:val="000000"/>
              </w:rPr>
              <w:t>L</w:t>
            </w:r>
            <w:r w:rsidRPr="00720813">
              <w:rPr>
                <w:rFonts w:cs="Tahoma"/>
                <w:color w:val="000000"/>
                <w:vertAlign w:val="subscript"/>
                <w:lang w:val="en-US"/>
              </w:rPr>
              <w:t>eq,AF,1h</w:t>
            </w:r>
          </w:p>
        </w:tc>
        <w:tc>
          <w:tcPr>
            <w:tcW w:w="1588" w:type="dxa"/>
            <w:tcBorders>
              <w:top w:val="nil"/>
              <w:left w:val="nil"/>
              <w:bottom w:val="single" w:sz="4" w:space="0" w:color="auto"/>
              <w:right w:val="single" w:sz="4" w:space="0" w:color="auto"/>
            </w:tcBorders>
            <w:noWrap/>
            <w:vAlign w:val="center"/>
          </w:tcPr>
          <w:p w14:paraId="17827036" w14:textId="77777777" w:rsidR="00A458EB" w:rsidRPr="005D4FD2" w:rsidRDefault="00A458EB" w:rsidP="00391812">
            <w:pPr>
              <w:spacing w:after="0" w:line="240" w:lineRule="auto"/>
              <w:ind w:right="-88"/>
              <w:jc w:val="center"/>
              <w:rPr>
                <w:sz w:val="20"/>
                <w:szCs w:val="20"/>
                <w:lang w:eastAsia="el-GR"/>
              </w:rPr>
            </w:pPr>
            <w:r w:rsidRPr="00720813">
              <w:rPr>
                <w:rFonts w:cs="Tahoma"/>
                <w:i/>
                <w:color w:val="000000"/>
              </w:rPr>
              <w:t>L</w:t>
            </w:r>
            <w:proofErr w:type="spellStart"/>
            <w:r w:rsidRPr="00720813">
              <w:rPr>
                <w:rFonts w:cs="Tahoma"/>
                <w:color w:val="000000"/>
                <w:vertAlign w:val="subscript"/>
                <w:lang w:val="en-US"/>
              </w:rPr>
              <w:t>AF,max</w:t>
            </w:r>
            <w:proofErr w:type="spellEnd"/>
          </w:p>
        </w:tc>
        <w:tc>
          <w:tcPr>
            <w:tcW w:w="1588" w:type="dxa"/>
            <w:tcBorders>
              <w:top w:val="nil"/>
              <w:left w:val="nil"/>
              <w:bottom w:val="single" w:sz="4" w:space="0" w:color="auto"/>
              <w:right w:val="single" w:sz="4" w:space="0" w:color="auto"/>
            </w:tcBorders>
            <w:noWrap/>
            <w:vAlign w:val="center"/>
          </w:tcPr>
          <w:p w14:paraId="02179060" w14:textId="77777777" w:rsidR="00A458EB" w:rsidRPr="005D4FD2" w:rsidRDefault="00A458EB" w:rsidP="00391812">
            <w:pPr>
              <w:spacing w:after="0" w:line="240" w:lineRule="auto"/>
              <w:ind w:right="-88"/>
              <w:jc w:val="center"/>
              <w:rPr>
                <w:sz w:val="20"/>
                <w:szCs w:val="20"/>
                <w:lang w:eastAsia="el-GR"/>
              </w:rPr>
            </w:pPr>
            <w:r w:rsidRPr="00720813">
              <w:rPr>
                <w:rFonts w:cs="Tahoma"/>
                <w:i/>
                <w:color w:val="000000"/>
              </w:rPr>
              <w:t>L</w:t>
            </w:r>
            <w:proofErr w:type="spellStart"/>
            <w:r w:rsidRPr="00720813">
              <w:rPr>
                <w:rFonts w:cs="Tahoma"/>
                <w:color w:val="000000"/>
                <w:vertAlign w:val="subscript"/>
                <w:lang w:val="en-US"/>
              </w:rPr>
              <w:t>AF,max</w:t>
            </w:r>
            <w:proofErr w:type="spellEnd"/>
          </w:p>
        </w:tc>
      </w:tr>
      <w:tr w:rsidR="00A458EB" w:rsidRPr="00720813" w14:paraId="15665AE1" w14:textId="77777777" w:rsidTr="00560147">
        <w:trPr>
          <w:trHeight w:hRule="exact" w:val="284"/>
        </w:trPr>
        <w:tc>
          <w:tcPr>
            <w:tcW w:w="1021" w:type="dxa"/>
            <w:tcBorders>
              <w:top w:val="nil"/>
              <w:left w:val="single" w:sz="4" w:space="0" w:color="auto"/>
              <w:bottom w:val="nil"/>
              <w:right w:val="single" w:sz="4" w:space="0" w:color="auto"/>
            </w:tcBorders>
            <w:vAlign w:val="center"/>
          </w:tcPr>
          <w:p w14:paraId="752A63AA" w14:textId="77777777" w:rsidR="00A458EB" w:rsidRPr="00782D6C" w:rsidRDefault="00A458EB" w:rsidP="000072AF">
            <w:pPr>
              <w:spacing w:after="0" w:line="240" w:lineRule="auto"/>
              <w:jc w:val="center"/>
              <w:rPr>
                <w:sz w:val="20"/>
                <w:szCs w:val="20"/>
                <w:lang w:eastAsia="el-GR"/>
              </w:rPr>
            </w:pPr>
            <w:r w:rsidRPr="00782D6C">
              <w:rPr>
                <w:sz w:val="20"/>
                <w:szCs w:val="20"/>
                <w:lang w:eastAsia="el-GR"/>
              </w:rPr>
              <w:t>ΜΟΝΑΔΑ</w:t>
            </w:r>
          </w:p>
        </w:tc>
        <w:tc>
          <w:tcPr>
            <w:tcW w:w="1021" w:type="dxa"/>
            <w:tcBorders>
              <w:top w:val="nil"/>
              <w:left w:val="nil"/>
              <w:bottom w:val="single" w:sz="4" w:space="0" w:color="auto"/>
              <w:right w:val="single" w:sz="4" w:space="0" w:color="auto"/>
            </w:tcBorders>
            <w:noWrap/>
            <w:vAlign w:val="center"/>
          </w:tcPr>
          <w:p w14:paraId="763E73A8" w14:textId="77777777" w:rsidR="00A458EB" w:rsidRPr="00782D6C" w:rsidRDefault="00A458EB" w:rsidP="000072AF">
            <w:pPr>
              <w:spacing w:after="0" w:line="240" w:lineRule="auto"/>
              <w:jc w:val="center"/>
              <w:rPr>
                <w:sz w:val="20"/>
                <w:szCs w:val="20"/>
                <w:lang w:eastAsia="el-GR"/>
              </w:rPr>
            </w:pPr>
            <w:proofErr w:type="spellStart"/>
            <w:r w:rsidRPr="00782D6C">
              <w:rPr>
                <w:sz w:val="20"/>
                <w:szCs w:val="20"/>
                <w:lang w:eastAsia="el-GR"/>
              </w:rPr>
              <w:t>dB</w:t>
            </w:r>
            <w:proofErr w:type="spellEnd"/>
          </w:p>
        </w:tc>
        <w:tc>
          <w:tcPr>
            <w:tcW w:w="1020" w:type="dxa"/>
            <w:tcBorders>
              <w:top w:val="nil"/>
              <w:left w:val="nil"/>
              <w:bottom w:val="single" w:sz="4" w:space="0" w:color="auto"/>
              <w:right w:val="single" w:sz="4" w:space="0" w:color="auto"/>
            </w:tcBorders>
            <w:noWrap/>
            <w:vAlign w:val="center"/>
          </w:tcPr>
          <w:p w14:paraId="54E7DA75" w14:textId="77777777" w:rsidR="00A458EB" w:rsidRPr="00782D6C" w:rsidRDefault="00A458EB" w:rsidP="000072AF">
            <w:pPr>
              <w:spacing w:after="0" w:line="240" w:lineRule="auto"/>
              <w:jc w:val="center"/>
              <w:rPr>
                <w:sz w:val="20"/>
                <w:szCs w:val="20"/>
                <w:lang w:eastAsia="el-GR"/>
              </w:rPr>
            </w:pPr>
            <w:proofErr w:type="spellStart"/>
            <w:r w:rsidRPr="00782D6C">
              <w:rPr>
                <w:sz w:val="20"/>
                <w:szCs w:val="20"/>
                <w:lang w:eastAsia="el-GR"/>
              </w:rPr>
              <w:t>dB</w:t>
            </w:r>
            <w:proofErr w:type="spellEnd"/>
          </w:p>
        </w:tc>
        <w:tc>
          <w:tcPr>
            <w:tcW w:w="1021" w:type="dxa"/>
            <w:tcBorders>
              <w:top w:val="nil"/>
              <w:left w:val="nil"/>
              <w:bottom w:val="single" w:sz="4" w:space="0" w:color="auto"/>
              <w:right w:val="single" w:sz="4" w:space="0" w:color="auto"/>
            </w:tcBorders>
            <w:noWrap/>
            <w:vAlign w:val="center"/>
          </w:tcPr>
          <w:p w14:paraId="5DB4A008" w14:textId="77777777" w:rsidR="00A458EB" w:rsidRPr="00782D6C" w:rsidRDefault="00A458EB" w:rsidP="000072AF">
            <w:pPr>
              <w:spacing w:after="0" w:line="240" w:lineRule="auto"/>
              <w:jc w:val="center"/>
              <w:rPr>
                <w:sz w:val="20"/>
                <w:szCs w:val="20"/>
                <w:lang w:eastAsia="el-GR"/>
              </w:rPr>
            </w:pPr>
            <w:proofErr w:type="spellStart"/>
            <w:r w:rsidRPr="00782D6C">
              <w:rPr>
                <w:sz w:val="20"/>
                <w:szCs w:val="20"/>
                <w:lang w:eastAsia="el-GR"/>
              </w:rPr>
              <w:t>dB</w:t>
            </w:r>
            <w:proofErr w:type="spellEnd"/>
          </w:p>
        </w:tc>
        <w:tc>
          <w:tcPr>
            <w:tcW w:w="1019" w:type="dxa"/>
            <w:tcBorders>
              <w:top w:val="nil"/>
              <w:left w:val="nil"/>
              <w:bottom w:val="single" w:sz="4" w:space="0" w:color="auto"/>
              <w:right w:val="single" w:sz="4" w:space="0" w:color="auto"/>
            </w:tcBorders>
            <w:noWrap/>
            <w:vAlign w:val="center"/>
          </w:tcPr>
          <w:p w14:paraId="756C3176" w14:textId="77777777" w:rsidR="00A458EB" w:rsidRPr="00782D6C" w:rsidRDefault="00A458EB" w:rsidP="000072AF">
            <w:pPr>
              <w:spacing w:after="0" w:line="240" w:lineRule="auto"/>
              <w:jc w:val="center"/>
              <w:rPr>
                <w:sz w:val="20"/>
                <w:szCs w:val="20"/>
                <w:lang w:eastAsia="el-GR"/>
              </w:rPr>
            </w:pPr>
            <w:proofErr w:type="spellStart"/>
            <w:r w:rsidRPr="00782D6C">
              <w:rPr>
                <w:sz w:val="20"/>
                <w:szCs w:val="20"/>
                <w:lang w:eastAsia="el-GR"/>
              </w:rPr>
              <w:t>dB</w:t>
            </w:r>
            <w:proofErr w:type="spellEnd"/>
          </w:p>
        </w:tc>
        <w:tc>
          <w:tcPr>
            <w:tcW w:w="1021" w:type="dxa"/>
            <w:tcBorders>
              <w:top w:val="nil"/>
              <w:left w:val="nil"/>
              <w:bottom w:val="single" w:sz="4" w:space="0" w:color="auto"/>
              <w:right w:val="single" w:sz="4" w:space="0" w:color="auto"/>
            </w:tcBorders>
            <w:noWrap/>
            <w:vAlign w:val="center"/>
          </w:tcPr>
          <w:p w14:paraId="52B284E9" w14:textId="77777777" w:rsidR="00A458EB" w:rsidRPr="00782D6C" w:rsidRDefault="00A458EB" w:rsidP="000072AF">
            <w:pPr>
              <w:spacing w:after="0" w:line="240" w:lineRule="auto"/>
              <w:jc w:val="center"/>
              <w:rPr>
                <w:sz w:val="20"/>
                <w:szCs w:val="20"/>
                <w:lang w:eastAsia="el-GR"/>
              </w:rPr>
            </w:pPr>
            <w:proofErr w:type="spellStart"/>
            <w:r w:rsidRPr="00782D6C">
              <w:rPr>
                <w:sz w:val="20"/>
                <w:szCs w:val="20"/>
                <w:lang w:eastAsia="el-GR"/>
              </w:rPr>
              <w:t>dB</w:t>
            </w:r>
            <w:proofErr w:type="spellEnd"/>
          </w:p>
        </w:tc>
        <w:tc>
          <w:tcPr>
            <w:tcW w:w="1021" w:type="dxa"/>
            <w:tcBorders>
              <w:top w:val="nil"/>
              <w:left w:val="nil"/>
              <w:bottom w:val="single" w:sz="4" w:space="0" w:color="auto"/>
              <w:right w:val="single" w:sz="4" w:space="0" w:color="auto"/>
            </w:tcBorders>
            <w:noWrap/>
            <w:vAlign w:val="center"/>
          </w:tcPr>
          <w:p w14:paraId="25A1C107" w14:textId="77777777" w:rsidR="00A458EB" w:rsidRPr="00782D6C" w:rsidRDefault="00A458EB" w:rsidP="000072AF">
            <w:pPr>
              <w:spacing w:after="0" w:line="240" w:lineRule="auto"/>
              <w:jc w:val="center"/>
              <w:rPr>
                <w:sz w:val="20"/>
                <w:szCs w:val="20"/>
                <w:lang w:eastAsia="el-GR"/>
              </w:rPr>
            </w:pPr>
            <w:proofErr w:type="spellStart"/>
            <w:r w:rsidRPr="00782D6C">
              <w:rPr>
                <w:sz w:val="20"/>
                <w:szCs w:val="20"/>
                <w:lang w:eastAsia="el-GR"/>
              </w:rPr>
              <w:t>dB</w:t>
            </w:r>
            <w:proofErr w:type="spellEnd"/>
          </w:p>
        </w:tc>
        <w:tc>
          <w:tcPr>
            <w:tcW w:w="1588" w:type="dxa"/>
            <w:tcBorders>
              <w:top w:val="nil"/>
              <w:left w:val="nil"/>
              <w:bottom w:val="single" w:sz="4" w:space="0" w:color="auto"/>
              <w:right w:val="single" w:sz="4" w:space="0" w:color="auto"/>
            </w:tcBorders>
            <w:noWrap/>
            <w:vAlign w:val="center"/>
          </w:tcPr>
          <w:p w14:paraId="4976EFFA" w14:textId="77777777" w:rsidR="00A458EB" w:rsidRPr="00782D6C" w:rsidRDefault="00A458EB" w:rsidP="000072AF">
            <w:pPr>
              <w:spacing w:after="0" w:line="240" w:lineRule="auto"/>
              <w:jc w:val="center"/>
              <w:rPr>
                <w:sz w:val="20"/>
                <w:szCs w:val="20"/>
                <w:lang w:eastAsia="el-GR"/>
              </w:rPr>
            </w:pPr>
            <w:proofErr w:type="spellStart"/>
            <w:r w:rsidRPr="00782D6C">
              <w:rPr>
                <w:sz w:val="20"/>
                <w:szCs w:val="20"/>
                <w:lang w:eastAsia="el-GR"/>
              </w:rPr>
              <w:t>dB</w:t>
            </w:r>
            <w:proofErr w:type="spellEnd"/>
          </w:p>
        </w:tc>
        <w:tc>
          <w:tcPr>
            <w:tcW w:w="1588" w:type="dxa"/>
            <w:tcBorders>
              <w:top w:val="nil"/>
              <w:left w:val="nil"/>
              <w:bottom w:val="single" w:sz="4" w:space="0" w:color="auto"/>
              <w:right w:val="single" w:sz="4" w:space="0" w:color="auto"/>
            </w:tcBorders>
            <w:noWrap/>
            <w:vAlign w:val="center"/>
          </w:tcPr>
          <w:p w14:paraId="72E119C4" w14:textId="77777777" w:rsidR="00A458EB" w:rsidRPr="00782D6C" w:rsidRDefault="00A458EB" w:rsidP="000072AF">
            <w:pPr>
              <w:spacing w:after="0" w:line="240" w:lineRule="auto"/>
              <w:jc w:val="center"/>
              <w:rPr>
                <w:sz w:val="20"/>
                <w:szCs w:val="20"/>
                <w:lang w:eastAsia="el-GR"/>
              </w:rPr>
            </w:pPr>
            <w:proofErr w:type="spellStart"/>
            <w:r w:rsidRPr="00782D6C">
              <w:rPr>
                <w:sz w:val="20"/>
                <w:szCs w:val="20"/>
                <w:lang w:eastAsia="el-GR"/>
              </w:rPr>
              <w:t>dB</w:t>
            </w:r>
            <w:proofErr w:type="spellEnd"/>
            <w:r w:rsidRPr="00782D6C">
              <w:rPr>
                <w:sz w:val="20"/>
                <w:szCs w:val="20"/>
                <w:lang w:eastAsia="el-GR"/>
              </w:rPr>
              <w:t>(A)</w:t>
            </w:r>
          </w:p>
        </w:tc>
        <w:tc>
          <w:tcPr>
            <w:tcW w:w="1588" w:type="dxa"/>
            <w:tcBorders>
              <w:top w:val="nil"/>
              <w:left w:val="nil"/>
              <w:bottom w:val="single" w:sz="4" w:space="0" w:color="auto"/>
              <w:right w:val="single" w:sz="4" w:space="0" w:color="auto"/>
            </w:tcBorders>
            <w:noWrap/>
            <w:vAlign w:val="center"/>
          </w:tcPr>
          <w:p w14:paraId="40A66D23" w14:textId="77777777" w:rsidR="00A458EB" w:rsidRPr="00782D6C" w:rsidRDefault="00A458EB" w:rsidP="000072AF">
            <w:pPr>
              <w:spacing w:after="0" w:line="240" w:lineRule="auto"/>
              <w:jc w:val="center"/>
              <w:rPr>
                <w:sz w:val="20"/>
                <w:szCs w:val="20"/>
                <w:lang w:eastAsia="el-GR"/>
              </w:rPr>
            </w:pPr>
            <w:proofErr w:type="spellStart"/>
            <w:r w:rsidRPr="00782D6C">
              <w:rPr>
                <w:sz w:val="20"/>
                <w:szCs w:val="20"/>
                <w:lang w:eastAsia="el-GR"/>
              </w:rPr>
              <w:t>dB</w:t>
            </w:r>
            <w:proofErr w:type="spellEnd"/>
            <w:r w:rsidRPr="00782D6C">
              <w:rPr>
                <w:sz w:val="20"/>
                <w:szCs w:val="20"/>
                <w:lang w:eastAsia="el-GR"/>
              </w:rPr>
              <w:t>(A)</w:t>
            </w:r>
          </w:p>
        </w:tc>
        <w:tc>
          <w:tcPr>
            <w:tcW w:w="1588" w:type="dxa"/>
            <w:tcBorders>
              <w:top w:val="nil"/>
              <w:left w:val="nil"/>
              <w:bottom w:val="single" w:sz="4" w:space="0" w:color="auto"/>
              <w:right w:val="single" w:sz="4" w:space="0" w:color="auto"/>
            </w:tcBorders>
            <w:noWrap/>
            <w:vAlign w:val="center"/>
          </w:tcPr>
          <w:p w14:paraId="4BB5B826" w14:textId="77777777" w:rsidR="00A458EB" w:rsidRPr="00782D6C" w:rsidRDefault="00A458EB" w:rsidP="000072AF">
            <w:pPr>
              <w:spacing w:after="0" w:line="240" w:lineRule="auto"/>
              <w:jc w:val="center"/>
              <w:rPr>
                <w:sz w:val="20"/>
                <w:szCs w:val="20"/>
                <w:lang w:eastAsia="el-GR"/>
              </w:rPr>
            </w:pPr>
            <w:proofErr w:type="spellStart"/>
            <w:r w:rsidRPr="00782D6C">
              <w:rPr>
                <w:sz w:val="20"/>
                <w:szCs w:val="20"/>
                <w:lang w:eastAsia="el-GR"/>
              </w:rPr>
              <w:t>dB</w:t>
            </w:r>
            <w:proofErr w:type="spellEnd"/>
            <w:r w:rsidRPr="00782D6C">
              <w:rPr>
                <w:sz w:val="20"/>
                <w:szCs w:val="20"/>
                <w:lang w:eastAsia="el-GR"/>
              </w:rPr>
              <w:t>(A)</w:t>
            </w:r>
          </w:p>
        </w:tc>
      </w:tr>
      <w:tr w:rsidR="00A458EB" w:rsidRPr="00720813" w14:paraId="5EDB253F" w14:textId="77777777" w:rsidTr="00560147">
        <w:trPr>
          <w:trHeight w:hRule="exact" w:val="284"/>
        </w:trPr>
        <w:tc>
          <w:tcPr>
            <w:tcW w:w="1021" w:type="dxa"/>
            <w:tcBorders>
              <w:top w:val="single" w:sz="4" w:space="0" w:color="auto"/>
              <w:left w:val="single" w:sz="4" w:space="0" w:color="auto"/>
              <w:bottom w:val="single" w:sz="4" w:space="0" w:color="auto"/>
              <w:right w:val="single" w:sz="4" w:space="0" w:color="auto"/>
            </w:tcBorders>
            <w:vAlign w:val="center"/>
          </w:tcPr>
          <w:p w14:paraId="12B931BF" w14:textId="77777777" w:rsidR="00A458EB" w:rsidRPr="00782D6C" w:rsidRDefault="00A458EB" w:rsidP="000072AF">
            <w:pPr>
              <w:spacing w:after="0" w:line="240" w:lineRule="auto"/>
              <w:jc w:val="center"/>
              <w:rPr>
                <w:sz w:val="20"/>
                <w:szCs w:val="20"/>
                <w:lang w:eastAsia="el-GR"/>
              </w:rPr>
            </w:pPr>
            <w:r w:rsidRPr="00782D6C">
              <w:rPr>
                <w:sz w:val="20"/>
                <w:szCs w:val="20"/>
                <w:lang w:eastAsia="el-GR"/>
              </w:rPr>
              <w:t>1</w:t>
            </w:r>
          </w:p>
        </w:tc>
        <w:tc>
          <w:tcPr>
            <w:tcW w:w="1021" w:type="dxa"/>
            <w:tcBorders>
              <w:top w:val="nil"/>
              <w:left w:val="nil"/>
              <w:bottom w:val="single" w:sz="4" w:space="0" w:color="auto"/>
              <w:right w:val="single" w:sz="4" w:space="0" w:color="auto"/>
            </w:tcBorders>
            <w:noWrap/>
            <w:vAlign w:val="center"/>
          </w:tcPr>
          <w:p w14:paraId="65B63537" w14:textId="77777777" w:rsidR="00A458EB" w:rsidRPr="00782D6C" w:rsidRDefault="00A458EB" w:rsidP="000072AF">
            <w:pPr>
              <w:spacing w:after="0" w:line="240" w:lineRule="auto"/>
              <w:jc w:val="center"/>
              <w:rPr>
                <w:sz w:val="20"/>
                <w:szCs w:val="20"/>
                <w:lang w:eastAsia="el-GR"/>
              </w:rPr>
            </w:pPr>
            <w:r w:rsidRPr="00782D6C">
              <w:rPr>
                <w:sz w:val="20"/>
                <w:szCs w:val="20"/>
                <w:lang w:eastAsia="el-GR"/>
              </w:rPr>
              <w:t>≥58</w:t>
            </w:r>
          </w:p>
        </w:tc>
        <w:tc>
          <w:tcPr>
            <w:tcW w:w="1020" w:type="dxa"/>
            <w:tcBorders>
              <w:top w:val="nil"/>
              <w:left w:val="nil"/>
              <w:bottom w:val="single" w:sz="4" w:space="0" w:color="auto"/>
              <w:right w:val="single" w:sz="4" w:space="0" w:color="auto"/>
            </w:tcBorders>
            <w:noWrap/>
            <w:vAlign w:val="center"/>
          </w:tcPr>
          <w:p w14:paraId="1A246E1A" w14:textId="77777777" w:rsidR="00A458EB" w:rsidRPr="00782D6C" w:rsidRDefault="00A458EB" w:rsidP="000072AF">
            <w:pPr>
              <w:spacing w:after="0" w:line="240" w:lineRule="auto"/>
              <w:jc w:val="center"/>
              <w:rPr>
                <w:sz w:val="20"/>
                <w:szCs w:val="20"/>
                <w:lang w:eastAsia="el-GR"/>
              </w:rPr>
            </w:pPr>
            <w:r w:rsidRPr="00782D6C">
              <w:rPr>
                <w:sz w:val="20"/>
                <w:szCs w:val="20"/>
                <w:lang w:eastAsia="el-GR"/>
              </w:rPr>
              <w:t>≤50</w:t>
            </w:r>
          </w:p>
        </w:tc>
        <w:tc>
          <w:tcPr>
            <w:tcW w:w="1021" w:type="dxa"/>
            <w:tcBorders>
              <w:top w:val="nil"/>
              <w:left w:val="nil"/>
              <w:bottom w:val="single" w:sz="4" w:space="0" w:color="auto"/>
              <w:right w:val="single" w:sz="4" w:space="0" w:color="auto"/>
            </w:tcBorders>
            <w:noWrap/>
            <w:vAlign w:val="center"/>
          </w:tcPr>
          <w:p w14:paraId="02A09D3D" w14:textId="77777777" w:rsidR="00A458EB" w:rsidRPr="00782D6C" w:rsidRDefault="00A458EB" w:rsidP="000072AF">
            <w:pPr>
              <w:spacing w:after="0" w:line="240" w:lineRule="auto"/>
              <w:jc w:val="center"/>
              <w:rPr>
                <w:sz w:val="20"/>
                <w:szCs w:val="20"/>
                <w:lang w:eastAsia="el-GR"/>
              </w:rPr>
            </w:pPr>
            <w:r w:rsidRPr="00782D6C">
              <w:rPr>
                <w:sz w:val="20"/>
                <w:szCs w:val="20"/>
                <w:lang w:eastAsia="el-GR"/>
              </w:rPr>
              <w:t>≥58</w:t>
            </w:r>
          </w:p>
        </w:tc>
        <w:tc>
          <w:tcPr>
            <w:tcW w:w="1019" w:type="dxa"/>
            <w:tcBorders>
              <w:top w:val="nil"/>
              <w:left w:val="nil"/>
              <w:bottom w:val="single" w:sz="4" w:space="0" w:color="auto"/>
              <w:right w:val="single" w:sz="4" w:space="0" w:color="auto"/>
            </w:tcBorders>
            <w:noWrap/>
            <w:vAlign w:val="center"/>
          </w:tcPr>
          <w:p w14:paraId="66BCCCB4" w14:textId="77777777" w:rsidR="00A458EB" w:rsidRPr="00782D6C" w:rsidRDefault="00A458EB" w:rsidP="000072AF">
            <w:pPr>
              <w:spacing w:after="0" w:line="240" w:lineRule="auto"/>
              <w:jc w:val="center"/>
              <w:rPr>
                <w:sz w:val="20"/>
                <w:szCs w:val="20"/>
                <w:lang w:eastAsia="el-GR"/>
              </w:rPr>
            </w:pPr>
            <w:r w:rsidRPr="00782D6C">
              <w:rPr>
                <w:sz w:val="20"/>
                <w:szCs w:val="20"/>
                <w:lang w:eastAsia="el-GR"/>
              </w:rPr>
              <w:t>≤50</w:t>
            </w:r>
          </w:p>
        </w:tc>
        <w:tc>
          <w:tcPr>
            <w:tcW w:w="1021" w:type="dxa"/>
            <w:tcBorders>
              <w:top w:val="nil"/>
              <w:left w:val="nil"/>
              <w:bottom w:val="single" w:sz="4" w:space="0" w:color="auto"/>
              <w:right w:val="single" w:sz="4" w:space="0" w:color="auto"/>
            </w:tcBorders>
            <w:noWrap/>
            <w:vAlign w:val="center"/>
          </w:tcPr>
          <w:p w14:paraId="74060149" w14:textId="77777777" w:rsidR="00A458EB" w:rsidRPr="00782D6C" w:rsidRDefault="00A458EB" w:rsidP="000072AF">
            <w:pPr>
              <w:spacing w:after="0" w:line="240" w:lineRule="auto"/>
              <w:jc w:val="center"/>
              <w:rPr>
                <w:sz w:val="20"/>
                <w:szCs w:val="20"/>
                <w:lang w:eastAsia="el-GR"/>
              </w:rPr>
            </w:pPr>
            <w:r w:rsidRPr="00782D6C">
              <w:rPr>
                <w:sz w:val="20"/>
                <w:szCs w:val="20"/>
                <w:lang w:eastAsia="el-GR"/>
              </w:rPr>
              <w:t> </w:t>
            </w:r>
          </w:p>
        </w:tc>
        <w:tc>
          <w:tcPr>
            <w:tcW w:w="1021" w:type="dxa"/>
            <w:tcBorders>
              <w:top w:val="nil"/>
              <w:left w:val="nil"/>
              <w:bottom w:val="single" w:sz="4" w:space="0" w:color="auto"/>
              <w:right w:val="single" w:sz="4" w:space="0" w:color="auto"/>
            </w:tcBorders>
            <w:noWrap/>
            <w:vAlign w:val="center"/>
          </w:tcPr>
          <w:p w14:paraId="256C53F1" w14:textId="77777777" w:rsidR="00A458EB" w:rsidRPr="00782D6C" w:rsidRDefault="00A458EB" w:rsidP="000072AF">
            <w:pPr>
              <w:spacing w:after="0" w:line="240" w:lineRule="auto"/>
              <w:jc w:val="center"/>
              <w:rPr>
                <w:sz w:val="20"/>
                <w:szCs w:val="20"/>
                <w:lang w:eastAsia="el-GR"/>
              </w:rPr>
            </w:pPr>
            <w:r w:rsidRPr="00782D6C">
              <w:rPr>
                <w:sz w:val="20"/>
                <w:szCs w:val="20"/>
                <w:lang w:eastAsia="el-GR"/>
              </w:rPr>
              <w:t> </w:t>
            </w:r>
          </w:p>
        </w:tc>
        <w:tc>
          <w:tcPr>
            <w:tcW w:w="1588" w:type="dxa"/>
            <w:tcBorders>
              <w:top w:val="nil"/>
              <w:left w:val="nil"/>
              <w:bottom w:val="single" w:sz="4" w:space="0" w:color="auto"/>
              <w:right w:val="single" w:sz="4" w:space="0" w:color="auto"/>
            </w:tcBorders>
            <w:noWrap/>
            <w:vAlign w:val="center"/>
          </w:tcPr>
          <w:p w14:paraId="47DD194B" w14:textId="77777777" w:rsidR="00A458EB" w:rsidRPr="00782D6C" w:rsidRDefault="00A458EB" w:rsidP="00560147">
            <w:pPr>
              <w:spacing w:after="0" w:line="240" w:lineRule="auto"/>
              <w:jc w:val="center"/>
              <w:rPr>
                <w:sz w:val="20"/>
                <w:szCs w:val="20"/>
                <w:lang w:eastAsia="el-GR"/>
              </w:rPr>
            </w:pPr>
            <w:r w:rsidRPr="00782D6C">
              <w:rPr>
                <w:sz w:val="20"/>
                <w:szCs w:val="20"/>
                <w:lang w:eastAsia="el-GR"/>
              </w:rPr>
              <w:t>≥</w:t>
            </w:r>
            <w:r>
              <w:rPr>
                <w:sz w:val="20"/>
                <w:szCs w:val="20"/>
                <w:lang w:eastAsia="el-GR"/>
              </w:rPr>
              <w:t>42</w:t>
            </w:r>
          </w:p>
        </w:tc>
        <w:tc>
          <w:tcPr>
            <w:tcW w:w="1588" w:type="dxa"/>
            <w:tcBorders>
              <w:top w:val="nil"/>
              <w:left w:val="nil"/>
              <w:bottom w:val="single" w:sz="4" w:space="0" w:color="auto"/>
              <w:right w:val="single" w:sz="4" w:space="0" w:color="auto"/>
            </w:tcBorders>
            <w:vAlign w:val="center"/>
          </w:tcPr>
          <w:p w14:paraId="08203CCC" w14:textId="77777777" w:rsidR="00A458EB" w:rsidRPr="00782D6C" w:rsidRDefault="00A458EB" w:rsidP="00560147">
            <w:pPr>
              <w:spacing w:after="0" w:line="240" w:lineRule="auto"/>
              <w:jc w:val="center"/>
              <w:rPr>
                <w:sz w:val="20"/>
                <w:szCs w:val="20"/>
                <w:lang w:eastAsia="el-GR"/>
              </w:rPr>
            </w:pPr>
            <w:r w:rsidRPr="00782D6C">
              <w:rPr>
                <w:sz w:val="20"/>
                <w:szCs w:val="20"/>
                <w:lang w:eastAsia="el-GR"/>
              </w:rPr>
              <w:t>≤</w:t>
            </w:r>
            <w:r>
              <w:rPr>
                <w:sz w:val="20"/>
                <w:szCs w:val="20"/>
                <w:lang w:eastAsia="el-GR"/>
              </w:rPr>
              <w:t>25</w:t>
            </w:r>
          </w:p>
        </w:tc>
        <w:tc>
          <w:tcPr>
            <w:tcW w:w="1588" w:type="dxa"/>
            <w:tcBorders>
              <w:top w:val="nil"/>
              <w:left w:val="nil"/>
              <w:bottom w:val="single" w:sz="4" w:space="0" w:color="auto"/>
              <w:right w:val="single" w:sz="4" w:space="0" w:color="auto"/>
            </w:tcBorders>
            <w:vAlign w:val="center"/>
          </w:tcPr>
          <w:p w14:paraId="57C91CD3" w14:textId="77777777" w:rsidR="00A458EB" w:rsidRPr="00782D6C" w:rsidRDefault="00A458EB" w:rsidP="00086F7D">
            <w:pPr>
              <w:spacing w:after="0" w:line="240" w:lineRule="auto"/>
              <w:jc w:val="center"/>
              <w:rPr>
                <w:sz w:val="20"/>
                <w:szCs w:val="20"/>
                <w:lang w:eastAsia="el-GR"/>
              </w:rPr>
            </w:pPr>
            <w:r w:rsidRPr="00782D6C">
              <w:rPr>
                <w:sz w:val="20"/>
                <w:szCs w:val="20"/>
                <w:lang w:eastAsia="el-GR"/>
              </w:rPr>
              <w:t>≤</w:t>
            </w:r>
            <w:r>
              <w:rPr>
                <w:sz w:val="20"/>
                <w:szCs w:val="20"/>
                <w:lang w:eastAsia="el-GR"/>
              </w:rPr>
              <w:t>25</w:t>
            </w:r>
          </w:p>
        </w:tc>
        <w:tc>
          <w:tcPr>
            <w:tcW w:w="1588" w:type="dxa"/>
            <w:tcBorders>
              <w:top w:val="nil"/>
              <w:left w:val="nil"/>
              <w:bottom w:val="single" w:sz="4" w:space="0" w:color="auto"/>
              <w:right w:val="single" w:sz="4" w:space="0" w:color="auto"/>
            </w:tcBorders>
            <w:vAlign w:val="center"/>
          </w:tcPr>
          <w:p w14:paraId="5963A5C4" w14:textId="77777777" w:rsidR="00A458EB" w:rsidRPr="00782D6C" w:rsidRDefault="00A458EB" w:rsidP="000072AF">
            <w:pPr>
              <w:spacing w:after="0" w:line="240" w:lineRule="auto"/>
              <w:jc w:val="center"/>
              <w:rPr>
                <w:sz w:val="20"/>
                <w:szCs w:val="20"/>
                <w:lang w:eastAsia="el-GR"/>
              </w:rPr>
            </w:pPr>
            <w:r w:rsidRPr="00782D6C">
              <w:rPr>
                <w:sz w:val="20"/>
                <w:szCs w:val="20"/>
                <w:lang w:eastAsia="el-GR"/>
              </w:rPr>
              <w:t>≤25</w:t>
            </w:r>
          </w:p>
        </w:tc>
      </w:tr>
      <w:tr w:rsidR="00A458EB" w:rsidRPr="00720813" w14:paraId="4FE62070" w14:textId="77777777" w:rsidTr="00560147">
        <w:trPr>
          <w:trHeight w:hRule="exact" w:val="284"/>
        </w:trPr>
        <w:tc>
          <w:tcPr>
            <w:tcW w:w="1092" w:type="dxa"/>
            <w:tcBorders>
              <w:top w:val="nil"/>
              <w:left w:val="single" w:sz="4" w:space="0" w:color="auto"/>
              <w:bottom w:val="single" w:sz="4" w:space="0" w:color="auto"/>
              <w:right w:val="single" w:sz="4" w:space="0" w:color="auto"/>
            </w:tcBorders>
            <w:noWrap/>
            <w:vAlign w:val="center"/>
          </w:tcPr>
          <w:p w14:paraId="1830C1F3" w14:textId="77777777" w:rsidR="00A458EB" w:rsidRPr="00782D6C" w:rsidRDefault="00A458EB" w:rsidP="000072AF">
            <w:pPr>
              <w:spacing w:after="0" w:line="240" w:lineRule="auto"/>
              <w:jc w:val="center"/>
              <w:rPr>
                <w:sz w:val="20"/>
                <w:szCs w:val="20"/>
                <w:lang w:eastAsia="el-GR"/>
              </w:rPr>
            </w:pPr>
            <w:r w:rsidRPr="00782D6C">
              <w:rPr>
                <w:sz w:val="20"/>
                <w:szCs w:val="20"/>
                <w:lang w:eastAsia="el-GR"/>
              </w:rPr>
              <w:t>2</w:t>
            </w:r>
          </w:p>
        </w:tc>
        <w:tc>
          <w:tcPr>
            <w:tcW w:w="1037" w:type="dxa"/>
            <w:tcBorders>
              <w:top w:val="nil"/>
              <w:left w:val="nil"/>
              <w:bottom w:val="single" w:sz="4" w:space="0" w:color="auto"/>
              <w:right w:val="single" w:sz="4" w:space="0" w:color="auto"/>
            </w:tcBorders>
            <w:noWrap/>
            <w:vAlign w:val="center"/>
          </w:tcPr>
          <w:p w14:paraId="218D3583" w14:textId="77777777" w:rsidR="00A458EB" w:rsidRPr="00782D6C" w:rsidRDefault="00A458EB" w:rsidP="000072AF">
            <w:pPr>
              <w:spacing w:after="0" w:line="240" w:lineRule="auto"/>
              <w:jc w:val="center"/>
              <w:rPr>
                <w:sz w:val="20"/>
                <w:szCs w:val="20"/>
                <w:lang w:eastAsia="el-GR"/>
              </w:rPr>
            </w:pPr>
            <w:r w:rsidRPr="00782D6C">
              <w:rPr>
                <w:sz w:val="20"/>
                <w:szCs w:val="20"/>
                <w:lang w:eastAsia="el-GR"/>
              </w:rPr>
              <w:t>≥53</w:t>
            </w:r>
          </w:p>
        </w:tc>
        <w:tc>
          <w:tcPr>
            <w:tcW w:w="1036" w:type="dxa"/>
            <w:tcBorders>
              <w:top w:val="nil"/>
              <w:left w:val="nil"/>
              <w:bottom w:val="single" w:sz="4" w:space="0" w:color="auto"/>
              <w:right w:val="single" w:sz="4" w:space="0" w:color="auto"/>
            </w:tcBorders>
            <w:noWrap/>
            <w:vAlign w:val="center"/>
          </w:tcPr>
          <w:p w14:paraId="414A98D7" w14:textId="77777777" w:rsidR="00A458EB" w:rsidRPr="00782D6C" w:rsidRDefault="00A458EB" w:rsidP="000072AF">
            <w:pPr>
              <w:spacing w:after="0" w:line="240" w:lineRule="auto"/>
              <w:jc w:val="center"/>
              <w:rPr>
                <w:sz w:val="20"/>
                <w:szCs w:val="20"/>
                <w:lang w:eastAsia="el-GR"/>
              </w:rPr>
            </w:pPr>
            <w:r w:rsidRPr="00782D6C">
              <w:rPr>
                <w:sz w:val="20"/>
                <w:szCs w:val="20"/>
                <w:lang w:eastAsia="el-GR"/>
              </w:rPr>
              <w:t>≤57</w:t>
            </w:r>
          </w:p>
        </w:tc>
        <w:tc>
          <w:tcPr>
            <w:tcW w:w="1037" w:type="dxa"/>
            <w:tcBorders>
              <w:top w:val="nil"/>
              <w:left w:val="nil"/>
              <w:bottom w:val="single" w:sz="4" w:space="0" w:color="auto"/>
              <w:right w:val="single" w:sz="4" w:space="0" w:color="auto"/>
            </w:tcBorders>
            <w:noWrap/>
            <w:vAlign w:val="center"/>
          </w:tcPr>
          <w:p w14:paraId="65D63710" w14:textId="77777777" w:rsidR="00A458EB" w:rsidRPr="00782D6C" w:rsidRDefault="00A458EB" w:rsidP="000072AF">
            <w:pPr>
              <w:spacing w:after="0" w:line="240" w:lineRule="auto"/>
              <w:jc w:val="center"/>
              <w:rPr>
                <w:sz w:val="20"/>
                <w:szCs w:val="20"/>
                <w:lang w:eastAsia="el-GR"/>
              </w:rPr>
            </w:pPr>
            <w:r w:rsidRPr="00782D6C">
              <w:rPr>
                <w:sz w:val="20"/>
                <w:szCs w:val="20"/>
                <w:lang w:eastAsia="el-GR"/>
              </w:rPr>
              <w:t>≥53</w:t>
            </w:r>
          </w:p>
        </w:tc>
        <w:tc>
          <w:tcPr>
            <w:tcW w:w="1036" w:type="dxa"/>
            <w:tcBorders>
              <w:top w:val="nil"/>
              <w:left w:val="nil"/>
              <w:bottom w:val="single" w:sz="4" w:space="0" w:color="auto"/>
              <w:right w:val="single" w:sz="4" w:space="0" w:color="auto"/>
            </w:tcBorders>
            <w:noWrap/>
            <w:vAlign w:val="center"/>
          </w:tcPr>
          <w:p w14:paraId="660B3B2D" w14:textId="77777777" w:rsidR="00A458EB" w:rsidRPr="00782D6C" w:rsidRDefault="00A458EB" w:rsidP="000072AF">
            <w:pPr>
              <w:spacing w:after="0" w:line="240" w:lineRule="auto"/>
              <w:jc w:val="center"/>
              <w:rPr>
                <w:sz w:val="20"/>
                <w:szCs w:val="20"/>
                <w:lang w:eastAsia="el-GR"/>
              </w:rPr>
            </w:pPr>
            <w:r w:rsidRPr="00782D6C">
              <w:rPr>
                <w:sz w:val="20"/>
                <w:szCs w:val="20"/>
                <w:lang w:eastAsia="el-GR"/>
              </w:rPr>
              <w:t>≤57</w:t>
            </w:r>
          </w:p>
        </w:tc>
        <w:tc>
          <w:tcPr>
            <w:tcW w:w="1037" w:type="dxa"/>
            <w:tcBorders>
              <w:top w:val="nil"/>
              <w:left w:val="nil"/>
              <w:bottom w:val="single" w:sz="4" w:space="0" w:color="auto"/>
              <w:right w:val="single" w:sz="4" w:space="0" w:color="auto"/>
            </w:tcBorders>
            <w:noWrap/>
            <w:vAlign w:val="center"/>
          </w:tcPr>
          <w:p w14:paraId="57EA096F" w14:textId="77777777" w:rsidR="00A458EB" w:rsidRPr="00782D6C" w:rsidRDefault="00A458EB" w:rsidP="000072AF">
            <w:pPr>
              <w:spacing w:after="0" w:line="240" w:lineRule="auto"/>
              <w:jc w:val="center"/>
              <w:rPr>
                <w:sz w:val="20"/>
                <w:szCs w:val="20"/>
                <w:lang w:eastAsia="el-GR"/>
              </w:rPr>
            </w:pPr>
            <w:r w:rsidRPr="00782D6C">
              <w:rPr>
                <w:sz w:val="20"/>
                <w:szCs w:val="20"/>
                <w:lang w:eastAsia="el-GR"/>
              </w:rPr>
              <w:t>≥63</w:t>
            </w:r>
          </w:p>
        </w:tc>
        <w:tc>
          <w:tcPr>
            <w:tcW w:w="1037" w:type="dxa"/>
            <w:tcBorders>
              <w:top w:val="nil"/>
              <w:left w:val="nil"/>
              <w:bottom w:val="single" w:sz="4" w:space="0" w:color="auto"/>
              <w:right w:val="single" w:sz="4" w:space="0" w:color="auto"/>
            </w:tcBorders>
            <w:noWrap/>
            <w:vAlign w:val="center"/>
          </w:tcPr>
          <w:p w14:paraId="4878CA3B" w14:textId="77777777" w:rsidR="00A458EB" w:rsidRPr="00782D6C" w:rsidRDefault="00A458EB" w:rsidP="000072AF">
            <w:pPr>
              <w:spacing w:after="0" w:line="240" w:lineRule="auto"/>
              <w:jc w:val="center"/>
              <w:rPr>
                <w:sz w:val="20"/>
                <w:szCs w:val="20"/>
                <w:lang w:eastAsia="el-GR"/>
              </w:rPr>
            </w:pPr>
            <w:r w:rsidRPr="00782D6C">
              <w:rPr>
                <w:sz w:val="20"/>
                <w:szCs w:val="20"/>
                <w:lang w:eastAsia="el-GR"/>
              </w:rPr>
              <w:t>≤47</w:t>
            </w:r>
          </w:p>
        </w:tc>
        <w:tc>
          <w:tcPr>
            <w:tcW w:w="1613" w:type="dxa"/>
            <w:tcBorders>
              <w:top w:val="nil"/>
              <w:left w:val="nil"/>
              <w:bottom w:val="single" w:sz="4" w:space="0" w:color="auto"/>
              <w:right w:val="single" w:sz="4" w:space="0" w:color="auto"/>
            </w:tcBorders>
            <w:noWrap/>
            <w:vAlign w:val="center"/>
          </w:tcPr>
          <w:p w14:paraId="5CF30A48" w14:textId="77777777" w:rsidR="00A458EB" w:rsidRPr="00782D6C" w:rsidRDefault="00A458EB" w:rsidP="00560147">
            <w:pPr>
              <w:spacing w:after="0" w:line="240" w:lineRule="auto"/>
              <w:jc w:val="center"/>
              <w:rPr>
                <w:sz w:val="20"/>
                <w:szCs w:val="20"/>
                <w:lang w:eastAsia="el-GR"/>
              </w:rPr>
            </w:pPr>
            <w:r w:rsidRPr="00782D6C">
              <w:rPr>
                <w:sz w:val="20"/>
                <w:szCs w:val="20"/>
                <w:lang w:eastAsia="el-GR"/>
              </w:rPr>
              <w:t>≥3</w:t>
            </w:r>
            <w:r>
              <w:rPr>
                <w:sz w:val="20"/>
                <w:szCs w:val="20"/>
                <w:lang w:eastAsia="el-GR"/>
              </w:rPr>
              <w:t>7</w:t>
            </w:r>
          </w:p>
        </w:tc>
        <w:tc>
          <w:tcPr>
            <w:tcW w:w="1613" w:type="dxa"/>
            <w:tcBorders>
              <w:top w:val="nil"/>
              <w:left w:val="nil"/>
              <w:bottom w:val="single" w:sz="4" w:space="0" w:color="auto"/>
              <w:right w:val="single" w:sz="4" w:space="0" w:color="auto"/>
            </w:tcBorders>
            <w:vAlign w:val="center"/>
          </w:tcPr>
          <w:p w14:paraId="72DE459E" w14:textId="77777777" w:rsidR="00A458EB" w:rsidRPr="00782D6C" w:rsidRDefault="00A458EB" w:rsidP="00560147">
            <w:pPr>
              <w:spacing w:after="0" w:line="240" w:lineRule="auto"/>
              <w:jc w:val="center"/>
              <w:rPr>
                <w:sz w:val="20"/>
                <w:szCs w:val="20"/>
                <w:lang w:eastAsia="el-GR"/>
              </w:rPr>
            </w:pPr>
            <w:r w:rsidRPr="00782D6C">
              <w:rPr>
                <w:sz w:val="20"/>
                <w:szCs w:val="20"/>
                <w:lang w:eastAsia="el-GR"/>
              </w:rPr>
              <w:t xml:space="preserve"> ≤3</w:t>
            </w:r>
            <w:r>
              <w:rPr>
                <w:sz w:val="20"/>
                <w:szCs w:val="20"/>
                <w:lang w:eastAsia="el-GR"/>
              </w:rPr>
              <w:t>0</w:t>
            </w:r>
          </w:p>
        </w:tc>
        <w:tc>
          <w:tcPr>
            <w:tcW w:w="1613" w:type="dxa"/>
            <w:tcBorders>
              <w:top w:val="nil"/>
              <w:left w:val="nil"/>
              <w:bottom w:val="single" w:sz="4" w:space="0" w:color="auto"/>
              <w:right w:val="single" w:sz="4" w:space="0" w:color="auto"/>
            </w:tcBorders>
            <w:vAlign w:val="center"/>
          </w:tcPr>
          <w:p w14:paraId="5421B9F4" w14:textId="77777777" w:rsidR="00A458EB" w:rsidRPr="00782D6C" w:rsidRDefault="00A458EB" w:rsidP="00086F7D">
            <w:pPr>
              <w:spacing w:after="0" w:line="240" w:lineRule="auto"/>
              <w:jc w:val="center"/>
              <w:rPr>
                <w:sz w:val="20"/>
                <w:szCs w:val="20"/>
                <w:lang w:eastAsia="el-GR"/>
              </w:rPr>
            </w:pPr>
            <w:r w:rsidRPr="00782D6C">
              <w:rPr>
                <w:sz w:val="20"/>
                <w:szCs w:val="20"/>
                <w:lang w:eastAsia="el-GR"/>
              </w:rPr>
              <w:t xml:space="preserve"> ≤3</w:t>
            </w:r>
            <w:r>
              <w:rPr>
                <w:sz w:val="20"/>
                <w:szCs w:val="20"/>
                <w:lang w:eastAsia="el-GR"/>
              </w:rPr>
              <w:t>0</w:t>
            </w:r>
          </w:p>
        </w:tc>
        <w:tc>
          <w:tcPr>
            <w:tcW w:w="1613" w:type="dxa"/>
            <w:tcBorders>
              <w:top w:val="nil"/>
              <w:left w:val="nil"/>
              <w:bottom w:val="single" w:sz="4" w:space="0" w:color="auto"/>
              <w:right w:val="single" w:sz="4" w:space="0" w:color="auto"/>
            </w:tcBorders>
            <w:vAlign w:val="center"/>
          </w:tcPr>
          <w:p w14:paraId="2CE7B3B6" w14:textId="77777777" w:rsidR="00A458EB" w:rsidRPr="00782D6C" w:rsidRDefault="00A458EB" w:rsidP="000072AF">
            <w:pPr>
              <w:spacing w:after="0" w:line="240" w:lineRule="auto"/>
              <w:jc w:val="center"/>
              <w:rPr>
                <w:sz w:val="20"/>
                <w:szCs w:val="20"/>
                <w:lang w:eastAsia="el-GR"/>
              </w:rPr>
            </w:pPr>
            <w:r w:rsidRPr="00782D6C">
              <w:rPr>
                <w:sz w:val="20"/>
                <w:szCs w:val="20"/>
                <w:lang w:eastAsia="el-GR"/>
              </w:rPr>
              <w:t xml:space="preserve"> ≤30</w:t>
            </w:r>
          </w:p>
        </w:tc>
      </w:tr>
      <w:tr w:rsidR="00A458EB" w:rsidRPr="00720813" w14:paraId="5E3D0123" w14:textId="77777777" w:rsidTr="00560147">
        <w:trPr>
          <w:trHeight w:hRule="exact" w:val="284"/>
        </w:trPr>
        <w:tc>
          <w:tcPr>
            <w:tcW w:w="1092" w:type="dxa"/>
            <w:tcBorders>
              <w:top w:val="nil"/>
              <w:left w:val="single" w:sz="4" w:space="0" w:color="auto"/>
              <w:bottom w:val="single" w:sz="4" w:space="0" w:color="auto"/>
              <w:right w:val="single" w:sz="4" w:space="0" w:color="auto"/>
            </w:tcBorders>
            <w:shd w:val="clear" w:color="000000" w:fill="EEECE1"/>
            <w:noWrap/>
            <w:vAlign w:val="center"/>
          </w:tcPr>
          <w:p w14:paraId="4A7741ED" w14:textId="77777777" w:rsidR="00A458EB" w:rsidRPr="00782D6C" w:rsidRDefault="00A458EB" w:rsidP="000072AF">
            <w:pPr>
              <w:spacing w:after="0" w:line="240" w:lineRule="auto"/>
              <w:jc w:val="center"/>
              <w:rPr>
                <w:sz w:val="20"/>
                <w:szCs w:val="20"/>
                <w:lang w:eastAsia="el-GR"/>
              </w:rPr>
            </w:pPr>
            <w:r w:rsidRPr="00782D6C">
              <w:rPr>
                <w:sz w:val="20"/>
                <w:szCs w:val="20"/>
                <w:lang w:eastAsia="el-GR"/>
              </w:rPr>
              <w:t>3</w:t>
            </w:r>
          </w:p>
        </w:tc>
        <w:tc>
          <w:tcPr>
            <w:tcW w:w="1037" w:type="dxa"/>
            <w:tcBorders>
              <w:top w:val="nil"/>
              <w:left w:val="nil"/>
              <w:bottom w:val="single" w:sz="4" w:space="0" w:color="auto"/>
              <w:right w:val="single" w:sz="4" w:space="0" w:color="auto"/>
            </w:tcBorders>
            <w:shd w:val="clear" w:color="000000" w:fill="EEECE1"/>
            <w:noWrap/>
            <w:vAlign w:val="center"/>
          </w:tcPr>
          <w:p w14:paraId="5C2907BF" w14:textId="77777777" w:rsidR="00A458EB" w:rsidRPr="00782D6C" w:rsidRDefault="00A458EB" w:rsidP="000072AF">
            <w:pPr>
              <w:spacing w:after="0" w:line="240" w:lineRule="auto"/>
              <w:jc w:val="center"/>
              <w:rPr>
                <w:sz w:val="20"/>
                <w:szCs w:val="20"/>
                <w:lang w:eastAsia="el-GR"/>
              </w:rPr>
            </w:pPr>
            <w:r w:rsidRPr="00782D6C">
              <w:rPr>
                <w:sz w:val="20"/>
                <w:szCs w:val="20"/>
                <w:lang w:eastAsia="el-GR"/>
              </w:rPr>
              <w:t>≥49</w:t>
            </w:r>
          </w:p>
        </w:tc>
        <w:tc>
          <w:tcPr>
            <w:tcW w:w="1036" w:type="dxa"/>
            <w:tcBorders>
              <w:top w:val="nil"/>
              <w:left w:val="nil"/>
              <w:bottom w:val="single" w:sz="4" w:space="0" w:color="auto"/>
              <w:right w:val="single" w:sz="4" w:space="0" w:color="auto"/>
            </w:tcBorders>
            <w:shd w:val="clear" w:color="000000" w:fill="EEECE1"/>
            <w:noWrap/>
            <w:vAlign w:val="center"/>
          </w:tcPr>
          <w:p w14:paraId="2D1B24BF" w14:textId="77777777" w:rsidR="00A458EB" w:rsidRPr="00782D6C" w:rsidRDefault="00A458EB" w:rsidP="000072AF">
            <w:pPr>
              <w:spacing w:after="0" w:line="240" w:lineRule="auto"/>
              <w:jc w:val="center"/>
              <w:rPr>
                <w:sz w:val="20"/>
                <w:szCs w:val="20"/>
                <w:lang w:eastAsia="el-GR"/>
              </w:rPr>
            </w:pPr>
            <w:r w:rsidRPr="00782D6C">
              <w:rPr>
                <w:sz w:val="20"/>
                <w:szCs w:val="20"/>
                <w:lang w:eastAsia="el-GR"/>
              </w:rPr>
              <w:t>≤64</w:t>
            </w:r>
          </w:p>
        </w:tc>
        <w:tc>
          <w:tcPr>
            <w:tcW w:w="1037" w:type="dxa"/>
            <w:tcBorders>
              <w:top w:val="nil"/>
              <w:left w:val="nil"/>
              <w:bottom w:val="single" w:sz="4" w:space="0" w:color="auto"/>
              <w:right w:val="single" w:sz="4" w:space="0" w:color="auto"/>
            </w:tcBorders>
            <w:shd w:val="clear" w:color="000000" w:fill="EEECE1"/>
            <w:noWrap/>
            <w:vAlign w:val="center"/>
          </w:tcPr>
          <w:p w14:paraId="055D7E9E" w14:textId="77777777" w:rsidR="00A458EB" w:rsidRPr="00782D6C" w:rsidRDefault="00A458EB" w:rsidP="000072AF">
            <w:pPr>
              <w:spacing w:after="0" w:line="240" w:lineRule="auto"/>
              <w:jc w:val="center"/>
              <w:rPr>
                <w:sz w:val="20"/>
                <w:szCs w:val="20"/>
                <w:lang w:eastAsia="el-GR"/>
              </w:rPr>
            </w:pPr>
            <w:r w:rsidRPr="00782D6C">
              <w:rPr>
                <w:sz w:val="20"/>
                <w:szCs w:val="20"/>
                <w:lang w:eastAsia="el-GR"/>
              </w:rPr>
              <w:t>≥49</w:t>
            </w:r>
          </w:p>
        </w:tc>
        <w:tc>
          <w:tcPr>
            <w:tcW w:w="1036" w:type="dxa"/>
            <w:tcBorders>
              <w:top w:val="nil"/>
              <w:left w:val="nil"/>
              <w:bottom w:val="single" w:sz="4" w:space="0" w:color="auto"/>
              <w:right w:val="single" w:sz="4" w:space="0" w:color="auto"/>
            </w:tcBorders>
            <w:shd w:val="clear" w:color="000000" w:fill="EEECE1"/>
            <w:noWrap/>
            <w:vAlign w:val="center"/>
          </w:tcPr>
          <w:p w14:paraId="6ECF34F5" w14:textId="77777777" w:rsidR="00A458EB" w:rsidRPr="00782D6C" w:rsidRDefault="00A458EB" w:rsidP="000072AF">
            <w:pPr>
              <w:spacing w:after="0" w:line="240" w:lineRule="auto"/>
              <w:jc w:val="center"/>
              <w:rPr>
                <w:sz w:val="20"/>
                <w:szCs w:val="20"/>
                <w:lang w:eastAsia="el-GR"/>
              </w:rPr>
            </w:pPr>
            <w:r w:rsidRPr="00782D6C">
              <w:rPr>
                <w:sz w:val="20"/>
                <w:szCs w:val="20"/>
                <w:lang w:eastAsia="el-GR"/>
              </w:rPr>
              <w:t>≤64</w:t>
            </w:r>
          </w:p>
        </w:tc>
        <w:tc>
          <w:tcPr>
            <w:tcW w:w="1037" w:type="dxa"/>
            <w:tcBorders>
              <w:top w:val="nil"/>
              <w:left w:val="nil"/>
              <w:bottom w:val="single" w:sz="4" w:space="0" w:color="auto"/>
              <w:right w:val="single" w:sz="4" w:space="0" w:color="auto"/>
            </w:tcBorders>
            <w:shd w:val="clear" w:color="000000" w:fill="EEECE1"/>
            <w:noWrap/>
            <w:vAlign w:val="center"/>
          </w:tcPr>
          <w:p w14:paraId="1E2F98BC" w14:textId="77777777" w:rsidR="00A458EB" w:rsidRPr="00782D6C" w:rsidRDefault="00A458EB" w:rsidP="000072AF">
            <w:pPr>
              <w:spacing w:after="0" w:line="240" w:lineRule="auto"/>
              <w:jc w:val="center"/>
              <w:rPr>
                <w:sz w:val="20"/>
                <w:szCs w:val="20"/>
                <w:lang w:eastAsia="el-GR"/>
              </w:rPr>
            </w:pPr>
            <w:r w:rsidRPr="00782D6C">
              <w:rPr>
                <w:sz w:val="20"/>
                <w:szCs w:val="20"/>
                <w:lang w:eastAsia="el-GR"/>
              </w:rPr>
              <w:t>≥59</w:t>
            </w:r>
          </w:p>
        </w:tc>
        <w:tc>
          <w:tcPr>
            <w:tcW w:w="1037" w:type="dxa"/>
            <w:tcBorders>
              <w:top w:val="nil"/>
              <w:left w:val="nil"/>
              <w:bottom w:val="single" w:sz="4" w:space="0" w:color="auto"/>
              <w:right w:val="single" w:sz="4" w:space="0" w:color="auto"/>
            </w:tcBorders>
            <w:shd w:val="clear" w:color="000000" w:fill="EEECE1"/>
            <w:noWrap/>
            <w:vAlign w:val="center"/>
          </w:tcPr>
          <w:p w14:paraId="23033658" w14:textId="77777777" w:rsidR="00A458EB" w:rsidRPr="00782D6C" w:rsidRDefault="00A458EB" w:rsidP="000072AF">
            <w:pPr>
              <w:spacing w:after="0" w:line="240" w:lineRule="auto"/>
              <w:jc w:val="center"/>
              <w:rPr>
                <w:sz w:val="20"/>
                <w:szCs w:val="20"/>
                <w:lang w:eastAsia="el-GR"/>
              </w:rPr>
            </w:pPr>
            <w:r w:rsidRPr="00782D6C">
              <w:rPr>
                <w:sz w:val="20"/>
                <w:szCs w:val="20"/>
                <w:lang w:eastAsia="el-GR"/>
              </w:rPr>
              <w:t>≤54</w:t>
            </w:r>
          </w:p>
        </w:tc>
        <w:tc>
          <w:tcPr>
            <w:tcW w:w="1613" w:type="dxa"/>
            <w:tcBorders>
              <w:top w:val="nil"/>
              <w:left w:val="nil"/>
              <w:bottom w:val="single" w:sz="4" w:space="0" w:color="auto"/>
              <w:right w:val="single" w:sz="4" w:space="0" w:color="auto"/>
            </w:tcBorders>
            <w:shd w:val="clear" w:color="000000" w:fill="EEECE1"/>
            <w:noWrap/>
            <w:vAlign w:val="center"/>
          </w:tcPr>
          <w:p w14:paraId="4D48A3D6" w14:textId="77777777" w:rsidR="00A458EB" w:rsidRPr="00782D6C" w:rsidRDefault="00A458EB" w:rsidP="00560147">
            <w:pPr>
              <w:spacing w:after="0" w:line="240" w:lineRule="auto"/>
              <w:jc w:val="center"/>
              <w:rPr>
                <w:sz w:val="20"/>
                <w:szCs w:val="20"/>
                <w:lang w:eastAsia="el-GR"/>
              </w:rPr>
            </w:pPr>
            <w:r w:rsidRPr="00782D6C">
              <w:rPr>
                <w:sz w:val="20"/>
                <w:szCs w:val="20"/>
                <w:lang w:eastAsia="el-GR"/>
              </w:rPr>
              <w:t>≥2</w:t>
            </w:r>
            <w:r>
              <w:rPr>
                <w:sz w:val="20"/>
                <w:szCs w:val="20"/>
                <w:lang w:eastAsia="el-GR"/>
              </w:rPr>
              <w:t>2</w:t>
            </w:r>
          </w:p>
        </w:tc>
        <w:tc>
          <w:tcPr>
            <w:tcW w:w="1613" w:type="dxa"/>
            <w:tcBorders>
              <w:top w:val="nil"/>
              <w:left w:val="nil"/>
              <w:bottom w:val="single" w:sz="4" w:space="0" w:color="auto"/>
              <w:right w:val="single" w:sz="4" w:space="0" w:color="auto"/>
            </w:tcBorders>
            <w:shd w:val="clear" w:color="000000" w:fill="EEECE1"/>
            <w:vAlign w:val="center"/>
          </w:tcPr>
          <w:p w14:paraId="76C228B9" w14:textId="77777777" w:rsidR="00A458EB" w:rsidRPr="00782D6C" w:rsidRDefault="00A458EB" w:rsidP="00560147">
            <w:pPr>
              <w:spacing w:after="0" w:line="240" w:lineRule="auto"/>
              <w:jc w:val="center"/>
              <w:rPr>
                <w:sz w:val="20"/>
                <w:szCs w:val="20"/>
                <w:lang w:eastAsia="el-GR"/>
              </w:rPr>
            </w:pPr>
            <w:r w:rsidRPr="00782D6C">
              <w:rPr>
                <w:sz w:val="20"/>
                <w:szCs w:val="20"/>
                <w:lang w:eastAsia="el-GR"/>
              </w:rPr>
              <w:t>≤</w:t>
            </w:r>
            <w:r>
              <w:rPr>
                <w:sz w:val="20"/>
                <w:szCs w:val="20"/>
                <w:lang w:eastAsia="el-GR"/>
              </w:rPr>
              <w:t>35</w:t>
            </w:r>
          </w:p>
        </w:tc>
        <w:tc>
          <w:tcPr>
            <w:tcW w:w="1613" w:type="dxa"/>
            <w:tcBorders>
              <w:top w:val="nil"/>
              <w:left w:val="nil"/>
              <w:bottom w:val="single" w:sz="4" w:space="0" w:color="auto"/>
              <w:right w:val="single" w:sz="4" w:space="0" w:color="auto"/>
            </w:tcBorders>
            <w:shd w:val="clear" w:color="000000" w:fill="EEECE1"/>
            <w:vAlign w:val="center"/>
          </w:tcPr>
          <w:p w14:paraId="11A13533" w14:textId="77777777" w:rsidR="00A458EB" w:rsidRPr="00782D6C" w:rsidRDefault="00A458EB" w:rsidP="00086F7D">
            <w:pPr>
              <w:spacing w:after="0" w:line="240" w:lineRule="auto"/>
              <w:jc w:val="center"/>
              <w:rPr>
                <w:sz w:val="20"/>
                <w:szCs w:val="20"/>
                <w:lang w:eastAsia="el-GR"/>
              </w:rPr>
            </w:pPr>
            <w:r w:rsidRPr="00782D6C">
              <w:rPr>
                <w:sz w:val="20"/>
                <w:szCs w:val="20"/>
                <w:lang w:eastAsia="el-GR"/>
              </w:rPr>
              <w:t>≤</w:t>
            </w:r>
            <w:r>
              <w:rPr>
                <w:sz w:val="20"/>
                <w:szCs w:val="20"/>
                <w:lang w:eastAsia="el-GR"/>
              </w:rPr>
              <w:t>35</w:t>
            </w:r>
          </w:p>
        </w:tc>
        <w:tc>
          <w:tcPr>
            <w:tcW w:w="1613" w:type="dxa"/>
            <w:tcBorders>
              <w:top w:val="nil"/>
              <w:left w:val="nil"/>
              <w:bottom w:val="single" w:sz="4" w:space="0" w:color="auto"/>
              <w:right w:val="single" w:sz="4" w:space="0" w:color="auto"/>
            </w:tcBorders>
            <w:shd w:val="clear" w:color="000000" w:fill="EEECE1"/>
            <w:vAlign w:val="center"/>
          </w:tcPr>
          <w:p w14:paraId="70829FE5" w14:textId="77777777" w:rsidR="00A458EB" w:rsidRPr="00782D6C" w:rsidRDefault="00A458EB" w:rsidP="000072AF">
            <w:pPr>
              <w:spacing w:after="0" w:line="240" w:lineRule="auto"/>
              <w:jc w:val="center"/>
              <w:rPr>
                <w:sz w:val="20"/>
                <w:szCs w:val="20"/>
                <w:lang w:eastAsia="el-GR"/>
              </w:rPr>
            </w:pPr>
            <w:r w:rsidRPr="00782D6C">
              <w:rPr>
                <w:sz w:val="20"/>
                <w:szCs w:val="20"/>
                <w:lang w:eastAsia="el-GR"/>
              </w:rPr>
              <w:t>≤35</w:t>
            </w:r>
          </w:p>
        </w:tc>
      </w:tr>
      <w:tr w:rsidR="00A458EB" w:rsidRPr="00720813" w14:paraId="6C2544A4" w14:textId="77777777" w:rsidTr="00560147">
        <w:trPr>
          <w:trHeight w:hRule="exact" w:val="284"/>
        </w:trPr>
        <w:tc>
          <w:tcPr>
            <w:tcW w:w="1092" w:type="dxa"/>
            <w:tcBorders>
              <w:top w:val="nil"/>
              <w:left w:val="single" w:sz="4" w:space="0" w:color="auto"/>
              <w:bottom w:val="single" w:sz="4" w:space="0" w:color="auto"/>
              <w:right w:val="single" w:sz="4" w:space="0" w:color="auto"/>
            </w:tcBorders>
            <w:noWrap/>
            <w:vAlign w:val="center"/>
          </w:tcPr>
          <w:p w14:paraId="656179BF" w14:textId="77777777" w:rsidR="00A458EB" w:rsidRPr="00782D6C" w:rsidRDefault="00A458EB" w:rsidP="000072AF">
            <w:pPr>
              <w:spacing w:after="0" w:line="240" w:lineRule="auto"/>
              <w:jc w:val="center"/>
              <w:rPr>
                <w:sz w:val="20"/>
                <w:szCs w:val="20"/>
                <w:lang w:eastAsia="el-GR"/>
              </w:rPr>
            </w:pPr>
            <w:r w:rsidRPr="00782D6C">
              <w:rPr>
                <w:sz w:val="20"/>
                <w:szCs w:val="20"/>
                <w:lang w:eastAsia="el-GR"/>
              </w:rPr>
              <w:t>4</w:t>
            </w:r>
          </w:p>
        </w:tc>
        <w:tc>
          <w:tcPr>
            <w:tcW w:w="1037" w:type="dxa"/>
            <w:tcBorders>
              <w:top w:val="nil"/>
              <w:left w:val="nil"/>
              <w:bottom w:val="single" w:sz="4" w:space="0" w:color="auto"/>
              <w:right w:val="single" w:sz="4" w:space="0" w:color="auto"/>
            </w:tcBorders>
            <w:noWrap/>
            <w:vAlign w:val="center"/>
          </w:tcPr>
          <w:p w14:paraId="67889303" w14:textId="77777777" w:rsidR="00A458EB" w:rsidRPr="00782D6C" w:rsidRDefault="00A458EB" w:rsidP="000072AF">
            <w:pPr>
              <w:spacing w:after="0" w:line="240" w:lineRule="auto"/>
              <w:jc w:val="center"/>
              <w:rPr>
                <w:sz w:val="20"/>
                <w:szCs w:val="20"/>
                <w:lang w:eastAsia="el-GR"/>
              </w:rPr>
            </w:pPr>
            <w:r w:rsidRPr="00782D6C">
              <w:rPr>
                <w:sz w:val="20"/>
                <w:szCs w:val="20"/>
                <w:lang w:eastAsia="el-GR"/>
              </w:rPr>
              <w:t>≥46</w:t>
            </w:r>
          </w:p>
        </w:tc>
        <w:tc>
          <w:tcPr>
            <w:tcW w:w="1036" w:type="dxa"/>
            <w:tcBorders>
              <w:top w:val="nil"/>
              <w:left w:val="nil"/>
              <w:bottom w:val="single" w:sz="4" w:space="0" w:color="auto"/>
              <w:right w:val="single" w:sz="4" w:space="0" w:color="auto"/>
            </w:tcBorders>
            <w:noWrap/>
            <w:vAlign w:val="center"/>
          </w:tcPr>
          <w:p w14:paraId="7D7CD93D" w14:textId="77777777" w:rsidR="00A458EB" w:rsidRPr="00782D6C" w:rsidRDefault="00A458EB" w:rsidP="000072AF">
            <w:pPr>
              <w:spacing w:after="0" w:line="240" w:lineRule="auto"/>
              <w:jc w:val="center"/>
              <w:rPr>
                <w:sz w:val="20"/>
                <w:szCs w:val="20"/>
                <w:lang w:eastAsia="el-GR"/>
              </w:rPr>
            </w:pPr>
            <w:r w:rsidRPr="00782D6C">
              <w:rPr>
                <w:sz w:val="20"/>
                <w:szCs w:val="20"/>
                <w:lang w:eastAsia="el-GR"/>
              </w:rPr>
              <w:t>≤71</w:t>
            </w:r>
          </w:p>
        </w:tc>
        <w:tc>
          <w:tcPr>
            <w:tcW w:w="1037" w:type="dxa"/>
            <w:tcBorders>
              <w:top w:val="nil"/>
              <w:left w:val="nil"/>
              <w:bottom w:val="single" w:sz="4" w:space="0" w:color="auto"/>
              <w:right w:val="single" w:sz="4" w:space="0" w:color="auto"/>
            </w:tcBorders>
            <w:noWrap/>
            <w:vAlign w:val="center"/>
          </w:tcPr>
          <w:p w14:paraId="39A702BB" w14:textId="77777777" w:rsidR="00A458EB" w:rsidRPr="00782D6C" w:rsidRDefault="00A458EB" w:rsidP="000072AF">
            <w:pPr>
              <w:spacing w:after="0" w:line="240" w:lineRule="auto"/>
              <w:jc w:val="center"/>
              <w:rPr>
                <w:sz w:val="20"/>
                <w:szCs w:val="20"/>
                <w:lang w:eastAsia="el-GR"/>
              </w:rPr>
            </w:pPr>
            <w:r w:rsidRPr="00782D6C">
              <w:rPr>
                <w:sz w:val="20"/>
                <w:szCs w:val="20"/>
                <w:lang w:eastAsia="el-GR"/>
              </w:rPr>
              <w:t>≥46</w:t>
            </w:r>
          </w:p>
        </w:tc>
        <w:tc>
          <w:tcPr>
            <w:tcW w:w="1036" w:type="dxa"/>
            <w:tcBorders>
              <w:top w:val="nil"/>
              <w:left w:val="nil"/>
              <w:bottom w:val="single" w:sz="4" w:space="0" w:color="auto"/>
              <w:right w:val="single" w:sz="4" w:space="0" w:color="auto"/>
            </w:tcBorders>
            <w:noWrap/>
            <w:vAlign w:val="center"/>
          </w:tcPr>
          <w:p w14:paraId="5720864A" w14:textId="77777777" w:rsidR="00A458EB" w:rsidRPr="00782D6C" w:rsidRDefault="00A458EB" w:rsidP="000072AF">
            <w:pPr>
              <w:spacing w:after="0" w:line="240" w:lineRule="auto"/>
              <w:jc w:val="center"/>
              <w:rPr>
                <w:sz w:val="20"/>
                <w:szCs w:val="20"/>
                <w:lang w:eastAsia="el-GR"/>
              </w:rPr>
            </w:pPr>
            <w:r w:rsidRPr="00782D6C">
              <w:rPr>
                <w:sz w:val="20"/>
                <w:szCs w:val="20"/>
                <w:lang w:eastAsia="el-GR"/>
              </w:rPr>
              <w:t>≤71</w:t>
            </w:r>
          </w:p>
        </w:tc>
        <w:tc>
          <w:tcPr>
            <w:tcW w:w="1037" w:type="dxa"/>
            <w:tcBorders>
              <w:top w:val="nil"/>
              <w:left w:val="nil"/>
              <w:bottom w:val="single" w:sz="4" w:space="0" w:color="auto"/>
              <w:right w:val="single" w:sz="4" w:space="0" w:color="auto"/>
            </w:tcBorders>
            <w:noWrap/>
            <w:vAlign w:val="center"/>
          </w:tcPr>
          <w:p w14:paraId="15CCB43B" w14:textId="77777777" w:rsidR="00A458EB" w:rsidRPr="00782D6C" w:rsidRDefault="00A458EB" w:rsidP="000072AF">
            <w:pPr>
              <w:spacing w:after="0" w:line="240" w:lineRule="auto"/>
              <w:jc w:val="center"/>
              <w:rPr>
                <w:sz w:val="20"/>
                <w:szCs w:val="20"/>
                <w:lang w:eastAsia="el-GR"/>
              </w:rPr>
            </w:pPr>
            <w:r w:rsidRPr="00782D6C">
              <w:rPr>
                <w:sz w:val="20"/>
                <w:szCs w:val="20"/>
                <w:lang w:eastAsia="el-GR"/>
              </w:rPr>
              <w:t>≥56</w:t>
            </w:r>
          </w:p>
        </w:tc>
        <w:tc>
          <w:tcPr>
            <w:tcW w:w="1037" w:type="dxa"/>
            <w:tcBorders>
              <w:top w:val="nil"/>
              <w:left w:val="nil"/>
              <w:bottom w:val="single" w:sz="4" w:space="0" w:color="auto"/>
              <w:right w:val="single" w:sz="4" w:space="0" w:color="auto"/>
            </w:tcBorders>
            <w:noWrap/>
            <w:vAlign w:val="center"/>
          </w:tcPr>
          <w:p w14:paraId="692AEBC3" w14:textId="77777777" w:rsidR="00A458EB" w:rsidRPr="00782D6C" w:rsidRDefault="00A458EB" w:rsidP="000072AF">
            <w:pPr>
              <w:spacing w:after="0" w:line="240" w:lineRule="auto"/>
              <w:jc w:val="center"/>
              <w:rPr>
                <w:sz w:val="20"/>
                <w:szCs w:val="20"/>
                <w:lang w:eastAsia="el-GR"/>
              </w:rPr>
            </w:pPr>
            <w:r w:rsidRPr="00782D6C">
              <w:rPr>
                <w:sz w:val="20"/>
                <w:szCs w:val="20"/>
                <w:lang w:eastAsia="el-GR"/>
              </w:rPr>
              <w:t>≤61</w:t>
            </w:r>
          </w:p>
        </w:tc>
        <w:tc>
          <w:tcPr>
            <w:tcW w:w="1613" w:type="dxa"/>
            <w:tcBorders>
              <w:top w:val="nil"/>
              <w:left w:val="nil"/>
              <w:bottom w:val="single" w:sz="4" w:space="0" w:color="auto"/>
              <w:right w:val="single" w:sz="4" w:space="0" w:color="auto"/>
            </w:tcBorders>
            <w:noWrap/>
            <w:vAlign w:val="center"/>
          </w:tcPr>
          <w:p w14:paraId="2EA377C0" w14:textId="77777777" w:rsidR="00A458EB" w:rsidRPr="00782D6C" w:rsidRDefault="00A458EB" w:rsidP="00560147">
            <w:pPr>
              <w:spacing w:after="0" w:line="240" w:lineRule="auto"/>
              <w:jc w:val="center"/>
              <w:rPr>
                <w:sz w:val="20"/>
                <w:szCs w:val="20"/>
                <w:lang w:eastAsia="el-GR"/>
              </w:rPr>
            </w:pPr>
            <w:r w:rsidRPr="00782D6C">
              <w:rPr>
                <w:sz w:val="20"/>
                <w:szCs w:val="20"/>
                <w:lang w:eastAsia="el-GR"/>
              </w:rPr>
              <w:t>≥2</w:t>
            </w:r>
            <w:r>
              <w:rPr>
                <w:sz w:val="20"/>
                <w:szCs w:val="20"/>
                <w:lang w:eastAsia="el-GR"/>
              </w:rPr>
              <w:t>7</w:t>
            </w:r>
          </w:p>
        </w:tc>
        <w:tc>
          <w:tcPr>
            <w:tcW w:w="1613" w:type="dxa"/>
            <w:tcBorders>
              <w:top w:val="nil"/>
              <w:left w:val="nil"/>
              <w:bottom w:val="single" w:sz="4" w:space="0" w:color="auto"/>
              <w:right w:val="single" w:sz="4" w:space="0" w:color="auto"/>
            </w:tcBorders>
            <w:noWrap/>
            <w:vAlign w:val="center"/>
          </w:tcPr>
          <w:p w14:paraId="5035C768" w14:textId="77777777" w:rsidR="00A458EB" w:rsidRPr="00782D6C" w:rsidRDefault="00A458EB" w:rsidP="00560147">
            <w:pPr>
              <w:spacing w:after="0" w:line="240" w:lineRule="auto"/>
              <w:jc w:val="center"/>
              <w:rPr>
                <w:sz w:val="20"/>
                <w:szCs w:val="20"/>
                <w:lang w:eastAsia="el-GR"/>
              </w:rPr>
            </w:pPr>
            <w:r w:rsidRPr="00782D6C">
              <w:rPr>
                <w:sz w:val="20"/>
                <w:szCs w:val="20"/>
                <w:lang w:eastAsia="el-GR"/>
              </w:rPr>
              <w:t>≤4</w:t>
            </w:r>
            <w:r>
              <w:rPr>
                <w:sz w:val="20"/>
                <w:szCs w:val="20"/>
                <w:lang w:eastAsia="el-GR"/>
              </w:rPr>
              <w:t>0</w:t>
            </w:r>
          </w:p>
        </w:tc>
        <w:tc>
          <w:tcPr>
            <w:tcW w:w="1613" w:type="dxa"/>
            <w:tcBorders>
              <w:top w:val="nil"/>
              <w:left w:val="nil"/>
              <w:bottom w:val="single" w:sz="4" w:space="0" w:color="auto"/>
              <w:right w:val="single" w:sz="4" w:space="0" w:color="auto"/>
            </w:tcBorders>
            <w:noWrap/>
            <w:vAlign w:val="center"/>
          </w:tcPr>
          <w:p w14:paraId="3A2FC5A3" w14:textId="77777777" w:rsidR="00A458EB" w:rsidRPr="00782D6C" w:rsidRDefault="00A458EB" w:rsidP="00086F7D">
            <w:pPr>
              <w:spacing w:after="0" w:line="240" w:lineRule="auto"/>
              <w:jc w:val="center"/>
              <w:rPr>
                <w:sz w:val="20"/>
                <w:szCs w:val="20"/>
                <w:lang w:eastAsia="el-GR"/>
              </w:rPr>
            </w:pPr>
            <w:r w:rsidRPr="00782D6C">
              <w:rPr>
                <w:sz w:val="20"/>
                <w:szCs w:val="20"/>
                <w:lang w:eastAsia="el-GR"/>
              </w:rPr>
              <w:t>≤4</w:t>
            </w:r>
            <w:r>
              <w:rPr>
                <w:sz w:val="20"/>
                <w:szCs w:val="20"/>
                <w:lang w:eastAsia="el-GR"/>
              </w:rPr>
              <w:t>0</w:t>
            </w:r>
          </w:p>
        </w:tc>
        <w:tc>
          <w:tcPr>
            <w:tcW w:w="1613" w:type="dxa"/>
            <w:tcBorders>
              <w:top w:val="nil"/>
              <w:left w:val="nil"/>
              <w:bottom w:val="single" w:sz="4" w:space="0" w:color="auto"/>
              <w:right w:val="single" w:sz="4" w:space="0" w:color="auto"/>
            </w:tcBorders>
            <w:noWrap/>
            <w:vAlign w:val="center"/>
          </w:tcPr>
          <w:p w14:paraId="55BDC46C" w14:textId="77777777" w:rsidR="00A458EB" w:rsidRPr="00782D6C" w:rsidRDefault="00A458EB" w:rsidP="000072AF">
            <w:pPr>
              <w:spacing w:after="0" w:line="240" w:lineRule="auto"/>
              <w:jc w:val="center"/>
              <w:rPr>
                <w:sz w:val="20"/>
                <w:szCs w:val="20"/>
                <w:lang w:eastAsia="el-GR"/>
              </w:rPr>
            </w:pPr>
            <w:r w:rsidRPr="00782D6C">
              <w:rPr>
                <w:sz w:val="20"/>
                <w:szCs w:val="20"/>
                <w:lang w:eastAsia="el-GR"/>
              </w:rPr>
              <w:t>≤40</w:t>
            </w:r>
          </w:p>
        </w:tc>
      </w:tr>
      <w:tr w:rsidR="00A458EB" w:rsidRPr="00720813" w14:paraId="68977F3D" w14:textId="77777777" w:rsidTr="00560147">
        <w:trPr>
          <w:trHeight w:hRule="exact" w:val="284"/>
        </w:trPr>
        <w:tc>
          <w:tcPr>
            <w:tcW w:w="1092" w:type="dxa"/>
            <w:tcBorders>
              <w:top w:val="nil"/>
              <w:left w:val="single" w:sz="4" w:space="0" w:color="auto"/>
              <w:bottom w:val="single" w:sz="4" w:space="0" w:color="auto"/>
              <w:right w:val="single" w:sz="4" w:space="0" w:color="auto"/>
            </w:tcBorders>
            <w:noWrap/>
            <w:vAlign w:val="center"/>
          </w:tcPr>
          <w:p w14:paraId="6CC72683" w14:textId="77777777" w:rsidR="00A458EB" w:rsidRPr="00782D6C" w:rsidRDefault="00A458EB" w:rsidP="000072AF">
            <w:pPr>
              <w:spacing w:after="0" w:line="240" w:lineRule="auto"/>
              <w:jc w:val="center"/>
              <w:rPr>
                <w:sz w:val="20"/>
                <w:szCs w:val="20"/>
                <w:lang w:eastAsia="el-GR"/>
              </w:rPr>
            </w:pPr>
            <w:r w:rsidRPr="00782D6C">
              <w:rPr>
                <w:sz w:val="20"/>
                <w:szCs w:val="20"/>
                <w:lang w:eastAsia="el-GR"/>
              </w:rPr>
              <w:t>5</w:t>
            </w:r>
          </w:p>
        </w:tc>
        <w:tc>
          <w:tcPr>
            <w:tcW w:w="1037" w:type="dxa"/>
            <w:tcBorders>
              <w:top w:val="nil"/>
              <w:left w:val="nil"/>
              <w:bottom w:val="single" w:sz="4" w:space="0" w:color="auto"/>
              <w:right w:val="single" w:sz="4" w:space="0" w:color="auto"/>
            </w:tcBorders>
            <w:noWrap/>
            <w:vAlign w:val="center"/>
          </w:tcPr>
          <w:p w14:paraId="2F1D4ED3" w14:textId="77777777" w:rsidR="00A458EB" w:rsidRPr="00782D6C" w:rsidRDefault="00A458EB" w:rsidP="000072AF">
            <w:pPr>
              <w:spacing w:after="0" w:line="240" w:lineRule="auto"/>
              <w:jc w:val="center"/>
              <w:rPr>
                <w:sz w:val="20"/>
                <w:szCs w:val="20"/>
                <w:lang w:eastAsia="el-GR"/>
              </w:rPr>
            </w:pPr>
            <w:r>
              <w:rPr>
                <w:sz w:val="20"/>
                <w:szCs w:val="20"/>
                <w:lang w:eastAsia="el-GR"/>
              </w:rPr>
              <w:t>≥43</w:t>
            </w:r>
          </w:p>
        </w:tc>
        <w:tc>
          <w:tcPr>
            <w:tcW w:w="1036" w:type="dxa"/>
            <w:tcBorders>
              <w:top w:val="nil"/>
              <w:left w:val="nil"/>
              <w:bottom w:val="single" w:sz="4" w:space="0" w:color="auto"/>
              <w:right w:val="single" w:sz="4" w:space="0" w:color="auto"/>
            </w:tcBorders>
            <w:noWrap/>
            <w:vAlign w:val="center"/>
          </w:tcPr>
          <w:p w14:paraId="1265C966" w14:textId="77777777" w:rsidR="00A458EB" w:rsidRPr="00782D6C" w:rsidRDefault="00A458EB" w:rsidP="000072AF">
            <w:pPr>
              <w:spacing w:after="0" w:line="240" w:lineRule="auto"/>
              <w:jc w:val="center"/>
              <w:rPr>
                <w:sz w:val="20"/>
                <w:szCs w:val="20"/>
                <w:lang w:eastAsia="el-GR"/>
              </w:rPr>
            </w:pPr>
            <w:r>
              <w:rPr>
                <w:sz w:val="20"/>
                <w:szCs w:val="20"/>
                <w:lang w:eastAsia="el-GR"/>
              </w:rPr>
              <w:t>≤78</w:t>
            </w:r>
          </w:p>
        </w:tc>
        <w:tc>
          <w:tcPr>
            <w:tcW w:w="1037" w:type="dxa"/>
            <w:tcBorders>
              <w:top w:val="nil"/>
              <w:left w:val="nil"/>
              <w:bottom w:val="single" w:sz="4" w:space="0" w:color="auto"/>
              <w:right w:val="single" w:sz="4" w:space="0" w:color="auto"/>
            </w:tcBorders>
            <w:noWrap/>
            <w:vAlign w:val="center"/>
          </w:tcPr>
          <w:p w14:paraId="65EC123D" w14:textId="77777777" w:rsidR="00A458EB" w:rsidRPr="00782D6C" w:rsidRDefault="00A458EB" w:rsidP="000072AF">
            <w:pPr>
              <w:spacing w:after="0" w:line="240" w:lineRule="auto"/>
              <w:jc w:val="center"/>
              <w:rPr>
                <w:sz w:val="20"/>
                <w:szCs w:val="20"/>
                <w:lang w:eastAsia="el-GR"/>
              </w:rPr>
            </w:pPr>
            <w:r>
              <w:rPr>
                <w:sz w:val="20"/>
                <w:szCs w:val="20"/>
                <w:lang w:eastAsia="el-GR"/>
              </w:rPr>
              <w:t>≥43</w:t>
            </w:r>
          </w:p>
        </w:tc>
        <w:tc>
          <w:tcPr>
            <w:tcW w:w="1036" w:type="dxa"/>
            <w:tcBorders>
              <w:top w:val="nil"/>
              <w:left w:val="nil"/>
              <w:bottom w:val="single" w:sz="4" w:space="0" w:color="auto"/>
              <w:right w:val="single" w:sz="4" w:space="0" w:color="auto"/>
            </w:tcBorders>
            <w:noWrap/>
            <w:vAlign w:val="center"/>
          </w:tcPr>
          <w:p w14:paraId="2C84933D" w14:textId="77777777" w:rsidR="00A458EB" w:rsidRPr="00782D6C" w:rsidRDefault="00A458EB" w:rsidP="000072AF">
            <w:pPr>
              <w:spacing w:after="0" w:line="240" w:lineRule="auto"/>
              <w:jc w:val="center"/>
              <w:rPr>
                <w:sz w:val="20"/>
                <w:szCs w:val="20"/>
                <w:lang w:eastAsia="el-GR"/>
              </w:rPr>
            </w:pPr>
            <w:r>
              <w:rPr>
                <w:sz w:val="20"/>
                <w:szCs w:val="20"/>
                <w:lang w:eastAsia="el-GR"/>
              </w:rPr>
              <w:t>≤78</w:t>
            </w:r>
          </w:p>
        </w:tc>
        <w:tc>
          <w:tcPr>
            <w:tcW w:w="1037" w:type="dxa"/>
            <w:tcBorders>
              <w:top w:val="nil"/>
              <w:left w:val="nil"/>
              <w:bottom w:val="single" w:sz="4" w:space="0" w:color="auto"/>
              <w:right w:val="single" w:sz="4" w:space="0" w:color="auto"/>
            </w:tcBorders>
            <w:noWrap/>
            <w:vAlign w:val="center"/>
          </w:tcPr>
          <w:p w14:paraId="75116645" w14:textId="77777777" w:rsidR="00A458EB" w:rsidRPr="00782D6C" w:rsidRDefault="00A458EB" w:rsidP="000072AF">
            <w:pPr>
              <w:spacing w:after="0" w:line="240" w:lineRule="auto"/>
              <w:jc w:val="center"/>
              <w:rPr>
                <w:sz w:val="20"/>
                <w:szCs w:val="20"/>
                <w:lang w:eastAsia="el-GR"/>
              </w:rPr>
            </w:pPr>
            <w:r>
              <w:rPr>
                <w:sz w:val="20"/>
                <w:szCs w:val="20"/>
                <w:lang w:eastAsia="el-GR"/>
              </w:rPr>
              <w:t>≥53</w:t>
            </w:r>
          </w:p>
        </w:tc>
        <w:tc>
          <w:tcPr>
            <w:tcW w:w="1037" w:type="dxa"/>
            <w:tcBorders>
              <w:top w:val="nil"/>
              <w:left w:val="nil"/>
              <w:bottom w:val="single" w:sz="4" w:space="0" w:color="auto"/>
              <w:right w:val="single" w:sz="4" w:space="0" w:color="auto"/>
            </w:tcBorders>
            <w:noWrap/>
            <w:vAlign w:val="center"/>
          </w:tcPr>
          <w:p w14:paraId="378D6079" w14:textId="77777777" w:rsidR="00A458EB" w:rsidRPr="00782D6C" w:rsidRDefault="00A458EB" w:rsidP="000072AF">
            <w:pPr>
              <w:spacing w:after="0" w:line="240" w:lineRule="auto"/>
              <w:jc w:val="center"/>
              <w:rPr>
                <w:sz w:val="20"/>
                <w:szCs w:val="20"/>
                <w:lang w:eastAsia="el-GR"/>
              </w:rPr>
            </w:pPr>
            <w:r>
              <w:rPr>
                <w:sz w:val="20"/>
                <w:szCs w:val="20"/>
                <w:lang w:eastAsia="el-GR"/>
              </w:rPr>
              <w:t>≤68</w:t>
            </w:r>
          </w:p>
        </w:tc>
        <w:tc>
          <w:tcPr>
            <w:tcW w:w="1613" w:type="dxa"/>
            <w:tcBorders>
              <w:top w:val="nil"/>
              <w:left w:val="nil"/>
              <w:bottom w:val="single" w:sz="4" w:space="0" w:color="auto"/>
              <w:right w:val="single" w:sz="4" w:space="0" w:color="auto"/>
            </w:tcBorders>
            <w:noWrap/>
            <w:vAlign w:val="center"/>
          </w:tcPr>
          <w:p w14:paraId="45BAE217" w14:textId="77777777" w:rsidR="00A458EB" w:rsidRPr="00782D6C" w:rsidRDefault="00A458EB" w:rsidP="00560147">
            <w:pPr>
              <w:spacing w:after="0" w:line="240" w:lineRule="auto"/>
              <w:jc w:val="center"/>
              <w:rPr>
                <w:sz w:val="20"/>
                <w:szCs w:val="20"/>
                <w:lang w:eastAsia="el-GR"/>
              </w:rPr>
            </w:pPr>
            <w:r>
              <w:rPr>
                <w:sz w:val="20"/>
                <w:szCs w:val="20"/>
                <w:lang w:eastAsia="el-GR"/>
              </w:rPr>
              <w:t>≥22</w:t>
            </w:r>
          </w:p>
        </w:tc>
        <w:tc>
          <w:tcPr>
            <w:tcW w:w="1613" w:type="dxa"/>
            <w:tcBorders>
              <w:top w:val="nil"/>
              <w:left w:val="nil"/>
              <w:bottom w:val="single" w:sz="4" w:space="0" w:color="auto"/>
              <w:right w:val="single" w:sz="4" w:space="0" w:color="auto"/>
            </w:tcBorders>
            <w:noWrap/>
            <w:vAlign w:val="center"/>
          </w:tcPr>
          <w:p w14:paraId="2D8067EB" w14:textId="77777777" w:rsidR="00A458EB" w:rsidRPr="00782D6C" w:rsidRDefault="00A458EB" w:rsidP="00560147">
            <w:pPr>
              <w:spacing w:after="0" w:line="240" w:lineRule="auto"/>
              <w:jc w:val="center"/>
              <w:rPr>
                <w:sz w:val="20"/>
                <w:szCs w:val="20"/>
                <w:lang w:eastAsia="el-GR"/>
              </w:rPr>
            </w:pPr>
            <w:r>
              <w:rPr>
                <w:sz w:val="20"/>
                <w:szCs w:val="20"/>
                <w:lang w:eastAsia="el-GR"/>
              </w:rPr>
              <w:t>≤45</w:t>
            </w:r>
          </w:p>
        </w:tc>
        <w:tc>
          <w:tcPr>
            <w:tcW w:w="1613" w:type="dxa"/>
            <w:tcBorders>
              <w:top w:val="nil"/>
              <w:left w:val="nil"/>
              <w:bottom w:val="single" w:sz="4" w:space="0" w:color="auto"/>
              <w:right w:val="single" w:sz="4" w:space="0" w:color="auto"/>
            </w:tcBorders>
            <w:noWrap/>
            <w:vAlign w:val="center"/>
          </w:tcPr>
          <w:p w14:paraId="321F7ADD" w14:textId="77777777" w:rsidR="00A458EB" w:rsidRPr="00782D6C" w:rsidRDefault="00A458EB" w:rsidP="00086F7D">
            <w:pPr>
              <w:spacing w:after="0" w:line="240" w:lineRule="auto"/>
              <w:jc w:val="center"/>
              <w:rPr>
                <w:sz w:val="20"/>
                <w:szCs w:val="20"/>
                <w:lang w:eastAsia="el-GR"/>
              </w:rPr>
            </w:pPr>
            <w:r>
              <w:rPr>
                <w:sz w:val="20"/>
                <w:szCs w:val="20"/>
                <w:lang w:eastAsia="el-GR"/>
              </w:rPr>
              <w:t>≤45</w:t>
            </w:r>
          </w:p>
        </w:tc>
        <w:tc>
          <w:tcPr>
            <w:tcW w:w="1613" w:type="dxa"/>
            <w:tcBorders>
              <w:top w:val="nil"/>
              <w:left w:val="nil"/>
              <w:bottom w:val="single" w:sz="4" w:space="0" w:color="auto"/>
              <w:right w:val="single" w:sz="4" w:space="0" w:color="auto"/>
            </w:tcBorders>
            <w:noWrap/>
            <w:vAlign w:val="center"/>
          </w:tcPr>
          <w:p w14:paraId="7CB9379D" w14:textId="77777777" w:rsidR="00A458EB" w:rsidRPr="00782D6C" w:rsidRDefault="00A458EB" w:rsidP="000072AF">
            <w:pPr>
              <w:spacing w:after="0" w:line="240" w:lineRule="auto"/>
              <w:jc w:val="center"/>
              <w:rPr>
                <w:sz w:val="20"/>
                <w:szCs w:val="20"/>
                <w:lang w:eastAsia="el-GR"/>
              </w:rPr>
            </w:pPr>
            <w:r>
              <w:rPr>
                <w:sz w:val="20"/>
                <w:szCs w:val="20"/>
                <w:lang w:eastAsia="el-GR"/>
              </w:rPr>
              <w:t>≤45</w:t>
            </w:r>
          </w:p>
        </w:tc>
      </w:tr>
    </w:tbl>
    <w:p w14:paraId="16F93515" w14:textId="77777777" w:rsidR="00A458EB" w:rsidRPr="00467A48" w:rsidRDefault="00A458EB" w:rsidP="00837972">
      <w:pPr>
        <w:spacing w:before="240" w:after="0"/>
        <w:rPr>
          <w:sz w:val="20"/>
          <w:szCs w:val="20"/>
          <w:u w:val="single"/>
          <w:lang w:eastAsia="el-GR"/>
        </w:rPr>
      </w:pPr>
      <w:r w:rsidRPr="00467A48">
        <w:rPr>
          <w:b/>
          <w:bCs/>
          <w:sz w:val="20"/>
          <w:szCs w:val="20"/>
          <w:u w:val="single"/>
          <w:lang w:eastAsia="el-GR"/>
        </w:rPr>
        <w:t>ΕΠΕΞΗΓΗΣΕΙΣ</w:t>
      </w:r>
      <w:r>
        <w:rPr>
          <w:b/>
          <w:bCs/>
          <w:sz w:val="20"/>
          <w:szCs w:val="20"/>
          <w:u w:val="single"/>
          <w:lang w:eastAsia="el-GR"/>
        </w:rPr>
        <w:t xml:space="preserve"> ΠΙΝΑΚΑ 3</w:t>
      </w:r>
    </w:p>
    <w:p w14:paraId="71762C03" w14:textId="77777777" w:rsidR="00A458EB" w:rsidRPr="00EC55A1" w:rsidRDefault="00A458EB" w:rsidP="003837E5">
      <w:pPr>
        <w:pStyle w:val="Pardeliste"/>
        <w:numPr>
          <w:ilvl w:val="0"/>
          <w:numId w:val="10"/>
        </w:numPr>
        <w:rPr>
          <w:rFonts w:ascii="Calibri" w:hAnsi="Calibri"/>
          <w:sz w:val="20"/>
          <w:szCs w:val="20"/>
          <w:lang w:val="el-GR" w:eastAsia="el-GR"/>
        </w:rPr>
      </w:pPr>
      <w:r w:rsidRPr="00EC55A1">
        <w:rPr>
          <w:rFonts w:ascii="Calibri" w:hAnsi="Calibri"/>
          <w:color w:val="000000"/>
          <w:sz w:val="20"/>
          <w:szCs w:val="20"/>
          <w:lang w:val="el-GR" w:eastAsia="el-GR"/>
        </w:rPr>
        <w:t>Για τα γραφεία των σχολικών κτιρίων εφαρμόζονται οι απαιτήσεις του πίνακα 2 για τα γραφεία.</w:t>
      </w:r>
    </w:p>
    <w:p w14:paraId="5D835092" w14:textId="77777777" w:rsidR="00A458EB" w:rsidRDefault="00A458EB" w:rsidP="003837E5">
      <w:pPr>
        <w:pStyle w:val="Pardeliste"/>
        <w:numPr>
          <w:ilvl w:val="0"/>
          <w:numId w:val="10"/>
        </w:numPr>
        <w:ind w:right="-88"/>
        <w:rPr>
          <w:rFonts w:ascii="Calibri" w:hAnsi="Calibri"/>
          <w:sz w:val="20"/>
          <w:szCs w:val="20"/>
          <w:lang w:val="el-GR" w:eastAsia="el-GR"/>
        </w:rPr>
      </w:pPr>
      <w:r w:rsidRPr="00EC55A1">
        <w:rPr>
          <w:rFonts w:ascii="Calibri" w:hAnsi="Calibri"/>
          <w:sz w:val="20"/>
          <w:szCs w:val="20"/>
          <w:lang w:val="el-GR" w:eastAsia="el-GR"/>
        </w:rPr>
        <w:t>Η γειτνίαση χώρων ειδικών χρήσεων (στήλη Γ) με χώρους κύριας χρήσης σχολείων Κατηγορίας 1 δεν επιτρέπεται.</w:t>
      </w:r>
    </w:p>
    <w:p w14:paraId="11B6D705" w14:textId="77777777" w:rsidR="00A458EB" w:rsidRPr="00075D58" w:rsidRDefault="00A458EB" w:rsidP="00075D58">
      <w:pPr>
        <w:pStyle w:val="Pardeliste"/>
        <w:numPr>
          <w:ilvl w:val="0"/>
          <w:numId w:val="10"/>
        </w:numPr>
        <w:rPr>
          <w:rFonts w:ascii="Calibri" w:hAnsi="Calibri"/>
          <w:sz w:val="20"/>
          <w:szCs w:val="20"/>
          <w:lang w:val="el-GR" w:eastAsia="el-GR"/>
        </w:rPr>
      </w:pPr>
      <w:r w:rsidRPr="00EC55A1">
        <w:rPr>
          <w:rFonts w:ascii="Calibri" w:hAnsi="Calibri"/>
          <w:sz w:val="20"/>
          <w:szCs w:val="20"/>
          <w:lang w:val="el-GR" w:eastAsia="el-GR"/>
        </w:rPr>
        <w:t xml:space="preserve">Η γειτνίαση </w:t>
      </w:r>
      <w:r>
        <w:rPr>
          <w:rFonts w:ascii="Calibri" w:hAnsi="Calibri"/>
          <w:sz w:val="20"/>
          <w:szCs w:val="20"/>
          <w:lang w:val="el-GR" w:eastAsia="el-GR"/>
        </w:rPr>
        <w:t xml:space="preserve">εμπορικών ή επαγγελματικών </w:t>
      </w:r>
      <w:r w:rsidRPr="00EC55A1">
        <w:rPr>
          <w:rFonts w:ascii="Calibri" w:hAnsi="Calibri"/>
          <w:sz w:val="20"/>
          <w:szCs w:val="20"/>
          <w:lang w:val="el-GR" w:eastAsia="el-GR"/>
        </w:rPr>
        <w:t xml:space="preserve">χώρων </w:t>
      </w:r>
      <w:r>
        <w:rPr>
          <w:rFonts w:ascii="Calibri" w:hAnsi="Calibri"/>
          <w:sz w:val="20"/>
          <w:szCs w:val="20"/>
          <w:lang w:val="el-GR" w:eastAsia="el-GR"/>
        </w:rPr>
        <w:t xml:space="preserve">με μουσική ή και ηλεκτροακουστική εγκατάσταση </w:t>
      </w:r>
      <w:r w:rsidRPr="00EC55A1">
        <w:rPr>
          <w:rFonts w:ascii="Calibri" w:hAnsi="Calibri"/>
          <w:sz w:val="20"/>
          <w:szCs w:val="20"/>
          <w:lang w:val="el-GR" w:eastAsia="el-GR"/>
        </w:rPr>
        <w:t>(στήλη Γ)</w:t>
      </w:r>
      <w:r>
        <w:rPr>
          <w:rFonts w:ascii="Calibri" w:hAnsi="Calibri"/>
          <w:sz w:val="20"/>
          <w:szCs w:val="20"/>
          <w:lang w:val="el-GR" w:eastAsia="el-GR"/>
        </w:rPr>
        <w:t xml:space="preserve"> με χώρους κύριας χρήσης σχολείων Κατηγορίας 1, 2 και 3 </w:t>
      </w:r>
      <w:r w:rsidRPr="00EC55A1">
        <w:rPr>
          <w:rFonts w:ascii="Calibri" w:hAnsi="Calibri"/>
          <w:sz w:val="20"/>
          <w:szCs w:val="20"/>
          <w:lang w:val="el-GR" w:eastAsia="el-GR"/>
        </w:rPr>
        <w:t>δεν επιτρέπεται.</w:t>
      </w:r>
    </w:p>
    <w:p w14:paraId="2E639676" w14:textId="77777777" w:rsidR="00A458EB" w:rsidRPr="00EC55A1" w:rsidRDefault="00A458EB" w:rsidP="003837E5">
      <w:pPr>
        <w:pStyle w:val="Pardeliste"/>
        <w:numPr>
          <w:ilvl w:val="0"/>
          <w:numId w:val="10"/>
        </w:numPr>
        <w:rPr>
          <w:rFonts w:ascii="Calibri" w:hAnsi="Calibri"/>
          <w:color w:val="000000"/>
          <w:sz w:val="20"/>
          <w:szCs w:val="20"/>
          <w:lang w:val="el-GR" w:eastAsia="el-GR"/>
        </w:rPr>
      </w:pPr>
      <w:r w:rsidRPr="00EC55A1">
        <w:rPr>
          <w:rFonts w:ascii="Calibri" w:hAnsi="Calibri"/>
          <w:color w:val="000000"/>
          <w:sz w:val="20"/>
          <w:szCs w:val="20"/>
          <w:lang w:val="el-GR" w:eastAsia="el-GR"/>
        </w:rPr>
        <w:t>Στους χώρους ειδικών χρήσεων περιλαμβάνονται οι χώροι συγκεντρώσεων, γυμναστικής, εργαστηρίων και μουσικής του σχολικού κτιρίου.</w:t>
      </w:r>
    </w:p>
    <w:p w14:paraId="3D8FF6D2" w14:textId="77777777" w:rsidR="00A458EB" w:rsidRPr="00EC55A1" w:rsidRDefault="00A458EB" w:rsidP="003837E5">
      <w:pPr>
        <w:pStyle w:val="Pardeliste"/>
        <w:numPr>
          <w:ilvl w:val="0"/>
          <w:numId w:val="10"/>
        </w:numPr>
        <w:rPr>
          <w:rFonts w:ascii="Calibri" w:hAnsi="Calibri"/>
          <w:sz w:val="20"/>
          <w:szCs w:val="20"/>
          <w:lang w:val="el-GR" w:eastAsia="el-GR"/>
        </w:rPr>
      </w:pPr>
      <w:r w:rsidRPr="00EC55A1">
        <w:rPr>
          <w:rFonts w:ascii="Calibri" w:hAnsi="Calibri"/>
          <w:color w:val="000000"/>
          <w:sz w:val="20"/>
          <w:szCs w:val="20"/>
          <w:lang w:val="el-GR" w:eastAsia="el-GR"/>
        </w:rPr>
        <w:t>Για τις αίθουσες διδασκαλίας μουσικής ωδείων και μουσικών σχολείων εφαρμόζονται οι τιμές της στήλης Γ</w:t>
      </w:r>
    </w:p>
    <w:p w14:paraId="56FCBAD7" w14:textId="77777777" w:rsidR="00A458EB" w:rsidRPr="00EC55A1" w:rsidRDefault="00A458EB" w:rsidP="003837E5">
      <w:pPr>
        <w:pStyle w:val="Pardeliste"/>
        <w:numPr>
          <w:ilvl w:val="0"/>
          <w:numId w:val="10"/>
        </w:numPr>
        <w:ind w:right="-88"/>
        <w:rPr>
          <w:rFonts w:ascii="Calibri" w:hAnsi="Calibri"/>
          <w:sz w:val="20"/>
          <w:szCs w:val="20"/>
          <w:lang w:val="el-GR" w:eastAsia="el-GR"/>
        </w:rPr>
      </w:pPr>
      <w:r w:rsidRPr="00EC55A1">
        <w:rPr>
          <w:rFonts w:ascii="Calibri" w:hAnsi="Calibri"/>
          <w:sz w:val="20"/>
          <w:szCs w:val="20"/>
          <w:lang w:val="el-GR" w:eastAsia="el-GR"/>
        </w:rPr>
        <w:t>Η στήλη Δ αφορά θύρες εισόδου αιθουσών διδασκαλίας προς κοινόχρηστους χώρους σχολικών κτιρίων κάθε είδους</w:t>
      </w:r>
    </w:p>
    <w:p w14:paraId="3898C12B" w14:textId="77777777" w:rsidR="00A458EB" w:rsidRPr="003837E5" w:rsidRDefault="00A458EB" w:rsidP="003837E5">
      <w:pPr>
        <w:pStyle w:val="Pardeliste"/>
        <w:numPr>
          <w:ilvl w:val="0"/>
          <w:numId w:val="10"/>
        </w:numPr>
        <w:ind w:right="-88"/>
        <w:rPr>
          <w:rFonts w:ascii="Calibri" w:hAnsi="Calibri"/>
          <w:sz w:val="20"/>
          <w:szCs w:val="20"/>
          <w:lang w:eastAsia="el-GR"/>
        </w:rPr>
      </w:pPr>
      <w:r w:rsidRPr="00EC55A1">
        <w:rPr>
          <w:rFonts w:ascii="Calibri" w:hAnsi="Calibri"/>
          <w:sz w:val="20"/>
          <w:szCs w:val="20"/>
          <w:lang w:val="el-GR" w:eastAsia="el-GR"/>
        </w:rPr>
        <w:t xml:space="preserve">Η τιμή της στήλης Δ προσαυξάνεται κατά 5 </w:t>
      </w:r>
      <w:r w:rsidRPr="003837E5">
        <w:rPr>
          <w:rFonts w:ascii="Calibri" w:hAnsi="Calibri"/>
          <w:sz w:val="20"/>
          <w:szCs w:val="20"/>
          <w:lang w:eastAsia="el-GR"/>
        </w:rPr>
        <w:t>dB</w:t>
      </w:r>
      <w:r w:rsidRPr="00EC55A1">
        <w:rPr>
          <w:rFonts w:ascii="Calibri" w:hAnsi="Calibri"/>
          <w:sz w:val="20"/>
          <w:szCs w:val="20"/>
          <w:lang w:val="el-GR" w:eastAsia="el-GR"/>
        </w:rPr>
        <w:t xml:space="preserve"> αν πρόκειται για αίθουσες διδασκαλίας μουσικής, δοκιμών μουσικής ή πολλαπλών χρήσεων. Στις Κατηγορίες 1 και 2 η χρήση διπλών θυρών με προθάλαμο είναι υποχρεωτική. </w:t>
      </w:r>
      <w:proofErr w:type="spellStart"/>
      <w:r w:rsidRPr="003837E5">
        <w:rPr>
          <w:rFonts w:ascii="Calibri" w:hAnsi="Calibri"/>
          <w:sz w:val="20"/>
          <w:szCs w:val="20"/>
          <w:lang w:eastAsia="el-GR"/>
        </w:rPr>
        <w:t>Στην</w:t>
      </w:r>
      <w:proofErr w:type="spellEnd"/>
      <w:r w:rsidRPr="003837E5">
        <w:rPr>
          <w:rFonts w:ascii="Calibri" w:hAnsi="Calibri"/>
          <w:sz w:val="20"/>
          <w:szCs w:val="20"/>
          <w:lang w:eastAsia="el-GR"/>
        </w:rPr>
        <w:t xml:space="preserve"> Κα</w:t>
      </w:r>
      <w:proofErr w:type="spellStart"/>
      <w:r w:rsidRPr="003837E5">
        <w:rPr>
          <w:rFonts w:ascii="Calibri" w:hAnsi="Calibri"/>
          <w:sz w:val="20"/>
          <w:szCs w:val="20"/>
          <w:lang w:eastAsia="el-GR"/>
        </w:rPr>
        <w:t>τηγορί</w:t>
      </w:r>
      <w:proofErr w:type="spellEnd"/>
      <w:r w:rsidRPr="003837E5">
        <w:rPr>
          <w:rFonts w:ascii="Calibri" w:hAnsi="Calibri"/>
          <w:sz w:val="20"/>
          <w:szCs w:val="20"/>
          <w:lang w:eastAsia="el-GR"/>
        </w:rPr>
        <w:t xml:space="preserve">α 3 </w:t>
      </w:r>
      <w:proofErr w:type="spellStart"/>
      <w:r w:rsidRPr="003837E5">
        <w:rPr>
          <w:rFonts w:ascii="Calibri" w:hAnsi="Calibri"/>
          <w:sz w:val="20"/>
          <w:szCs w:val="20"/>
          <w:lang w:eastAsia="el-GR"/>
        </w:rPr>
        <w:t>συνιστάτ</w:t>
      </w:r>
      <w:proofErr w:type="spellEnd"/>
      <w:r w:rsidRPr="003837E5">
        <w:rPr>
          <w:rFonts w:ascii="Calibri" w:hAnsi="Calibri"/>
          <w:sz w:val="20"/>
          <w:szCs w:val="20"/>
          <w:lang w:eastAsia="el-GR"/>
        </w:rPr>
        <w:t xml:space="preserve">αι η </w:t>
      </w:r>
      <w:proofErr w:type="spellStart"/>
      <w:r w:rsidRPr="003837E5">
        <w:rPr>
          <w:rFonts w:ascii="Calibri" w:hAnsi="Calibri"/>
          <w:sz w:val="20"/>
          <w:szCs w:val="20"/>
          <w:lang w:eastAsia="el-GR"/>
        </w:rPr>
        <w:t>χρήση</w:t>
      </w:r>
      <w:proofErr w:type="spellEnd"/>
      <w:r w:rsidRPr="003837E5">
        <w:rPr>
          <w:rFonts w:ascii="Calibri" w:hAnsi="Calibri"/>
          <w:sz w:val="20"/>
          <w:szCs w:val="20"/>
          <w:lang w:eastAsia="el-GR"/>
        </w:rPr>
        <w:t xml:space="preserve"> </w:t>
      </w:r>
      <w:proofErr w:type="spellStart"/>
      <w:r w:rsidRPr="003837E5">
        <w:rPr>
          <w:rFonts w:ascii="Calibri" w:hAnsi="Calibri"/>
          <w:sz w:val="20"/>
          <w:szCs w:val="20"/>
          <w:lang w:eastAsia="el-GR"/>
        </w:rPr>
        <w:t>δι</w:t>
      </w:r>
      <w:proofErr w:type="spellEnd"/>
      <w:r w:rsidRPr="003837E5">
        <w:rPr>
          <w:rFonts w:ascii="Calibri" w:hAnsi="Calibri"/>
          <w:sz w:val="20"/>
          <w:szCs w:val="20"/>
          <w:lang w:eastAsia="el-GR"/>
        </w:rPr>
        <w:t>π</w:t>
      </w:r>
      <w:proofErr w:type="spellStart"/>
      <w:r w:rsidRPr="003837E5">
        <w:rPr>
          <w:rFonts w:ascii="Calibri" w:hAnsi="Calibri"/>
          <w:sz w:val="20"/>
          <w:szCs w:val="20"/>
          <w:lang w:eastAsia="el-GR"/>
        </w:rPr>
        <w:t>λών</w:t>
      </w:r>
      <w:proofErr w:type="spellEnd"/>
      <w:r w:rsidRPr="003837E5">
        <w:rPr>
          <w:rFonts w:ascii="Calibri" w:hAnsi="Calibri"/>
          <w:sz w:val="20"/>
          <w:szCs w:val="20"/>
          <w:lang w:eastAsia="el-GR"/>
        </w:rPr>
        <w:t xml:space="preserve"> </w:t>
      </w:r>
      <w:proofErr w:type="spellStart"/>
      <w:r w:rsidRPr="003837E5">
        <w:rPr>
          <w:rFonts w:ascii="Calibri" w:hAnsi="Calibri"/>
          <w:sz w:val="20"/>
          <w:szCs w:val="20"/>
          <w:lang w:eastAsia="el-GR"/>
        </w:rPr>
        <w:t>θυρών</w:t>
      </w:r>
      <w:proofErr w:type="spellEnd"/>
      <w:r w:rsidRPr="003837E5">
        <w:rPr>
          <w:rFonts w:ascii="Calibri" w:hAnsi="Calibri"/>
          <w:sz w:val="20"/>
          <w:szCs w:val="20"/>
          <w:lang w:eastAsia="el-GR"/>
        </w:rPr>
        <w:t xml:space="preserve"> </w:t>
      </w:r>
      <w:proofErr w:type="spellStart"/>
      <w:r w:rsidRPr="003837E5">
        <w:rPr>
          <w:rFonts w:ascii="Calibri" w:hAnsi="Calibri"/>
          <w:sz w:val="20"/>
          <w:szCs w:val="20"/>
          <w:lang w:eastAsia="el-GR"/>
        </w:rPr>
        <w:t>με</w:t>
      </w:r>
      <w:proofErr w:type="spellEnd"/>
      <w:r w:rsidRPr="003837E5">
        <w:rPr>
          <w:rFonts w:ascii="Calibri" w:hAnsi="Calibri"/>
          <w:sz w:val="20"/>
          <w:szCs w:val="20"/>
          <w:lang w:eastAsia="el-GR"/>
        </w:rPr>
        <w:t xml:space="preserve"> π</w:t>
      </w:r>
      <w:proofErr w:type="spellStart"/>
      <w:r w:rsidRPr="003837E5">
        <w:rPr>
          <w:rFonts w:ascii="Calibri" w:hAnsi="Calibri"/>
          <w:sz w:val="20"/>
          <w:szCs w:val="20"/>
          <w:lang w:eastAsia="el-GR"/>
        </w:rPr>
        <w:t>ροθάλ</w:t>
      </w:r>
      <w:proofErr w:type="spellEnd"/>
      <w:r w:rsidRPr="003837E5">
        <w:rPr>
          <w:rFonts w:ascii="Calibri" w:hAnsi="Calibri"/>
          <w:sz w:val="20"/>
          <w:szCs w:val="20"/>
          <w:lang w:eastAsia="el-GR"/>
        </w:rPr>
        <w:t>α</w:t>
      </w:r>
      <w:proofErr w:type="spellStart"/>
      <w:r w:rsidRPr="003837E5">
        <w:rPr>
          <w:rFonts w:ascii="Calibri" w:hAnsi="Calibri"/>
          <w:sz w:val="20"/>
          <w:szCs w:val="20"/>
          <w:lang w:eastAsia="el-GR"/>
        </w:rPr>
        <w:t>μο</w:t>
      </w:r>
      <w:proofErr w:type="spellEnd"/>
      <w:r w:rsidRPr="003837E5">
        <w:rPr>
          <w:rFonts w:ascii="Calibri" w:hAnsi="Calibri"/>
          <w:sz w:val="20"/>
          <w:szCs w:val="20"/>
          <w:lang w:eastAsia="el-GR"/>
        </w:rPr>
        <w:t>.</w:t>
      </w:r>
    </w:p>
    <w:p w14:paraId="57375A26" w14:textId="77777777" w:rsidR="00A458EB" w:rsidRPr="00D914BA" w:rsidRDefault="00A458EB" w:rsidP="00D914BA">
      <w:pPr>
        <w:pStyle w:val="Pardeliste"/>
        <w:numPr>
          <w:ilvl w:val="0"/>
          <w:numId w:val="10"/>
        </w:numPr>
        <w:ind w:left="0" w:firstLine="330"/>
        <w:rPr>
          <w:rFonts w:ascii="Calibri" w:hAnsi="Calibri"/>
          <w:b/>
          <w:bCs/>
          <w:color w:val="000000"/>
          <w:sz w:val="20"/>
          <w:szCs w:val="20"/>
          <w:u w:val="single"/>
          <w:lang w:val="el-GR" w:eastAsia="el-GR"/>
        </w:rPr>
      </w:pPr>
      <w:r w:rsidRPr="00D914BA">
        <w:rPr>
          <w:rFonts w:ascii="Calibri" w:hAnsi="Calibri"/>
          <w:sz w:val="20"/>
          <w:szCs w:val="20"/>
          <w:lang w:val="el-GR" w:eastAsia="el-GR"/>
        </w:rPr>
        <w:t>Η απαίτηση ηχομόνωσης θυρών εισόδου που οδηγούν στο ύπαιθρο προσδιορίζεται με τη μέθοδο υπολογισμού της ηχομόνωσης παραθύρων</w:t>
      </w:r>
      <w:r w:rsidRPr="00D914BA">
        <w:rPr>
          <w:rFonts w:ascii="Calibri" w:hAnsi="Calibri" w:cs="Tahoma"/>
          <w:color w:val="000000"/>
          <w:sz w:val="20"/>
          <w:szCs w:val="20"/>
          <w:lang w:val="el-GR"/>
        </w:rPr>
        <w:br w:type="page"/>
      </w:r>
      <w:r w:rsidRPr="00D914BA">
        <w:rPr>
          <w:rFonts w:ascii="Calibri" w:hAnsi="Calibri"/>
          <w:b/>
          <w:bCs/>
          <w:color w:val="000000"/>
          <w:sz w:val="20"/>
          <w:szCs w:val="20"/>
          <w:u w:val="single"/>
          <w:lang w:val="el-GR" w:eastAsia="el-GR"/>
        </w:rPr>
        <w:lastRenderedPageBreak/>
        <w:t>ΠΙΝΑΚΑΣ 4</w:t>
      </w:r>
      <w:r w:rsidRPr="00D914BA">
        <w:rPr>
          <w:rFonts w:ascii="Calibri" w:hAnsi="Calibri"/>
          <w:b/>
          <w:bCs/>
          <w:sz w:val="20"/>
          <w:szCs w:val="20"/>
          <w:u w:val="single"/>
          <w:lang w:val="el-GR" w:eastAsia="el-GR"/>
        </w:rPr>
        <w:t xml:space="preserve"> : </w:t>
      </w:r>
      <w:r w:rsidRPr="00D914BA">
        <w:rPr>
          <w:rFonts w:ascii="Calibri" w:hAnsi="Calibri"/>
          <w:b/>
          <w:bCs/>
          <w:color w:val="000000"/>
          <w:sz w:val="20"/>
          <w:szCs w:val="20"/>
          <w:u w:val="single"/>
          <w:lang w:val="el-GR" w:eastAsia="el-GR"/>
        </w:rPr>
        <w:t>ΞΕΝΟΔΟΧΕΙΑ</w:t>
      </w:r>
    </w:p>
    <w:p w14:paraId="018A413F" w14:textId="77777777" w:rsidR="00A458EB" w:rsidRDefault="00A458EB" w:rsidP="00837972">
      <w:pPr>
        <w:rPr>
          <w:sz w:val="20"/>
          <w:szCs w:val="20"/>
          <w:lang w:eastAsia="el-GR"/>
        </w:rPr>
      </w:pPr>
      <w:r>
        <w:rPr>
          <w:sz w:val="18"/>
          <w:szCs w:val="18"/>
          <w:lang w:eastAsia="el-GR"/>
        </w:rPr>
        <w:t>Στην ίδια κατηγορία εντάσσονται ξενώνες, πανσιόν, ενοικιαζόμενα δωμάτια, φοιτητικές εστίες, ξενώνες νεότητας και κάθε είδος κτιρίου με ανάλογη χρήση προσωρινής διαμονής</w:t>
      </w:r>
    </w:p>
    <w:tbl>
      <w:tblPr>
        <w:tblW w:w="13764" w:type="dxa"/>
        <w:tblInd w:w="94" w:type="dxa"/>
        <w:tblLayout w:type="fixed"/>
        <w:tblLook w:val="00A0" w:firstRow="1" w:lastRow="0" w:firstColumn="1" w:lastColumn="0" w:noHBand="0" w:noVBand="0"/>
      </w:tblPr>
      <w:tblGrid>
        <w:gridCol w:w="1075"/>
        <w:gridCol w:w="10"/>
        <w:gridCol w:w="1010"/>
        <w:gridCol w:w="9"/>
        <w:gridCol w:w="1011"/>
        <w:gridCol w:w="8"/>
        <w:gridCol w:w="1012"/>
        <w:gridCol w:w="7"/>
        <w:gridCol w:w="1013"/>
        <w:gridCol w:w="6"/>
        <w:gridCol w:w="1019"/>
        <w:gridCol w:w="1020"/>
        <w:gridCol w:w="1641"/>
        <w:gridCol w:w="1641"/>
        <w:gridCol w:w="1641"/>
        <w:gridCol w:w="1641"/>
      </w:tblGrid>
      <w:tr w:rsidR="00A458EB" w:rsidRPr="00720813" w14:paraId="4C6A1639" w14:textId="77777777" w:rsidTr="00391812">
        <w:trPr>
          <w:trHeight w:hRule="exact" w:val="284"/>
        </w:trPr>
        <w:tc>
          <w:tcPr>
            <w:tcW w:w="1085" w:type="dxa"/>
            <w:gridSpan w:val="2"/>
            <w:tcBorders>
              <w:top w:val="nil"/>
              <w:left w:val="nil"/>
              <w:bottom w:val="nil"/>
              <w:right w:val="nil"/>
            </w:tcBorders>
            <w:noWrap/>
            <w:vAlign w:val="center"/>
          </w:tcPr>
          <w:p w14:paraId="2FF5AE68" w14:textId="77777777" w:rsidR="00A458EB" w:rsidRPr="00782D6C" w:rsidRDefault="00A458EB" w:rsidP="000072AF">
            <w:pPr>
              <w:spacing w:line="240" w:lineRule="auto"/>
              <w:jc w:val="center"/>
              <w:rPr>
                <w:b/>
                <w:bCs/>
                <w:sz w:val="20"/>
                <w:szCs w:val="20"/>
                <w:lang w:eastAsia="el-GR"/>
              </w:rPr>
            </w:pPr>
          </w:p>
        </w:tc>
        <w:tc>
          <w:tcPr>
            <w:tcW w:w="2038" w:type="dxa"/>
            <w:gridSpan w:val="4"/>
            <w:tcBorders>
              <w:top w:val="single" w:sz="4" w:space="0" w:color="auto"/>
              <w:left w:val="single" w:sz="4" w:space="0" w:color="auto"/>
              <w:bottom w:val="single" w:sz="4" w:space="0" w:color="auto"/>
              <w:right w:val="single" w:sz="4" w:space="0" w:color="000000"/>
            </w:tcBorders>
            <w:noWrap/>
            <w:vAlign w:val="center"/>
          </w:tcPr>
          <w:p w14:paraId="7F309F2D" w14:textId="77777777" w:rsidR="00A458EB" w:rsidRPr="00782D6C" w:rsidRDefault="00A458EB" w:rsidP="000072AF">
            <w:pPr>
              <w:spacing w:after="0" w:line="240" w:lineRule="auto"/>
              <w:jc w:val="center"/>
              <w:rPr>
                <w:b/>
                <w:bCs/>
                <w:sz w:val="20"/>
                <w:szCs w:val="20"/>
                <w:lang w:eastAsia="el-GR"/>
              </w:rPr>
            </w:pPr>
            <w:r w:rsidRPr="00782D6C">
              <w:rPr>
                <w:b/>
                <w:bCs/>
                <w:sz w:val="20"/>
                <w:szCs w:val="20"/>
                <w:lang w:eastAsia="el-GR"/>
              </w:rPr>
              <w:t>Α</w:t>
            </w:r>
          </w:p>
        </w:tc>
        <w:tc>
          <w:tcPr>
            <w:tcW w:w="2038" w:type="dxa"/>
            <w:gridSpan w:val="4"/>
            <w:tcBorders>
              <w:top w:val="single" w:sz="4" w:space="0" w:color="auto"/>
              <w:left w:val="nil"/>
              <w:bottom w:val="single" w:sz="4" w:space="0" w:color="auto"/>
              <w:right w:val="single" w:sz="4" w:space="0" w:color="000000"/>
            </w:tcBorders>
            <w:noWrap/>
            <w:vAlign w:val="center"/>
          </w:tcPr>
          <w:p w14:paraId="07576D10" w14:textId="77777777" w:rsidR="00A458EB" w:rsidRPr="00782D6C" w:rsidRDefault="00A458EB" w:rsidP="000072AF">
            <w:pPr>
              <w:spacing w:after="0" w:line="240" w:lineRule="auto"/>
              <w:jc w:val="center"/>
              <w:rPr>
                <w:b/>
                <w:bCs/>
                <w:sz w:val="20"/>
                <w:szCs w:val="20"/>
                <w:lang w:eastAsia="el-GR"/>
              </w:rPr>
            </w:pPr>
            <w:r w:rsidRPr="00782D6C">
              <w:rPr>
                <w:b/>
                <w:bCs/>
                <w:sz w:val="20"/>
                <w:szCs w:val="20"/>
                <w:lang w:eastAsia="el-GR"/>
              </w:rPr>
              <w:t>Β</w:t>
            </w:r>
          </w:p>
        </w:tc>
        <w:tc>
          <w:tcPr>
            <w:tcW w:w="2039" w:type="dxa"/>
            <w:gridSpan w:val="2"/>
            <w:tcBorders>
              <w:top w:val="single" w:sz="4" w:space="0" w:color="auto"/>
              <w:left w:val="nil"/>
              <w:bottom w:val="single" w:sz="4" w:space="0" w:color="auto"/>
              <w:right w:val="single" w:sz="4" w:space="0" w:color="000000"/>
            </w:tcBorders>
            <w:noWrap/>
            <w:vAlign w:val="center"/>
          </w:tcPr>
          <w:p w14:paraId="3FFFA34E" w14:textId="77777777" w:rsidR="00A458EB" w:rsidRPr="00782D6C" w:rsidRDefault="00A458EB" w:rsidP="000072AF">
            <w:pPr>
              <w:spacing w:after="0" w:line="240" w:lineRule="auto"/>
              <w:jc w:val="center"/>
              <w:rPr>
                <w:b/>
                <w:bCs/>
                <w:sz w:val="20"/>
                <w:szCs w:val="20"/>
                <w:lang w:eastAsia="el-GR"/>
              </w:rPr>
            </w:pPr>
            <w:r w:rsidRPr="00782D6C">
              <w:rPr>
                <w:b/>
                <w:bCs/>
                <w:sz w:val="20"/>
                <w:szCs w:val="20"/>
                <w:lang w:eastAsia="el-GR"/>
              </w:rPr>
              <w:t>Γ</w:t>
            </w:r>
          </w:p>
        </w:tc>
        <w:tc>
          <w:tcPr>
            <w:tcW w:w="1641" w:type="dxa"/>
            <w:tcBorders>
              <w:top w:val="single" w:sz="4" w:space="0" w:color="auto"/>
              <w:left w:val="nil"/>
              <w:bottom w:val="single" w:sz="4" w:space="0" w:color="auto"/>
              <w:right w:val="single" w:sz="4" w:space="0" w:color="auto"/>
            </w:tcBorders>
            <w:noWrap/>
            <w:vAlign w:val="center"/>
          </w:tcPr>
          <w:p w14:paraId="4D28AC6B" w14:textId="77777777" w:rsidR="00A458EB" w:rsidRPr="00782D6C" w:rsidRDefault="00A458EB" w:rsidP="000072AF">
            <w:pPr>
              <w:spacing w:after="0" w:line="240" w:lineRule="auto"/>
              <w:jc w:val="center"/>
              <w:rPr>
                <w:b/>
                <w:bCs/>
                <w:sz w:val="20"/>
                <w:szCs w:val="20"/>
                <w:lang w:eastAsia="el-GR"/>
              </w:rPr>
            </w:pPr>
            <w:r w:rsidRPr="00782D6C">
              <w:rPr>
                <w:b/>
                <w:bCs/>
                <w:sz w:val="20"/>
                <w:szCs w:val="20"/>
                <w:lang w:eastAsia="el-GR"/>
              </w:rPr>
              <w:t>Δ</w:t>
            </w:r>
          </w:p>
        </w:tc>
        <w:tc>
          <w:tcPr>
            <w:tcW w:w="1641" w:type="dxa"/>
            <w:tcBorders>
              <w:top w:val="single" w:sz="4" w:space="0" w:color="auto"/>
              <w:left w:val="nil"/>
              <w:bottom w:val="single" w:sz="4" w:space="0" w:color="auto"/>
              <w:right w:val="single" w:sz="4" w:space="0" w:color="auto"/>
            </w:tcBorders>
            <w:noWrap/>
            <w:vAlign w:val="center"/>
          </w:tcPr>
          <w:p w14:paraId="2C6B70D8" w14:textId="77777777" w:rsidR="00A458EB" w:rsidRPr="00782D6C" w:rsidRDefault="00A458EB" w:rsidP="000072AF">
            <w:pPr>
              <w:spacing w:after="0" w:line="240" w:lineRule="auto"/>
              <w:jc w:val="center"/>
              <w:rPr>
                <w:b/>
                <w:bCs/>
                <w:sz w:val="20"/>
                <w:szCs w:val="20"/>
                <w:lang w:eastAsia="el-GR"/>
              </w:rPr>
            </w:pPr>
            <w:r w:rsidRPr="00782D6C">
              <w:rPr>
                <w:b/>
                <w:bCs/>
                <w:sz w:val="20"/>
                <w:szCs w:val="20"/>
                <w:lang w:eastAsia="el-GR"/>
              </w:rPr>
              <w:t>Ε</w:t>
            </w:r>
          </w:p>
        </w:tc>
        <w:tc>
          <w:tcPr>
            <w:tcW w:w="1641" w:type="dxa"/>
            <w:tcBorders>
              <w:top w:val="single" w:sz="4" w:space="0" w:color="auto"/>
              <w:left w:val="nil"/>
              <w:bottom w:val="single" w:sz="4" w:space="0" w:color="auto"/>
              <w:right w:val="single" w:sz="4" w:space="0" w:color="auto"/>
            </w:tcBorders>
            <w:noWrap/>
            <w:vAlign w:val="center"/>
          </w:tcPr>
          <w:p w14:paraId="30D4DE7E" w14:textId="77777777" w:rsidR="00A458EB" w:rsidRPr="00782D6C" w:rsidRDefault="00A458EB" w:rsidP="000072AF">
            <w:pPr>
              <w:spacing w:after="0" w:line="240" w:lineRule="auto"/>
              <w:jc w:val="center"/>
              <w:rPr>
                <w:b/>
                <w:bCs/>
                <w:sz w:val="20"/>
                <w:szCs w:val="20"/>
                <w:lang w:eastAsia="el-GR"/>
              </w:rPr>
            </w:pPr>
            <w:r w:rsidRPr="00782D6C">
              <w:rPr>
                <w:b/>
                <w:bCs/>
                <w:sz w:val="20"/>
                <w:szCs w:val="20"/>
                <w:lang w:eastAsia="el-GR"/>
              </w:rPr>
              <w:t>Ζ</w:t>
            </w:r>
          </w:p>
        </w:tc>
        <w:tc>
          <w:tcPr>
            <w:tcW w:w="1641" w:type="dxa"/>
            <w:tcBorders>
              <w:top w:val="single" w:sz="4" w:space="0" w:color="auto"/>
              <w:left w:val="nil"/>
              <w:bottom w:val="single" w:sz="4" w:space="0" w:color="auto"/>
              <w:right w:val="single" w:sz="4" w:space="0" w:color="auto"/>
            </w:tcBorders>
            <w:noWrap/>
            <w:vAlign w:val="center"/>
          </w:tcPr>
          <w:p w14:paraId="7168614F" w14:textId="77777777" w:rsidR="00A458EB" w:rsidRPr="00782D6C" w:rsidRDefault="00A458EB" w:rsidP="000072AF">
            <w:pPr>
              <w:spacing w:after="0" w:line="240" w:lineRule="auto"/>
              <w:jc w:val="center"/>
              <w:rPr>
                <w:b/>
                <w:bCs/>
                <w:sz w:val="20"/>
                <w:szCs w:val="20"/>
                <w:lang w:eastAsia="el-GR"/>
              </w:rPr>
            </w:pPr>
            <w:r w:rsidRPr="00782D6C">
              <w:rPr>
                <w:b/>
                <w:bCs/>
                <w:sz w:val="20"/>
                <w:szCs w:val="20"/>
                <w:lang w:eastAsia="el-GR"/>
              </w:rPr>
              <w:t>Η</w:t>
            </w:r>
          </w:p>
        </w:tc>
      </w:tr>
      <w:tr w:rsidR="00A458EB" w:rsidRPr="00720813" w14:paraId="35AD7468" w14:textId="77777777" w:rsidTr="00391812">
        <w:trPr>
          <w:trHeight w:hRule="exact" w:val="284"/>
        </w:trPr>
        <w:tc>
          <w:tcPr>
            <w:tcW w:w="1085" w:type="dxa"/>
            <w:gridSpan w:val="2"/>
            <w:tcBorders>
              <w:top w:val="nil"/>
              <w:left w:val="nil"/>
              <w:bottom w:val="nil"/>
              <w:right w:val="nil"/>
            </w:tcBorders>
            <w:noWrap/>
            <w:vAlign w:val="center"/>
          </w:tcPr>
          <w:p w14:paraId="1CE372BC" w14:textId="77777777" w:rsidR="00A458EB" w:rsidRPr="00782D6C" w:rsidRDefault="00A458EB" w:rsidP="000072AF">
            <w:pPr>
              <w:spacing w:after="0" w:line="240" w:lineRule="auto"/>
              <w:rPr>
                <w:sz w:val="20"/>
                <w:szCs w:val="20"/>
                <w:lang w:eastAsia="el-GR"/>
              </w:rPr>
            </w:pPr>
          </w:p>
        </w:tc>
        <w:tc>
          <w:tcPr>
            <w:tcW w:w="7756" w:type="dxa"/>
            <w:gridSpan w:val="11"/>
            <w:tcBorders>
              <w:top w:val="single" w:sz="4" w:space="0" w:color="auto"/>
              <w:left w:val="single" w:sz="4" w:space="0" w:color="auto"/>
              <w:bottom w:val="single" w:sz="4" w:space="0" w:color="auto"/>
              <w:right w:val="single" w:sz="4" w:space="0" w:color="000000"/>
            </w:tcBorders>
            <w:noWrap/>
            <w:vAlign w:val="center"/>
          </w:tcPr>
          <w:p w14:paraId="5CB54A98" w14:textId="77777777" w:rsidR="00A458EB" w:rsidRPr="00782D6C" w:rsidRDefault="00A458EB" w:rsidP="000072AF">
            <w:pPr>
              <w:spacing w:after="0" w:line="240" w:lineRule="auto"/>
              <w:jc w:val="center"/>
              <w:rPr>
                <w:sz w:val="20"/>
                <w:szCs w:val="20"/>
                <w:lang w:eastAsia="el-GR"/>
              </w:rPr>
            </w:pPr>
            <w:r w:rsidRPr="00782D6C">
              <w:rPr>
                <w:sz w:val="20"/>
                <w:szCs w:val="20"/>
                <w:lang w:eastAsia="el-GR"/>
              </w:rPr>
              <w:t>ΑΠΑΙΤΗΣΕΙΣ ΗΧΟΜΟΝΩΣΗΣ</w:t>
            </w:r>
          </w:p>
        </w:tc>
        <w:tc>
          <w:tcPr>
            <w:tcW w:w="4923" w:type="dxa"/>
            <w:gridSpan w:val="3"/>
            <w:tcBorders>
              <w:top w:val="nil"/>
              <w:left w:val="nil"/>
              <w:bottom w:val="single" w:sz="4" w:space="0" w:color="auto"/>
              <w:right w:val="single" w:sz="4" w:space="0" w:color="auto"/>
            </w:tcBorders>
            <w:noWrap/>
            <w:vAlign w:val="center"/>
          </w:tcPr>
          <w:p w14:paraId="31FBA12E" w14:textId="77777777" w:rsidR="00A458EB" w:rsidRPr="00782D6C" w:rsidRDefault="00A458EB" w:rsidP="000072AF">
            <w:pPr>
              <w:spacing w:after="0" w:line="240" w:lineRule="auto"/>
              <w:jc w:val="center"/>
              <w:rPr>
                <w:sz w:val="20"/>
                <w:szCs w:val="20"/>
                <w:lang w:eastAsia="el-GR"/>
              </w:rPr>
            </w:pPr>
            <w:r w:rsidRPr="00782D6C">
              <w:rPr>
                <w:sz w:val="20"/>
                <w:szCs w:val="20"/>
                <w:lang w:eastAsia="el-GR"/>
              </w:rPr>
              <w:t>ΜΕΓΙΣΤΕΣ ΕΠΙΤΡΕΠΟΜΕΝΕΣ ΣΤΑΘΜΕΣ</w:t>
            </w:r>
          </w:p>
          <w:p w14:paraId="1D633422" w14:textId="77777777" w:rsidR="00A458EB" w:rsidRPr="00782D6C" w:rsidRDefault="00A458EB" w:rsidP="000072AF">
            <w:pPr>
              <w:spacing w:after="0" w:line="240" w:lineRule="auto"/>
              <w:jc w:val="center"/>
              <w:rPr>
                <w:sz w:val="20"/>
                <w:szCs w:val="20"/>
                <w:lang w:eastAsia="el-GR"/>
              </w:rPr>
            </w:pPr>
            <w:r w:rsidRPr="00782D6C">
              <w:rPr>
                <w:sz w:val="20"/>
                <w:szCs w:val="20"/>
                <w:lang w:eastAsia="el-GR"/>
              </w:rPr>
              <w:t> </w:t>
            </w:r>
          </w:p>
          <w:p w14:paraId="01D3CEB4" w14:textId="77777777" w:rsidR="00A458EB" w:rsidRPr="00782D6C" w:rsidRDefault="00A458EB" w:rsidP="000072AF">
            <w:pPr>
              <w:spacing w:after="0" w:line="240" w:lineRule="auto"/>
              <w:jc w:val="center"/>
              <w:rPr>
                <w:sz w:val="20"/>
                <w:szCs w:val="20"/>
                <w:lang w:eastAsia="el-GR"/>
              </w:rPr>
            </w:pPr>
            <w:r w:rsidRPr="00782D6C">
              <w:rPr>
                <w:sz w:val="20"/>
                <w:szCs w:val="20"/>
                <w:lang w:eastAsia="el-GR"/>
              </w:rPr>
              <w:t> </w:t>
            </w:r>
          </w:p>
        </w:tc>
      </w:tr>
      <w:tr w:rsidR="00A458EB" w:rsidRPr="00720813" w14:paraId="2978C887" w14:textId="77777777" w:rsidTr="00814A7A">
        <w:trPr>
          <w:trHeight w:hRule="exact" w:val="1247"/>
        </w:trPr>
        <w:tc>
          <w:tcPr>
            <w:tcW w:w="1085" w:type="dxa"/>
            <w:gridSpan w:val="2"/>
            <w:vMerge w:val="restart"/>
            <w:tcBorders>
              <w:top w:val="single" w:sz="4" w:space="0" w:color="auto"/>
              <w:left w:val="single" w:sz="4" w:space="0" w:color="auto"/>
              <w:bottom w:val="single" w:sz="4" w:space="0" w:color="000000"/>
              <w:right w:val="single" w:sz="4" w:space="0" w:color="auto"/>
            </w:tcBorders>
            <w:vAlign w:val="center"/>
          </w:tcPr>
          <w:p w14:paraId="5A578948" w14:textId="77777777" w:rsidR="00A458EB" w:rsidRPr="001533C6" w:rsidRDefault="00A458EB" w:rsidP="00391812">
            <w:pPr>
              <w:spacing w:after="0" w:line="240" w:lineRule="auto"/>
              <w:jc w:val="center"/>
              <w:rPr>
                <w:sz w:val="20"/>
                <w:szCs w:val="20"/>
                <w:lang w:eastAsia="el-GR"/>
              </w:rPr>
            </w:pPr>
            <w:r>
              <w:rPr>
                <w:sz w:val="20"/>
                <w:szCs w:val="20"/>
                <w:lang w:eastAsia="el-GR"/>
              </w:rPr>
              <w:t>ΑΡΙΘΜΟΣ ΚΑΤΗ-ΓΟΡΙΑΣ</w:t>
            </w:r>
            <w:r w:rsidRPr="001533C6">
              <w:rPr>
                <w:sz w:val="20"/>
                <w:szCs w:val="20"/>
                <w:lang w:eastAsia="el-GR"/>
              </w:rPr>
              <w:t xml:space="preserve"> </w:t>
            </w:r>
          </w:p>
        </w:tc>
        <w:tc>
          <w:tcPr>
            <w:tcW w:w="2038" w:type="dxa"/>
            <w:gridSpan w:val="4"/>
            <w:tcBorders>
              <w:top w:val="single" w:sz="4" w:space="0" w:color="auto"/>
              <w:left w:val="nil"/>
              <w:bottom w:val="single" w:sz="4" w:space="0" w:color="auto"/>
              <w:right w:val="single" w:sz="4" w:space="0" w:color="000000"/>
            </w:tcBorders>
            <w:vAlign w:val="center"/>
          </w:tcPr>
          <w:p w14:paraId="6B3A7548" w14:textId="77777777" w:rsidR="00A458EB" w:rsidRPr="00782D6C" w:rsidRDefault="00A458EB" w:rsidP="000072AF">
            <w:pPr>
              <w:spacing w:after="0" w:line="240" w:lineRule="auto"/>
              <w:jc w:val="center"/>
              <w:rPr>
                <w:sz w:val="20"/>
                <w:szCs w:val="20"/>
                <w:lang w:eastAsia="el-GR"/>
              </w:rPr>
            </w:pPr>
            <w:r w:rsidRPr="00782D6C">
              <w:rPr>
                <w:sz w:val="20"/>
                <w:szCs w:val="20"/>
                <w:lang w:eastAsia="el-GR"/>
              </w:rPr>
              <w:t>ΜΟΝΩΣΗ ΑΝΑΜΕΣΑ ΣΕ ΧΩΡΟΥΣ ΚΥΡΙΑΣ ΧΡΗΣΗΣ</w:t>
            </w:r>
          </w:p>
        </w:tc>
        <w:tc>
          <w:tcPr>
            <w:tcW w:w="2038" w:type="dxa"/>
            <w:gridSpan w:val="4"/>
            <w:tcBorders>
              <w:top w:val="single" w:sz="4" w:space="0" w:color="auto"/>
              <w:left w:val="nil"/>
              <w:bottom w:val="single" w:sz="4" w:space="0" w:color="auto"/>
              <w:right w:val="single" w:sz="4" w:space="0" w:color="000000"/>
            </w:tcBorders>
            <w:vAlign w:val="center"/>
          </w:tcPr>
          <w:p w14:paraId="3CB23B1A" w14:textId="77777777" w:rsidR="00A458EB" w:rsidRPr="00782D6C" w:rsidRDefault="00A458EB" w:rsidP="000072AF">
            <w:pPr>
              <w:spacing w:after="0" w:line="240" w:lineRule="auto"/>
              <w:jc w:val="center"/>
              <w:rPr>
                <w:sz w:val="20"/>
                <w:szCs w:val="20"/>
                <w:lang w:eastAsia="el-GR"/>
              </w:rPr>
            </w:pPr>
            <w:r w:rsidRPr="00782D6C">
              <w:rPr>
                <w:sz w:val="20"/>
                <w:szCs w:val="20"/>
                <w:lang w:eastAsia="el-GR"/>
              </w:rPr>
              <w:t>ΜΟΝΩΣΗ ΑΝΑΜΕΣΑ ΣΕ ΧΩΡΟΥΣ ΚΥΡΙΑΣ ΧΡΗΣΗΣ ΚΑΙ ΣΕ ΚΟΙΝΟΧΡΗΣΤΟΥΣ ΧΩΡΟΥΣ</w:t>
            </w:r>
          </w:p>
        </w:tc>
        <w:tc>
          <w:tcPr>
            <w:tcW w:w="2039" w:type="dxa"/>
            <w:gridSpan w:val="2"/>
            <w:tcBorders>
              <w:top w:val="single" w:sz="4" w:space="0" w:color="auto"/>
              <w:left w:val="nil"/>
              <w:bottom w:val="single" w:sz="4" w:space="0" w:color="auto"/>
              <w:right w:val="single" w:sz="4" w:space="0" w:color="000000"/>
            </w:tcBorders>
            <w:vAlign w:val="center"/>
          </w:tcPr>
          <w:p w14:paraId="1C92164F" w14:textId="77777777" w:rsidR="00A458EB" w:rsidRPr="00782D6C" w:rsidRDefault="00A458EB" w:rsidP="000072AF">
            <w:pPr>
              <w:spacing w:after="0" w:line="240" w:lineRule="auto"/>
              <w:jc w:val="center"/>
              <w:rPr>
                <w:sz w:val="20"/>
                <w:szCs w:val="20"/>
                <w:lang w:eastAsia="el-GR"/>
              </w:rPr>
            </w:pPr>
            <w:r w:rsidRPr="00782D6C">
              <w:rPr>
                <w:sz w:val="20"/>
                <w:szCs w:val="20"/>
                <w:lang w:eastAsia="el-GR"/>
              </w:rPr>
              <w:t>ΜΟΝΩΣΗ ΑΝΑΜΕΣΑ ΣΕ ΧΩΡΟΥΣ ΚΥΡΙΑΣ ΧΡΗΣΗΣ ΚΑΙ ΣΕ ΧΩΡΟΥΣ ΕΙΔΙΚΩΝ ΧΡΗΣΕΩΝ</w:t>
            </w:r>
          </w:p>
        </w:tc>
        <w:tc>
          <w:tcPr>
            <w:tcW w:w="1641" w:type="dxa"/>
            <w:tcBorders>
              <w:top w:val="nil"/>
              <w:left w:val="nil"/>
              <w:bottom w:val="single" w:sz="4" w:space="0" w:color="auto"/>
              <w:right w:val="single" w:sz="4" w:space="0" w:color="auto"/>
            </w:tcBorders>
            <w:vAlign w:val="center"/>
          </w:tcPr>
          <w:p w14:paraId="2B6EA194" w14:textId="77777777" w:rsidR="00A458EB" w:rsidRPr="00782D6C" w:rsidRDefault="00A458EB" w:rsidP="000072AF">
            <w:pPr>
              <w:spacing w:after="0" w:line="240" w:lineRule="auto"/>
              <w:jc w:val="center"/>
              <w:rPr>
                <w:sz w:val="20"/>
                <w:szCs w:val="20"/>
                <w:lang w:eastAsia="el-GR"/>
              </w:rPr>
            </w:pPr>
            <w:r w:rsidRPr="00782D6C">
              <w:rPr>
                <w:sz w:val="20"/>
                <w:szCs w:val="20"/>
                <w:lang w:eastAsia="el-GR"/>
              </w:rPr>
              <w:t>ΗΧΟΜΟΝΩΣΗ ΘΥΡΩΝ</w:t>
            </w:r>
          </w:p>
        </w:tc>
        <w:tc>
          <w:tcPr>
            <w:tcW w:w="1641" w:type="dxa"/>
            <w:tcBorders>
              <w:top w:val="nil"/>
              <w:left w:val="nil"/>
              <w:bottom w:val="single" w:sz="4" w:space="0" w:color="auto"/>
              <w:right w:val="nil"/>
            </w:tcBorders>
            <w:vAlign w:val="center"/>
          </w:tcPr>
          <w:p w14:paraId="4E396C2D" w14:textId="77777777" w:rsidR="00A458EB" w:rsidRPr="00782D6C" w:rsidRDefault="00A458EB" w:rsidP="000072AF">
            <w:pPr>
              <w:spacing w:after="0" w:line="240" w:lineRule="auto"/>
              <w:jc w:val="center"/>
              <w:rPr>
                <w:sz w:val="20"/>
                <w:szCs w:val="20"/>
                <w:lang w:eastAsia="el-GR"/>
              </w:rPr>
            </w:pPr>
            <w:r w:rsidRPr="00782D6C">
              <w:rPr>
                <w:sz w:val="20"/>
                <w:szCs w:val="20"/>
                <w:lang w:eastAsia="el-GR"/>
              </w:rPr>
              <w:t xml:space="preserve">ΗΧΟΣΤΑΘΜΗ ΑΠΟ ΕΞΩΤΕΡΙΚΟΥΣ ΘΟΡΥΒΟΥΣ </w:t>
            </w:r>
          </w:p>
        </w:tc>
        <w:tc>
          <w:tcPr>
            <w:tcW w:w="1641" w:type="dxa"/>
            <w:tcBorders>
              <w:top w:val="nil"/>
              <w:left w:val="single" w:sz="4" w:space="0" w:color="auto"/>
              <w:bottom w:val="single" w:sz="4" w:space="0" w:color="auto"/>
              <w:right w:val="single" w:sz="4" w:space="0" w:color="auto"/>
            </w:tcBorders>
            <w:vAlign w:val="center"/>
          </w:tcPr>
          <w:p w14:paraId="0BF7EA25" w14:textId="77777777" w:rsidR="00A458EB" w:rsidRPr="00782D6C" w:rsidRDefault="00A458EB" w:rsidP="000072AF">
            <w:pPr>
              <w:spacing w:after="0" w:line="240" w:lineRule="auto"/>
              <w:jc w:val="center"/>
              <w:rPr>
                <w:sz w:val="20"/>
                <w:szCs w:val="20"/>
                <w:lang w:eastAsia="el-GR"/>
              </w:rPr>
            </w:pPr>
            <w:r w:rsidRPr="00782D6C">
              <w:rPr>
                <w:sz w:val="20"/>
                <w:szCs w:val="20"/>
                <w:lang w:eastAsia="el-GR"/>
              </w:rPr>
              <w:t xml:space="preserve">ΗΧΟΣΤΑΘΜΗ ΑΠΟ ΘΟΡΥΒΟΥΣ ΚΟΙΝΟΧΡΗΣΤΩΝ ΕΓΚΑΤΑΣΤΑΣΕΩΝ </w:t>
            </w:r>
          </w:p>
        </w:tc>
        <w:tc>
          <w:tcPr>
            <w:tcW w:w="1641" w:type="dxa"/>
            <w:tcBorders>
              <w:top w:val="nil"/>
              <w:left w:val="nil"/>
              <w:bottom w:val="single" w:sz="4" w:space="0" w:color="auto"/>
              <w:right w:val="single" w:sz="4" w:space="0" w:color="auto"/>
            </w:tcBorders>
            <w:vAlign w:val="center"/>
          </w:tcPr>
          <w:p w14:paraId="40DE4138" w14:textId="77777777" w:rsidR="00A458EB" w:rsidRPr="00782D6C" w:rsidRDefault="00A458EB" w:rsidP="000072AF">
            <w:pPr>
              <w:spacing w:after="0" w:line="240" w:lineRule="auto"/>
              <w:jc w:val="center"/>
              <w:rPr>
                <w:sz w:val="20"/>
                <w:szCs w:val="20"/>
                <w:lang w:eastAsia="el-GR"/>
              </w:rPr>
            </w:pPr>
            <w:r w:rsidRPr="00782D6C">
              <w:rPr>
                <w:sz w:val="20"/>
                <w:szCs w:val="20"/>
                <w:lang w:eastAsia="el-GR"/>
              </w:rPr>
              <w:t>ΗΧΟΣΤΑΘΜΗ ΑΠΟ ΘΟΡΥΒΟΥΣ  ΞΕΝΩΝ ΕΓΚΑΤΑΣΤΑΣΕΩΝ</w:t>
            </w:r>
          </w:p>
        </w:tc>
      </w:tr>
      <w:tr w:rsidR="00A458EB" w:rsidRPr="00720813" w14:paraId="16799C66" w14:textId="77777777" w:rsidTr="00814A7A">
        <w:trPr>
          <w:trHeight w:hRule="exact" w:val="794"/>
        </w:trPr>
        <w:tc>
          <w:tcPr>
            <w:tcW w:w="1085" w:type="dxa"/>
            <w:gridSpan w:val="2"/>
            <w:vMerge/>
            <w:tcBorders>
              <w:top w:val="single" w:sz="4" w:space="0" w:color="auto"/>
              <w:left w:val="single" w:sz="4" w:space="0" w:color="auto"/>
              <w:bottom w:val="single" w:sz="4" w:space="0" w:color="000000"/>
              <w:right w:val="single" w:sz="4" w:space="0" w:color="auto"/>
            </w:tcBorders>
            <w:vAlign w:val="center"/>
          </w:tcPr>
          <w:p w14:paraId="19B1ABF3" w14:textId="77777777" w:rsidR="00A458EB" w:rsidRPr="00782D6C" w:rsidRDefault="00A458EB" w:rsidP="000072AF">
            <w:pPr>
              <w:spacing w:after="0" w:line="240" w:lineRule="auto"/>
              <w:rPr>
                <w:sz w:val="20"/>
                <w:szCs w:val="20"/>
                <w:lang w:eastAsia="el-GR"/>
              </w:rPr>
            </w:pPr>
          </w:p>
        </w:tc>
        <w:tc>
          <w:tcPr>
            <w:tcW w:w="2038" w:type="dxa"/>
            <w:gridSpan w:val="4"/>
            <w:tcBorders>
              <w:top w:val="single" w:sz="4" w:space="0" w:color="auto"/>
              <w:left w:val="nil"/>
              <w:bottom w:val="single" w:sz="4" w:space="0" w:color="auto"/>
              <w:right w:val="single" w:sz="4" w:space="0" w:color="000000"/>
            </w:tcBorders>
            <w:vAlign w:val="center"/>
          </w:tcPr>
          <w:p w14:paraId="501E5900" w14:textId="77777777" w:rsidR="00A458EB" w:rsidRPr="006F2CB4" w:rsidRDefault="00A458EB" w:rsidP="000072AF">
            <w:pPr>
              <w:spacing w:after="0" w:line="240" w:lineRule="auto"/>
              <w:jc w:val="center"/>
              <w:rPr>
                <w:sz w:val="16"/>
                <w:szCs w:val="20"/>
                <w:lang w:eastAsia="el-GR"/>
              </w:rPr>
            </w:pPr>
            <w:r w:rsidRPr="006F2CB4">
              <w:rPr>
                <w:sz w:val="16"/>
                <w:szCs w:val="20"/>
                <w:lang w:eastAsia="el-GR"/>
              </w:rPr>
              <w:t>ΔΩΜΑΤΙΑ ΠΕΛΑΤΩΝ</w:t>
            </w:r>
          </w:p>
        </w:tc>
        <w:tc>
          <w:tcPr>
            <w:tcW w:w="2038" w:type="dxa"/>
            <w:gridSpan w:val="4"/>
            <w:tcBorders>
              <w:top w:val="single" w:sz="4" w:space="0" w:color="auto"/>
              <w:left w:val="nil"/>
              <w:bottom w:val="single" w:sz="4" w:space="0" w:color="auto"/>
              <w:right w:val="single" w:sz="4" w:space="0" w:color="000000"/>
            </w:tcBorders>
            <w:vAlign w:val="center"/>
          </w:tcPr>
          <w:p w14:paraId="37493908" w14:textId="77777777" w:rsidR="00A458EB" w:rsidRPr="006F2CB4" w:rsidRDefault="00A458EB" w:rsidP="000072AF">
            <w:pPr>
              <w:spacing w:after="0" w:line="240" w:lineRule="auto"/>
              <w:jc w:val="center"/>
              <w:rPr>
                <w:sz w:val="16"/>
                <w:szCs w:val="20"/>
                <w:lang w:eastAsia="el-GR"/>
              </w:rPr>
            </w:pPr>
            <w:r w:rsidRPr="006F2CB4">
              <w:rPr>
                <w:sz w:val="16"/>
                <w:szCs w:val="20"/>
                <w:lang w:eastAsia="el-GR"/>
              </w:rPr>
              <w:t>ΚΟΙΝΟΧΡΗΣΤΟΙ ΧΩΡΟΙ ΚΤΙΡΙΟΥ ΞΕΝΟΔΟΧΕΙΟΥ</w:t>
            </w:r>
          </w:p>
        </w:tc>
        <w:tc>
          <w:tcPr>
            <w:tcW w:w="2039" w:type="dxa"/>
            <w:gridSpan w:val="2"/>
            <w:tcBorders>
              <w:top w:val="single" w:sz="4" w:space="0" w:color="auto"/>
              <w:left w:val="nil"/>
              <w:bottom w:val="single" w:sz="4" w:space="0" w:color="auto"/>
              <w:right w:val="single" w:sz="4" w:space="0" w:color="000000"/>
            </w:tcBorders>
            <w:vAlign w:val="center"/>
          </w:tcPr>
          <w:p w14:paraId="0F1DAE31" w14:textId="77777777" w:rsidR="00A458EB" w:rsidRPr="006F2CB4" w:rsidRDefault="00A458EB" w:rsidP="000072AF">
            <w:pPr>
              <w:spacing w:after="0" w:line="240" w:lineRule="auto"/>
              <w:jc w:val="center"/>
              <w:rPr>
                <w:sz w:val="16"/>
                <w:szCs w:val="20"/>
                <w:lang w:eastAsia="el-GR"/>
              </w:rPr>
            </w:pPr>
            <w:r w:rsidRPr="00A56A4B">
              <w:rPr>
                <w:sz w:val="16"/>
                <w:szCs w:val="20"/>
                <w:lang w:eastAsia="el-GR"/>
              </w:rPr>
              <w:t>ΕΜΠΟΡΙΚΟΙ Η ΕΠΑΓΓΕΛΜΑΤΙΚΟΙ ΧΩΡΟΙ</w:t>
            </w:r>
            <w:r>
              <w:rPr>
                <w:sz w:val="16"/>
                <w:szCs w:val="20"/>
                <w:lang w:eastAsia="el-GR"/>
              </w:rPr>
              <w:t>,</w:t>
            </w:r>
            <w:r w:rsidRPr="006F2CB4">
              <w:rPr>
                <w:sz w:val="16"/>
                <w:szCs w:val="20"/>
                <w:lang w:eastAsia="el-GR"/>
              </w:rPr>
              <w:t xml:space="preserve"> ΧΩΡΟΙ ΕΙΔΙΚΩΝ ΧΡΗΣΕΩΝ ΠΕΛΑΤΩΝ</w:t>
            </w:r>
          </w:p>
        </w:tc>
        <w:tc>
          <w:tcPr>
            <w:tcW w:w="1641" w:type="dxa"/>
            <w:tcBorders>
              <w:top w:val="nil"/>
              <w:left w:val="nil"/>
              <w:bottom w:val="single" w:sz="4" w:space="0" w:color="auto"/>
              <w:right w:val="single" w:sz="4" w:space="0" w:color="auto"/>
            </w:tcBorders>
            <w:vAlign w:val="center"/>
          </w:tcPr>
          <w:p w14:paraId="00B04FD1" w14:textId="77777777" w:rsidR="00A458EB" w:rsidRPr="006F2CB4" w:rsidRDefault="00A458EB" w:rsidP="000072AF">
            <w:pPr>
              <w:spacing w:after="0" w:line="240" w:lineRule="auto"/>
              <w:jc w:val="center"/>
              <w:rPr>
                <w:sz w:val="16"/>
                <w:szCs w:val="20"/>
                <w:lang w:eastAsia="el-GR"/>
              </w:rPr>
            </w:pPr>
            <w:r w:rsidRPr="006F2CB4">
              <w:rPr>
                <w:sz w:val="16"/>
                <w:szCs w:val="20"/>
                <w:lang w:eastAsia="el-GR"/>
              </w:rPr>
              <w:t>ΔΩΜΑΤΙΑ ΠΕΛΑΤΩΝ</w:t>
            </w:r>
            <w:r>
              <w:rPr>
                <w:sz w:val="16"/>
                <w:szCs w:val="20"/>
                <w:lang w:eastAsia="el-GR"/>
              </w:rPr>
              <w:t xml:space="preserve"> ΚΑΙ ΧΩΡΟΙ ΕΙΔΙΚΩΝ ΧΡΗΣΕΩΝ</w:t>
            </w:r>
          </w:p>
        </w:tc>
        <w:tc>
          <w:tcPr>
            <w:tcW w:w="1641" w:type="dxa"/>
            <w:tcBorders>
              <w:top w:val="nil"/>
              <w:left w:val="nil"/>
              <w:bottom w:val="single" w:sz="4" w:space="0" w:color="auto"/>
              <w:right w:val="nil"/>
            </w:tcBorders>
            <w:vAlign w:val="center"/>
          </w:tcPr>
          <w:p w14:paraId="06F2B961" w14:textId="77777777" w:rsidR="00A458EB" w:rsidRPr="006F2CB4" w:rsidRDefault="00A458EB" w:rsidP="000072AF">
            <w:pPr>
              <w:spacing w:after="0" w:line="240" w:lineRule="auto"/>
              <w:jc w:val="center"/>
              <w:rPr>
                <w:sz w:val="16"/>
                <w:szCs w:val="20"/>
                <w:lang w:eastAsia="el-GR"/>
              </w:rPr>
            </w:pPr>
            <w:r w:rsidRPr="006F2CB4">
              <w:rPr>
                <w:sz w:val="16"/>
                <w:szCs w:val="20"/>
                <w:lang w:eastAsia="el-GR"/>
              </w:rPr>
              <w:t>ΠΕΡΙΒΑΛΛΟΝΤΙΚΟΙ ΘΟΡΥΒΟΙ ΚΑΘΕ ΕΙΔΟΥΣ</w:t>
            </w:r>
          </w:p>
        </w:tc>
        <w:tc>
          <w:tcPr>
            <w:tcW w:w="1641" w:type="dxa"/>
            <w:tcBorders>
              <w:top w:val="nil"/>
              <w:left w:val="single" w:sz="4" w:space="0" w:color="auto"/>
              <w:bottom w:val="single" w:sz="4" w:space="0" w:color="auto"/>
              <w:right w:val="nil"/>
            </w:tcBorders>
            <w:vAlign w:val="center"/>
          </w:tcPr>
          <w:p w14:paraId="28BE7769" w14:textId="77777777" w:rsidR="00A458EB" w:rsidRPr="006F2CB4" w:rsidRDefault="00A458EB" w:rsidP="000072AF">
            <w:pPr>
              <w:spacing w:after="0" w:line="240" w:lineRule="auto"/>
              <w:ind w:left="-86" w:right="-190"/>
              <w:jc w:val="center"/>
              <w:rPr>
                <w:sz w:val="16"/>
                <w:szCs w:val="20"/>
                <w:lang w:eastAsia="el-GR"/>
              </w:rPr>
            </w:pPr>
            <w:r w:rsidRPr="006F2CB4">
              <w:rPr>
                <w:sz w:val="16"/>
                <w:szCs w:val="20"/>
                <w:lang w:eastAsia="el-GR"/>
              </w:rPr>
              <w:t>ΚΟΙΝΟΧΡΗΣΤΕΣ ΕΓΚΑΤΑΣΤΑΣΕΙΣ ΞΕΝΟΔΟΧΕΙΟΥ</w:t>
            </w:r>
          </w:p>
        </w:tc>
        <w:tc>
          <w:tcPr>
            <w:tcW w:w="1641" w:type="dxa"/>
            <w:tcBorders>
              <w:top w:val="single" w:sz="4" w:space="0" w:color="auto"/>
              <w:left w:val="single" w:sz="4" w:space="0" w:color="auto"/>
              <w:bottom w:val="single" w:sz="4" w:space="0" w:color="auto"/>
              <w:right w:val="single" w:sz="4" w:space="0" w:color="auto"/>
            </w:tcBorders>
            <w:vAlign w:val="center"/>
          </w:tcPr>
          <w:p w14:paraId="2DF7CCD4" w14:textId="77777777" w:rsidR="00A458EB" w:rsidRPr="006F2CB4" w:rsidRDefault="00A458EB" w:rsidP="000072AF">
            <w:pPr>
              <w:spacing w:after="0" w:line="240" w:lineRule="auto"/>
              <w:ind w:left="-168" w:right="-108"/>
              <w:jc w:val="center"/>
              <w:rPr>
                <w:sz w:val="16"/>
                <w:szCs w:val="20"/>
                <w:lang w:eastAsia="el-GR"/>
              </w:rPr>
            </w:pPr>
            <w:r>
              <w:rPr>
                <w:sz w:val="16"/>
                <w:szCs w:val="20"/>
                <w:lang w:eastAsia="el-GR"/>
              </w:rPr>
              <w:t>ΕΓΚΑΤΑΣΤΑΣΕΙΣ</w:t>
            </w:r>
            <w:r w:rsidRPr="006F2CB4">
              <w:rPr>
                <w:sz w:val="16"/>
                <w:szCs w:val="20"/>
                <w:lang w:eastAsia="el-GR"/>
              </w:rPr>
              <w:t xml:space="preserve"> ΧΩΡΩΝ</w:t>
            </w:r>
            <w:r>
              <w:rPr>
                <w:sz w:val="16"/>
                <w:szCs w:val="20"/>
                <w:lang w:eastAsia="el-GR"/>
              </w:rPr>
              <w:t xml:space="preserve"> ΕΞΥΠΗΡΕΤΗΣΗΣ</w:t>
            </w:r>
            <w:r w:rsidRPr="006F2CB4">
              <w:rPr>
                <w:sz w:val="16"/>
                <w:szCs w:val="20"/>
                <w:lang w:eastAsia="el-GR"/>
              </w:rPr>
              <w:t xml:space="preserve"> ΠΕΛΑΤΩΝ</w:t>
            </w:r>
          </w:p>
        </w:tc>
      </w:tr>
      <w:tr w:rsidR="00A458EB" w:rsidRPr="00720813" w14:paraId="154547C9" w14:textId="77777777" w:rsidTr="00391812">
        <w:trPr>
          <w:trHeight w:hRule="exact" w:val="284"/>
        </w:trPr>
        <w:tc>
          <w:tcPr>
            <w:tcW w:w="1075" w:type="dxa"/>
            <w:tcBorders>
              <w:top w:val="nil"/>
              <w:left w:val="single" w:sz="4" w:space="0" w:color="auto"/>
              <w:bottom w:val="single" w:sz="4" w:space="0" w:color="auto"/>
              <w:right w:val="single" w:sz="4" w:space="0" w:color="auto"/>
            </w:tcBorders>
            <w:vAlign w:val="center"/>
          </w:tcPr>
          <w:p w14:paraId="5271B9CD" w14:textId="77777777" w:rsidR="00A458EB" w:rsidRPr="00782D6C" w:rsidRDefault="00A458EB" w:rsidP="00391812">
            <w:pPr>
              <w:spacing w:after="0" w:line="240" w:lineRule="auto"/>
              <w:jc w:val="center"/>
              <w:rPr>
                <w:sz w:val="20"/>
                <w:szCs w:val="20"/>
                <w:lang w:eastAsia="el-GR"/>
              </w:rPr>
            </w:pPr>
            <w:r w:rsidRPr="00782D6C">
              <w:rPr>
                <w:sz w:val="20"/>
                <w:szCs w:val="20"/>
                <w:lang w:eastAsia="el-GR"/>
              </w:rPr>
              <w:t>ΚΡΙΤΗΡΙΟ</w:t>
            </w:r>
          </w:p>
        </w:tc>
        <w:tc>
          <w:tcPr>
            <w:tcW w:w="1020" w:type="dxa"/>
            <w:gridSpan w:val="2"/>
            <w:tcBorders>
              <w:top w:val="nil"/>
              <w:left w:val="nil"/>
              <w:bottom w:val="single" w:sz="4" w:space="0" w:color="auto"/>
              <w:right w:val="single" w:sz="4" w:space="0" w:color="auto"/>
            </w:tcBorders>
            <w:noWrap/>
            <w:vAlign w:val="center"/>
          </w:tcPr>
          <w:p w14:paraId="6FF1CD44" w14:textId="77777777" w:rsidR="00A458EB" w:rsidRPr="00782D6C" w:rsidRDefault="00A458EB" w:rsidP="00391812">
            <w:pPr>
              <w:spacing w:after="0" w:line="240" w:lineRule="auto"/>
              <w:jc w:val="center"/>
              <w:rPr>
                <w:sz w:val="20"/>
                <w:szCs w:val="20"/>
                <w:lang w:eastAsia="el-GR"/>
              </w:rPr>
            </w:pPr>
            <w:proofErr w:type="spellStart"/>
            <w:r w:rsidRPr="00391812">
              <w:rPr>
                <w:i/>
                <w:sz w:val="20"/>
                <w:szCs w:val="20"/>
                <w:lang w:eastAsia="el-GR"/>
              </w:rPr>
              <w:t>D</w:t>
            </w:r>
            <w:r w:rsidRPr="00782D6C">
              <w:rPr>
                <w:sz w:val="20"/>
                <w:szCs w:val="20"/>
                <w:vertAlign w:val="subscript"/>
                <w:lang w:eastAsia="el-GR"/>
              </w:rPr>
              <w:t>nT,w</w:t>
            </w:r>
            <w:proofErr w:type="spellEnd"/>
          </w:p>
        </w:tc>
        <w:tc>
          <w:tcPr>
            <w:tcW w:w="1020" w:type="dxa"/>
            <w:gridSpan w:val="2"/>
            <w:tcBorders>
              <w:top w:val="nil"/>
              <w:left w:val="nil"/>
              <w:bottom w:val="single" w:sz="4" w:space="0" w:color="auto"/>
              <w:right w:val="single" w:sz="4" w:space="0" w:color="auto"/>
            </w:tcBorders>
            <w:noWrap/>
            <w:vAlign w:val="center"/>
          </w:tcPr>
          <w:p w14:paraId="2A5C9F7E" w14:textId="77777777" w:rsidR="00A458EB" w:rsidRPr="00782D6C" w:rsidRDefault="00A458EB" w:rsidP="00391812">
            <w:pPr>
              <w:spacing w:after="0" w:line="240" w:lineRule="auto"/>
              <w:jc w:val="center"/>
              <w:rPr>
                <w:sz w:val="20"/>
                <w:szCs w:val="20"/>
                <w:lang w:eastAsia="el-GR"/>
              </w:rPr>
            </w:pPr>
            <w:proofErr w:type="spellStart"/>
            <w:r w:rsidRPr="00391812">
              <w:rPr>
                <w:i/>
                <w:sz w:val="20"/>
                <w:szCs w:val="20"/>
                <w:lang w:eastAsia="el-GR"/>
              </w:rPr>
              <w:t>L</w:t>
            </w:r>
            <w:r w:rsidRPr="00782D6C">
              <w:rPr>
                <w:sz w:val="20"/>
                <w:szCs w:val="20"/>
                <w:lang w:eastAsia="el-GR"/>
              </w:rPr>
              <w:t>'</w:t>
            </w:r>
            <w:r w:rsidRPr="00782D6C">
              <w:rPr>
                <w:sz w:val="20"/>
                <w:szCs w:val="20"/>
                <w:vertAlign w:val="subscript"/>
                <w:lang w:eastAsia="el-GR"/>
              </w:rPr>
              <w:t>nT,w</w:t>
            </w:r>
            <w:proofErr w:type="spellEnd"/>
          </w:p>
        </w:tc>
        <w:tc>
          <w:tcPr>
            <w:tcW w:w="1020" w:type="dxa"/>
            <w:gridSpan w:val="2"/>
            <w:tcBorders>
              <w:top w:val="nil"/>
              <w:left w:val="nil"/>
              <w:bottom w:val="single" w:sz="4" w:space="0" w:color="auto"/>
              <w:right w:val="single" w:sz="4" w:space="0" w:color="auto"/>
            </w:tcBorders>
            <w:noWrap/>
            <w:vAlign w:val="center"/>
          </w:tcPr>
          <w:p w14:paraId="3E5F6CEE" w14:textId="77777777" w:rsidR="00A458EB" w:rsidRPr="00782D6C" w:rsidRDefault="00A458EB" w:rsidP="00391812">
            <w:pPr>
              <w:spacing w:after="0" w:line="240" w:lineRule="auto"/>
              <w:jc w:val="center"/>
              <w:rPr>
                <w:sz w:val="20"/>
                <w:szCs w:val="20"/>
                <w:lang w:eastAsia="el-GR"/>
              </w:rPr>
            </w:pPr>
            <w:proofErr w:type="spellStart"/>
            <w:r w:rsidRPr="00391812">
              <w:rPr>
                <w:i/>
                <w:sz w:val="20"/>
                <w:szCs w:val="20"/>
                <w:lang w:eastAsia="el-GR"/>
              </w:rPr>
              <w:t>D</w:t>
            </w:r>
            <w:r w:rsidRPr="00782D6C">
              <w:rPr>
                <w:sz w:val="20"/>
                <w:szCs w:val="20"/>
                <w:vertAlign w:val="subscript"/>
                <w:lang w:eastAsia="el-GR"/>
              </w:rPr>
              <w:t>nT,w</w:t>
            </w:r>
            <w:proofErr w:type="spellEnd"/>
          </w:p>
        </w:tc>
        <w:tc>
          <w:tcPr>
            <w:tcW w:w="1020" w:type="dxa"/>
            <w:gridSpan w:val="2"/>
            <w:tcBorders>
              <w:top w:val="nil"/>
              <w:left w:val="nil"/>
              <w:bottom w:val="single" w:sz="4" w:space="0" w:color="auto"/>
              <w:right w:val="single" w:sz="4" w:space="0" w:color="auto"/>
            </w:tcBorders>
            <w:noWrap/>
            <w:vAlign w:val="center"/>
          </w:tcPr>
          <w:p w14:paraId="6DE2BD3A" w14:textId="77777777" w:rsidR="00A458EB" w:rsidRPr="00782D6C" w:rsidRDefault="00A458EB" w:rsidP="00391812">
            <w:pPr>
              <w:spacing w:after="0" w:line="240" w:lineRule="auto"/>
              <w:jc w:val="center"/>
              <w:rPr>
                <w:sz w:val="20"/>
                <w:szCs w:val="20"/>
                <w:lang w:eastAsia="el-GR"/>
              </w:rPr>
            </w:pPr>
            <w:proofErr w:type="spellStart"/>
            <w:r w:rsidRPr="00391812">
              <w:rPr>
                <w:i/>
                <w:sz w:val="20"/>
                <w:szCs w:val="20"/>
                <w:lang w:eastAsia="el-GR"/>
              </w:rPr>
              <w:t>L</w:t>
            </w:r>
            <w:r w:rsidRPr="00782D6C">
              <w:rPr>
                <w:sz w:val="20"/>
                <w:szCs w:val="20"/>
                <w:lang w:eastAsia="el-GR"/>
              </w:rPr>
              <w:t>'</w:t>
            </w:r>
            <w:r w:rsidRPr="00782D6C">
              <w:rPr>
                <w:sz w:val="20"/>
                <w:szCs w:val="20"/>
                <w:vertAlign w:val="subscript"/>
                <w:lang w:eastAsia="el-GR"/>
              </w:rPr>
              <w:t>nT,w</w:t>
            </w:r>
            <w:proofErr w:type="spellEnd"/>
          </w:p>
        </w:tc>
        <w:tc>
          <w:tcPr>
            <w:tcW w:w="1025" w:type="dxa"/>
            <w:gridSpan w:val="2"/>
            <w:tcBorders>
              <w:top w:val="nil"/>
              <w:left w:val="nil"/>
              <w:bottom w:val="single" w:sz="4" w:space="0" w:color="auto"/>
              <w:right w:val="single" w:sz="4" w:space="0" w:color="auto"/>
            </w:tcBorders>
            <w:noWrap/>
            <w:vAlign w:val="center"/>
          </w:tcPr>
          <w:p w14:paraId="2E8240F3" w14:textId="77777777" w:rsidR="00A458EB" w:rsidRPr="00782D6C" w:rsidRDefault="00A458EB" w:rsidP="00391812">
            <w:pPr>
              <w:spacing w:after="0" w:line="240" w:lineRule="auto"/>
              <w:jc w:val="center"/>
              <w:rPr>
                <w:sz w:val="20"/>
                <w:szCs w:val="20"/>
                <w:lang w:eastAsia="el-GR"/>
              </w:rPr>
            </w:pPr>
            <w:proofErr w:type="spellStart"/>
            <w:r w:rsidRPr="00391812">
              <w:rPr>
                <w:i/>
                <w:sz w:val="20"/>
                <w:szCs w:val="20"/>
                <w:lang w:eastAsia="el-GR"/>
              </w:rPr>
              <w:t>D</w:t>
            </w:r>
            <w:r w:rsidRPr="00782D6C">
              <w:rPr>
                <w:sz w:val="20"/>
                <w:szCs w:val="20"/>
                <w:vertAlign w:val="subscript"/>
                <w:lang w:eastAsia="el-GR"/>
              </w:rPr>
              <w:t>nT,w</w:t>
            </w:r>
            <w:proofErr w:type="spellEnd"/>
          </w:p>
        </w:tc>
        <w:tc>
          <w:tcPr>
            <w:tcW w:w="1020" w:type="dxa"/>
            <w:tcBorders>
              <w:top w:val="nil"/>
              <w:left w:val="nil"/>
              <w:bottom w:val="single" w:sz="4" w:space="0" w:color="auto"/>
              <w:right w:val="single" w:sz="4" w:space="0" w:color="auto"/>
            </w:tcBorders>
            <w:noWrap/>
            <w:vAlign w:val="center"/>
          </w:tcPr>
          <w:p w14:paraId="56026CE3" w14:textId="77777777" w:rsidR="00A458EB" w:rsidRPr="00782D6C" w:rsidRDefault="00A458EB" w:rsidP="00391812">
            <w:pPr>
              <w:spacing w:after="0" w:line="240" w:lineRule="auto"/>
              <w:jc w:val="center"/>
              <w:rPr>
                <w:sz w:val="20"/>
                <w:szCs w:val="20"/>
                <w:lang w:eastAsia="el-GR"/>
              </w:rPr>
            </w:pPr>
            <w:proofErr w:type="spellStart"/>
            <w:r w:rsidRPr="00391812">
              <w:rPr>
                <w:i/>
                <w:sz w:val="20"/>
                <w:szCs w:val="20"/>
                <w:lang w:eastAsia="el-GR"/>
              </w:rPr>
              <w:t>L</w:t>
            </w:r>
            <w:r w:rsidRPr="00782D6C">
              <w:rPr>
                <w:sz w:val="20"/>
                <w:szCs w:val="20"/>
                <w:lang w:eastAsia="el-GR"/>
              </w:rPr>
              <w:t>'</w:t>
            </w:r>
            <w:r w:rsidRPr="00782D6C">
              <w:rPr>
                <w:sz w:val="20"/>
                <w:szCs w:val="20"/>
                <w:vertAlign w:val="subscript"/>
                <w:lang w:eastAsia="el-GR"/>
              </w:rPr>
              <w:t>nT,w</w:t>
            </w:r>
            <w:proofErr w:type="spellEnd"/>
          </w:p>
        </w:tc>
        <w:tc>
          <w:tcPr>
            <w:tcW w:w="1641" w:type="dxa"/>
            <w:tcBorders>
              <w:top w:val="nil"/>
              <w:left w:val="nil"/>
              <w:bottom w:val="single" w:sz="4" w:space="0" w:color="auto"/>
              <w:right w:val="single" w:sz="4" w:space="0" w:color="auto"/>
            </w:tcBorders>
            <w:noWrap/>
            <w:vAlign w:val="center"/>
          </w:tcPr>
          <w:p w14:paraId="36182CAA" w14:textId="77777777" w:rsidR="00A458EB" w:rsidRPr="00782D6C" w:rsidRDefault="00A458EB" w:rsidP="00391812">
            <w:pPr>
              <w:spacing w:after="0" w:line="240" w:lineRule="auto"/>
              <w:jc w:val="center"/>
              <w:rPr>
                <w:sz w:val="20"/>
                <w:szCs w:val="20"/>
                <w:lang w:eastAsia="el-GR"/>
              </w:rPr>
            </w:pPr>
            <w:proofErr w:type="spellStart"/>
            <w:r w:rsidRPr="00391812">
              <w:rPr>
                <w:i/>
                <w:sz w:val="20"/>
                <w:szCs w:val="20"/>
                <w:lang w:eastAsia="el-GR"/>
              </w:rPr>
              <w:t>R</w:t>
            </w:r>
            <w:r w:rsidRPr="00782D6C">
              <w:rPr>
                <w:sz w:val="20"/>
                <w:szCs w:val="20"/>
                <w:lang w:eastAsia="el-GR"/>
              </w:rPr>
              <w:t>'</w:t>
            </w:r>
            <w:r w:rsidRPr="00782D6C">
              <w:rPr>
                <w:sz w:val="20"/>
                <w:szCs w:val="20"/>
                <w:vertAlign w:val="subscript"/>
                <w:lang w:eastAsia="el-GR"/>
              </w:rPr>
              <w:t>w</w:t>
            </w:r>
            <w:proofErr w:type="spellEnd"/>
          </w:p>
        </w:tc>
        <w:tc>
          <w:tcPr>
            <w:tcW w:w="1641" w:type="dxa"/>
            <w:tcBorders>
              <w:top w:val="nil"/>
              <w:left w:val="nil"/>
              <w:bottom w:val="single" w:sz="4" w:space="0" w:color="auto"/>
              <w:right w:val="single" w:sz="4" w:space="0" w:color="auto"/>
            </w:tcBorders>
            <w:noWrap/>
            <w:vAlign w:val="center"/>
          </w:tcPr>
          <w:p w14:paraId="58763452" w14:textId="77777777" w:rsidR="00A458EB" w:rsidRPr="005D4FD2" w:rsidRDefault="00A458EB" w:rsidP="00391812">
            <w:pPr>
              <w:spacing w:after="0" w:line="240" w:lineRule="auto"/>
              <w:ind w:right="-88"/>
              <w:jc w:val="center"/>
              <w:rPr>
                <w:sz w:val="20"/>
                <w:szCs w:val="20"/>
                <w:lang w:eastAsia="el-GR"/>
              </w:rPr>
            </w:pPr>
            <w:r w:rsidRPr="00720813">
              <w:rPr>
                <w:rFonts w:cs="Tahoma"/>
                <w:i/>
                <w:color w:val="000000"/>
              </w:rPr>
              <w:t>L</w:t>
            </w:r>
            <w:r w:rsidRPr="00720813">
              <w:rPr>
                <w:rFonts w:cs="Tahoma"/>
                <w:color w:val="000000"/>
                <w:vertAlign w:val="subscript"/>
                <w:lang w:val="en-US"/>
              </w:rPr>
              <w:t>eq,AF,1h</w:t>
            </w:r>
          </w:p>
        </w:tc>
        <w:tc>
          <w:tcPr>
            <w:tcW w:w="1641" w:type="dxa"/>
            <w:tcBorders>
              <w:top w:val="nil"/>
              <w:left w:val="nil"/>
              <w:bottom w:val="single" w:sz="4" w:space="0" w:color="auto"/>
              <w:right w:val="single" w:sz="4" w:space="0" w:color="auto"/>
            </w:tcBorders>
            <w:noWrap/>
            <w:vAlign w:val="center"/>
          </w:tcPr>
          <w:p w14:paraId="49C22154" w14:textId="77777777" w:rsidR="00A458EB" w:rsidRPr="005D4FD2" w:rsidRDefault="00A458EB" w:rsidP="00391812">
            <w:pPr>
              <w:spacing w:after="0" w:line="240" w:lineRule="auto"/>
              <w:ind w:right="-88"/>
              <w:jc w:val="center"/>
              <w:rPr>
                <w:sz w:val="20"/>
                <w:szCs w:val="20"/>
                <w:lang w:eastAsia="el-GR"/>
              </w:rPr>
            </w:pPr>
            <w:r w:rsidRPr="00720813">
              <w:rPr>
                <w:rFonts w:cs="Tahoma"/>
                <w:i/>
                <w:color w:val="000000"/>
              </w:rPr>
              <w:t>L</w:t>
            </w:r>
            <w:proofErr w:type="spellStart"/>
            <w:r w:rsidRPr="00720813">
              <w:rPr>
                <w:rFonts w:cs="Tahoma"/>
                <w:color w:val="000000"/>
                <w:vertAlign w:val="subscript"/>
                <w:lang w:val="en-US"/>
              </w:rPr>
              <w:t>AF,max</w:t>
            </w:r>
            <w:proofErr w:type="spellEnd"/>
          </w:p>
        </w:tc>
        <w:tc>
          <w:tcPr>
            <w:tcW w:w="1641" w:type="dxa"/>
            <w:tcBorders>
              <w:top w:val="nil"/>
              <w:left w:val="nil"/>
              <w:bottom w:val="single" w:sz="4" w:space="0" w:color="auto"/>
              <w:right w:val="single" w:sz="4" w:space="0" w:color="auto"/>
            </w:tcBorders>
            <w:noWrap/>
            <w:vAlign w:val="center"/>
          </w:tcPr>
          <w:p w14:paraId="378570CD" w14:textId="77777777" w:rsidR="00A458EB" w:rsidRPr="005D4FD2" w:rsidRDefault="00A458EB" w:rsidP="00391812">
            <w:pPr>
              <w:spacing w:after="0" w:line="240" w:lineRule="auto"/>
              <w:ind w:right="-88"/>
              <w:jc w:val="center"/>
              <w:rPr>
                <w:sz w:val="20"/>
                <w:szCs w:val="20"/>
                <w:lang w:eastAsia="el-GR"/>
              </w:rPr>
            </w:pPr>
            <w:r w:rsidRPr="00720813">
              <w:rPr>
                <w:rFonts w:cs="Tahoma"/>
                <w:i/>
                <w:color w:val="000000"/>
              </w:rPr>
              <w:t>L</w:t>
            </w:r>
            <w:proofErr w:type="spellStart"/>
            <w:r w:rsidRPr="00720813">
              <w:rPr>
                <w:rFonts w:cs="Tahoma"/>
                <w:color w:val="000000"/>
                <w:vertAlign w:val="subscript"/>
                <w:lang w:val="en-US"/>
              </w:rPr>
              <w:t>AF,max</w:t>
            </w:r>
            <w:proofErr w:type="spellEnd"/>
          </w:p>
        </w:tc>
      </w:tr>
      <w:tr w:rsidR="00A458EB" w:rsidRPr="00720813" w14:paraId="3FCBA306" w14:textId="77777777" w:rsidTr="00391812">
        <w:trPr>
          <w:trHeight w:hRule="exact" w:val="284"/>
        </w:trPr>
        <w:tc>
          <w:tcPr>
            <w:tcW w:w="1085" w:type="dxa"/>
            <w:gridSpan w:val="2"/>
            <w:tcBorders>
              <w:top w:val="nil"/>
              <w:left w:val="single" w:sz="4" w:space="0" w:color="auto"/>
              <w:bottom w:val="nil"/>
              <w:right w:val="single" w:sz="4" w:space="0" w:color="auto"/>
            </w:tcBorders>
            <w:vAlign w:val="center"/>
          </w:tcPr>
          <w:p w14:paraId="1DDF9F4C" w14:textId="77777777" w:rsidR="00A458EB" w:rsidRPr="00782D6C" w:rsidRDefault="00A458EB" w:rsidP="000072AF">
            <w:pPr>
              <w:spacing w:after="0" w:line="240" w:lineRule="auto"/>
              <w:jc w:val="center"/>
              <w:rPr>
                <w:sz w:val="20"/>
                <w:szCs w:val="20"/>
                <w:lang w:eastAsia="el-GR"/>
              </w:rPr>
            </w:pPr>
            <w:r w:rsidRPr="00782D6C">
              <w:rPr>
                <w:sz w:val="20"/>
                <w:szCs w:val="20"/>
                <w:lang w:eastAsia="el-GR"/>
              </w:rPr>
              <w:t>ΜΟΝΑΔΑ</w:t>
            </w:r>
          </w:p>
        </w:tc>
        <w:tc>
          <w:tcPr>
            <w:tcW w:w="1019" w:type="dxa"/>
            <w:gridSpan w:val="2"/>
            <w:tcBorders>
              <w:top w:val="nil"/>
              <w:left w:val="nil"/>
              <w:bottom w:val="single" w:sz="4" w:space="0" w:color="auto"/>
              <w:right w:val="single" w:sz="4" w:space="0" w:color="auto"/>
            </w:tcBorders>
            <w:noWrap/>
            <w:vAlign w:val="center"/>
          </w:tcPr>
          <w:p w14:paraId="26EEDFB5" w14:textId="77777777" w:rsidR="00A458EB" w:rsidRPr="00782D6C" w:rsidRDefault="00A458EB" w:rsidP="000072AF">
            <w:pPr>
              <w:spacing w:after="0" w:line="240" w:lineRule="auto"/>
              <w:jc w:val="center"/>
              <w:rPr>
                <w:sz w:val="20"/>
                <w:szCs w:val="20"/>
                <w:lang w:eastAsia="el-GR"/>
              </w:rPr>
            </w:pPr>
            <w:proofErr w:type="spellStart"/>
            <w:r w:rsidRPr="00782D6C">
              <w:rPr>
                <w:sz w:val="20"/>
                <w:szCs w:val="20"/>
                <w:lang w:eastAsia="el-GR"/>
              </w:rPr>
              <w:t>dB</w:t>
            </w:r>
            <w:proofErr w:type="spellEnd"/>
          </w:p>
        </w:tc>
        <w:tc>
          <w:tcPr>
            <w:tcW w:w="1019" w:type="dxa"/>
            <w:gridSpan w:val="2"/>
            <w:tcBorders>
              <w:top w:val="nil"/>
              <w:left w:val="nil"/>
              <w:bottom w:val="single" w:sz="4" w:space="0" w:color="auto"/>
              <w:right w:val="single" w:sz="4" w:space="0" w:color="auto"/>
            </w:tcBorders>
            <w:noWrap/>
            <w:vAlign w:val="center"/>
          </w:tcPr>
          <w:p w14:paraId="3508E5F7" w14:textId="77777777" w:rsidR="00A458EB" w:rsidRPr="00782D6C" w:rsidRDefault="00A458EB" w:rsidP="000072AF">
            <w:pPr>
              <w:spacing w:after="0" w:line="240" w:lineRule="auto"/>
              <w:jc w:val="center"/>
              <w:rPr>
                <w:sz w:val="20"/>
                <w:szCs w:val="20"/>
                <w:lang w:eastAsia="el-GR"/>
              </w:rPr>
            </w:pPr>
            <w:proofErr w:type="spellStart"/>
            <w:r w:rsidRPr="00782D6C">
              <w:rPr>
                <w:sz w:val="20"/>
                <w:szCs w:val="20"/>
                <w:lang w:eastAsia="el-GR"/>
              </w:rPr>
              <w:t>dB</w:t>
            </w:r>
            <w:proofErr w:type="spellEnd"/>
          </w:p>
        </w:tc>
        <w:tc>
          <w:tcPr>
            <w:tcW w:w="1019" w:type="dxa"/>
            <w:gridSpan w:val="2"/>
            <w:tcBorders>
              <w:top w:val="nil"/>
              <w:left w:val="nil"/>
              <w:bottom w:val="single" w:sz="4" w:space="0" w:color="auto"/>
              <w:right w:val="single" w:sz="4" w:space="0" w:color="auto"/>
            </w:tcBorders>
            <w:noWrap/>
            <w:vAlign w:val="center"/>
          </w:tcPr>
          <w:p w14:paraId="316B0BF3" w14:textId="77777777" w:rsidR="00A458EB" w:rsidRPr="00782D6C" w:rsidRDefault="00A458EB" w:rsidP="000072AF">
            <w:pPr>
              <w:spacing w:after="0" w:line="240" w:lineRule="auto"/>
              <w:jc w:val="center"/>
              <w:rPr>
                <w:sz w:val="20"/>
                <w:szCs w:val="20"/>
                <w:lang w:eastAsia="el-GR"/>
              </w:rPr>
            </w:pPr>
            <w:proofErr w:type="spellStart"/>
            <w:r w:rsidRPr="00782D6C">
              <w:rPr>
                <w:sz w:val="20"/>
                <w:szCs w:val="20"/>
                <w:lang w:eastAsia="el-GR"/>
              </w:rPr>
              <w:t>dB</w:t>
            </w:r>
            <w:proofErr w:type="spellEnd"/>
          </w:p>
        </w:tc>
        <w:tc>
          <w:tcPr>
            <w:tcW w:w="1019" w:type="dxa"/>
            <w:gridSpan w:val="2"/>
            <w:tcBorders>
              <w:top w:val="nil"/>
              <w:left w:val="nil"/>
              <w:bottom w:val="single" w:sz="4" w:space="0" w:color="auto"/>
              <w:right w:val="single" w:sz="4" w:space="0" w:color="auto"/>
            </w:tcBorders>
            <w:noWrap/>
            <w:vAlign w:val="center"/>
          </w:tcPr>
          <w:p w14:paraId="72B62D3C" w14:textId="77777777" w:rsidR="00A458EB" w:rsidRPr="00782D6C" w:rsidRDefault="00A458EB" w:rsidP="000072AF">
            <w:pPr>
              <w:spacing w:after="0" w:line="240" w:lineRule="auto"/>
              <w:jc w:val="center"/>
              <w:rPr>
                <w:sz w:val="20"/>
                <w:szCs w:val="20"/>
                <w:lang w:eastAsia="el-GR"/>
              </w:rPr>
            </w:pPr>
            <w:proofErr w:type="spellStart"/>
            <w:r w:rsidRPr="00782D6C">
              <w:rPr>
                <w:sz w:val="20"/>
                <w:szCs w:val="20"/>
                <w:lang w:eastAsia="el-GR"/>
              </w:rPr>
              <w:t>dB</w:t>
            </w:r>
            <w:proofErr w:type="spellEnd"/>
          </w:p>
        </w:tc>
        <w:tc>
          <w:tcPr>
            <w:tcW w:w="1019" w:type="dxa"/>
            <w:tcBorders>
              <w:top w:val="nil"/>
              <w:left w:val="nil"/>
              <w:bottom w:val="single" w:sz="4" w:space="0" w:color="auto"/>
              <w:right w:val="single" w:sz="4" w:space="0" w:color="auto"/>
            </w:tcBorders>
            <w:noWrap/>
            <w:vAlign w:val="center"/>
          </w:tcPr>
          <w:p w14:paraId="51F24D55" w14:textId="77777777" w:rsidR="00A458EB" w:rsidRPr="00782D6C" w:rsidRDefault="00A458EB" w:rsidP="000072AF">
            <w:pPr>
              <w:spacing w:after="0" w:line="240" w:lineRule="auto"/>
              <w:jc w:val="center"/>
              <w:rPr>
                <w:sz w:val="20"/>
                <w:szCs w:val="20"/>
                <w:lang w:eastAsia="el-GR"/>
              </w:rPr>
            </w:pPr>
            <w:proofErr w:type="spellStart"/>
            <w:r w:rsidRPr="00782D6C">
              <w:rPr>
                <w:sz w:val="20"/>
                <w:szCs w:val="20"/>
                <w:lang w:eastAsia="el-GR"/>
              </w:rPr>
              <w:t>dB</w:t>
            </w:r>
            <w:proofErr w:type="spellEnd"/>
          </w:p>
        </w:tc>
        <w:tc>
          <w:tcPr>
            <w:tcW w:w="1020" w:type="dxa"/>
            <w:tcBorders>
              <w:top w:val="nil"/>
              <w:left w:val="nil"/>
              <w:bottom w:val="single" w:sz="4" w:space="0" w:color="auto"/>
              <w:right w:val="single" w:sz="4" w:space="0" w:color="auto"/>
            </w:tcBorders>
            <w:noWrap/>
            <w:vAlign w:val="center"/>
          </w:tcPr>
          <w:p w14:paraId="578D9D81" w14:textId="77777777" w:rsidR="00A458EB" w:rsidRPr="00782D6C" w:rsidRDefault="00A458EB" w:rsidP="000072AF">
            <w:pPr>
              <w:spacing w:after="0" w:line="240" w:lineRule="auto"/>
              <w:jc w:val="center"/>
              <w:rPr>
                <w:sz w:val="20"/>
                <w:szCs w:val="20"/>
                <w:lang w:eastAsia="el-GR"/>
              </w:rPr>
            </w:pPr>
            <w:proofErr w:type="spellStart"/>
            <w:r w:rsidRPr="00782D6C">
              <w:rPr>
                <w:sz w:val="20"/>
                <w:szCs w:val="20"/>
                <w:lang w:eastAsia="el-GR"/>
              </w:rPr>
              <w:t>dB</w:t>
            </w:r>
            <w:proofErr w:type="spellEnd"/>
          </w:p>
        </w:tc>
        <w:tc>
          <w:tcPr>
            <w:tcW w:w="1641" w:type="dxa"/>
            <w:tcBorders>
              <w:top w:val="nil"/>
              <w:left w:val="nil"/>
              <w:bottom w:val="single" w:sz="4" w:space="0" w:color="auto"/>
              <w:right w:val="single" w:sz="4" w:space="0" w:color="auto"/>
            </w:tcBorders>
            <w:noWrap/>
            <w:vAlign w:val="center"/>
          </w:tcPr>
          <w:p w14:paraId="6EE03FB8" w14:textId="77777777" w:rsidR="00A458EB" w:rsidRPr="00782D6C" w:rsidRDefault="00A458EB" w:rsidP="000072AF">
            <w:pPr>
              <w:spacing w:after="0" w:line="240" w:lineRule="auto"/>
              <w:jc w:val="center"/>
              <w:rPr>
                <w:sz w:val="20"/>
                <w:szCs w:val="20"/>
                <w:lang w:eastAsia="el-GR"/>
              </w:rPr>
            </w:pPr>
            <w:proofErr w:type="spellStart"/>
            <w:r w:rsidRPr="00782D6C">
              <w:rPr>
                <w:sz w:val="20"/>
                <w:szCs w:val="20"/>
                <w:lang w:eastAsia="el-GR"/>
              </w:rPr>
              <w:t>dB</w:t>
            </w:r>
            <w:proofErr w:type="spellEnd"/>
          </w:p>
        </w:tc>
        <w:tc>
          <w:tcPr>
            <w:tcW w:w="1641" w:type="dxa"/>
            <w:tcBorders>
              <w:top w:val="nil"/>
              <w:left w:val="nil"/>
              <w:bottom w:val="single" w:sz="4" w:space="0" w:color="auto"/>
              <w:right w:val="single" w:sz="4" w:space="0" w:color="auto"/>
            </w:tcBorders>
            <w:noWrap/>
            <w:vAlign w:val="center"/>
          </w:tcPr>
          <w:p w14:paraId="2BF9583A" w14:textId="77777777" w:rsidR="00A458EB" w:rsidRPr="00782D6C" w:rsidRDefault="00A458EB" w:rsidP="000072AF">
            <w:pPr>
              <w:spacing w:after="0" w:line="240" w:lineRule="auto"/>
              <w:jc w:val="center"/>
              <w:rPr>
                <w:sz w:val="20"/>
                <w:szCs w:val="20"/>
                <w:lang w:eastAsia="el-GR"/>
              </w:rPr>
            </w:pPr>
            <w:proofErr w:type="spellStart"/>
            <w:r w:rsidRPr="00782D6C">
              <w:rPr>
                <w:sz w:val="20"/>
                <w:szCs w:val="20"/>
                <w:lang w:eastAsia="el-GR"/>
              </w:rPr>
              <w:t>dB</w:t>
            </w:r>
            <w:proofErr w:type="spellEnd"/>
            <w:r w:rsidRPr="00782D6C">
              <w:rPr>
                <w:sz w:val="20"/>
                <w:szCs w:val="20"/>
                <w:lang w:eastAsia="el-GR"/>
              </w:rPr>
              <w:t>(A)</w:t>
            </w:r>
          </w:p>
        </w:tc>
        <w:tc>
          <w:tcPr>
            <w:tcW w:w="1641" w:type="dxa"/>
            <w:tcBorders>
              <w:top w:val="nil"/>
              <w:left w:val="nil"/>
              <w:bottom w:val="single" w:sz="4" w:space="0" w:color="auto"/>
              <w:right w:val="single" w:sz="4" w:space="0" w:color="auto"/>
            </w:tcBorders>
            <w:noWrap/>
            <w:vAlign w:val="center"/>
          </w:tcPr>
          <w:p w14:paraId="17BA6F95" w14:textId="77777777" w:rsidR="00A458EB" w:rsidRPr="00782D6C" w:rsidRDefault="00A458EB" w:rsidP="000072AF">
            <w:pPr>
              <w:spacing w:after="0" w:line="240" w:lineRule="auto"/>
              <w:jc w:val="center"/>
              <w:rPr>
                <w:sz w:val="20"/>
                <w:szCs w:val="20"/>
                <w:lang w:eastAsia="el-GR"/>
              </w:rPr>
            </w:pPr>
            <w:proofErr w:type="spellStart"/>
            <w:r w:rsidRPr="00782D6C">
              <w:rPr>
                <w:sz w:val="20"/>
                <w:szCs w:val="20"/>
                <w:lang w:eastAsia="el-GR"/>
              </w:rPr>
              <w:t>dB</w:t>
            </w:r>
            <w:proofErr w:type="spellEnd"/>
            <w:r w:rsidRPr="00782D6C">
              <w:rPr>
                <w:sz w:val="20"/>
                <w:szCs w:val="20"/>
                <w:lang w:eastAsia="el-GR"/>
              </w:rPr>
              <w:t>(A)</w:t>
            </w:r>
          </w:p>
        </w:tc>
        <w:tc>
          <w:tcPr>
            <w:tcW w:w="1641" w:type="dxa"/>
            <w:tcBorders>
              <w:top w:val="nil"/>
              <w:left w:val="nil"/>
              <w:bottom w:val="single" w:sz="4" w:space="0" w:color="auto"/>
              <w:right w:val="single" w:sz="4" w:space="0" w:color="auto"/>
            </w:tcBorders>
            <w:noWrap/>
            <w:vAlign w:val="center"/>
          </w:tcPr>
          <w:p w14:paraId="665757AE" w14:textId="77777777" w:rsidR="00A458EB" w:rsidRPr="00782D6C" w:rsidRDefault="00A458EB" w:rsidP="000072AF">
            <w:pPr>
              <w:spacing w:after="0" w:line="240" w:lineRule="auto"/>
              <w:jc w:val="center"/>
              <w:rPr>
                <w:sz w:val="20"/>
                <w:szCs w:val="20"/>
                <w:lang w:eastAsia="el-GR"/>
              </w:rPr>
            </w:pPr>
            <w:proofErr w:type="spellStart"/>
            <w:r w:rsidRPr="00782D6C">
              <w:rPr>
                <w:sz w:val="20"/>
                <w:szCs w:val="20"/>
                <w:lang w:eastAsia="el-GR"/>
              </w:rPr>
              <w:t>dB</w:t>
            </w:r>
            <w:proofErr w:type="spellEnd"/>
            <w:r w:rsidRPr="00782D6C">
              <w:rPr>
                <w:sz w:val="20"/>
                <w:szCs w:val="20"/>
                <w:lang w:eastAsia="el-GR"/>
              </w:rPr>
              <w:t>(A)</w:t>
            </w:r>
          </w:p>
        </w:tc>
      </w:tr>
      <w:tr w:rsidR="00A458EB" w:rsidRPr="00720813" w14:paraId="111F33F8" w14:textId="77777777" w:rsidTr="00391812">
        <w:trPr>
          <w:trHeight w:hRule="exact" w:val="284"/>
        </w:trPr>
        <w:tc>
          <w:tcPr>
            <w:tcW w:w="1085" w:type="dxa"/>
            <w:gridSpan w:val="2"/>
            <w:tcBorders>
              <w:top w:val="single" w:sz="4" w:space="0" w:color="auto"/>
              <w:left w:val="single" w:sz="4" w:space="0" w:color="auto"/>
              <w:bottom w:val="single" w:sz="4" w:space="0" w:color="auto"/>
              <w:right w:val="single" w:sz="4" w:space="0" w:color="auto"/>
            </w:tcBorders>
            <w:vAlign w:val="center"/>
          </w:tcPr>
          <w:p w14:paraId="0239FDD7" w14:textId="77777777" w:rsidR="00A458EB" w:rsidRPr="00782D6C" w:rsidRDefault="00A458EB" w:rsidP="000072AF">
            <w:pPr>
              <w:spacing w:after="0" w:line="240" w:lineRule="auto"/>
              <w:jc w:val="center"/>
              <w:rPr>
                <w:sz w:val="20"/>
                <w:szCs w:val="20"/>
                <w:lang w:eastAsia="el-GR"/>
              </w:rPr>
            </w:pPr>
            <w:r w:rsidRPr="00782D6C">
              <w:rPr>
                <w:sz w:val="20"/>
                <w:szCs w:val="20"/>
                <w:lang w:eastAsia="el-GR"/>
              </w:rPr>
              <w:t>1</w:t>
            </w:r>
          </w:p>
        </w:tc>
        <w:tc>
          <w:tcPr>
            <w:tcW w:w="1019" w:type="dxa"/>
            <w:gridSpan w:val="2"/>
            <w:tcBorders>
              <w:top w:val="nil"/>
              <w:left w:val="nil"/>
              <w:bottom w:val="single" w:sz="4" w:space="0" w:color="auto"/>
              <w:right w:val="single" w:sz="4" w:space="0" w:color="auto"/>
            </w:tcBorders>
            <w:noWrap/>
            <w:vAlign w:val="center"/>
          </w:tcPr>
          <w:p w14:paraId="05CBE0B9" w14:textId="77777777" w:rsidR="00A458EB" w:rsidRPr="00782D6C" w:rsidRDefault="00A458EB" w:rsidP="000072AF">
            <w:pPr>
              <w:spacing w:after="0" w:line="240" w:lineRule="auto"/>
              <w:jc w:val="center"/>
              <w:rPr>
                <w:sz w:val="20"/>
                <w:szCs w:val="20"/>
                <w:lang w:eastAsia="el-GR"/>
              </w:rPr>
            </w:pPr>
            <w:r w:rsidRPr="00782D6C">
              <w:rPr>
                <w:sz w:val="20"/>
                <w:szCs w:val="20"/>
                <w:lang w:eastAsia="el-GR"/>
              </w:rPr>
              <w:t>≥60</w:t>
            </w:r>
          </w:p>
        </w:tc>
        <w:tc>
          <w:tcPr>
            <w:tcW w:w="1019" w:type="dxa"/>
            <w:gridSpan w:val="2"/>
            <w:tcBorders>
              <w:top w:val="nil"/>
              <w:left w:val="nil"/>
              <w:bottom w:val="single" w:sz="4" w:space="0" w:color="auto"/>
              <w:right w:val="single" w:sz="4" w:space="0" w:color="auto"/>
            </w:tcBorders>
            <w:noWrap/>
            <w:vAlign w:val="center"/>
          </w:tcPr>
          <w:p w14:paraId="7978D4D9" w14:textId="77777777" w:rsidR="00A458EB" w:rsidRPr="00782D6C" w:rsidRDefault="00A458EB" w:rsidP="000072AF">
            <w:pPr>
              <w:spacing w:after="0" w:line="240" w:lineRule="auto"/>
              <w:jc w:val="center"/>
              <w:rPr>
                <w:sz w:val="20"/>
                <w:szCs w:val="20"/>
                <w:lang w:eastAsia="el-GR"/>
              </w:rPr>
            </w:pPr>
            <w:r w:rsidRPr="00782D6C">
              <w:rPr>
                <w:sz w:val="20"/>
                <w:szCs w:val="20"/>
                <w:lang w:eastAsia="el-GR"/>
              </w:rPr>
              <w:t>≤45</w:t>
            </w:r>
          </w:p>
        </w:tc>
        <w:tc>
          <w:tcPr>
            <w:tcW w:w="1019" w:type="dxa"/>
            <w:gridSpan w:val="2"/>
            <w:tcBorders>
              <w:top w:val="nil"/>
              <w:left w:val="nil"/>
              <w:bottom w:val="single" w:sz="4" w:space="0" w:color="auto"/>
              <w:right w:val="single" w:sz="4" w:space="0" w:color="auto"/>
            </w:tcBorders>
            <w:noWrap/>
            <w:vAlign w:val="center"/>
          </w:tcPr>
          <w:p w14:paraId="2B8A9025" w14:textId="77777777" w:rsidR="00A458EB" w:rsidRPr="00782D6C" w:rsidRDefault="00A458EB" w:rsidP="000072AF">
            <w:pPr>
              <w:spacing w:after="0" w:line="240" w:lineRule="auto"/>
              <w:jc w:val="center"/>
              <w:rPr>
                <w:sz w:val="20"/>
                <w:szCs w:val="20"/>
                <w:lang w:eastAsia="el-GR"/>
              </w:rPr>
            </w:pPr>
            <w:r w:rsidRPr="00782D6C">
              <w:rPr>
                <w:sz w:val="20"/>
                <w:szCs w:val="20"/>
                <w:lang w:eastAsia="el-GR"/>
              </w:rPr>
              <w:t>≥60</w:t>
            </w:r>
          </w:p>
        </w:tc>
        <w:tc>
          <w:tcPr>
            <w:tcW w:w="1019" w:type="dxa"/>
            <w:gridSpan w:val="2"/>
            <w:tcBorders>
              <w:top w:val="nil"/>
              <w:left w:val="nil"/>
              <w:bottom w:val="single" w:sz="4" w:space="0" w:color="auto"/>
              <w:right w:val="single" w:sz="4" w:space="0" w:color="auto"/>
            </w:tcBorders>
            <w:noWrap/>
            <w:vAlign w:val="center"/>
          </w:tcPr>
          <w:p w14:paraId="7DC8A7CA" w14:textId="77777777" w:rsidR="00A458EB" w:rsidRPr="00782D6C" w:rsidRDefault="00A458EB" w:rsidP="000072AF">
            <w:pPr>
              <w:spacing w:after="0" w:line="240" w:lineRule="auto"/>
              <w:jc w:val="center"/>
              <w:rPr>
                <w:sz w:val="20"/>
                <w:szCs w:val="20"/>
                <w:lang w:eastAsia="el-GR"/>
              </w:rPr>
            </w:pPr>
            <w:r w:rsidRPr="00782D6C">
              <w:rPr>
                <w:sz w:val="20"/>
                <w:szCs w:val="20"/>
                <w:lang w:eastAsia="el-GR"/>
              </w:rPr>
              <w:t>≤45</w:t>
            </w:r>
          </w:p>
        </w:tc>
        <w:tc>
          <w:tcPr>
            <w:tcW w:w="1019" w:type="dxa"/>
            <w:tcBorders>
              <w:top w:val="nil"/>
              <w:left w:val="nil"/>
              <w:bottom w:val="single" w:sz="4" w:space="0" w:color="auto"/>
              <w:right w:val="single" w:sz="4" w:space="0" w:color="auto"/>
            </w:tcBorders>
            <w:noWrap/>
            <w:vAlign w:val="center"/>
          </w:tcPr>
          <w:p w14:paraId="15D9F41C" w14:textId="77777777" w:rsidR="00A458EB" w:rsidRPr="00782D6C" w:rsidRDefault="00A458EB" w:rsidP="000072AF">
            <w:pPr>
              <w:spacing w:after="0" w:line="240" w:lineRule="auto"/>
              <w:jc w:val="center"/>
              <w:rPr>
                <w:sz w:val="20"/>
                <w:szCs w:val="20"/>
                <w:lang w:eastAsia="el-GR"/>
              </w:rPr>
            </w:pPr>
            <w:r w:rsidRPr="00782D6C">
              <w:rPr>
                <w:sz w:val="20"/>
                <w:szCs w:val="20"/>
                <w:lang w:eastAsia="el-GR"/>
              </w:rPr>
              <w:t> </w:t>
            </w:r>
          </w:p>
        </w:tc>
        <w:tc>
          <w:tcPr>
            <w:tcW w:w="1020" w:type="dxa"/>
            <w:tcBorders>
              <w:top w:val="nil"/>
              <w:left w:val="nil"/>
              <w:bottom w:val="single" w:sz="4" w:space="0" w:color="auto"/>
              <w:right w:val="single" w:sz="4" w:space="0" w:color="auto"/>
            </w:tcBorders>
            <w:noWrap/>
            <w:vAlign w:val="center"/>
          </w:tcPr>
          <w:p w14:paraId="6576963C" w14:textId="77777777" w:rsidR="00A458EB" w:rsidRPr="00782D6C" w:rsidRDefault="00A458EB" w:rsidP="000072AF">
            <w:pPr>
              <w:spacing w:after="0" w:line="240" w:lineRule="auto"/>
              <w:jc w:val="center"/>
              <w:rPr>
                <w:sz w:val="20"/>
                <w:szCs w:val="20"/>
                <w:lang w:eastAsia="el-GR"/>
              </w:rPr>
            </w:pPr>
            <w:r w:rsidRPr="00782D6C">
              <w:rPr>
                <w:sz w:val="20"/>
                <w:szCs w:val="20"/>
                <w:lang w:eastAsia="el-GR"/>
              </w:rPr>
              <w:t> </w:t>
            </w:r>
          </w:p>
        </w:tc>
        <w:tc>
          <w:tcPr>
            <w:tcW w:w="1641" w:type="dxa"/>
            <w:tcBorders>
              <w:top w:val="nil"/>
              <w:left w:val="nil"/>
              <w:bottom w:val="single" w:sz="4" w:space="0" w:color="auto"/>
              <w:right w:val="single" w:sz="4" w:space="0" w:color="auto"/>
            </w:tcBorders>
            <w:noWrap/>
            <w:vAlign w:val="center"/>
          </w:tcPr>
          <w:p w14:paraId="116E6141" w14:textId="77777777" w:rsidR="00A458EB" w:rsidRPr="00782D6C" w:rsidRDefault="00A458EB" w:rsidP="000072AF">
            <w:pPr>
              <w:spacing w:after="0" w:line="240" w:lineRule="auto"/>
              <w:jc w:val="center"/>
              <w:rPr>
                <w:sz w:val="20"/>
                <w:szCs w:val="20"/>
                <w:lang w:eastAsia="el-GR"/>
              </w:rPr>
            </w:pPr>
            <w:r w:rsidRPr="00782D6C">
              <w:rPr>
                <w:sz w:val="20"/>
                <w:szCs w:val="20"/>
                <w:lang w:eastAsia="el-GR"/>
              </w:rPr>
              <w:t>≥42</w:t>
            </w:r>
          </w:p>
        </w:tc>
        <w:tc>
          <w:tcPr>
            <w:tcW w:w="1641" w:type="dxa"/>
            <w:tcBorders>
              <w:top w:val="nil"/>
              <w:left w:val="nil"/>
              <w:bottom w:val="single" w:sz="4" w:space="0" w:color="auto"/>
              <w:right w:val="single" w:sz="4" w:space="0" w:color="auto"/>
            </w:tcBorders>
            <w:vAlign w:val="center"/>
          </w:tcPr>
          <w:p w14:paraId="5295ABD7" w14:textId="77777777" w:rsidR="00A458EB" w:rsidRPr="00782D6C" w:rsidRDefault="00A458EB" w:rsidP="00086F7D">
            <w:pPr>
              <w:spacing w:after="0" w:line="240" w:lineRule="auto"/>
              <w:jc w:val="center"/>
              <w:rPr>
                <w:sz w:val="20"/>
                <w:szCs w:val="20"/>
                <w:lang w:eastAsia="el-GR"/>
              </w:rPr>
            </w:pPr>
            <w:r w:rsidRPr="00782D6C">
              <w:rPr>
                <w:sz w:val="20"/>
                <w:szCs w:val="20"/>
                <w:lang w:eastAsia="el-GR"/>
              </w:rPr>
              <w:t>≤25</w:t>
            </w:r>
          </w:p>
        </w:tc>
        <w:tc>
          <w:tcPr>
            <w:tcW w:w="1641" w:type="dxa"/>
            <w:tcBorders>
              <w:top w:val="nil"/>
              <w:left w:val="nil"/>
              <w:bottom w:val="single" w:sz="4" w:space="0" w:color="auto"/>
              <w:right w:val="single" w:sz="4" w:space="0" w:color="auto"/>
            </w:tcBorders>
            <w:vAlign w:val="center"/>
          </w:tcPr>
          <w:p w14:paraId="52EE3DE8" w14:textId="77777777" w:rsidR="00A458EB" w:rsidRPr="00782D6C" w:rsidRDefault="00A458EB" w:rsidP="000072AF">
            <w:pPr>
              <w:spacing w:after="0" w:line="240" w:lineRule="auto"/>
              <w:jc w:val="center"/>
              <w:rPr>
                <w:sz w:val="20"/>
                <w:szCs w:val="20"/>
                <w:lang w:eastAsia="el-GR"/>
              </w:rPr>
            </w:pPr>
            <w:r w:rsidRPr="00782D6C">
              <w:rPr>
                <w:sz w:val="20"/>
                <w:szCs w:val="20"/>
                <w:lang w:eastAsia="el-GR"/>
              </w:rPr>
              <w:t>≤25</w:t>
            </w:r>
          </w:p>
        </w:tc>
        <w:tc>
          <w:tcPr>
            <w:tcW w:w="1641" w:type="dxa"/>
            <w:tcBorders>
              <w:top w:val="nil"/>
              <w:left w:val="nil"/>
              <w:bottom w:val="single" w:sz="4" w:space="0" w:color="auto"/>
              <w:right w:val="single" w:sz="4" w:space="0" w:color="auto"/>
            </w:tcBorders>
            <w:vAlign w:val="center"/>
          </w:tcPr>
          <w:p w14:paraId="18C9CF37" w14:textId="77777777" w:rsidR="00A458EB" w:rsidRPr="00782D6C" w:rsidRDefault="00A458EB" w:rsidP="000072AF">
            <w:pPr>
              <w:spacing w:after="0" w:line="240" w:lineRule="auto"/>
              <w:jc w:val="center"/>
              <w:rPr>
                <w:sz w:val="20"/>
                <w:szCs w:val="20"/>
                <w:lang w:eastAsia="el-GR"/>
              </w:rPr>
            </w:pPr>
            <w:r w:rsidRPr="00782D6C">
              <w:rPr>
                <w:sz w:val="20"/>
                <w:szCs w:val="20"/>
                <w:lang w:eastAsia="el-GR"/>
              </w:rPr>
              <w:t>≤25</w:t>
            </w:r>
          </w:p>
        </w:tc>
      </w:tr>
      <w:tr w:rsidR="00A458EB" w:rsidRPr="00720813" w14:paraId="3D935D12" w14:textId="77777777" w:rsidTr="00391812">
        <w:trPr>
          <w:trHeight w:hRule="exact" w:val="284"/>
        </w:trPr>
        <w:tc>
          <w:tcPr>
            <w:tcW w:w="1085" w:type="dxa"/>
            <w:gridSpan w:val="2"/>
            <w:tcBorders>
              <w:top w:val="nil"/>
              <w:left w:val="single" w:sz="4" w:space="0" w:color="auto"/>
              <w:bottom w:val="single" w:sz="4" w:space="0" w:color="auto"/>
              <w:right w:val="single" w:sz="4" w:space="0" w:color="auto"/>
            </w:tcBorders>
            <w:noWrap/>
            <w:vAlign w:val="center"/>
          </w:tcPr>
          <w:p w14:paraId="75197367" w14:textId="77777777" w:rsidR="00A458EB" w:rsidRPr="00782D6C" w:rsidRDefault="00A458EB" w:rsidP="000072AF">
            <w:pPr>
              <w:spacing w:after="0" w:line="240" w:lineRule="auto"/>
              <w:jc w:val="center"/>
              <w:rPr>
                <w:sz w:val="20"/>
                <w:szCs w:val="20"/>
                <w:lang w:eastAsia="el-GR"/>
              </w:rPr>
            </w:pPr>
            <w:r w:rsidRPr="00782D6C">
              <w:rPr>
                <w:sz w:val="20"/>
                <w:szCs w:val="20"/>
                <w:lang w:eastAsia="el-GR"/>
              </w:rPr>
              <w:t>2</w:t>
            </w:r>
          </w:p>
        </w:tc>
        <w:tc>
          <w:tcPr>
            <w:tcW w:w="1019" w:type="dxa"/>
            <w:gridSpan w:val="2"/>
            <w:tcBorders>
              <w:top w:val="nil"/>
              <w:left w:val="nil"/>
              <w:bottom w:val="single" w:sz="4" w:space="0" w:color="auto"/>
              <w:right w:val="single" w:sz="4" w:space="0" w:color="auto"/>
            </w:tcBorders>
            <w:noWrap/>
            <w:vAlign w:val="center"/>
          </w:tcPr>
          <w:p w14:paraId="6C6D2D1A" w14:textId="77777777" w:rsidR="00A458EB" w:rsidRPr="00782D6C" w:rsidRDefault="00A458EB" w:rsidP="000072AF">
            <w:pPr>
              <w:spacing w:after="0" w:line="240" w:lineRule="auto"/>
              <w:jc w:val="center"/>
              <w:rPr>
                <w:sz w:val="20"/>
                <w:szCs w:val="20"/>
                <w:lang w:eastAsia="el-GR"/>
              </w:rPr>
            </w:pPr>
            <w:r w:rsidRPr="00782D6C">
              <w:rPr>
                <w:sz w:val="20"/>
                <w:szCs w:val="20"/>
                <w:lang w:eastAsia="el-GR"/>
              </w:rPr>
              <w:t>≥55</w:t>
            </w:r>
          </w:p>
        </w:tc>
        <w:tc>
          <w:tcPr>
            <w:tcW w:w="1019" w:type="dxa"/>
            <w:gridSpan w:val="2"/>
            <w:tcBorders>
              <w:top w:val="nil"/>
              <w:left w:val="nil"/>
              <w:bottom w:val="single" w:sz="4" w:space="0" w:color="auto"/>
              <w:right w:val="single" w:sz="4" w:space="0" w:color="auto"/>
            </w:tcBorders>
            <w:noWrap/>
            <w:vAlign w:val="center"/>
          </w:tcPr>
          <w:p w14:paraId="336833DC" w14:textId="77777777" w:rsidR="00A458EB" w:rsidRPr="00782D6C" w:rsidRDefault="00A458EB" w:rsidP="000072AF">
            <w:pPr>
              <w:spacing w:after="0" w:line="240" w:lineRule="auto"/>
              <w:jc w:val="center"/>
              <w:rPr>
                <w:sz w:val="20"/>
                <w:szCs w:val="20"/>
                <w:lang w:eastAsia="el-GR"/>
              </w:rPr>
            </w:pPr>
            <w:r w:rsidRPr="00782D6C">
              <w:rPr>
                <w:sz w:val="20"/>
                <w:szCs w:val="20"/>
                <w:lang w:eastAsia="el-GR"/>
              </w:rPr>
              <w:t>≤52</w:t>
            </w:r>
          </w:p>
        </w:tc>
        <w:tc>
          <w:tcPr>
            <w:tcW w:w="1019" w:type="dxa"/>
            <w:gridSpan w:val="2"/>
            <w:tcBorders>
              <w:top w:val="nil"/>
              <w:left w:val="nil"/>
              <w:bottom w:val="single" w:sz="4" w:space="0" w:color="auto"/>
              <w:right w:val="single" w:sz="4" w:space="0" w:color="auto"/>
            </w:tcBorders>
            <w:noWrap/>
            <w:vAlign w:val="center"/>
          </w:tcPr>
          <w:p w14:paraId="3F9A4AAD" w14:textId="77777777" w:rsidR="00A458EB" w:rsidRPr="00782D6C" w:rsidRDefault="00A458EB" w:rsidP="000072AF">
            <w:pPr>
              <w:spacing w:after="0" w:line="240" w:lineRule="auto"/>
              <w:jc w:val="center"/>
              <w:rPr>
                <w:sz w:val="20"/>
                <w:szCs w:val="20"/>
                <w:lang w:eastAsia="el-GR"/>
              </w:rPr>
            </w:pPr>
            <w:r w:rsidRPr="00782D6C">
              <w:rPr>
                <w:sz w:val="20"/>
                <w:szCs w:val="20"/>
                <w:lang w:eastAsia="el-GR"/>
              </w:rPr>
              <w:t>≥55</w:t>
            </w:r>
          </w:p>
        </w:tc>
        <w:tc>
          <w:tcPr>
            <w:tcW w:w="1019" w:type="dxa"/>
            <w:gridSpan w:val="2"/>
            <w:tcBorders>
              <w:top w:val="nil"/>
              <w:left w:val="nil"/>
              <w:bottom w:val="single" w:sz="4" w:space="0" w:color="auto"/>
              <w:right w:val="single" w:sz="4" w:space="0" w:color="auto"/>
            </w:tcBorders>
            <w:noWrap/>
            <w:vAlign w:val="center"/>
          </w:tcPr>
          <w:p w14:paraId="1D2F9AD4" w14:textId="77777777" w:rsidR="00A458EB" w:rsidRPr="00782D6C" w:rsidRDefault="00A458EB" w:rsidP="000072AF">
            <w:pPr>
              <w:spacing w:after="0" w:line="240" w:lineRule="auto"/>
              <w:jc w:val="center"/>
              <w:rPr>
                <w:sz w:val="20"/>
                <w:szCs w:val="20"/>
                <w:lang w:eastAsia="el-GR"/>
              </w:rPr>
            </w:pPr>
            <w:r w:rsidRPr="00782D6C">
              <w:rPr>
                <w:sz w:val="20"/>
                <w:szCs w:val="20"/>
                <w:lang w:eastAsia="el-GR"/>
              </w:rPr>
              <w:t>≤52</w:t>
            </w:r>
          </w:p>
        </w:tc>
        <w:tc>
          <w:tcPr>
            <w:tcW w:w="1019" w:type="dxa"/>
            <w:tcBorders>
              <w:top w:val="nil"/>
              <w:left w:val="nil"/>
              <w:bottom w:val="single" w:sz="4" w:space="0" w:color="auto"/>
              <w:right w:val="single" w:sz="4" w:space="0" w:color="auto"/>
            </w:tcBorders>
            <w:noWrap/>
            <w:vAlign w:val="center"/>
          </w:tcPr>
          <w:p w14:paraId="46537189" w14:textId="77777777" w:rsidR="00A458EB" w:rsidRPr="00782D6C" w:rsidRDefault="00A458EB" w:rsidP="000072AF">
            <w:pPr>
              <w:spacing w:after="0" w:line="240" w:lineRule="auto"/>
              <w:jc w:val="center"/>
              <w:rPr>
                <w:sz w:val="20"/>
                <w:szCs w:val="20"/>
                <w:lang w:eastAsia="el-GR"/>
              </w:rPr>
            </w:pPr>
            <w:r w:rsidRPr="00782D6C">
              <w:rPr>
                <w:sz w:val="20"/>
                <w:szCs w:val="20"/>
                <w:lang w:eastAsia="el-GR"/>
              </w:rPr>
              <w:t>≥65</w:t>
            </w:r>
          </w:p>
        </w:tc>
        <w:tc>
          <w:tcPr>
            <w:tcW w:w="1020" w:type="dxa"/>
            <w:tcBorders>
              <w:top w:val="nil"/>
              <w:left w:val="nil"/>
              <w:bottom w:val="single" w:sz="4" w:space="0" w:color="auto"/>
              <w:right w:val="single" w:sz="4" w:space="0" w:color="auto"/>
            </w:tcBorders>
            <w:noWrap/>
            <w:vAlign w:val="center"/>
          </w:tcPr>
          <w:p w14:paraId="0A37694B" w14:textId="77777777" w:rsidR="00A458EB" w:rsidRPr="00782D6C" w:rsidRDefault="00A458EB" w:rsidP="000072AF">
            <w:pPr>
              <w:spacing w:after="0" w:line="240" w:lineRule="auto"/>
              <w:jc w:val="center"/>
              <w:rPr>
                <w:sz w:val="20"/>
                <w:szCs w:val="20"/>
                <w:lang w:eastAsia="el-GR"/>
              </w:rPr>
            </w:pPr>
            <w:r w:rsidRPr="00782D6C">
              <w:rPr>
                <w:sz w:val="20"/>
                <w:szCs w:val="20"/>
                <w:lang w:eastAsia="el-GR"/>
              </w:rPr>
              <w:t>≤42</w:t>
            </w:r>
          </w:p>
        </w:tc>
        <w:tc>
          <w:tcPr>
            <w:tcW w:w="1641" w:type="dxa"/>
            <w:tcBorders>
              <w:top w:val="nil"/>
              <w:left w:val="nil"/>
              <w:bottom w:val="single" w:sz="4" w:space="0" w:color="auto"/>
              <w:right w:val="single" w:sz="4" w:space="0" w:color="auto"/>
            </w:tcBorders>
            <w:noWrap/>
            <w:vAlign w:val="center"/>
          </w:tcPr>
          <w:p w14:paraId="0ACF1188" w14:textId="77777777" w:rsidR="00A458EB" w:rsidRPr="00782D6C" w:rsidRDefault="00A458EB" w:rsidP="000072AF">
            <w:pPr>
              <w:spacing w:after="0" w:line="240" w:lineRule="auto"/>
              <w:jc w:val="center"/>
              <w:rPr>
                <w:sz w:val="20"/>
                <w:szCs w:val="20"/>
                <w:lang w:eastAsia="el-GR"/>
              </w:rPr>
            </w:pPr>
            <w:r w:rsidRPr="00782D6C">
              <w:rPr>
                <w:sz w:val="20"/>
                <w:szCs w:val="20"/>
                <w:lang w:eastAsia="el-GR"/>
              </w:rPr>
              <w:t>≥37</w:t>
            </w:r>
          </w:p>
        </w:tc>
        <w:tc>
          <w:tcPr>
            <w:tcW w:w="1641" w:type="dxa"/>
            <w:tcBorders>
              <w:top w:val="nil"/>
              <w:left w:val="nil"/>
              <w:bottom w:val="single" w:sz="4" w:space="0" w:color="auto"/>
              <w:right w:val="single" w:sz="4" w:space="0" w:color="auto"/>
            </w:tcBorders>
            <w:vAlign w:val="center"/>
          </w:tcPr>
          <w:p w14:paraId="44E0331F" w14:textId="77777777" w:rsidR="00A458EB" w:rsidRPr="00782D6C" w:rsidRDefault="00A458EB" w:rsidP="00086F7D">
            <w:pPr>
              <w:spacing w:after="0" w:line="240" w:lineRule="auto"/>
              <w:jc w:val="center"/>
              <w:rPr>
                <w:sz w:val="20"/>
                <w:szCs w:val="20"/>
                <w:lang w:eastAsia="el-GR"/>
              </w:rPr>
            </w:pPr>
            <w:r w:rsidRPr="00782D6C">
              <w:rPr>
                <w:sz w:val="20"/>
                <w:szCs w:val="20"/>
                <w:lang w:eastAsia="el-GR"/>
              </w:rPr>
              <w:t xml:space="preserve"> ≤30</w:t>
            </w:r>
          </w:p>
        </w:tc>
        <w:tc>
          <w:tcPr>
            <w:tcW w:w="1641" w:type="dxa"/>
            <w:tcBorders>
              <w:top w:val="nil"/>
              <w:left w:val="nil"/>
              <w:bottom w:val="single" w:sz="4" w:space="0" w:color="auto"/>
              <w:right w:val="single" w:sz="4" w:space="0" w:color="auto"/>
            </w:tcBorders>
            <w:vAlign w:val="center"/>
          </w:tcPr>
          <w:p w14:paraId="68160640" w14:textId="77777777" w:rsidR="00A458EB" w:rsidRPr="00782D6C" w:rsidRDefault="00A458EB" w:rsidP="000072AF">
            <w:pPr>
              <w:spacing w:after="0" w:line="240" w:lineRule="auto"/>
              <w:jc w:val="center"/>
              <w:rPr>
                <w:sz w:val="20"/>
                <w:szCs w:val="20"/>
                <w:lang w:eastAsia="el-GR"/>
              </w:rPr>
            </w:pPr>
            <w:r w:rsidRPr="00782D6C">
              <w:rPr>
                <w:sz w:val="20"/>
                <w:szCs w:val="20"/>
                <w:lang w:eastAsia="el-GR"/>
              </w:rPr>
              <w:t xml:space="preserve"> ≤30</w:t>
            </w:r>
          </w:p>
        </w:tc>
        <w:tc>
          <w:tcPr>
            <w:tcW w:w="1641" w:type="dxa"/>
            <w:tcBorders>
              <w:top w:val="nil"/>
              <w:left w:val="nil"/>
              <w:bottom w:val="single" w:sz="4" w:space="0" w:color="auto"/>
              <w:right w:val="single" w:sz="4" w:space="0" w:color="auto"/>
            </w:tcBorders>
            <w:vAlign w:val="center"/>
          </w:tcPr>
          <w:p w14:paraId="2FFAA4DC" w14:textId="77777777" w:rsidR="00A458EB" w:rsidRPr="00782D6C" w:rsidRDefault="00A458EB" w:rsidP="000072AF">
            <w:pPr>
              <w:spacing w:after="0" w:line="240" w:lineRule="auto"/>
              <w:jc w:val="center"/>
              <w:rPr>
                <w:sz w:val="20"/>
                <w:szCs w:val="20"/>
                <w:lang w:eastAsia="el-GR"/>
              </w:rPr>
            </w:pPr>
            <w:r w:rsidRPr="00782D6C">
              <w:rPr>
                <w:sz w:val="20"/>
                <w:szCs w:val="20"/>
                <w:lang w:eastAsia="el-GR"/>
              </w:rPr>
              <w:t xml:space="preserve"> ≤30</w:t>
            </w:r>
          </w:p>
        </w:tc>
      </w:tr>
      <w:tr w:rsidR="00A458EB" w:rsidRPr="00720813" w14:paraId="48D1D2BC" w14:textId="77777777" w:rsidTr="00391812">
        <w:trPr>
          <w:trHeight w:hRule="exact" w:val="284"/>
        </w:trPr>
        <w:tc>
          <w:tcPr>
            <w:tcW w:w="1085" w:type="dxa"/>
            <w:gridSpan w:val="2"/>
            <w:tcBorders>
              <w:top w:val="nil"/>
              <w:left w:val="single" w:sz="4" w:space="0" w:color="auto"/>
              <w:bottom w:val="single" w:sz="4" w:space="0" w:color="auto"/>
              <w:right w:val="single" w:sz="4" w:space="0" w:color="auto"/>
            </w:tcBorders>
            <w:shd w:val="clear" w:color="000000" w:fill="EEECE1"/>
            <w:noWrap/>
            <w:vAlign w:val="center"/>
          </w:tcPr>
          <w:p w14:paraId="59664A83" w14:textId="77777777" w:rsidR="00A458EB" w:rsidRPr="00782D6C" w:rsidRDefault="00A458EB" w:rsidP="000072AF">
            <w:pPr>
              <w:spacing w:after="0" w:line="240" w:lineRule="auto"/>
              <w:jc w:val="center"/>
              <w:rPr>
                <w:sz w:val="20"/>
                <w:szCs w:val="20"/>
                <w:lang w:eastAsia="el-GR"/>
              </w:rPr>
            </w:pPr>
            <w:r w:rsidRPr="00782D6C">
              <w:rPr>
                <w:sz w:val="20"/>
                <w:szCs w:val="20"/>
                <w:lang w:eastAsia="el-GR"/>
              </w:rPr>
              <w:t>3</w:t>
            </w:r>
          </w:p>
        </w:tc>
        <w:tc>
          <w:tcPr>
            <w:tcW w:w="1019" w:type="dxa"/>
            <w:gridSpan w:val="2"/>
            <w:tcBorders>
              <w:top w:val="nil"/>
              <w:left w:val="nil"/>
              <w:bottom w:val="single" w:sz="4" w:space="0" w:color="auto"/>
              <w:right w:val="single" w:sz="4" w:space="0" w:color="auto"/>
            </w:tcBorders>
            <w:shd w:val="clear" w:color="000000" w:fill="EEECE1"/>
            <w:noWrap/>
            <w:vAlign w:val="center"/>
          </w:tcPr>
          <w:p w14:paraId="44456EAA" w14:textId="77777777" w:rsidR="00A458EB" w:rsidRPr="00782D6C" w:rsidRDefault="00A458EB" w:rsidP="000072AF">
            <w:pPr>
              <w:spacing w:after="0" w:line="240" w:lineRule="auto"/>
              <w:jc w:val="center"/>
              <w:rPr>
                <w:sz w:val="20"/>
                <w:szCs w:val="20"/>
                <w:lang w:eastAsia="el-GR"/>
              </w:rPr>
            </w:pPr>
            <w:r w:rsidRPr="00782D6C">
              <w:rPr>
                <w:sz w:val="20"/>
                <w:szCs w:val="20"/>
                <w:lang w:eastAsia="el-GR"/>
              </w:rPr>
              <w:t>≥51</w:t>
            </w:r>
          </w:p>
        </w:tc>
        <w:tc>
          <w:tcPr>
            <w:tcW w:w="1019" w:type="dxa"/>
            <w:gridSpan w:val="2"/>
            <w:tcBorders>
              <w:top w:val="nil"/>
              <w:left w:val="nil"/>
              <w:bottom w:val="single" w:sz="4" w:space="0" w:color="auto"/>
              <w:right w:val="single" w:sz="4" w:space="0" w:color="auto"/>
            </w:tcBorders>
            <w:shd w:val="clear" w:color="000000" w:fill="EEECE1"/>
            <w:noWrap/>
            <w:vAlign w:val="center"/>
          </w:tcPr>
          <w:p w14:paraId="36B338E4" w14:textId="77777777" w:rsidR="00A458EB" w:rsidRPr="00782D6C" w:rsidRDefault="00A458EB" w:rsidP="000072AF">
            <w:pPr>
              <w:spacing w:after="0" w:line="240" w:lineRule="auto"/>
              <w:jc w:val="center"/>
              <w:rPr>
                <w:sz w:val="20"/>
                <w:szCs w:val="20"/>
                <w:lang w:eastAsia="el-GR"/>
              </w:rPr>
            </w:pPr>
            <w:r w:rsidRPr="00782D6C">
              <w:rPr>
                <w:sz w:val="20"/>
                <w:szCs w:val="20"/>
                <w:lang w:eastAsia="el-GR"/>
              </w:rPr>
              <w:t>≤59</w:t>
            </w:r>
          </w:p>
        </w:tc>
        <w:tc>
          <w:tcPr>
            <w:tcW w:w="1019" w:type="dxa"/>
            <w:gridSpan w:val="2"/>
            <w:tcBorders>
              <w:top w:val="nil"/>
              <w:left w:val="nil"/>
              <w:bottom w:val="single" w:sz="4" w:space="0" w:color="auto"/>
              <w:right w:val="single" w:sz="4" w:space="0" w:color="auto"/>
            </w:tcBorders>
            <w:shd w:val="clear" w:color="000000" w:fill="EEECE1"/>
            <w:noWrap/>
            <w:vAlign w:val="center"/>
          </w:tcPr>
          <w:p w14:paraId="149A4119" w14:textId="77777777" w:rsidR="00A458EB" w:rsidRPr="00782D6C" w:rsidRDefault="00A458EB" w:rsidP="000072AF">
            <w:pPr>
              <w:spacing w:after="0" w:line="240" w:lineRule="auto"/>
              <w:jc w:val="center"/>
              <w:rPr>
                <w:sz w:val="20"/>
                <w:szCs w:val="20"/>
                <w:lang w:eastAsia="el-GR"/>
              </w:rPr>
            </w:pPr>
            <w:r w:rsidRPr="00782D6C">
              <w:rPr>
                <w:sz w:val="20"/>
                <w:szCs w:val="20"/>
                <w:lang w:eastAsia="el-GR"/>
              </w:rPr>
              <w:t>≥51</w:t>
            </w:r>
          </w:p>
        </w:tc>
        <w:tc>
          <w:tcPr>
            <w:tcW w:w="1019" w:type="dxa"/>
            <w:gridSpan w:val="2"/>
            <w:tcBorders>
              <w:top w:val="nil"/>
              <w:left w:val="nil"/>
              <w:bottom w:val="single" w:sz="4" w:space="0" w:color="auto"/>
              <w:right w:val="single" w:sz="4" w:space="0" w:color="auto"/>
            </w:tcBorders>
            <w:shd w:val="clear" w:color="000000" w:fill="EEECE1"/>
            <w:noWrap/>
            <w:vAlign w:val="center"/>
          </w:tcPr>
          <w:p w14:paraId="7CC00D62" w14:textId="77777777" w:rsidR="00A458EB" w:rsidRPr="00782D6C" w:rsidRDefault="00A458EB" w:rsidP="000072AF">
            <w:pPr>
              <w:spacing w:after="0" w:line="240" w:lineRule="auto"/>
              <w:jc w:val="center"/>
              <w:rPr>
                <w:sz w:val="20"/>
                <w:szCs w:val="20"/>
                <w:lang w:eastAsia="el-GR"/>
              </w:rPr>
            </w:pPr>
            <w:r w:rsidRPr="00782D6C">
              <w:rPr>
                <w:sz w:val="20"/>
                <w:szCs w:val="20"/>
                <w:lang w:eastAsia="el-GR"/>
              </w:rPr>
              <w:t>≤59</w:t>
            </w:r>
          </w:p>
        </w:tc>
        <w:tc>
          <w:tcPr>
            <w:tcW w:w="1019" w:type="dxa"/>
            <w:tcBorders>
              <w:top w:val="nil"/>
              <w:left w:val="nil"/>
              <w:bottom w:val="single" w:sz="4" w:space="0" w:color="auto"/>
              <w:right w:val="single" w:sz="4" w:space="0" w:color="auto"/>
            </w:tcBorders>
            <w:shd w:val="clear" w:color="auto" w:fill="EEECE1"/>
            <w:noWrap/>
            <w:vAlign w:val="center"/>
          </w:tcPr>
          <w:p w14:paraId="6ECE565E" w14:textId="77777777" w:rsidR="00A458EB" w:rsidRPr="00782D6C" w:rsidRDefault="00A458EB" w:rsidP="000072AF">
            <w:pPr>
              <w:spacing w:after="0" w:line="240" w:lineRule="auto"/>
              <w:jc w:val="center"/>
              <w:rPr>
                <w:sz w:val="20"/>
                <w:szCs w:val="20"/>
                <w:lang w:eastAsia="el-GR"/>
              </w:rPr>
            </w:pPr>
            <w:r w:rsidRPr="00782D6C">
              <w:rPr>
                <w:sz w:val="20"/>
                <w:szCs w:val="20"/>
                <w:lang w:eastAsia="el-GR"/>
              </w:rPr>
              <w:t>≥61</w:t>
            </w:r>
          </w:p>
        </w:tc>
        <w:tc>
          <w:tcPr>
            <w:tcW w:w="1020" w:type="dxa"/>
            <w:tcBorders>
              <w:top w:val="nil"/>
              <w:left w:val="nil"/>
              <w:bottom w:val="single" w:sz="4" w:space="0" w:color="auto"/>
              <w:right w:val="single" w:sz="4" w:space="0" w:color="auto"/>
            </w:tcBorders>
            <w:shd w:val="clear" w:color="000000" w:fill="EEECE1"/>
            <w:noWrap/>
            <w:vAlign w:val="center"/>
          </w:tcPr>
          <w:p w14:paraId="7CD45865" w14:textId="77777777" w:rsidR="00A458EB" w:rsidRPr="00782D6C" w:rsidRDefault="00A458EB" w:rsidP="000072AF">
            <w:pPr>
              <w:spacing w:after="0" w:line="240" w:lineRule="auto"/>
              <w:jc w:val="center"/>
              <w:rPr>
                <w:sz w:val="20"/>
                <w:szCs w:val="20"/>
                <w:lang w:eastAsia="el-GR"/>
              </w:rPr>
            </w:pPr>
            <w:r w:rsidRPr="00782D6C">
              <w:rPr>
                <w:sz w:val="20"/>
                <w:szCs w:val="20"/>
                <w:lang w:eastAsia="el-GR"/>
              </w:rPr>
              <w:t>≤49</w:t>
            </w:r>
          </w:p>
        </w:tc>
        <w:tc>
          <w:tcPr>
            <w:tcW w:w="1641" w:type="dxa"/>
            <w:tcBorders>
              <w:top w:val="nil"/>
              <w:left w:val="nil"/>
              <w:bottom w:val="single" w:sz="4" w:space="0" w:color="auto"/>
              <w:right w:val="single" w:sz="4" w:space="0" w:color="auto"/>
            </w:tcBorders>
            <w:shd w:val="clear" w:color="auto" w:fill="EEECE1"/>
            <w:noWrap/>
            <w:vAlign w:val="center"/>
          </w:tcPr>
          <w:p w14:paraId="79500B75" w14:textId="77777777" w:rsidR="00A458EB" w:rsidRPr="00782D6C" w:rsidRDefault="00A458EB" w:rsidP="000072AF">
            <w:pPr>
              <w:spacing w:after="0" w:line="240" w:lineRule="auto"/>
              <w:jc w:val="center"/>
              <w:rPr>
                <w:sz w:val="20"/>
                <w:szCs w:val="20"/>
                <w:lang w:eastAsia="el-GR"/>
              </w:rPr>
            </w:pPr>
            <w:r w:rsidRPr="00782D6C">
              <w:rPr>
                <w:sz w:val="20"/>
                <w:szCs w:val="20"/>
                <w:lang w:eastAsia="el-GR"/>
              </w:rPr>
              <w:t>≥32</w:t>
            </w:r>
          </w:p>
        </w:tc>
        <w:tc>
          <w:tcPr>
            <w:tcW w:w="1641" w:type="dxa"/>
            <w:tcBorders>
              <w:top w:val="nil"/>
              <w:left w:val="nil"/>
              <w:bottom w:val="single" w:sz="4" w:space="0" w:color="auto"/>
              <w:right w:val="single" w:sz="4" w:space="0" w:color="auto"/>
            </w:tcBorders>
            <w:shd w:val="clear" w:color="000000" w:fill="EEECE1"/>
            <w:vAlign w:val="center"/>
          </w:tcPr>
          <w:p w14:paraId="0ED46F95" w14:textId="77777777" w:rsidR="00A458EB" w:rsidRPr="00782D6C" w:rsidRDefault="00A458EB" w:rsidP="00086F7D">
            <w:pPr>
              <w:spacing w:after="0" w:line="240" w:lineRule="auto"/>
              <w:jc w:val="center"/>
              <w:rPr>
                <w:sz w:val="20"/>
                <w:szCs w:val="20"/>
                <w:lang w:eastAsia="el-GR"/>
              </w:rPr>
            </w:pPr>
            <w:r w:rsidRPr="00782D6C">
              <w:rPr>
                <w:sz w:val="20"/>
                <w:szCs w:val="20"/>
                <w:lang w:eastAsia="el-GR"/>
              </w:rPr>
              <w:t>≤35</w:t>
            </w:r>
          </w:p>
        </w:tc>
        <w:tc>
          <w:tcPr>
            <w:tcW w:w="1641" w:type="dxa"/>
            <w:tcBorders>
              <w:top w:val="nil"/>
              <w:left w:val="nil"/>
              <w:bottom w:val="single" w:sz="4" w:space="0" w:color="auto"/>
              <w:right w:val="single" w:sz="4" w:space="0" w:color="auto"/>
            </w:tcBorders>
            <w:shd w:val="clear" w:color="000000" w:fill="EEECE1"/>
            <w:vAlign w:val="center"/>
          </w:tcPr>
          <w:p w14:paraId="06C96626" w14:textId="77777777" w:rsidR="00A458EB" w:rsidRPr="00782D6C" w:rsidRDefault="00A458EB" w:rsidP="000072AF">
            <w:pPr>
              <w:spacing w:after="0" w:line="240" w:lineRule="auto"/>
              <w:jc w:val="center"/>
              <w:rPr>
                <w:sz w:val="20"/>
                <w:szCs w:val="20"/>
                <w:lang w:eastAsia="el-GR"/>
              </w:rPr>
            </w:pPr>
            <w:r w:rsidRPr="00782D6C">
              <w:rPr>
                <w:sz w:val="20"/>
                <w:szCs w:val="20"/>
                <w:lang w:eastAsia="el-GR"/>
              </w:rPr>
              <w:t>≤35</w:t>
            </w:r>
          </w:p>
        </w:tc>
        <w:tc>
          <w:tcPr>
            <w:tcW w:w="1641" w:type="dxa"/>
            <w:tcBorders>
              <w:top w:val="nil"/>
              <w:left w:val="nil"/>
              <w:bottom w:val="single" w:sz="4" w:space="0" w:color="auto"/>
              <w:right w:val="single" w:sz="4" w:space="0" w:color="auto"/>
            </w:tcBorders>
            <w:shd w:val="clear" w:color="000000" w:fill="EEECE1"/>
            <w:vAlign w:val="center"/>
          </w:tcPr>
          <w:p w14:paraId="77606A10" w14:textId="77777777" w:rsidR="00A458EB" w:rsidRPr="00782D6C" w:rsidRDefault="00A458EB" w:rsidP="000072AF">
            <w:pPr>
              <w:spacing w:after="0" w:line="240" w:lineRule="auto"/>
              <w:jc w:val="center"/>
              <w:rPr>
                <w:sz w:val="20"/>
                <w:szCs w:val="20"/>
                <w:lang w:eastAsia="el-GR"/>
              </w:rPr>
            </w:pPr>
            <w:r w:rsidRPr="00782D6C">
              <w:rPr>
                <w:sz w:val="20"/>
                <w:szCs w:val="20"/>
                <w:lang w:eastAsia="el-GR"/>
              </w:rPr>
              <w:t>≤35</w:t>
            </w:r>
          </w:p>
        </w:tc>
      </w:tr>
      <w:tr w:rsidR="00A458EB" w:rsidRPr="00720813" w14:paraId="2755DA68" w14:textId="77777777" w:rsidTr="00391812">
        <w:trPr>
          <w:trHeight w:hRule="exact" w:val="284"/>
        </w:trPr>
        <w:tc>
          <w:tcPr>
            <w:tcW w:w="1085" w:type="dxa"/>
            <w:gridSpan w:val="2"/>
            <w:tcBorders>
              <w:top w:val="nil"/>
              <w:left w:val="single" w:sz="4" w:space="0" w:color="auto"/>
              <w:bottom w:val="single" w:sz="4" w:space="0" w:color="auto"/>
              <w:right w:val="single" w:sz="4" w:space="0" w:color="auto"/>
            </w:tcBorders>
            <w:noWrap/>
            <w:vAlign w:val="center"/>
          </w:tcPr>
          <w:p w14:paraId="348E57EE" w14:textId="77777777" w:rsidR="00A458EB" w:rsidRPr="00782D6C" w:rsidRDefault="00A458EB" w:rsidP="000072AF">
            <w:pPr>
              <w:spacing w:after="0" w:line="240" w:lineRule="auto"/>
              <w:jc w:val="center"/>
              <w:rPr>
                <w:sz w:val="20"/>
                <w:szCs w:val="20"/>
                <w:lang w:eastAsia="el-GR"/>
              </w:rPr>
            </w:pPr>
            <w:r w:rsidRPr="00782D6C">
              <w:rPr>
                <w:sz w:val="20"/>
                <w:szCs w:val="20"/>
                <w:lang w:eastAsia="el-GR"/>
              </w:rPr>
              <w:t>4</w:t>
            </w:r>
          </w:p>
        </w:tc>
        <w:tc>
          <w:tcPr>
            <w:tcW w:w="1019" w:type="dxa"/>
            <w:gridSpan w:val="2"/>
            <w:tcBorders>
              <w:top w:val="nil"/>
              <w:left w:val="nil"/>
              <w:bottom w:val="single" w:sz="4" w:space="0" w:color="auto"/>
              <w:right w:val="single" w:sz="4" w:space="0" w:color="auto"/>
            </w:tcBorders>
            <w:noWrap/>
            <w:vAlign w:val="center"/>
          </w:tcPr>
          <w:p w14:paraId="53D012F0" w14:textId="77777777" w:rsidR="00A458EB" w:rsidRPr="00782D6C" w:rsidRDefault="00A458EB" w:rsidP="000072AF">
            <w:pPr>
              <w:spacing w:after="0" w:line="240" w:lineRule="auto"/>
              <w:jc w:val="center"/>
              <w:rPr>
                <w:sz w:val="20"/>
                <w:szCs w:val="20"/>
                <w:lang w:eastAsia="el-GR"/>
              </w:rPr>
            </w:pPr>
            <w:r w:rsidRPr="00782D6C">
              <w:rPr>
                <w:sz w:val="20"/>
                <w:szCs w:val="20"/>
                <w:lang w:eastAsia="el-GR"/>
              </w:rPr>
              <w:t>≥48</w:t>
            </w:r>
          </w:p>
        </w:tc>
        <w:tc>
          <w:tcPr>
            <w:tcW w:w="1019" w:type="dxa"/>
            <w:gridSpan w:val="2"/>
            <w:tcBorders>
              <w:top w:val="nil"/>
              <w:left w:val="nil"/>
              <w:bottom w:val="single" w:sz="4" w:space="0" w:color="auto"/>
              <w:right w:val="single" w:sz="4" w:space="0" w:color="auto"/>
            </w:tcBorders>
            <w:noWrap/>
            <w:vAlign w:val="center"/>
          </w:tcPr>
          <w:p w14:paraId="707353FB" w14:textId="77777777" w:rsidR="00A458EB" w:rsidRPr="00782D6C" w:rsidRDefault="00A458EB" w:rsidP="000072AF">
            <w:pPr>
              <w:spacing w:after="0" w:line="240" w:lineRule="auto"/>
              <w:jc w:val="center"/>
              <w:rPr>
                <w:sz w:val="20"/>
                <w:szCs w:val="20"/>
                <w:lang w:eastAsia="el-GR"/>
              </w:rPr>
            </w:pPr>
            <w:r w:rsidRPr="00782D6C">
              <w:rPr>
                <w:sz w:val="20"/>
                <w:szCs w:val="20"/>
                <w:lang w:eastAsia="el-GR"/>
              </w:rPr>
              <w:t>≤66</w:t>
            </w:r>
          </w:p>
        </w:tc>
        <w:tc>
          <w:tcPr>
            <w:tcW w:w="1019" w:type="dxa"/>
            <w:gridSpan w:val="2"/>
            <w:tcBorders>
              <w:top w:val="nil"/>
              <w:left w:val="nil"/>
              <w:bottom w:val="single" w:sz="4" w:space="0" w:color="auto"/>
              <w:right w:val="single" w:sz="4" w:space="0" w:color="auto"/>
            </w:tcBorders>
            <w:noWrap/>
            <w:vAlign w:val="center"/>
          </w:tcPr>
          <w:p w14:paraId="1369B960" w14:textId="77777777" w:rsidR="00A458EB" w:rsidRPr="00782D6C" w:rsidRDefault="00A458EB" w:rsidP="000072AF">
            <w:pPr>
              <w:spacing w:after="0" w:line="240" w:lineRule="auto"/>
              <w:jc w:val="center"/>
              <w:rPr>
                <w:sz w:val="20"/>
                <w:szCs w:val="20"/>
                <w:lang w:eastAsia="el-GR"/>
              </w:rPr>
            </w:pPr>
            <w:r w:rsidRPr="00782D6C">
              <w:rPr>
                <w:sz w:val="20"/>
                <w:szCs w:val="20"/>
                <w:lang w:eastAsia="el-GR"/>
              </w:rPr>
              <w:t>≥48</w:t>
            </w:r>
          </w:p>
        </w:tc>
        <w:tc>
          <w:tcPr>
            <w:tcW w:w="1019" w:type="dxa"/>
            <w:gridSpan w:val="2"/>
            <w:tcBorders>
              <w:top w:val="nil"/>
              <w:left w:val="nil"/>
              <w:bottom w:val="single" w:sz="4" w:space="0" w:color="auto"/>
              <w:right w:val="single" w:sz="4" w:space="0" w:color="auto"/>
            </w:tcBorders>
            <w:noWrap/>
            <w:vAlign w:val="center"/>
          </w:tcPr>
          <w:p w14:paraId="59F94EA5" w14:textId="77777777" w:rsidR="00A458EB" w:rsidRPr="00782D6C" w:rsidRDefault="00A458EB" w:rsidP="000072AF">
            <w:pPr>
              <w:spacing w:after="0" w:line="240" w:lineRule="auto"/>
              <w:jc w:val="center"/>
              <w:rPr>
                <w:sz w:val="20"/>
                <w:szCs w:val="20"/>
                <w:lang w:eastAsia="el-GR"/>
              </w:rPr>
            </w:pPr>
            <w:r w:rsidRPr="00782D6C">
              <w:rPr>
                <w:sz w:val="20"/>
                <w:szCs w:val="20"/>
                <w:lang w:eastAsia="el-GR"/>
              </w:rPr>
              <w:t>≤66</w:t>
            </w:r>
          </w:p>
        </w:tc>
        <w:tc>
          <w:tcPr>
            <w:tcW w:w="1019" w:type="dxa"/>
            <w:tcBorders>
              <w:top w:val="nil"/>
              <w:left w:val="nil"/>
              <w:bottom w:val="single" w:sz="4" w:space="0" w:color="auto"/>
              <w:right w:val="single" w:sz="4" w:space="0" w:color="auto"/>
            </w:tcBorders>
            <w:noWrap/>
            <w:vAlign w:val="center"/>
          </w:tcPr>
          <w:p w14:paraId="4C4B07AD" w14:textId="77777777" w:rsidR="00A458EB" w:rsidRPr="00782D6C" w:rsidRDefault="00A458EB" w:rsidP="000072AF">
            <w:pPr>
              <w:spacing w:after="0" w:line="240" w:lineRule="auto"/>
              <w:jc w:val="center"/>
              <w:rPr>
                <w:sz w:val="20"/>
                <w:szCs w:val="20"/>
                <w:lang w:eastAsia="el-GR"/>
              </w:rPr>
            </w:pPr>
            <w:r w:rsidRPr="00782D6C">
              <w:rPr>
                <w:sz w:val="20"/>
                <w:szCs w:val="20"/>
                <w:lang w:eastAsia="el-GR"/>
              </w:rPr>
              <w:t>≥58</w:t>
            </w:r>
          </w:p>
        </w:tc>
        <w:tc>
          <w:tcPr>
            <w:tcW w:w="1020" w:type="dxa"/>
            <w:tcBorders>
              <w:top w:val="nil"/>
              <w:left w:val="nil"/>
              <w:bottom w:val="single" w:sz="4" w:space="0" w:color="auto"/>
              <w:right w:val="single" w:sz="4" w:space="0" w:color="auto"/>
            </w:tcBorders>
            <w:noWrap/>
            <w:vAlign w:val="center"/>
          </w:tcPr>
          <w:p w14:paraId="75725BB9" w14:textId="77777777" w:rsidR="00A458EB" w:rsidRPr="00782D6C" w:rsidRDefault="00A458EB" w:rsidP="000072AF">
            <w:pPr>
              <w:spacing w:after="0" w:line="240" w:lineRule="auto"/>
              <w:jc w:val="center"/>
              <w:rPr>
                <w:sz w:val="20"/>
                <w:szCs w:val="20"/>
                <w:lang w:eastAsia="el-GR"/>
              </w:rPr>
            </w:pPr>
            <w:r w:rsidRPr="00782D6C">
              <w:rPr>
                <w:sz w:val="20"/>
                <w:szCs w:val="20"/>
                <w:lang w:eastAsia="el-GR"/>
              </w:rPr>
              <w:t>≤56</w:t>
            </w:r>
          </w:p>
        </w:tc>
        <w:tc>
          <w:tcPr>
            <w:tcW w:w="1641" w:type="dxa"/>
            <w:tcBorders>
              <w:top w:val="nil"/>
              <w:left w:val="nil"/>
              <w:bottom w:val="single" w:sz="4" w:space="0" w:color="auto"/>
              <w:right w:val="single" w:sz="4" w:space="0" w:color="auto"/>
            </w:tcBorders>
            <w:noWrap/>
            <w:vAlign w:val="center"/>
          </w:tcPr>
          <w:p w14:paraId="3F35CD48" w14:textId="77777777" w:rsidR="00A458EB" w:rsidRPr="00782D6C" w:rsidRDefault="00A458EB" w:rsidP="000072AF">
            <w:pPr>
              <w:spacing w:after="0" w:line="240" w:lineRule="auto"/>
              <w:jc w:val="center"/>
              <w:rPr>
                <w:sz w:val="20"/>
                <w:szCs w:val="20"/>
                <w:lang w:eastAsia="el-GR"/>
              </w:rPr>
            </w:pPr>
            <w:r w:rsidRPr="00782D6C">
              <w:rPr>
                <w:sz w:val="20"/>
                <w:szCs w:val="20"/>
                <w:lang w:eastAsia="el-GR"/>
              </w:rPr>
              <w:t>≥27</w:t>
            </w:r>
          </w:p>
        </w:tc>
        <w:tc>
          <w:tcPr>
            <w:tcW w:w="1641" w:type="dxa"/>
            <w:tcBorders>
              <w:top w:val="nil"/>
              <w:left w:val="nil"/>
              <w:bottom w:val="single" w:sz="4" w:space="0" w:color="auto"/>
              <w:right w:val="single" w:sz="4" w:space="0" w:color="auto"/>
            </w:tcBorders>
            <w:noWrap/>
            <w:vAlign w:val="center"/>
          </w:tcPr>
          <w:p w14:paraId="0E110D6A" w14:textId="77777777" w:rsidR="00A458EB" w:rsidRPr="00782D6C" w:rsidRDefault="00A458EB" w:rsidP="00086F7D">
            <w:pPr>
              <w:spacing w:after="0" w:line="240" w:lineRule="auto"/>
              <w:jc w:val="center"/>
              <w:rPr>
                <w:sz w:val="20"/>
                <w:szCs w:val="20"/>
                <w:lang w:eastAsia="el-GR"/>
              </w:rPr>
            </w:pPr>
            <w:r w:rsidRPr="00782D6C">
              <w:rPr>
                <w:sz w:val="20"/>
                <w:szCs w:val="20"/>
                <w:lang w:eastAsia="el-GR"/>
              </w:rPr>
              <w:t>≤40</w:t>
            </w:r>
          </w:p>
        </w:tc>
        <w:tc>
          <w:tcPr>
            <w:tcW w:w="1641" w:type="dxa"/>
            <w:tcBorders>
              <w:top w:val="nil"/>
              <w:left w:val="nil"/>
              <w:bottom w:val="single" w:sz="4" w:space="0" w:color="auto"/>
              <w:right w:val="single" w:sz="4" w:space="0" w:color="auto"/>
            </w:tcBorders>
            <w:noWrap/>
            <w:vAlign w:val="center"/>
          </w:tcPr>
          <w:p w14:paraId="3F3C4F35" w14:textId="77777777" w:rsidR="00A458EB" w:rsidRPr="00782D6C" w:rsidRDefault="00A458EB" w:rsidP="000072AF">
            <w:pPr>
              <w:spacing w:after="0" w:line="240" w:lineRule="auto"/>
              <w:jc w:val="center"/>
              <w:rPr>
                <w:sz w:val="20"/>
                <w:szCs w:val="20"/>
                <w:lang w:eastAsia="el-GR"/>
              </w:rPr>
            </w:pPr>
            <w:r w:rsidRPr="00782D6C">
              <w:rPr>
                <w:sz w:val="20"/>
                <w:szCs w:val="20"/>
                <w:lang w:eastAsia="el-GR"/>
              </w:rPr>
              <w:t>≤40</w:t>
            </w:r>
          </w:p>
        </w:tc>
        <w:tc>
          <w:tcPr>
            <w:tcW w:w="1641" w:type="dxa"/>
            <w:tcBorders>
              <w:top w:val="nil"/>
              <w:left w:val="nil"/>
              <w:bottom w:val="single" w:sz="4" w:space="0" w:color="auto"/>
              <w:right w:val="single" w:sz="4" w:space="0" w:color="auto"/>
            </w:tcBorders>
            <w:noWrap/>
            <w:vAlign w:val="center"/>
          </w:tcPr>
          <w:p w14:paraId="07B78AD6" w14:textId="77777777" w:rsidR="00A458EB" w:rsidRPr="00782D6C" w:rsidRDefault="00A458EB" w:rsidP="000072AF">
            <w:pPr>
              <w:spacing w:after="0" w:line="240" w:lineRule="auto"/>
              <w:jc w:val="center"/>
              <w:rPr>
                <w:sz w:val="20"/>
                <w:szCs w:val="20"/>
                <w:lang w:eastAsia="el-GR"/>
              </w:rPr>
            </w:pPr>
            <w:r w:rsidRPr="00782D6C">
              <w:rPr>
                <w:sz w:val="20"/>
                <w:szCs w:val="20"/>
                <w:lang w:eastAsia="el-GR"/>
              </w:rPr>
              <w:t>≤40</w:t>
            </w:r>
          </w:p>
        </w:tc>
      </w:tr>
      <w:tr w:rsidR="00A458EB" w:rsidRPr="00720813" w14:paraId="122193EB" w14:textId="77777777" w:rsidTr="00391812">
        <w:trPr>
          <w:trHeight w:val="284"/>
        </w:trPr>
        <w:tc>
          <w:tcPr>
            <w:tcW w:w="1085" w:type="dxa"/>
            <w:gridSpan w:val="2"/>
            <w:tcBorders>
              <w:top w:val="nil"/>
              <w:left w:val="single" w:sz="4" w:space="0" w:color="auto"/>
              <w:bottom w:val="single" w:sz="4" w:space="0" w:color="auto"/>
              <w:right w:val="single" w:sz="4" w:space="0" w:color="auto"/>
            </w:tcBorders>
            <w:noWrap/>
            <w:vAlign w:val="center"/>
          </w:tcPr>
          <w:p w14:paraId="23A89722" w14:textId="77777777" w:rsidR="00A458EB" w:rsidRPr="00782D6C" w:rsidRDefault="00A458EB" w:rsidP="000072AF">
            <w:pPr>
              <w:spacing w:after="0" w:line="240" w:lineRule="auto"/>
              <w:jc w:val="center"/>
              <w:rPr>
                <w:sz w:val="20"/>
                <w:szCs w:val="20"/>
                <w:lang w:eastAsia="el-GR"/>
              </w:rPr>
            </w:pPr>
            <w:r w:rsidRPr="00782D6C">
              <w:rPr>
                <w:sz w:val="20"/>
                <w:szCs w:val="20"/>
                <w:lang w:eastAsia="el-GR"/>
              </w:rPr>
              <w:t>5</w:t>
            </w:r>
          </w:p>
        </w:tc>
        <w:tc>
          <w:tcPr>
            <w:tcW w:w="1019" w:type="dxa"/>
            <w:gridSpan w:val="2"/>
            <w:tcBorders>
              <w:top w:val="nil"/>
              <w:left w:val="nil"/>
              <w:bottom w:val="single" w:sz="4" w:space="0" w:color="auto"/>
              <w:right w:val="single" w:sz="4" w:space="0" w:color="auto"/>
            </w:tcBorders>
            <w:noWrap/>
            <w:vAlign w:val="center"/>
          </w:tcPr>
          <w:p w14:paraId="15BAB48B" w14:textId="77777777" w:rsidR="00A458EB" w:rsidRPr="00782D6C" w:rsidRDefault="00A458EB" w:rsidP="000072AF">
            <w:pPr>
              <w:spacing w:after="0" w:line="240" w:lineRule="auto"/>
              <w:jc w:val="center"/>
              <w:rPr>
                <w:sz w:val="20"/>
                <w:szCs w:val="20"/>
                <w:lang w:eastAsia="el-GR"/>
              </w:rPr>
            </w:pPr>
            <w:r>
              <w:rPr>
                <w:sz w:val="20"/>
                <w:szCs w:val="20"/>
                <w:lang w:eastAsia="el-GR"/>
              </w:rPr>
              <w:t>≥45</w:t>
            </w:r>
          </w:p>
        </w:tc>
        <w:tc>
          <w:tcPr>
            <w:tcW w:w="1019" w:type="dxa"/>
            <w:gridSpan w:val="2"/>
            <w:tcBorders>
              <w:top w:val="nil"/>
              <w:left w:val="nil"/>
              <w:bottom w:val="single" w:sz="4" w:space="0" w:color="auto"/>
              <w:right w:val="single" w:sz="4" w:space="0" w:color="auto"/>
            </w:tcBorders>
            <w:noWrap/>
            <w:vAlign w:val="center"/>
          </w:tcPr>
          <w:p w14:paraId="36ACED06" w14:textId="77777777" w:rsidR="00A458EB" w:rsidRPr="00782D6C" w:rsidRDefault="00A458EB" w:rsidP="000072AF">
            <w:pPr>
              <w:spacing w:after="0" w:line="240" w:lineRule="auto"/>
              <w:jc w:val="center"/>
              <w:rPr>
                <w:sz w:val="20"/>
                <w:szCs w:val="20"/>
                <w:lang w:eastAsia="el-GR"/>
              </w:rPr>
            </w:pPr>
            <w:r>
              <w:rPr>
                <w:sz w:val="20"/>
                <w:szCs w:val="20"/>
                <w:lang w:eastAsia="el-GR"/>
              </w:rPr>
              <w:t>≤71</w:t>
            </w:r>
          </w:p>
        </w:tc>
        <w:tc>
          <w:tcPr>
            <w:tcW w:w="1019" w:type="dxa"/>
            <w:gridSpan w:val="2"/>
            <w:tcBorders>
              <w:top w:val="nil"/>
              <w:left w:val="nil"/>
              <w:bottom w:val="single" w:sz="4" w:space="0" w:color="auto"/>
              <w:right w:val="single" w:sz="4" w:space="0" w:color="auto"/>
            </w:tcBorders>
            <w:noWrap/>
            <w:vAlign w:val="center"/>
          </w:tcPr>
          <w:p w14:paraId="230DBF52" w14:textId="77777777" w:rsidR="00A458EB" w:rsidRPr="00782D6C" w:rsidRDefault="00A458EB" w:rsidP="000072AF">
            <w:pPr>
              <w:spacing w:after="0" w:line="240" w:lineRule="auto"/>
              <w:jc w:val="center"/>
              <w:rPr>
                <w:sz w:val="20"/>
                <w:szCs w:val="20"/>
                <w:lang w:eastAsia="el-GR"/>
              </w:rPr>
            </w:pPr>
            <w:r>
              <w:rPr>
                <w:sz w:val="20"/>
                <w:szCs w:val="20"/>
                <w:lang w:eastAsia="el-GR"/>
              </w:rPr>
              <w:t>≥45</w:t>
            </w:r>
          </w:p>
        </w:tc>
        <w:tc>
          <w:tcPr>
            <w:tcW w:w="1019" w:type="dxa"/>
            <w:gridSpan w:val="2"/>
            <w:tcBorders>
              <w:top w:val="nil"/>
              <w:left w:val="nil"/>
              <w:bottom w:val="single" w:sz="4" w:space="0" w:color="auto"/>
              <w:right w:val="single" w:sz="4" w:space="0" w:color="auto"/>
            </w:tcBorders>
            <w:noWrap/>
            <w:vAlign w:val="center"/>
          </w:tcPr>
          <w:p w14:paraId="617172D8" w14:textId="77777777" w:rsidR="00A458EB" w:rsidRPr="00782D6C" w:rsidRDefault="00A458EB" w:rsidP="000072AF">
            <w:pPr>
              <w:spacing w:after="0" w:line="240" w:lineRule="auto"/>
              <w:jc w:val="center"/>
              <w:rPr>
                <w:sz w:val="20"/>
                <w:szCs w:val="20"/>
                <w:lang w:eastAsia="el-GR"/>
              </w:rPr>
            </w:pPr>
            <w:r>
              <w:rPr>
                <w:sz w:val="20"/>
                <w:szCs w:val="20"/>
                <w:lang w:eastAsia="el-GR"/>
              </w:rPr>
              <w:t>≤71</w:t>
            </w:r>
          </w:p>
        </w:tc>
        <w:tc>
          <w:tcPr>
            <w:tcW w:w="1019" w:type="dxa"/>
            <w:tcBorders>
              <w:top w:val="nil"/>
              <w:left w:val="nil"/>
              <w:bottom w:val="single" w:sz="4" w:space="0" w:color="auto"/>
              <w:right w:val="single" w:sz="4" w:space="0" w:color="auto"/>
            </w:tcBorders>
            <w:noWrap/>
            <w:vAlign w:val="center"/>
          </w:tcPr>
          <w:p w14:paraId="584FC24D" w14:textId="77777777" w:rsidR="00A458EB" w:rsidRPr="00782D6C" w:rsidRDefault="00A458EB" w:rsidP="000072AF">
            <w:pPr>
              <w:spacing w:after="0" w:line="240" w:lineRule="auto"/>
              <w:jc w:val="center"/>
              <w:rPr>
                <w:sz w:val="20"/>
                <w:szCs w:val="20"/>
                <w:lang w:eastAsia="el-GR"/>
              </w:rPr>
            </w:pPr>
            <w:r>
              <w:rPr>
                <w:sz w:val="20"/>
                <w:szCs w:val="20"/>
                <w:lang w:eastAsia="el-GR"/>
              </w:rPr>
              <w:t>≥55</w:t>
            </w:r>
          </w:p>
        </w:tc>
        <w:tc>
          <w:tcPr>
            <w:tcW w:w="1020" w:type="dxa"/>
            <w:tcBorders>
              <w:top w:val="nil"/>
              <w:left w:val="nil"/>
              <w:bottom w:val="single" w:sz="4" w:space="0" w:color="auto"/>
              <w:right w:val="single" w:sz="4" w:space="0" w:color="auto"/>
            </w:tcBorders>
            <w:noWrap/>
            <w:vAlign w:val="center"/>
          </w:tcPr>
          <w:p w14:paraId="06DDEB27" w14:textId="77777777" w:rsidR="00A458EB" w:rsidRPr="00782D6C" w:rsidRDefault="00A458EB" w:rsidP="000072AF">
            <w:pPr>
              <w:spacing w:after="0" w:line="240" w:lineRule="auto"/>
              <w:jc w:val="center"/>
              <w:rPr>
                <w:sz w:val="20"/>
                <w:szCs w:val="20"/>
                <w:lang w:eastAsia="el-GR"/>
              </w:rPr>
            </w:pPr>
            <w:r>
              <w:rPr>
                <w:sz w:val="20"/>
                <w:szCs w:val="20"/>
                <w:lang w:eastAsia="el-GR"/>
              </w:rPr>
              <w:t>≤61</w:t>
            </w:r>
          </w:p>
        </w:tc>
        <w:tc>
          <w:tcPr>
            <w:tcW w:w="1641" w:type="dxa"/>
            <w:tcBorders>
              <w:top w:val="nil"/>
              <w:left w:val="nil"/>
              <w:bottom w:val="single" w:sz="4" w:space="0" w:color="auto"/>
              <w:right w:val="single" w:sz="4" w:space="0" w:color="auto"/>
            </w:tcBorders>
            <w:noWrap/>
            <w:vAlign w:val="center"/>
          </w:tcPr>
          <w:p w14:paraId="0A92EF38" w14:textId="77777777" w:rsidR="00A458EB" w:rsidRPr="00782D6C" w:rsidRDefault="00A458EB" w:rsidP="000072AF">
            <w:pPr>
              <w:spacing w:after="0" w:line="240" w:lineRule="auto"/>
              <w:jc w:val="center"/>
              <w:rPr>
                <w:sz w:val="20"/>
                <w:szCs w:val="20"/>
                <w:lang w:eastAsia="el-GR"/>
              </w:rPr>
            </w:pPr>
            <w:r>
              <w:rPr>
                <w:sz w:val="20"/>
                <w:szCs w:val="20"/>
                <w:lang w:eastAsia="el-GR"/>
              </w:rPr>
              <w:t>≥22</w:t>
            </w:r>
          </w:p>
        </w:tc>
        <w:tc>
          <w:tcPr>
            <w:tcW w:w="1641" w:type="dxa"/>
            <w:tcBorders>
              <w:top w:val="nil"/>
              <w:left w:val="nil"/>
              <w:bottom w:val="single" w:sz="4" w:space="0" w:color="auto"/>
              <w:right w:val="single" w:sz="4" w:space="0" w:color="auto"/>
            </w:tcBorders>
            <w:noWrap/>
            <w:vAlign w:val="center"/>
          </w:tcPr>
          <w:p w14:paraId="41EFE5B9" w14:textId="77777777" w:rsidR="00A458EB" w:rsidRPr="00782D6C" w:rsidRDefault="00A458EB" w:rsidP="00086F7D">
            <w:pPr>
              <w:spacing w:after="0" w:line="240" w:lineRule="auto"/>
              <w:jc w:val="center"/>
              <w:rPr>
                <w:sz w:val="20"/>
                <w:szCs w:val="20"/>
                <w:lang w:eastAsia="el-GR"/>
              </w:rPr>
            </w:pPr>
            <w:r>
              <w:rPr>
                <w:sz w:val="20"/>
                <w:szCs w:val="20"/>
                <w:lang w:eastAsia="el-GR"/>
              </w:rPr>
              <w:t>≤45</w:t>
            </w:r>
          </w:p>
        </w:tc>
        <w:tc>
          <w:tcPr>
            <w:tcW w:w="1641" w:type="dxa"/>
            <w:tcBorders>
              <w:top w:val="nil"/>
              <w:left w:val="nil"/>
              <w:bottom w:val="single" w:sz="4" w:space="0" w:color="auto"/>
              <w:right w:val="single" w:sz="4" w:space="0" w:color="auto"/>
            </w:tcBorders>
            <w:noWrap/>
            <w:vAlign w:val="center"/>
          </w:tcPr>
          <w:p w14:paraId="2B4CD4C2" w14:textId="77777777" w:rsidR="00A458EB" w:rsidRPr="00782D6C" w:rsidRDefault="00A458EB" w:rsidP="000072AF">
            <w:pPr>
              <w:spacing w:after="0" w:line="240" w:lineRule="auto"/>
              <w:jc w:val="center"/>
              <w:rPr>
                <w:sz w:val="20"/>
                <w:szCs w:val="20"/>
                <w:lang w:eastAsia="el-GR"/>
              </w:rPr>
            </w:pPr>
            <w:r>
              <w:rPr>
                <w:sz w:val="20"/>
                <w:szCs w:val="20"/>
                <w:lang w:eastAsia="el-GR"/>
              </w:rPr>
              <w:t>≤45</w:t>
            </w:r>
          </w:p>
        </w:tc>
        <w:tc>
          <w:tcPr>
            <w:tcW w:w="1641" w:type="dxa"/>
            <w:tcBorders>
              <w:top w:val="nil"/>
              <w:left w:val="nil"/>
              <w:bottom w:val="single" w:sz="4" w:space="0" w:color="auto"/>
              <w:right w:val="single" w:sz="4" w:space="0" w:color="auto"/>
            </w:tcBorders>
            <w:noWrap/>
            <w:vAlign w:val="center"/>
          </w:tcPr>
          <w:p w14:paraId="3D8AD531" w14:textId="77777777" w:rsidR="00A458EB" w:rsidRPr="00782D6C" w:rsidRDefault="00A458EB" w:rsidP="000072AF">
            <w:pPr>
              <w:spacing w:after="0" w:line="240" w:lineRule="auto"/>
              <w:jc w:val="center"/>
              <w:rPr>
                <w:sz w:val="20"/>
                <w:szCs w:val="20"/>
                <w:lang w:eastAsia="el-GR"/>
              </w:rPr>
            </w:pPr>
            <w:r>
              <w:rPr>
                <w:sz w:val="20"/>
                <w:szCs w:val="20"/>
                <w:lang w:eastAsia="el-GR"/>
              </w:rPr>
              <w:t>≤45</w:t>
            </w:r>
          </w:p>
        </w:tc>
      </w:tr>
    </w:tbl>
    <w:p w14:paraId="2D344D0E" w14:textId="77777777" w:rsidR="00A458EB" w:rsidRPr="00BF5A02" w:rsidRDefault="00A458EB" w:rsidP="00837972">
      <w:pPr>
        <w:spacing w:before="240" w:after="0"/>
        <w:rPr>
          <w:sz w:val="20"/>
          <w:szCs w:val="20"/>
          <w:u w:val="single"/>
          <w:lang w:eastAsia="el-GR"/>
        </w:rPr>
      </w:pPr>
      <w:r w:rsidRPr="00BF5A02">
        <w:rPr>
          <w:b/>
          <w:bCs/>
          <w:sz w:val="20"/>
          <w:szCs w:val="20"/>
          <w:u w:val="single"/>
          <w:lang w:eastAsia="el-GR"/>
        </w:rPr>
        <w:t>ΕΠΕΞΗΓΗΣΕΙΣ</w:t>
      </w:r>
      <w:r>
        <w:rPr>
          <w:b/>
          <w:bCs/>
          <w:sz w:val="20"/>
          <w:szCs w:val="20"/>
          <w:u w:val="single"/>
          <w:lang w:eastAsia="el-GR"/>
        </w:rPr>
        <w:t xml:space="preserve"> ΠΙΝΑΚΑ 4</w:t>
      </w:r>
    </w:p>
    <w:p w14:paraId="4A7CCBC8" w14:textId="77777777" w:rsidR="00A458EB" w:rsidRPr="00EC55A1" w:rsidRDefault="00A458EB" w:rsidP="00C92F60">
      <w:pPr>
        <w:pStyle w:val="Pardeliste"/>
        <w:numPr>
          <w:ilvl w:val="0"/>
          <w:numId w:val="11"/>
        </w:numPr>
        <w:rPr>
          <w:rFonts w:ascii="Calibri" w:hAnsi="Calibri"/>
          <w:sz w:val="20"/>
          <w:szCs w:val="20"/>
          <w:lang w:val="el-GR" w:eastAsia="el-GR"/>
        </w:rPr>
      </w:pPr>
      <w:r w:rsidRPr="00EC55A1">
        <w:rPr>
          <w:rFonts w:ascii="Calibri" w:hAnsi="Calibri"/>
          <w:color w:val="000000"/>
          <w:sz w:val="20"/>
          <w:szCs w:val="20"/>
          <w:lang w:val="el-GR" w:eastAsia="el-GR"/>
        </w:rPr>
        <w:t>Για τα γραφεία των ξενοδοχείων εφαρμόζονται οι απαιτήσεις του πίνακα 2 για τα γραφεία.</w:t>
      </w:r>
    </w:p>
    <w:p w14:paraId="30A28C40" w14:textId="77777777" w:rsidR="00A458EB" w:rsidRPr="00EC55A1" w:rsidRDefault="00A458EB" w:rsidP="00C92F60">
      <w:pPr>
        <w:pStyle w:val="Pardeliste"/>
        <w:numPr>
          <w:ilvl w:val="0"/>
          <w:numId w:val="11"/>
        </w:numPr>
        <w:rPr>
          <w:rFonts w:ascii="Calibri" w:hAnsi="Calibri"/>
          <w:sz w:val="20"/>
          <w:szCs w:val="20"/>
          <w:lang w:val="el-GR" w:eastAsia="el-GR"/>
        </w:rPr>
      </w:pPr>
      <w:r w:rsidRPr="00EC55A1">
        <w:rPr>
          <w:rFonts w:ascii="Calibri" w:hAnsi="Calibri"/>
          <w:color w:val="000000"/>
          <w:sz w:val="20"/>
          <w:szCs w:val="20"/>
          <w:lang w:val="el-GR" w:eastAsia="el-GR"/>
        </w:rPr>
        <w:t>Η ύπαρξη θυρών σύνδεσης δωματίων δεν πρέπει να μειώνει την απαιτούμενη ηχομόνωση της στήλης Α μεταξύ δωματίων πελατών.</w:t>
      </w:r>
    </w:p>
    <w:p w14:paraId="66EB4FDC" w14:textId="77777777" w:rsidR="00A458EB" w:rsidRDefault="00A458EB" w:rsidP="00C92F60">
      <w:pPr>
        <w:pStyle w:val="Pardeliste"/>
        <w:numPr>
          <w:ilvl w:val="0"/>
          <w:numId w:val="11"/>
        </w:numPr>
        <w:ind w:right="-88"/>
        <w:rPr>
          <w:rFonts w:ascii="Calibri" w:hAnsi="Calibri"/>
          <w:sz w:val="20"/>
          <w:szCs w:val="20"/>
          <w:lang w:val="el-GR" w:eastAsia="el-GR"/>
        </w:rPr>
      </w:pPr>
      <w:r w:rsidRPr="00EC55A1">
        <w:rPr>
          <w:rFonts w:ascii="Calibri" w:hAnsi="Calibri"/>
          <w:sz w:val="20"/>
          <w:szCs w:val="20"/>
          <w:lang w:val="el-GR" w:eastAsia="el-GR"/>
        </w:rPr>
        <w:t>Η γειτνίαση χώρων ειδικών χρήσεων (στήλη Γ) με χώρους κύριας χρήσης ξενοδοχείων Κατηγορίας 1 δεν επιτρέπεται.</w:t>
      </w:r>
    </w:p>
    <w:p w14:paraId="6C63983D" w14:textId="77777777" w:rsidR="00A458EB" w:rsidRPr="00075D58" w:rsidRDefault="00A458EB" w:rsidP="00075D58">
      <w:pPr>
        <w:pStyle w:val="Pardeliste"/>
        <w:numPr>
          <w:ilvl w:val="0"/>
          <w:numId w:val="11"/>
        </w:numPr>
        <w:rPr>
          <w:rFonts w:ascii="Calibri" w:hAnsi="Calibri"/>
          <w:sz w:val="20"/>
          <w:szCs w:val="20"/>
          <w:lang w:val="el-GR" w:eastAsia="el-GR"/>
        </w:rPr>
      </w:pPr>
      <w:r w:rsidRPr="00EC55A1">
        <w:rPr>
          <w:rFonts w:ascii="Calibri" w:hAnsi="Calibri"/>
          <w:sz w:val="20"/>
          <w:szCs w:val="20"/>
          <w:lang w:val="el-GR" w:eastAsia="el-GR"/>
        </w:rPr>
        <w:t xml:space="preserve">Η γειτνίαση </w:t>
      </w:r>
      <w:r>
        <w:rPr>
          <w:rFonts w:ascii="Calibri" w:hAnsi="Calibri"/>
          <w:sz w:val="20"/>
          <w:szCs w:val="20"/>
          <w:lang w:val="el-GR" w:eastAsia="el-GR"/>
        </w:rPr>
        <w:t xml:space="preserve">εμπορικών ή επαγγελματικών </w:t>
      </w:r>
      <w:r w:rsidRPr="00EC55A1">
        <w:rPr>
          <w:rFonts w:ascii="Calibri" w:hAnsi="Calibri"/>
          <w:sz w:val="20"/>
          <w:szCs w:val="20"/>
          <w:lang w:val="el-GR" w:eastAsia="el-GR"/>
        </w:rPr>
        <w:t xml:space="preserve">χώρων </w:t>
      </w:r>
      <w:r>
        <w:rPr>
          <w:rFonts w:ascii="Calibri" w:hAnsi="Calibri"/>
          <w:sz w:val="20"/>
          <w:szCs w:val="20"/>
          <w:lang w:val="el-GR" w:eastAsia="el-GR"/>
        </w:rPr>
        <w:t xml:space="preserve">με μουσική ή και ηλεκτροακουστική εγκατάσταση </w:t>
      </w:r>
      <w:r w:rsidRPr="00EC55A1">
        <w:rPr>
          <w:rFonts w:ascii="Calibri" w:hAnsi="Calibri"/>
          <w:sz w:val="20"/>
          <w:szCs w:val="20"/>
          <w:lang w:val="el-GR" w:eastAsia="el-GR"/>
        </w:rPr>
        <w:t>(στήλη Γ)</w:t>
      </w:r>
      <w:r>
        <w:rPr>
          <w:rFonts w:ascii="Calibri" w:hAnsi="Calibri"/>
          <w:sz w:val="20"/>
          <w:szCs w:val="20"/>
          <w:lang w:val="el-GR" w:eastAsia="el-GR"/>
        </w:rPr>
        <w:t xml:space="preserve"> με χώρους κύριας χρήσης ξενοδοχείων Κατηγορίας 1, 2 και 3 </w:t>
      </w:r>
      <w:r w:rsidRPr="00EC55A1">
        <w:rPr>
          <w:rFonts w:ascii="Calibri" w:hAnsi="Calibri"/>
          <w:sz w:val="20"/>
          <w:szCs w:val="20"/>
          <w:lang w:val="el-GR" w:eastAsia="el-GR"/>
        </w:rPr>
        <w:t>δεν επιτρέπεται.</w:t>
      </w:r>
    </w:p>
    <w:p w14:paraId="43D45CE3" w14:textId="77777777" w:rsidR="00A458EB" w:rsidRPr="00EC55A1" w:rsidRDefault="00A458EB" w:rsidP="00C92F60">
      <w:pPr>
        <w:pStyle w:val="Pardeliste"/>
        <w:numPr>
          <w:ilvl w:val="0"/>
          <w:numId w:val="11"/>
        </w:numPr>
        <w:rPr>
          <w:rFonts w:ascii="Calibri" w:hAnsi="Calibri"/>
          <w:sz w:val="20"/>
          <w:szCs w:val="20"/>
          <w:lang w:val="el-GR" w:eastAsia="el-GR"/>
        </w:rPr>
      </w:pPr>
      <w:r w:rsidRPr="00EC55A1">
        <w:rPr>
          <w:rFonts w:ascii="Calibri" w:hAnsi="Calibri"/>
          <w:color w:val="000000"/>
          <w:sz w:val="20"/>
          <w:szCs w:val="20"/>
          <w:lang w:val="el-GR" w:eastAsia="el-GR"/>
        </w:rPr>
        <w:t xml:space="preserve">Στους χώρους ειδικών χρήσεων περιλαμβάνονται εστιατόρια, μπαρ, καφέ, συνεδριακές αίθουσες, χώροι υγιεινής, άθλησης, </w:t>
      </w:r>
      <w:r w:rsidRPr="00C92F60">
        <w:rPr>
          <w:rFonts w:ascii="Calibri" w:hAnsi="Calibri"/>
          <w:color w:val="000000"/>
          <w:sz w:val="20"/>
          <w:szCs w:val="20"/>
          <w:lang w:eastAsia="el-GR"/>
        </w:rPr>
        <w:t>spa</w:t>
      </w:r>
      <w:r w:rsidRPr="00EC55A1">
        <w:rPr>
          <w:rFonts w:ascii="Calibri" w:hAnsi="Calibri"/>
          <w:color w:val="000000"/>
          <w:sz w:val="20"/>
          <w:szCs w:val="20"/>
          <w:lang w:val="el-GR" w:eastAsia="el-GR"/>
        </w:rPr>
        <w:t xml:space="preserve"> και χώροι με ανάλογες χρήσεις.</w:t>
      </w:r>
    </w:p>
    <w:p w14:paraId="44FC4CB4" w14:textId="77777777" w:rsidR="00A458EB" w:rsidRPr="00EC55A1" w:rsidRDefault="00A458EB" w:rsidP="00C92F60">
      <w:pPr>
        <w:pStyle w:val="Pardeliste"/>
        <w:numPr>
          <w:ilvl w:val="0"/>
          <w:numId w:val="11"/>
        </w:numPr>
        <w:rPr>
          <w:rFonts w:ascii="Calibri" w:hAnsi="Calibri"/>
          <w:sz w:val="20"/>
          <w:szCs w:val="20"/>
          <w:lang w:val="el-GR" w:eastAsia="el-GR"/>
        </w:rPr>
      </w:pPr>
      <w:r w:rsidRPr="00EC55A1">
        <w:rPr>
          <w:rFonts w:ascii="Calibri" w:hAnsi="Calibri"/>
          <w:color w:val="000000"/>
          <w:sz w:val="20"/>
          <w:szCs w:val="20"/>
          <w:lang w:val="el-GR" w:eastAsia="el-GR"/>
        </w:rPr>
        <w:t>Στους χώρους εξυπηρέτησης πελατών περιλαμβάνονται χώροι προσωπικού, κουζίνες, πλυντήρια, αποθήκες και χώροι με ανάλογες χρήσεις.</w:t>
      </w:r>
    </w:p>
    <w:p w14:paraId="1E175FDF" w14:textId="77777777" w:rsidR="00A458EB" w:rsidRPr="00C92F60" w:rsidRDefault="00A458EB" w:rsidP="00C92F60">
      <w:pPr>
        <w:pStyle w:val="Pardeliste"/>
        <w:numPr>
          <w:ilvl w:val="0"/>
          <w:numId w:val="11"/>
        </w:numPr>
        <w:ind w:right="-88"/>
        <w:rPr>
          <w:rFonts w:ascii="Calibri" w:hAnsi="Calibri"/>
          <w:sz w:val="20"/>
          <w:szCs w:val="20"/>
          <w:lang w:val="el-GR" w:eastAsia="el-GR"/>
        </w:rPr>
      </w:pPr>
      <w:r w:rsidRPr="00EC55A1">
        <w:rPr>
          <w:rFonts w:ascii="Calibri" w:hAnsi="Calibri"/>
          <w:sz w:val="20"/>
          <w:szCs w:val="20"/>
          <w:lang w:val="el-GR" w:eastAsia="el-GR"/>
        </w:rPr>
        <w:t xml:space="preserve">Η στήλη Δ αφορά θύρες εισόδου δωματίων πελατών προς κοινόχρηστους χώρους και διαδρόμους ξενοδοχείων. Για θύρες εισόδου-εξόδου σε συνεδριακές αίθουσες και χώρους συγκεντρώσεων με ανάλογες χρήσεις η τιμή της στήλης Δ προσαυξάνεται κατά 5 </w:t>
      </w:r>
      <w:r w:rsidRPr="00C92F60">
        <w:rPr>
          <w:rFonts w:ascii="Calibri" w:hAnsi="Calibri"/>
          <w:sz w:val="20"/>
          <w:szCs w:val="20"/>
          <w:lang w:eastAsia="el-GR"/>
        </w:rPr>
        <w:t>dB</w:t>
      </w:r>
      <w:r w:rsidRPr="00EC55A1">
        <w:rPr>
          <w:rFonts w:ascii="Calibri" w:hAnsi="Calibri"/>
          <w:sz w:val="20"/>
          <w:szCs w:val="20"/>
          <w:lang w:val="el-GR" w:eastAsia="el-GR"/>
        </w:rPr>
        <w:t xml:space="preserve">. Η ηχομόνωση πτυσσόμενων διαχωριστικών συνεδριακών αιθουσών και αιθουσών εκδηλώσεων ξενοδοχείων Κατηγορίας 1 και 2 πρέπει να είναι ίση προς </w:t>
      </w:r>
      <w:proofErr w:type="spellStart"/>
      <w:r w:rsidRPr="00C92F60">
        <w:rPr>
          <w:rFonts w:ascii="Calibri" w:hAnsi="Calibri"/>
          <w:i/>
          <w:sz w:val="20"/>
          <w:szCs w:val="20"/>
          <w:lang w:eastAsia="el-GR"/>
        </w:rPr>
        <w:t>D</w:t>
      </w:r>
      <w:r w:rsidRPr="00C92F60">
        <w:rPr>
          <w:rFonts w:ascii="Calibri" w:hAnsi="Calibri"/>
          <w:sz w:val="20"/>
          <w:szCs w:val="20"/>
          <w:vertAlign w:val="subscript"/>
          <w:lang w:eastAsia="el-GR"/>
        </w:rPr>
        <w:t>nT</w:t>
      </w:r>
      <w:proofErr w:type="spellEnd"/>
      <w:r w:rsidRPr="00EC55A1">
        <w:rPr>
          <w:rFonts w:ascii="Calibri" w:hAnsi="Calibri"/>
          <w:sz w:val="20"/>
          <w:szCs w:val="20"/>
          <w:vertAlign w:val="subscript"/>
          <w:lang w:val="el-GR" w:eastAsia="el-GR"/>
        </w:rPr>
        <w:t>,</w:t>
      </w:r>
      <w:r w:rsidRPr="00C92F60">
        <w:rPr>
          <w:rFonts w:ascii="Calibri" w:hAnsi="Calibri"/>
          <w:sz w:val="20"/>
          <w:szCs w:val="20"/>
          <w:vertAlign w:val="subscript"/>
          <w:lang w:eastAsia="el-GR"/>
        </w:rPr>
        <w:t>w</w:t>
      </w:r>
      <w:r w:rsidRPr="00EC55A1">
        <w:rPr>
          <w:rFonts w:ascii="Calibri" w:hAnsi="Calibri"/>
          <w:sz w:val="20"/>
          <w:szCs w:val="20"/>
          <w:lang w:val="el-GR" w:eastAsia="el-GR"/>
        </w:rPr>
        <w:t xml:space="preserve"> 55 </w:t>
      </w:r>
      <w:r w:rsidRPr="00C92F60">
        <w:rPr>
          <w:rFonts w:ascii="Calibri" w:hAnsi="Calibri"/>
          <w:sz w:val="20"/>
          <w:szCs w:val="20"/>
          <w:lang w:eastAsia="el-GR"/>
        </w:rPr>
        <w:t>dB</w:t>
      </w:r>
      <w:r w:rsidRPr="00EC55A1">
        <w:rPr>
          <w:rFonts w:ascii="Calibri" w:hAnsi="Calibri"/>
          <w:sz w:val="20"/>
          <w:szCs w:val="20"/>
          <w:lang w:val="el-GR" w:eastAsia="el-GR"/>
        </w:rPr>
        <w:t xml:space="preserve"> και ξενοδοχείων όλων των άλλων Κατηγοριών ίση προς </w:t>
      </w:r>
      <w:proofErr w:type="spellStart"/>
      <w:r w:rsidRPr="00C92F60">
        <w:rPr>
          <w:rFonts w:ascii="Calibri" w:hAnsi="Calibri"/>
          <w:i/>
          <w:sz w:val="20"/>
          <w:szCs w:val="20"/>
          <w:lang w:eastAsia="el-GR"/>
        </w:rPr>
        <w:t>D</w:t>
      </w:r>
      <w:r w:rsidRPr="00C92F60">
        <w:rPr>
          <w:rFonts w:ascii="Calibri" w:hAnsi="Calibri"/>
          <w:sz w:val="20"/>
          <w:szCs w:val="20"/>
          <w:vertAlign w:val="subscript"/>
          <w:lang w:eastAsia="el-GR"/>
        </w:rPr>
        <w:t>nT</w:t>
      </w:r>
      <w:proofErr w:type="spellEnd"/>
      <w:r w:rsidRPr="00EC55A1">
        <w:rPr>
          <w:rFonts w:ascii="Calibri" w:hAnsi="Calibri"/>
          <w:sz w:val="20"/>
          <w:szCs w:val="20"/>
          <w:vertAlign w:val="subscript"/>
          <w:lang w:val="el-GR" w:eastAsia="el-GR"/>
        </w:rPr>
        <w:t>,</w:t>
      </w:r>
      <w:r w:rsidRPr="00C92F60">
        <w:rPr>
          <w:rFonts w:ascii="Calibri" w:hAnsi="Calibri"/>
          <w:sz w:val="20"/>
          <w:szCs w:val="20"/>
          <w:vertAlign w:val="subscript"/>
          <w:lang w:eastAsia="el-GR"/>
        </w:rPr>
        <w:t>w</w:t>
      </w:r>
      <w:r w:rsidRPr="00EC55A1">
        <w:rPr>
          <w:rFonts w:ascii="Calibri" w:hAnsi="Calibri"/>
          <w:sz w:val="20"/>
          <w:szCs w:val="20"/>
          <w:lang w:val="el-GR" w:eastAsia="el-GR"/>
        </w:rPr>
        <w:t xml:space="preserve"> 50 </w:t>
      </w:r>
      <w:r w:rsidRPr="00C92F60">
        <w:rPr>
          <w:rFonts w:ascii="Calibri" w:hAnsi="Calibri"/>
          <w:sz w:val="20"/>
          <w:szCs w:val="20"/>
          <w:lang w:eastAsia="el-GR"/>
        </w:rPr>
        <w:t>dB</w:t>
      </w:r>
      <w:r w:rsidRPr="00EC55A1">
        <w:rPr>
          <w:rFonts w:ascii="Calibri" w:hAnsi="Calibri"/>
          <w:sz w:val="20"/>
          <w:szCs w:val="20"/>
          <w:lang w:val="el-GR" w:eastAsia="el-GR"/>
        </w:rPr>
        <w:t>.</w:t>
      </w:r>
    </w:p>
    <w:p w14:paraId="01C5B69F" w14:textId="77777777" w:rsidR="00A458EB" w:rsidRPr="00D914BA" w:rsidRDefault="00A458EB" w:rsidP="00D914BA">
      <w:pPr>
        <w:pStyle w:val="Pardeliste"/>
        <w:numPr>
          <w:ilvl w:val="0"/>
          <w:numId w:val="11"/>
        </w:numPr>
        <w:ind w:left="0" w:right="-88" w:firstLine="0"/>
        <w:rPr>
          <w:rFonts w:ascii="Calibri" w:hAnsi="Calibri"/>
          <w:b/>
          <w:bCs/>
          <w:color w:val="000000"/>
          <w:sz w:val="20"/>
          <w:szCs w:val="20"/>
          <w:u w:val="single"/>
          <w:lang w:eastAsia="el-GR"/>
        </w:rPr>
      </w:pPr>
      <w:r w:rsidRPr="00D914BA">
        <w:rPr>
          <w:rFonts w:ascii="Calibri" w:hAnsi="Calibri"/>
          <w:sz w:val="20"/>
          <w:szCs w:val="20"/>
          <w:lang w:val="el-GR" w:eastAsia="el-GR"/>
        </w:rPr>
        <w:t xml:space="preserve">Η απαίτηση ηχομόνωσης θυρών εισόδου που οδηγούν στο ύπαιθρο προσδιορίζεται με τη μέθοδο υπολογισμού της ηχομόνωσης παραθύρων. </w:t>
      </w:r>
      <w:r w:rsidRPr="00D914BA">
        <w:rPr>
          <w:rFonts w:ascii="Calibri" w:hAnsi="Calibri"/>
          <w:sz w:val="20"/>
          <w:szCs w:val="20"/>
          <w:lang w:val="el-GR" w:eastAsia="el-GR"/>
        </w:rPr>
        <w:br w:type="page"/>
      </w:r>
      <w:r w:rsidRPr="00D914BA">
        <w:rPr>
          <w:rFonts w:ascii="Calibri" w:hAnsi="Calibri"/>
          <w:b/>
          <w:bCs/>
          <w:color w:val="000000"/>
          <w:sz w:val="20"/>
          <w:szCs w:val="20"/>
          <w:u w:val="single"/>
          <w:lang w:eastAsia="el-GR"/>
        </w:rPr>
        <w:lastRenderedPageBreak/>
        <w:t xml:space="preserve">ΠΙΝΑΚΑΣ </w:t>
      </w:r>
      <w:proofErr w:type="gramStart"/>
      <w:r w:rsidRPr="00D914BA">
        <w:rPr>
          <w:rFonts w:ascii="Calibri" w:hAnsi="Calibri"/>
          <w:b/>
          <w:bCs/>
          <w:color w:val="000000"/>
          <w:sz w:val="20"/>
          <w:szCs w:val="20"/>
          <w:u w:val="single"/>
          <w:lang w:eastAsia="el-GR"/>
        </w:rPr>
        <w:t>5</w:t>
      </w:r>
      <w:r w:rsidRPr="00D914BA">
        <w:rPr>
          <w:rFonts w:ascii="Calibri" w:hAnsi="Calibri"/>
          <w:b/>
          <w:bCs/>
          <w:sz w:val="20"/>
          <w:szCs w:val="20"/>
          <w:u w:val="single"/>
          <w:lang w:eastAsia="el-GR"/>
        </w:rPr>
        <w:t xml:space="preserve"> :</w:t>
      </w:r>
      <w:proofErr w:type="gramEnd"/>
      <w:r w:rsidRPr="00D914BA">
        <w:rPr>
          <w:rFonts w:ascii="Calibri" w:hAnsi="Calibri"/>
          <w:b/>
          <w:bCs/>
          <w:sz w:val="20"/>
          <w:szCs w:val="20"/>
          <w:u w:val="single"/>
          <w:lang w:eastAsia="el-GR"/>
        </w:rPr>
        <w:t xml:space="preserve"> </w:t>
      </w:r>
      <w:r w:rsidRPr="00D914BA">
        <w:rPr>
          <w:rFonts w:ascii="Calibri" w:hAnsi="Calibri"/>
          <w:b/>
          <w:bCs/>
          <w:color w:val="000000"/>
          <w:sz w:val="20"/>
          <w:szCs w:val="20"/>
          <w:u w:val="single"/>
          <w:lang w:eastAsia="el-GR"/>
        </w:rPr>
        <w:t>ΝΟΣΟΚΟΜΕΙΑ</w:t>
      </w:r>
    </w:p>
    <w:p w14:paraId="18FBA59D" w14:textId="77777777" w:rsidR="00A458EB" w:rsidRDefault="00A458EB" w:rsidP="00837972">
      <w:pPr>
        <w:rPr>
          <w:sz w:val="20"/>
          <w:szCs w:val="20"/>
          <w:lang w:eastAsia="el-GR"/>
        </w:rPr>
      </w:pPr>
      <w:r>
        <w:rPr>
          <w:sz w:val="18"/>
          <w:szCs w:val="18"/>
          <w:lang w:eastAsia="el-GR"/>
        </w:rPr>
        <w:t>Στην ίδια κατηγορία εντάσσονται εγκαταστάσεις υγείας όπως κλινικές, σανατόρια, κέντρα υγείας, κέντρα αποκατάστασης, μαιευτήρια, ψυχιατρεία, γηροκομεία, οίκοι ευγηρίας και κάθε ομάδα χώρων με ανάλογη χρήση</w:t>
      </w:r>
    </w:p>
    <w:tbl>
      <w:tblPr>
        <w:tblW w:w="13767" w:type="dxa"/>
        <w:tblInd w:w="94" w:type="dxa"/>
        <w:tblLayout w:type="fixed"/>
        <w:tblLook w:val="00A0" w:firstRow="1" w:lastRow="0" w:firstColumn="1" w:lastColumn="0" w:noHBand="0" w:noVBand="0"/>
      </w:tblPr>
      <w:tblGrid>
        <w:gridCol w:w="1041"/>
        <w:gridCol w:w="1041"/>
        <w:gridCol w:w="1040"/>
        <w:gridCol w:w="1042"/>
        <w:gridCol w:w="1041"/>
        <w:gridCol w:w="1041"/>
        <w:gridCol w:w="1041"/>
        <w:gridCol w:w="1620"/>
        <w:gridCol w:w="1620"/>
        <w:gridCol w:w="1620"/>
        <w:gridCol w:w="1620"/>
      </w:tblGrid>
      <w:tr w:rsidR="00A458EB" w:rsidRPr="00720813" w14:paraId="0CD70320" w14:textId="77777777" w:rsidTr="00C92F60">
        <w:trPr>
          <w:trHeight w:hRule="exact" w:val="284"/>
        </w:trPr>
        <w:tc>
          <w:tcPr>
            <w:tcW w:w="1021" w:type="dxa"/>
            <w:tcBorders>
              <w:top w:val="nil"/>
              <w:left w:val="nil"/>
              <w:bottom w:val="nil"/>
              <w:right w:val="nil"/>
            </w:tcBorders>
            <w:noWrap/>
            <w:vAlign w:val="center"/>
          </w:tcPr>
          <w:p w14:paraId="090D4631" w14:textId="77777777" w:rsidR="00A458EB" w:rsidRPr="00782D6C" w:rsidRDefault="00A458EB" w:rsidP="000072AF">
            <w:pPr>
              <w:spacing w:line="240" w:lineRule="auto"/>
              <w:jc w:val="center"/>
              <w:rPr>
                <w:b/>
                <w:bCs/>
                <w:sz w:val="20"/>
                <w:szCs w:val="20"/>
                <w:lang w:eastAsia="el-GR"/>
              </w:rPr>
            </w:pPr>
          </w:p>
        </w:tc>
        <w:tc>
          <w:tcPr>
            <w:tcW w:w="1021" w:type="dxa"/>
            <w:gridSpan w:val="2"/>
            <w:tcBorders>
              <w:top w:val="single" w:sz="4" w:space="0" w:color="auto"/>
              <w:left w:val="single" w:sz="4" w:space="0" w:color="auto"/>
              <w:bottom w:val="single" w:sz="4" w:space="0" w:color="auto"/>
              <w:right w:val="single" w:sz="4" w:space="0" w:color="000000"/>
            </w:tcBorders>
            <w:noWrap/>
            <w:vAlign w:val="center"/>
          </w:tcPr>
          <w:p w14:paraId="5D4A7B39" w14:textId="77777777" w:rsidR="00A458EB" w:rsidRPr="00782D6C" w:rsidRDefault="00A458EB" w:rsidP="000072AF">
            <w:pPr>
              <w:spacing w:after="0" w:line="240" w:lineRule="auto"/>
              <w:jc w:val="center"/>
              <w:rPr>
                <w:b/>
                <w:bCs/>
                <w:sz w:val="20"/>
                <w:szCs w:val="20"/>
                <w:lang w:eastAsia="el-GR"/>
              </w:rPr>
            </w:pPr>
            <w:r w:rsidRPr="00782D6C">
              <w:rPr>
                <w:b/>
                <w:bCs/>
                <w:sz w:val="20"/>
                <w:szCs w:val="20"/>
                <w:lang w:eastAsia="el-GR"/>
              </w:rPr>
              <w:t>Α</w:t>
            </w:r>
          </w:p>
        </w:tc>
        <w:tc>
          <w:tcPr>
            <w:tcW w:w="1021" w:type="dxa"/>
            <w:gridSpan w:val="2"/>
            <w:tcBorders>
              <w:top w:val="single" w:sz="4" w:space="0" w:color="auto"/>
              <w:left w:val="nil"/>
              <w:bottom w:val="single" w:sz="4" w:space="0" w:color="auto"/>
              <w:right w:val="single" w:sz="4" w:space="0" w:color="000000"/>
            </w:tcBorders>
            <w:noWrap/>
            <w:vAlign w:val="center"/>
          </w:tcPr>
          <w:p w14:paraId="0D66271B" w14:textId="77777777" w:rsidR="00A458EB" w:rsidRPr="00782D6C" w:rsidRDefault="00A458EB" w:rsidP="000072AF">
            <w:pPr>
              <w:spacing w:after="0" w:line="240" w:lineRule="auto"/>
              <w:jc w:val="center"/>
              <w:rPr>
                <w:b/>
                <w:bCs/>
                <w:sz w:val="20"/>
                <w:szCs w:val="20"/>
                <w:lang w:eastAsia="el-GR"/>
              </w:rPr>
            </w:pPr>
            <w:r w:rsidRPr="00782D6C">
              <w:rPr>
                <w:b/>
                <w:bCs/>
                <w:sz w:val="20"/>
                <w:szCs w:val="20"/>
                <w:lang w:eastAsia="el-GR"/>
              </w:rPr>
              <w:t>Β</w:t>
            </w:r>
          </w:p>
        </w:tc>
        <w:tc>
          <w:tcPr>
            <w:tcW w:w="2040" w:type="dxa"/>
            <w:gridSpan w:val="2"/>
            <w:tcBorders>
              <w:top w:val="single" w:sz="4" w:space="0" w:color="auto"/>
              <w:left w:val="nil"/>
              <w:bottom w:val="single" w:sz="4" w:space="0" w:color="auto"/>
              <w:right w:val="single" w:sz="4" w:space="0" w:color="000000"/>
            </w:tcBorders>
            <w:noWrap/>
            <w:vAlign w:val="center"/>
          </w:tcPr>
          <w:p w14:paraId="22F6F1C7" w14:textId="77777777" w:rsidR="00A458EB" w:rsidRPr="00782D6C" w:rsidRDefault="00A458EB" w:rsidP="000072AF">
            <w:pPr>
              <w:spacing w:after="0" w:line="240" w:lineRule="auto"/>
              <w:jc w:val="center"/>
              <w:rPr>
                <w:b/>
                <w:bCs/>
                <w:sz w:val="20"/>
                <w:szCs w:val="20"/>
                <w:lang w:eastAsia="el-GR"/>
              </w:rPr>
            </w:pPr>
            <w:r w:rsidRPr="00782D6C">
              <w:rPr>
                <w:b/>
                <w:bCs/>
                <w:sz w:val="20"/>
                <w:szCs w:val="20"/>
                <w:lang w:eastAsia="el-GR"/>
              </w:rPr>
              <w:t>Γ</w:t>
            </w:r>
          </w:p>
        </w:tc>
        <w:tc>
          <w:tcPr>
            <w:tcW w:w="1588" w:type="dxa"/>
            <w:tcBorders>
              <w:top w:val="single" w:sz="4" w:space="0" w:color="auto"/>
              <w:left w:val="nil"/>
              <w:bottom w:val="single" w:sz="4" w:space="0" w:color="auto"/>
              <w:right w:val="single" w:sz="4" w:space="0" w:color="auto"/>
            </w:tcBorders>
            <w:noWrap/>
            <w:vAlign w:val="center"/>
          </w:tcPr>
          <w:p w14:paraId="76A63741" w14:textId="77777777" w:rsidR="00A458EB" w:rsidRPr="00782D6C" w:rsidRDefault="00A458EB" w:rsidP="000072AF">
            <w:pPr>
              <w:spacing w:after="0" w:line="240" w:lineRule="auto"/>
              <w:jc w:val="center"/>
              <w:rPr>
                <w:b/>
                <w:bCs/>
                <w:sz w:val="20"/>
                <w:szCs w:val="20"/>
                <w:lang w:eastAsia="el-GR"/>
              </w:rPr>
            </w:pPr>
            <w:r w:rsidRPr="00782D6C">
              <w:rPr>
                <w:b/>
                <w:bCs/>
                <w:sz w:val="20"/>
                <w:szCs w:val="20"/>
                <w:lang w:eastAsia="el-GR"/>
              </w:rPr>
              <w:t>Δ</w:t>
            </w:r>
          </w:p>
        </w:tc>
        <w:tc>
          <w:tcPr>
            <w:tcW w:w="1588" w:type="dxa"/>
            <w:tcBorders>
              <w:top w:val="single" w:sz="4" w:space="0" w:color="auto"/>
              <w:left w:val="nil"/>
              <w:bottom w:val="single" w:sz="4" w:space="0" w:color="auto"/>
              <w:right w:val="single" w:sz="4" w:space="0" w:color="auto"/>
            </w:tcBorders>
            <w:noWrap/>
            <w:vAlign w:val="center"/>
          </w:tcPr>
          <w:p w14:paraId="61A2C241" w14:textId="77777777" w:rsidR="00A458EB" w:rsidRPr="00782D6C" w:rsidRDefault="00A458EB" w:rsidP="000072AF">
            <w:pPr>
              <w:spacing w:after="0" w:line="240" w:lineRule="auto"/>
              <w:jc w:val="center"/>
              <w:rPr>
                <w:b/>
                <w:bCs/>
                <w:sz w:val="20"/>
                <w:szCs w:val="20"/>
                <w:lang w:eastAsia="el-GR"/>
              </w:rPr>
            </w:pPr>
            <w:r w:rsidRPr="00782D6C">
              <w:rPr>
                <w:b/>
                <w:bCs/>
                <w:sz w:val="20"/>
                <w:szCs w:val="20"/>
                <w:lang w:eastAsia="el-GR"/>
              </w:rPr>
              <w:t>Ε</w:t>
            </w:r>
          </w:p>
        </w:tc>
        <w:tc>
          <w:tcPr>
            <w:tcW w:w="1588" w:type="dxa"/>
            <w:tcBorders>
              <w:top w:val="single" w:sz="4" w:space="0" w:color="auto"/>
              <w:left w:val="nil"/>
              <w:bottom w:val="single" w:sz="4" w:space="0" w:color="auto"/>
              <w:right w:val="single" w:sz="4" w:space="0" w:color="auto"/>
            </w:tcBorders>
            <w:noWrap/>
            <w:vAlign w:val="center"/>
          </w:tcPr>
          <w:p w14:paraId="3C032B61" w14:textId="77777777" w:rsidR="00A458EB" w:rsidRPr="00782D6C" w:rsidRDefault="00A458EB" w:rsidP="000072AF">
            <w:pPr>
              <w:spacing w:after="0" w:line="240" w:lineRule="auto"/>
              <w:jc w:val="center"/>
              <w:rPr>
                <w:b/>
                <w:bCs/>
                <w:sz w:val="20"/>
                <w:szCs w:val="20"/>
                <w:lang w:eastAsia="el-GR"/>
              </w:rPr>
            </w:pPr>
            <w:r w:rsidRPr="00782D6C">
              <w:rPr>
                <w:b/>
                <w:bCs/>
                <w:sz w:val="20"/>
                <w:szCs w:val="20"/>
                <w:lang w:eastAsia="el-GR"/>
              </w:rPr>
              <w:t>Ζ</w:t>
            </w:r>
          </w:p>
        </w:tc>
        <w:tc>
          <w:tcPr>
            <w:tcW w:w="1588" w:type="dxa"/>
            <w:tcBorders>
              <w:top w:val="single" w:sz="4" w:space="0" w:color="auto"/>
              <w:left w:val="nil"/>
              <w:bottom w:val="single" w:sz="4" w:space="0" w:color="auto"/>
              <w:right w:val="single" w:sz="4" w:space="0" w:color="auto"/>
            </w:tcBorders>
            <w:noWrap/>
            <w:vAlign w:val="center"/>
          </w:tcPr>
          <w:p w14:paraId="60A3F410" w14:textId="77777777" w:rsidR="00A458EB" w:rsidRPr="00782D6C" w:rsidRDefault="00A458EB" w:rsidP="000072AF">
            <w:pPr>
              <w:spacing w:after="0" w:line="240" w:lineRule="auto"/>
              <w:jc w:val="center"/>
              <w:rPr>
                <w:b/>
                <w:bCs/>
                <w:sz w:val="20"/>
                <w:szCs w:val="20"/>
                <w:lang w:eastAsia="el-GR"/>
              </w:rPr>
            </w:pPr>
            <w:r w:rsidRPr="00782D6C">
              <w:rPr>
                <w:b/>
                <w:bCs/>
                <w:sz w:val="20"/>
                <w:szCs w:val="20"/>
                <w:lang w:eastAsia="el-GR"/>
              </w:rPr>
              <w:t>Η</w:t>
            </w:r>
          </w:p>
        </w:tc>
      </w:tr>
      <w:tr w:rsidR="00A458EB" w:rsidRPr="00720813" w14:paraId="79C31F50" w14:textId="77777777" w:rsidTr="00C92F60">
        <w:trPr>
          <w:trHeight w:hRule="exact" w:val="284"/>
        </w:trPr>
        <w:tc>
          <w:tcPr>
            <w:tcW w:w="1021" w:type="dxa"/>
            <w:tcBorders>
              <w:top w:val="nil"/>
              <w:left w:val="nil"/>
              <w:bottom w:val="nil"/>
              <w:right w:val="nil"/>
            </w:tcBorders>
            <w:noWrap/>
            <w:vAlign w:val="center"/>
          </w:tcPr>
          <w:p w14:paraId="2F9F9906" w14:textId="77777777" w:rsidR="00A458EB" w:rsidRPr="00782D6C" w:rsidRDefault="00A458EB" w:rsidP="000072AF">
            <w:pPr>
              <w:spacing w:after="0" w:line="240" w:lineRule="auto"/>
              <w:rPr>
                <w:sz w:val="20"/>
                <w:szCs w:val="20"/>
                <w:lang w:eastAsia="el-GR"/>
              </w:rPr>
            </w:pPr>
          </w:p>
        </w:tc>
        <w:tc>
          <w:tcPr>
            <w:tcW w:w="1588" w:type="dxa"/>
            <w:gridSpan w:val="7"/>
            <w:tcBorders>
              <w:top w:val="single" w:sz="4" w:space="0" w:color="auto"/>
              <w:left w:val="single" w:sz="4" w:space="0" w:color="auto"/>
              <w:bottom w:val="single" w:sz="4" w:space="0" w:color="auto"/>
              <w:right w:val="single" w:sz="4" w:space="0" w:color="000000"/>
            </w:tcBorders>
            <w:noWrap/>
            <w:vAlign w:val="center"/>
          </w:tcPr>
          <w:p w14:paraId="18BE5013" w14:textId="77777777" w:rsidR="00A458EB" w:rsidRPr="00782D6C" w:rsidRDefault="00A458EB" w:rsidP="000072AF">
            <w:pPr>
              <w:spacing w:after="0" w:line="240" w:lineRule="auto"/>
              <w:jc w:val="center"/>
              <w:rPr>
                <w:sz w:val="20"/>
                <w:szCs w:val="20"/>
                <w:lang w:eastAsia="el-GR"/>
              </w:rPr>
            </w:pPr>
            <w:r w:rsidRPr="00782D6C">
              <w:rPr>
                <w:sz w:val="20"/>
                <w:szCs w:val="20"/>
                <w:lang w:eastAsia="el-GR"/>
              </w:rPr>
              <w:t>ΑΠΑΙΤΗΣΕΙΣ ΗΧΟΜΟΝΩΣΗΣ</w:t>
            </w:r>
          </w:p>
        </w:tc>
        <w:tc>
          <w:tcPr>
            <w:tcW w:w="1588" w:type="dxa"/>
            <w:gridSpan w:val="3"/>
            <w:tcBorders>
              <w:top w:val="single" w:sz="4" w:space="0" w:color="auto"/>
              <w:left w:val="nil"/>
              <w:bottom w:val="single" w:sz="4" w:space="0" w:color="auto"/>
              <w:right w:val="single" w:sz="4" w:space="0" w:color="auto"/>
            </w:tcBorders>
            <w:noWrap/>
            <w:vAlign w:val="center"/>
          </w:tcPr>
          <w:p w14:paraId="5812BB06" w14:textId="77777777" w:rsidR="00A458EB" w:rsidRPr="00782D6C" w:rsidRDefault="00A458EB" w:rsidP="000072AF">
            <w:pPr>
              <w:spacing w:after="0" w:line="240" w:lineRule="auto"/>
              <w:jc w:val="center"/>
              <w:rPr>
                <w:sz w:val="20"/>
                <w:szCs w:val="20"/>
                <w:lang w:eastAsia="el-GR"/>
              </w:rPr>
            </w:pPr>
            <w:r w:rsidRPr="00782D6C">
              <w:rPr>
                <w:sz w:val="20"/>
                <w:szCs w:val="20"/>
                <w:lang w:eastAsia="el-GR"/>
              </w:rPr>
              <w:t>ΜΕΓΙΣΤΕΣ ΕΠΙΤΡΕΠΟΜΕΝΕΣ ΣΤΑΘΜΕΣ</w:t>
            </w:r>
          </w:p>
          <w:p w14:paraId="619DB204" w14:textId="77777777" w:rsidR="00A458EB" w:rsidRPr="00782D6C" w:rsidRDefault="00A458EB" w:rsidP="000072AF">
            <w:pPr>
              <w:spacing w:after="0" w:line="240" w:lineRule="auto"/>
              <w:jc w:val="center"/>
              <w:rPr>
                <w:sz w:val="20"/>
                <w:szCs w:val="20"/>
                <w:lang w:eastAsia="el-GR"/>
              </w:rPr>
            </w:pPr>
            <w:r w:rsidRPr="00782D6C">
              <w:rPr>
                <w:sz w:val="20"/>
                <w:szCs w:val="20"/>
                <w:lang w:eastAsia="el-GR"/>
              </w:rPr>
              <w:t> </w:t>
            </w:r>
          </w:p>
        </w:tc>
      </w:tr>
      <w:tr w:rsidR="00A458EB" w:rsidRPr="00720813" w14:paraId="4121851C" w14:textId="77777777" w:rsidTr="00C92F60">
        <w:trPr>
          <w:trHeight w:hRule="exact" w:val="1247"/>
        </w:trPr>
        <w:tc>
          <w:tcPr>
            <w:tcW w:w="1021" w:type="dxa"/>
            <w:vMerge w:val="restart"/>
            <w:tcBorders>
              <w:top w:val="single" w:sz="4" w:space="0" w:color="auto"/>
              <w:left w:val="single" w:sz="4" w:space="0" w:color="auto"/>
              <w:bottom w:val="single" w:sz="4" w:space="0" w:color="000000"/>
              <w:right w:val="single" w:sz="4" w:space="0" w:color="auto"/>
            </w:tcBorders>
            <w:vAlign w:val="center"/>
          </w:tcPr>
          <w:p w14:paraId="4D95346D" w14:textId="77777777" w:rsidR="00A458EB" w:rsidRPr="001533C6" w:rsidRDefault="00A458EB" w:rsidP="00391812">
            <w:pPr>
              <w:spacing w:after="0" w:line="240" w:lineRule="auto"/>
              <w:jc w:val="center"/>
              <w:rPr>
                <w:sz w:val="20"/>
                <w:szCs w:val="20"/>
                <w:lang w:eastAsia="el-GR"/>
              </w:rPr>
            </w:pPr>
            <w:r>
              <w:rPr>
                <w:sz w:val="20"/>
                <w:szCs w:val="20"/>
                <w:lang w:eastAsia="el-GR"/>
              </w:rPr>
              <w:t>ΑΡΙΘΜΟΣ ΚΑΤΗ-ΓΟΡΙΑΣ</w:t>
            </w:r>
            <w:r w:rsidRPr="001533C6">
              <w:rPr>
                <w:sz w:val="20"/>
                <w:szCs w:val="20"/>
                <w:lang w:eastAsia="el-GR"/>
              </w:rPr>
              <w:t xml:space="preserve"> </w:t>
            </w:r>
          </w:p>
        </w:tc>
        <w:tc>
          <w:tcPr>
            <w:tcW w:w="1021" w:type="dxa"/>
            <w:gridSpan w:val="2"/>
            <w:tcBorders>
              <w:top w:val="single" w:sz="4" w:space="0" w:color="auto"/>
              <w:left w:val="nil"/>
              <w:bottom w:val="single" w:sz="4" w:space="0" w:color="auto"/>
              <w:right w:val="single" w:sz="4" w:space="0" w:color="000000"/>
            </w:tcBorders>
            <w:vAlign w:val="center"/>
          </w:tcPr>
          <w:p w14:paraId="700916E1" w14:textId="77777777" w:rsidR="00A458EB" w:rsidRPr="00782D6C" w:rsidRDefault="00A458EB" w:rsidP="000072AF">
            <w:pPr>
              <w:spacing w:after="0" w:line="240" w:lineRule="auto"/>
              <w:jc w:val="center"/>
              <w:rPr>
                <w:sz w:val="20"/>
                <w:szCs w:val="20"/>
                <w:lang w:eastAsia="el-GR"/>
              </w:rPr>
            </w:pPr>
            <w:r w:rsidRPr="00782D6C">
              <w:rPr>
                <w:sz w:val="20"/>
                <w:szCs w:val="20"/>
                <w:lang w:eastAsia="el-GR"/>
              </w:rPr>
              <w:t>ΜΟΝΩΣΗ ΑΝΑΜΕΣΑ ΣΕ ΧΩΡΟΥΣ ΚΥΡΙΑΣ ΧΡΗΣΗΣ</w:t>
            </w:r>
          </w:p>
        </w:tc>
        <w:tc>
          <w:tcPr>
            <w:tcW w:w="1021" w:type="dxa"/>
            <w:gridSpan w:val="2"/>
            <w:tcBorders>
              <w:top w:val="single" w:sz="4" w:space="0" w:color="auto"/>
              <w:left w:val="nil"/>
              <w:bottom w:val="single" w:sz="4" w:space="0" w:color="auto"/>
              <w:right w:val="single" w:sz="4" w:space="0" w:color="000000"/>
            </w:tcBorders>
            <w:vAlign w:val="center"/>
          </w:tcPr>
          <w:p w14:paraId="27BFBB6A" w14:textId="77777777" w:rsidR="00A458EB" w:rsidRPr="00782D6C" w:rsidRDefault="00A458EB" w:rsidP="000072AF">
            <w:pPr>
              <w:spacing w:after="0" w:line="240" w:lineRule="auto"/>
              <w:jc w:val="center"/>
              <w:rPr>
                <w:sz w:val="20"/>
                <w:szCs w:val="20"/>
                <w:lang w:eastAsia="el-GR"/>
              </w:rPr>
            </w:pPr>
            <w:r w:rsidRPr="00782D6C">
              <w:rPr>
                <w:sz w:val="20"/>
                <w:szCs w:val="20"/>
                <w:lang w:eastAsia="el-GR"/>
              </w:rPr>
              <w:t>ΜΟΝΩΣΗ ΑΝΑΜΕΣΑ ΣΕ ΧΩΡΟΥΣ ΚΥΡΙΑΣ ΧΡΗΣΗΣ ΚΑΙ ΣΕ ΚΟΙΝΟΧΡΗΣΤΟΥΣ ΧΩΡΟΥΣ</w:t>
            </w:r>
          </w:p>
        </w:tc>
        <w:tc>
          <w:tcPr>
            <w:tcW w:w="2040" w:type="dxa"/>
            <w:gridSpan w:val="2"/>
            <w:tcBorders>
              <w:top w:val="single" w:sz="4" w:space="0" w:color="auto"/>
              <w:left w:val="nil"/>
              <w:bottom w:val="single" w:sz="4" w:space="0" w:color="auto"/>
              <w:right w:val="single" w:sz="4" w:space="0" w:color="000000"/>
            </w:tcBorders>
            <w:vAlign w:val="center"/>
          </w:tcPr>
          <w:p w14:paraId="018586C9" w14:textId="77777777" w:rsidR="00A458EB" w:rsidRPr="00782D6C" w:rsidRDefault="00A458EB" w:rsidP="000072AF">
            <w:pPr>
              <w:spacing w:after="0" w:line="240" w:lineRule="auto"/>
              <w:jc w:val="center"/>
              <w:rPr>
                <w:sz w:val="20"/>
                <w:szCs w:val="20"/>
                <w:lang w:eastAsia="el-GR"/>
              </w:rPr>
            </w:pPr>
            <w:r w:rsidRPr="00782D6C">
              <w:rPr>
                <w:sz w:val="20"/>
                <w:szCs w:val="20"/>
                <w:lang w:eastAsia="el-GR"/>
              </w:rPr>
              <w:t>ΜΟΝΩΣΗ ΑΝΑΜΕΣΑ ΣΕ ΧΩΡΟΥΣ ΚΥΡΙΑΣ ΧΡΗΣΗΣ ΚΑΙ ΣΕ ΧΩΡΟΥΣ ΕΙΔΙΚΩΝ ΧΡΗΣΕΩΝ</w:t>
            </w:r>
          </w:p>
        </w:tc>
        <w:tc>
          <w:tcPr>
            <w:tcW w:w="1588" w:type="dxa"/>
            <w:tcBorders>
              <w:top w:val="nil"/>
              <w:left w:val="nil"/>
              <w:bottom w:val="single" w:sz="4" w:space="0" w:color="auto"/>
              <w:right w:val="single" w:sz="4" w:space="0" w:color="auto"/>
            </w:tcBorders>
            <w:vAlign w:val="center"/>
          </w:tcPr>
          <w:p w14:paraId="7A90861D" w14:textId="77777777" w:rsidR="00A458EB" w:rsidRPr="00782D6C" w:rsidRDefault="00A458EB" w:rsidP="000072AF">
            <w:pPr>
              <w:spacing w:after="0" w:line="240" w:lineRule="auto"/>
              <w:jc w:val="center"/>
              <w:rPr>
                <w:sz w:val="20"/>
                <w:szCs w:val="20"/>
                <w:lang w:eastAsia="el-GR"/>
              </w:rPr>
            </w:pPr>
            <w:r w:rsidRPr="00782D6C">
              <w:rPr>
                <w:sz w:val="20"/>
                <w:szCs w:val="20"/>
                <w:lang w:eastAsia="el-GR"/>
              </w:rPr>
              <w:t>ΗΧΟΜΟΝΩΣΗ ΘΥΡΩΝ</w:t>
            </w:r>
          </w:p>
        </w:tc>
        <w:tc>
          <w:tcPr>
            <w:tcW w:w="1588" w:type="dxa"/>
            <w:tcBorders>
              <w:top w:val="nil"/>
              <w:left w:val="nil"/>
              <w:bottom w:val="single" w:sz="4" w:space="0" w:color="auto"/>
              <w:right w:val="nil"/>
            </w:tcBorders>
            <w:vAlign w:val="center"/>
          </w:tcPr>
          <w:p w14:paraId="1575F01D" w14:textId="77777777" w:rsidR="00A458EB" w:rsidRPr="00782D6C" w:rsidRDefault="00A458EB" w:rsidP="000072AF">
            <w:pPr>
              <w:spacing w:after="0" w:line="240" w:lineRule="auto"/>
              <w:jc w:val="center"/>
              <w:rPr>
                <w:sz w:val="20"/>
                <w:szCs w:val="20"/>
                <w:lang w:eastAsia="el-GR"/>
              </w:rPr>
            </w:pPr>
            <w:r w:rsidRPr="00782D6C">
              <w:rPr>
                <w:sz w:val="20"/>
                <w:szCs w:val="20"/>
                <w:lang w:eastAsia="el-GR"/>
              </w:rPr>
              <w:t xml:space="preserve">ΗΧΟΣΤΑΘΜΗ ΑΠΟ ΕΞΩΤΕΡΙΚΟΥΣ ΘΟΡΥΒΟΥΣ </w:t>
            </w:r>
          </w:p>
        </w:tc>
        <w:tc>
          <w:tcPr>
            <w:tcW w:w="1588" w:type="dxa"/>
            <w:tcBorders>
              <w:top w:val="nil"/>
              <w:left w:val="single" w:sz="4" w:space="0" w:color="auto"/>
              <w:bottom w:val="single" w:sz="4" w:space="0" w:color="auto"/>
              <w:right w:val="single" w:sz="4" w:space="0" w:color="auto"/>
            </w:tcBorders>
            <w:vAlign w:val="center"/>
          </w:tcPr>
          <w:p w14:paraId="68894500" w14:textId="77777777" w:rsidR="00A458EB" w:rsidRPr="00782D6C" w:rsidRDefault="00A458EB" w:rsidP="000072AF">
            <w:pPr>
              <w:spacing w:after="0" w:line="240" w:lineRule="auto"/>
              <w:jc w:val="center"/>
              <w:rPr>
                <w:sz w:val="20"/>
                <w:szCs w:val="20"/>
                <w:lang w:eastAsia="el-GR"/>
              </w:rPr>
            </w:pPr>
            <w:r w:rsidRPr="00782D6C">
              <w:rPr>
                <w:sz w:val="20"/>
                <w:szCs w:val="20"/>
                <w:lang w:eastAsia="el-GR"/>
              </w:rPr>
              <w:t xml:space="preserve">ΗΧΟΣΤΑΘΜΗ ΑΠΟ ΘΟΡΥΒΟΥΣ ΚΟΙΝΟΧΡΗΣΤΩΝ ΕΓΚΑΤΑΣΤΑΣΕΩΝ </w:t>
            </w:r>
          </w:p>
        </w:tc>
        <w:tc>
          <w:tcPr>
            <w:tcW w:w="1588" w:type="dxa"/>
            <w:tcBorders>
              <w:top w:val="nil"/>
              <w:left w:val="nil"/>
              <w:bottom w:val="single" w:sz="4" w:space="0" w:color="auto"/>
              <w:right w:val="single" w:sz="4" w:space="0" w:color="auto"/>
            </w:tcBorders>
            <w:vAlign w:val="center"/>
          </w:tcPr>
          <w:p w14:paraId="7529013D" w14:textId="77777777" w:rsidR="00A458EB" w:rsidRPr="00782D6C" w:rsidRDefault="00A458EB" w:rsidP="000072AF">
            <w:pPr>
              <w:spacing w:after="0" w:line="240" w:lineRule="auto"/>
              <w:jc w:val="center"/>
              <w:rPr>
                <w:sz w:val="20"/>
                <w:szCs w:val="20"/>
                <w:lang w:eastAsia="el-GR"/>
              </w:rPr>
            </w:pPr>
            <w:r w:rsidRPr="00782D6C">
              <w:rPr>
                <w:sz w:val="20"/>
                <w:szCs w:val="20"/>
                <w:lang w:eastAsia="el-GR"/>
              </w:rPr>
              <w:t>ΗΧΟΣΤΑΘΜΗ ΑΠΟ ΘΟΡΥΒΟΥΣ  ΞΕΝΩΝ ΕΓΚΑΤΑΣΤΑΣΕΩΝ</w:t>
            </w:r>
          </w:p>
        </w:tc>
      </w:tr>
      <w:tr w:rsidR="00A458EB" w:rsidRPr="00720813" w14:paraId="43538CA8" w14:textId="77777777" w:rsidTr="00C92F60">
        <w:trPr>
          <w:trHeight w:hRule="exact" w:val="794"/>
        </w:trPr>
        <w:tc>
          <w:tcPr>
            <w:tcW w:w="1021" w:type="dxa"/>
            <w:vMerge/>
            <w:tcBorders>
              <w:top w:val="single" w:sz="4" w:space="0" w:color="auto"/>
              <w:left w:val="single" w:sz="4" w:space="0" w:color="auto"/>
              <w:bottom w:val="single" w:sz="4" w:space="0" w:color="000000"/>
              <w:right w:val="single" w:sz="4" w:space="0" w:color="auto"/>
            </w:tcBorders>
            <w:vAlign w:val="center"/>
          </w:tcPr>
          <w:p w14:paraId="3DFC5811" w14:textId="77777777" w:rsidR="00A458EB" w:rsidRPr="00782D6C" w:rsidRDefault="00A458EB" w:rsidP="000072AF">
            <w:pPr>
              <w:spacing w:after="0" w:line="240" w:lineRule="auto"/>
              <w:rPr>
                <w:sz w:val="20"/>
                <w:szCs w:val="20"/>
                <w:lang w:eastAsia="el-GR"/>
              </w:rPr>
            </w:pPr>
          </w:p>
        </w:tc>
        <w:tc>
          <w:tcPr>
            <w:tcW w:w="1021" w:type="dxa"/>
            <w:gridSpan w:val="2"/>
            <w:tcBorders>
              <w:top w:val="single" w:sz="4" w:space="0" w:color="auto"/>
              <w:left w:val="nil"/>
              <w:bottom w:val="single" w:sz="4" w:space="0" w:color="auto"/>
              <w:right w:val="single" w:sz="4" w:space="0" w:color="000000"/>
            </w:tcBorders>
            <w:vAlign w:val="center"/>
          </w:tcPr>
          <w:p w14:paraId="14CB564D" w14:textId="77777777" w:rsidR="00A458EB" w:rsidRPr="00C92F60" w:rsidRDefault="00A458EB" w:rsidP="000072AF">
            <w:pPr>
              <w:spacing w:after="0" w:line="240" w:lineRule="auto"/>
              <w:jc w:val="center"/>
              <w:rPr>
                <w:sz w:val="16"/>
                <w:szCs w:val="20"/>
                <w:lang w:eastAsia="el-GR"/>
              </w:rPr>
            </w:pPr>
            <w:r w:rsidRPr="00C92F60">
              <w:rPr>
                <w:sz w:val="16"/>
                <w:szCs w:val="20"/>
                <w:lang w:eastAsia="el-GR"/>
              </w:rPr>
              <w:t>ΔΩΜΑΤΙΑ ΑΣΘΕΝΩΝ</w:t>
            </w:r>
          </w:p>
        </w:tc>
        <w:tc>
          <w:tcPr>
            <w:tcW w:w="1021" w:type="dxa"/>
            <w:gridSpan w:val="2"/>
            <w:tcBorders>
              <w:top w:val="single" w:sz="4" w:space="0" w:color="auto"/>
              <w:left w:val="nil"/>
              <w:bottom w:val="single" w:sz="4" w:space="0" w:color="auto"/>
              <w:right w:val="single" w:sz="4" w:space="0" w:color="000000"/>
            </w:tcBorders>
            <w:vAlign w:val="center"/>
          </w:tcPr>
          <w:p w14:paraId="57BA7E72" w14:textId="77777777" w:rsidR="00A458EB" w:rsidRPr="00C92F60" w:rsidRDefault="00A458EB" w:rsidP="000072AF">
            <w:pPr>
              <w:spacing w:after="0" w:line="240" w:lineRule="auto"/>
              <w:jc w:val="center"/>
              <w:rPr>
                <w:sz w:val="16"/>
                <w:szCs w:val="20"/>
                <w:lang w:eastAsia="el-GR"/>
              </w:rPr>
            </w:pPr>
            <w:r w:rsidRPr="00C92F60">
              <w:rPr>
                <w:sz w:val="16"/>
                <w:szCs w:val="20"/>
                <w:lang w:eastAsia="el-GR"/>
              </w:rPr>
              <w:t>ΚΟΙΝΟΧΡΗΣΤΟΙ ΧΩΡΟΙ ΚΤΙΡΙΟΥ ΝΟΣΟΚΟΜΕΙΟΥ</w:t>
            </w:r>
          </w:p>
        </w:tc>
        <w:tc>
          <w:tcPr>
            <w:tcW w:w="2040" w:type="dxa"/>
            <w:gridSpan w:val="2"/>
            <w:tcBorders>
              <w:top w:val="single" w:sz="4" w:space="0" w:color="auto"/>
              <w:left w:val="nil"/>
              <w:bottom w:val="single" w:sz="4" w:space="0" w:color="auto"/>
              <w:right w:val="single" w:sz="4" w:space="0" w:color="000000"/>
            </w:tcBorders>
            <w:vAlign w:val="center"/>
          </w:tcPr>
          <w:p w14:paraId="2891B747" w14:textId="77777777" w:rsidR="00A458EB" w:rsidRPr="00C92F60" w:rsidRDefault="00A458EB" w:rsidP="000072AF">
            <w:pPr>
              <w:spacing w:after="0" w:line="240" w:lineRule="auto"/>
              <w:jc w:val="center"/>
              <w:rPr>
                <w:sz w:val="16"/>
                <w:szCs w:val="20"/>
                <w:lang w:eastAsia="el-GR"/>
              </w:rPr>
            </w:pPr>
            <w:r w:rsidRPr="00A56A4B">
              <w:rPr>
                <w:sz w:val="16"/>
                <w:szCs w:val="20"/>
                <w:lang w:eastAsia="el-GR"/>
              </w:rPr>
              <w:t>ΕΜΠΟΡΙΚΟΙ Η ΕΠΑΓΓΕΛΜΑ</w:t>
            </w:r>
            <w:r>
              <w:rPr>
                <w:sz w:val="16"/>
                <w:szCs w:val="20"/>
                <w:lang w:eastAsia="el-GR"/>
              </w:rPr>
              <w:t xml:space="preserve"> </w:t>
            </w:r>
            <w:r w:rsidRPr="00A56A4B">
              <w:rPr>
                <w:sz w:val="16"/>
                <w:szCs w:val="20"/>
                <w:lang w:eastAsia="el-GR"/>
              </w:rPr>
              <w:t>ΤΙΚΟΙ ΧΩΡΟΙ</w:t>
            </w:r>
            <w:r>
              <w:rPr>
                <w:sz w:val="16"/>
                <w:szCs w:val="20"/>
                <w:lang w:eastAsia="el-GR"/>
              </w:rPr>
              <w:t>,</w:t>
            </w:r>
            <w:r w:rsidRPr="00C92F60">
              <w:rPr>
                <w:sz w:val="16"/>
                <w:szCs w:val="20"/>
                <w:lang w:eastAsia="el-GR"/>
              </w:rPr>
              <w:t xml:space="preserve"> ΧΕΙΡΟΥΡΓΕΙΑ, ΕΙΔΙΚΑ ΕΞΕΤΑΣΤΗΡΙΑ, ΧΩΡΟΙ ΣΥΓΚΕΝΤΡΩΣΕΩΝ</w:t>
            </w:r>
          </w:p>
        </w:tc>
        <w:tc>
          <w:tcPr>
            <w:tcW w:w="1588" w:type="dxa"/>
            <w:tcBorders>
              <w:top w:val="nil"/>
              <w:left w:val="nil"/>
              <w:bottom w:val="single" w:sz="4" w:space="0" w:color="auto"/>
              <w:right w:val="single" w:sz="4" w:space="0" w:color="auto"/>
            </w:tcBorders>
            <w:vAlign w:val="center"/>
          </w:tcPr>
          <w:p w14:paraId="7930ECCA" w14:textId="77777777" w:rsidR="00A458EB" w:rsidRPr="00C92F60" w:rsidRDefault="00A458EB" w:rsidP="000072AF">
            <w:pPr>
              <w:spacing w:after="0" w:line="240" w:lineRule="auto"/>
              <w:jc w:val="center"/>
              <w:rPr>
                <w:sz w:val="16"/>
                <w:szCs w:val="20"/>
                <w:lang w:eastAsia="el-GR"/>
              </w:rPr>
            </w:pPr>
            <w:r w:rsidRPr="00C92F60">
              <w:rPr>
                <w:sz w:val="16"/>
                <w:szCs w:val="20"/>
                <w:lang w:eastAsia="el-GR"/>
              </w:rPr>
              <w:t>ΔΩΜΑΤΙΑ ΑΣΘΕΝΩΝ</w:t>
            </w:r>
            <w:r>
              <w:rPr>
                <w:sz w:val="16"/>
                <w:szCs w:val="20"/>
                <w:lang w:eastAsia="el-GR"/>
              </w:rPr>
              <w:t xml:space="preserve"> ΚΑΙ ΧΩΡΟΙ ΕΙΔΙΚΩΝ ΧΡΗΣΕΩΝ</w:t>
            </w:r>
          </w:p>
        </w:tc>
        <w:tc>
          <w:tcPr>
            <w:tcW w:w="1588" w:type="dxa"/>
            <w:tcBorders>
              <w:top w:val="nil"/>
              <w:left w:val="nil"/>
              <w:bottom w:val="single" w:sz="4" w:space="0" w:color="auto"/>
              <w:right w:val="nil"/>
            </w:tcBorders>
            <w:vAlign w:val="center"/>
          </w:tcPr>
          <w:p w14:paraId="64F904F4" w14:textId="77777777" w:rsidR="00A458EB" w:rsidRPr="00C92F60" w:rsidRDefault="00A458EB" w:rsidP="000072AF">
            <w:pPr>
              <w:spacing w:after="0" w:line="240" w:lineRule="auto"/>
              <w:jc w:val="center"/>
              <w:rPr>
                <w:sz w:val="16"/>
                <w:szCs w:val="20"/>
                <w:lang w:eastAsia="el-GR"/>
              </w:rPr>
            </w:pPr>
            <w:r w:rsidRPr="00C92F60">
              <w:rPr>
                <w:sz w:val="16"/>
                <w:szCs w:val="20"/>
                <w:lang w:eastAsia="el-GR"/>
              </w:rPr>
              <w:t>ΠΕΡΙΒΑΛΛΟΝΤΙΚΟΙ ΘΟΡΥΒΟΙ ΚΑΘΕ ΕΙΔΟΥΣ</w:t>
            </w:r>
          </w:p>
        </w:tc>
        <w:tc>
          <w:tcPr>
            <w:tcW w:w="1588" w:type="dxa"/>
            <w:tcBorders>
              <w:top w:val="nil"/>
              <w:left w:val="single" w:sz="4" w:space="0" w:color="auto"/>
              <w:bottom w:val="single" w:sz="4" w:space="0" w:color="auto"/>
              <w:right w:val="nil"/>
            </w:tcBorders>
            <w:vAlign w:val="center"/>
          </w:tcPr>
          <w:p w14:paraId="40400358" w14:textId="77777777" w:rsidR="00A458EB" w:rsidRPr="00C92F60" w:rsidRDefault="00A458EB" w:rsidP="000072AF">
            <w:pPr>
              <w:spacing w:after="0" w:line="240" w:lineRule="auto"/>
              <w:jc w:val="center"/>
              <w:rPr>
                <w:sz w:val="16"/>
                <w:szCs w:val="20"/>
                <w:lang w:eastAsia="el-GR"/>
              </w:rPr>
            </w:pPr>
            <w:r w:rsidRPr="00C92F60">
              <w:rPr>
                <w:sz w:val="16"/>
                <w:szCs w:val="20"/>
                <w:lang w:eastAsia="el-GR"/>
              </w:rPr>
              <w:t>ΚΟΙΝΟΧΡΗΣΤΕΣ ΕΓΚΑΤΑΣΤΑΣΕΙΣ ΝΟΣΟΚΟΜΕΙΟΥ</w:t>
            </w:r>
          </w:p>
        </w:tc>
        <w:tc>
          <w:tcPr>
            <w:tcW w:w="1588" w:type="dxa"/>
            <w:tcBorders>
              <w:top w:val="single" w:sz="4" w:space="0" w:color="auto"/>
              <w:left w:val="single" w:sz="4" w:space="0" w:color="auto"/>
              <w:bottom w:val="single" w:sz="4" w:space="0" w:color="auto"/>
              <w:right w:val="single" w:sz="4" w:space="0" w:color="auto"/>
            </w:tcBorders>
            <w:vAlign w:val="center"/>
          </w:tcPr>
          <w:p w14:paraId="72CD26B9" w14:textId="77777777" w:rsidR="00A458EB" w:rsidRPr="00C92F60" w:rsidRDefault="00A458EB" w:rsidP="000072AF">
            <w:pPr>
              <w:spacing w:after="0" w:line="240" w:lineRule="auto"/>
              <w:ind w:left="-170"/>
              <w:jc w:val="center"/>
              <w:rPr>
                <w:sz w:val="16"/>
                <w:szCs w:val="20"/>
                <w:lang w:eastAsia="el-GR"/>
              </w:rPr>
            </w:pPr>
            <w:r w:rsidRPr="00C92F60">
              <w:rPr>
                <w:sz w:val="16"/>
                <w:szCs w:val="20"/>
                <w:lang w:eastAsia="el-GR"/>
              </w:rPr>
              <w:t>ΕΓΚΑΤΑ</w:t>
            </w:r>
            <w:r>
              <w:rPr>
                <w:sz w:val="16"/>
                <w:szCs w:val="20"/>
                <w:lang w:eastAsia="el-GR"/>
              </w:rPr>
              <w:t>ΣΤΑΣΕΙΣ</w:t>
            </w:r>
            <w:r w:rsidRPr="00C92F60">
              <w:rPr>
                <w:sz w:val="16"/>
                <w:szCs w:val="20"/>
                <w:lang w:eastAsia="el-GR"/>
              </w:rPr>
              <w:t xml:space="preserve"> ΧΩΡΩΝ ΕΞΥΠΗΡΕΤΗΣΗΣ ΑΣΘΕΝΩΝ</w:t>
            </w:r>
          </w:p>
        </w:tc>
      </w:tr>
      <w:tr w:rsidR="00A458EB" w:rsidRPr="00720813" w14:paraId="61609FEE" w14:textId="77777777" w:rsidTr="00C92F60">
        <w:trPr>
          <w:trHeight w:hRule="exact" w:val="284"/>
        </w:trPr>
        <w:tc>
          <w:tcPr>
            <w:tcW w:w="1021" w:type="dxa"/>
            <w:tcBorders>
              <w:top w:val="nil"/>
              <w:left w:val="single" w:sz="4" w:space="0" w:color="auto"/>
              <w:bottom w:val="single" w:sz="4" w:space="0" w:color="auto"/>
              <w:right w:val="single" w:sz="4" w:space="0" w:color="auto"/>
            </w:tcBorders>
            <w:vAlign w:val="center"/>
          </w:tcPr>
          <w:p w14:paraId="7747CFD6" w14:textId="77777777" w:rsidR="00A458EB" w:rsidRPr="00782D6C" w:rsidRDefault="00A458EB" w:rsidP="00391812">
            <w:pPr>
              <w:spacing w:after="0" w:line="240" w:lineRule="auto"/>
              <w:jc w:val="center"/>
              <w:rPr>
                <w:sz w:val="20"/>
                <w:szCs w:val="20"/>
                <w:lang w:eastAsia="el-GR"/>
              </w:rPr>
            </w:pPr>
            <w:r w:rsidRPr="00782D6C">
              <w:rPr>
                <w:sz w:val="20"/>
                <w:szCs w:val="20"/>
                <w:lang w:eastAsia="el-GR"/>
              </w:rPr>
              <w:t>ΚΡΙΤΗΡΙΟ</w:t>
            </w:r>
          </w:p>
        </w:tc>
        <w:tc>
          <w:tcPr>
            <w:tcW w:w="1021" w:type="dxa"/>
            <w:tcBorders>
              <w:top w:val="nil"/>
              <w:left w:val="nil"/>
              <w:bottom w:val="single" w:sz="4" w:space="0" w:color="auto"/>
              <w:right w:val="single" w:sz="4" w:space="0" w:color="auto"/>
            </w:tcBorders>
            <w:noWrap/>
            <w:vAlign w:val="center"/>
          </w:tcPr>
          <w:p w14:paraId="18FD3789" w14:textId="77777777" w:rsidR="00A458EB" w:rsidRPr="00782D6C" w:rsidRDefault="00A458EB" w:rsidP="00391812">
            <w:pPr>
              <w:spacing w:after="0" w:line="240" w:lineRule="auto"/>
              <w:jc w:val="center"/>
              <w:rPr>
                <w:sz w:val="20"/>
                <w:szCs w:val="20"/>
                <w:lang w:eastAsia="el-GR"/>
              </w:rPr>
            </w:pPr>
            <w:proofErr w:type="spellStart"/>
            <w:r w:rsidRPr="00391812">
              <w:rPr>
                <w:i/>
                <w:sz w:val="20"/>
                <w:szCs w:val="20"/>
                <w:lang w:eastAsia="el-GR"/>
              </w:rPr>
              <w:t>D</w:t>
            </w:r>
            <w:r w:rsidRPr="00782D6C">
              <w:rPr>
                <w:sz w:val="20"/>
                <w:szCs w:val="20"/>
                <w:vertAlign w:val="subscript"/>
                <w:lang w:eastAsia="el-GR"/>
              </w:rPr>
              <w:t>nT,w</w:t>
            </w:r>
            <w:proofErr w:type="spellEnd"/>
          </w:p>
        </w:tc>
        <w:tc>
          <w:tcPr>
            <w:tcW w:w="1020" w:type="dxa"/>
            <w:tcBorders>
              <w:top w:val="nil"/>
              <w:left w:val="nil"/>
              <w:bottom w:val="single" w:sz="4" w:space="0" w:color="auto"/>
              <w:right w:val="single" w:sz="4" w:space="0" w:color="auto"/>
            </w:tcBorders>
            <w:noWrap/>
            <w:vAlign w:val="center"/>
          </w:tcPr>
          <w:p w14:paraId="454840BC" w14:textId="77777777" w:rsidR="00A458EB" w:rsidRPr="00782D6C" w:rsidRDefault="00A458EB" w:rsidP="00391812">
            <w:pPr>
              <w:spacing w:after="0" w:line="240" w:lineRule="auto"/>
              <w:jc w:val="center"/>
              <w:rPr>
                <w:sz w:val="20"/>
                <w:szCs w:val="20"/>
                <w:lang w:eastAsia="el-GR"/>
              </w:rPr>
            </w:pPr>
            <w:proofErr w:type="spellStart"/>
            <w:r w:rsidRPr="00391812">
              <w:rPr>
                <w:i/>
                <w:sz w:val="20"/>
                <w:szCs w:val="20"/>
                <w:lang w:eastAsia="el-GR"/>
              </w:rPr>
              <w:t>L</w:t>
            </w:r>
            <w:r w:rsidRPr="00782D6C">
              <w:rPr>
                <w:sz w:val="20"/>
                <w:szCs w:val="20"/>
                <w:lang w:eastAsia="el-GR"/>
              </w:rPr>
              <w:t>'</w:t>
            </w:r>
            <w:r w:rsidRPr="00782D6C">
              <w:rPr>
                <w:sz w:val="20"/>
                <w:szCs w:val="20"/>
                <w:vertAlign w:val="subscript"/>
                <w:lang w:eastAsia="el-GR"/>
              </w:rPr>
              <w:t>nT,w</w:t>
            </w:r>
            <w:proofErr w:type="spellEnd"/>
          </w:p>
        </w:tc>
        <w:tc>
          <w:tcPr>
            <w:tcW w:w="1021" w:type="dxa"/>
            <w:tcBorders>
              <w:top w:val="nil"/>
              <w:left w:val="nil"/>
              <w:bottom w:val="single" w:sz="4" w:space="0" w:color="auto"/>
              <w:right w:val="single" w:sz="4" w:space="0" w:color="auto"/>
            </w:tcBorders>
            <w:noWrap/>
            <w:vAlign w:val="center"/>
          </w:tcPr>
          <w:p w14:paraId="7FE84E73" w14:textId="77777777" w:rsidR="00A458EB" w:rsidRPr="00782D6C" w:rsidRDefault="00A458EB" w:rsidP="00391812">
            <w:pPr>
              <w:spacing w:after="0" w:line="240" w:lineRule="auto"/>
              <w:jc w:val="center"/>
              <w:rPr>
                <w:sz w:val="20"/>
                <w:szCs w:val="20"/>
                <w:lang w:eastAsia="el-GR"/>
              </w:rPr>
            </w:pPr>
            <w:proofErr w:type="spellStart"/>
            <w:r w:rsidRPr="00391812">
              <w:rPr>
                <w:i/>
                <w:sz w:val="20"/>
                <w:szCs w:val="20"/>
                <w:lang w:eastAsia="el-GR"/>
              </w:rPr>
              <w:t>D</w:t>
            </w:r>
            <w:r w:rsidRPr="00782D6C">
              <w:rPr>
                <w:sz w:val="20"/>
                <w:szCs w:val="20"/>
                <w:vertAlign w:val="subscript"/>
                <w:lang w:eastAsia="el-GR"/>
              </w:rPr>
              <w:t>nT,w</w:t>
            </w:r>
            <w:proofErr w:type="spellEnd"/>
          </w:p>
        </w:tc>
        <w:tc>
          <w:tcPr>
            <w:tcW w:w="1020" w:type="dxa"/>
            <w:tcBorders>
              <w:top w:val="nil"/>
              <w:left w:val="nil"/>
              <w:bottom w:val="single" w:sz="4" w:space="0" w:color="auto"/>
              <w:right w:val="single" w:sz="4" w:space="0" w:color="auto"/>
            </w:tcBorders>
            <w:noWrap/>
            <w:vAlign w:val="center"/>
          </w:tcPr>
          <w:p w14:paraId="0E169009" w14:textId="77777777" w:rsidR="00A458EB" w:rsidRPr="00782D6C" w:rsidRDefault="00A458EB" w:rsidP="00391812">
            <w:pPr>
              <w:spacing w:after="0" w:line="240" w:lineRule="auto"/>
              <w:jc w:val="center"/>
              <w:rPr>
                <w:sz w:val="20"/>
                <w:szCs w:val="20"/>
                <w:lang w:eastAsia="el-GR"/>
              </w:rPr>
            </w:pPr>
            <w:proofErr w:type="spellStart"/>
            <w:r w:rsidRPr="00391812">
              <w:rPr>
                <w:i/>
                <w:sz w:val="20"/>
                <w:szCs w:val="20"/>
                <w:lang w:eastAsia="el-GR"/>
              </w:rPr>
              <w:t>L</w:t>
            </w:r>
            <w:r w:rsidRPr="00782D6C">
              <w:rPr>
                <w:sz w:val="20"/>
                <w:szCs w:val="20"/>
                <w:lang w:eastAsia="el-GR"/>
              </w:rPr>
              <w:t>'</w:t>
            </w:r>
            <w:r w:rsidRPr="00782D6C">
              <w:rPr>
                <w:sz w:val="20"/>
                <w:szCs w:val="20"/>
                <w:vertAlign w:val="subscript"/>
                <w:lang w:eastAsia="el-GR"/>
              </w:rPr>
              <w:t>nT,w</w:t>
            </w:r>
            <w:proofErr w:type="spellEnd"/>
          </w:p>
        </w:tc>
        <w:tc>
          <w:tcPr>
            <w:tcW w:w="1020" w:type="dxa"/>
            <w:tcBorders>
              <w:top w:val="nil"/>
              <w:left w:val="nil"/>
              <w:bottom w:val="single" w:sz="4" w:space="0" w:color="auto"/>
              <w:right w:val="single" w:sz="4" w:space="0" w:color="auto"/>
            </w:tcBorders>
            <w:noWrap/>
            <w:vAlign w:val="center"/>
          </w:tcPr>
          <w:p w14:paraId="12A05F4C" w14:textId="77777777" w:rsidR="00A458EB" w:rsidRPr="00782D6C" w:rsidRDefault="00A458EB" w:rsidP="00391812">
            <w:pPr>
              <w:spacing w:after="0" w:line="240" w:lineRule="auto"/>
              <w:jc w:val="center"/>
              <w:rPr>
                <w:sz w:val="20"/>
                <w:szCs w:val="20"/>
                <w:lang w:eastAsia="el-GR"/>
              </w:rPr>
            </w:pPr>
            <w:proofErr w:type="spellStart"/>
            <w:r w:rsidRPr="00391812">
              <w:rPr>
                <w:i/>
                <w:sz w:val="20"/>
                <w:szCs w:val="20"/>
                <w:lang w:eastAsia="el-GR"/>
              </w:rPr>
              <w:t>D</w:t>
            </w:r>
            <w:r w:rsidRPr="00782D6C">
              <w:rPr>
                <w:sz w:val="20"/>
                <w:szCs w:val="20"/>
                <w:vertAlign w:val="subscript"/>
                <w:lang w:eastAsia="el-GR"/>
              </w:rPr>
              <w:t>nT,w</w:t>
            </w:r>
            <w:proofErr w:type="spellEnd"/>
          </w:p>
        </w:tc>
        <w:tc>
          <w:tcPr>
            <w:tcW w:w="1020" w:type="dxa"/>
            <w:tcBorders>
              <w:top w:val="nil"/>
              <w:left w:val="nil"/>
              <w:bottom w:val="single" w:sz="4" w:space="0" w:color="auto"/>
              <w:right w:val="single" w:sz="4" w:space="0" w:color="auto"/>
            </w:tcBorders>
            <w:noWrap/>
            <w:vAlign w:val="center"/>
          </w:tcPr>
          <w:p w14:paraId="2D7498AA" w14:textId="77777777" w:rsidR="00A458EB" w:rsidRPr="00782D6C" w:rsidRDefault="00A458EB" w:rsidP="00391812">
            <w:pPr>
              <w:spacing w:after="0" w:line="240" w:lineRule="auto"/>
              <w:jc w:val="center"/>
              <w:rPr>
                <w:sz w:val="20"/>
                <w:szCs w:val="20"/>
                <w:lang w:eastAsia="el-GR"/>
              </w:rPr>
            </w:pPr>
            <w:proofErr w:type="spellStart"/>
            <w:r w:rsidRPr="00391812">
              <w:rPr>
                <w:i/>
                <w:sz w:val="20"/>
                <w:szCs w:val="20"/>
                <w:lang w:eastAsia="el-GR"/>
              </w:rPr>
              <w:t>L</w:t>
            </w:r>
            <w:r w:rsidRPr="00782D6C">
              <w:rPr>
                <w:sz w:val="20"/>
                <w:szCs w:val="20"/>
                <w:lang w:eastAsia="el-GR"/>
              </w:rPr>
              <w:t>'</w:t>
            </w:r>
            <w:r w:rsidRPr="00782D6C">
              <w:rPr>
                <w:sz w:val="20"/>
                <w:szCs w:val="20"/>
                <w:vertAlign w:val="subscript"/>
                <w:lang w:eastAsia="el-GR"/>
              </w:rPr>
              <w:t>nT,w</w:t>
            </w:r>
            <w:proofErr w:type="spellEnd"/>
          </w:p>
        </w:tc>
        <w:tc>
          <w:tcPr>
            <w:tcW w:w="1588" w:type="dxa"/>
            <w:tcBorders>
              <w:top w:val="nil"/>
              <w:left w:val="nil"/>
              <w:bottom w:val="single" w:sz="4" w:space="0" w:color="auto"/>
              <w:right w:val="single" w:sz="4" w:space="0" w:color="auto"/>
            </w:tcBorders>
            <w:noWrap/>
            <w:vAlign w:val="center"/>
          </w:tcPr>
          <w:p w14:paraId="6D11721E" w14:textId="77777777" w:rsidR="00A458EB" w:rsidRPr="00782D6C" w:rsidRDefault="00A458EB" w:rsidP="00391812">
            <w:pPr>
              <w:spacing w:after="0" w:line="240" w:lineRule="auto"/>
              <w:jc w:val="center"/>
              <w:rPr>
                <w:sz w:val="20"/>
                <w:szCs w:val="20"/>
                <w:lang w:eastAsia="el-GR"/>
              </w:rPr>
            </w:pPr>
            <w:proofErr w:type="spellStart"/>
            <w:r w:rsidRPr="00391812">
              <w:rPr>
                <w:i/>
                <w:sz w:val="20"/>
                <w:szCs w:val="20"/>
                <w:lang w:eastAsia="el-GR"/>
              </w:rPr>
              <w:t>R</w:t>
            </w:r>
            <w:r w:rsidRPr="00782D6C">
              <w:rPr>
                <w:sz w:val="20"/>
                <w:szCs w:val="20"/>
                <w:lang w:eastAsia="el-GR"/>
              </w:rPr>
              <w:t>'</w:t>
            </w:r>
            <w:r w:rsidRPr="00782D6C">
              <w:rPr>
                <w:sz w:val="20"/>
                <w:szCs w:val="20"/>
                <w:vertAlign w:val="subscript"/>
                <w:lang w:eastAsia="el-GR"/>
              </w:rPr>
              <w:t>w</w:t>
            </w:r>
            <w:proofErr w:type="spellEnd"/>
          </w:p>
        </w:tc>
        <w:tc>
          <w:tcPr>
            <w:tcW w:w="1588" w:type="dxa"/>
            <w:tcBorders>
              <w:top w:val="nil"/>
              <w:left w:val="nil"/>
              <w:bottom w:val="single" w:sz="4" w:space="0" w:color="auto"/>
              <w:right w:val="single" w:sz="4" w:space="0" w:color="auto"/>
            </w:tcBorders>
            <w:noWrap/>
            <w:vAlign w:val="center"/>
          </w:tcPr>
          <w:p w14:paraId="5153EA39" w14:textId="77777777" w:rsidR="00A458EB" w:rsidRPr="005D4FD2" w:rsidRDefault="00A458EB" w:rsidP="00391812">
            <w:pPr>
              <w:spacing w:after="0" w:line="240" w:lineRule="auto"/>
              <w:ind w:right="-88"/>
              <w:jc w:val="center"/>
              <w:rPr>
                <w:sz w:val="20"/>
                <w:szCs w:val="20"/>
                <w:lang w:eastAsia="el-GR"/>
              </w:rPr>
            </w:pPr>
            <w:r w:rsidRPr="00720813">
              <w:rPr>
                <w:rFonts w:cs="Tahoma"/>
                <w:i/>
                <w:color w:val="000000"/>
              </w:rPr>
              <w:t>L</w:t>
            </w:r>
            <w:r w:rsidRPr="00720813">
              <w:rPr>
                <w:rFonts w:cs="Tahoma"/>
                <w:color w:val="000000"/>
                <w:vertAlign w:val="subscript"/>
                <w:lang w:val="en-US"/>
              </w:rPr>
              <w:t>eq,AF,1h</w:t>
            </w:r>
          </w:p>
        </w:tc>
        <w:tc>
          <w:tcPr>
            <w:tcW w:w="1588" w:type="dxa"/>
            <w:tcBorders>
              <w:top w:val="nil"/>
              <w:left w:val="nil"/>
              <w:bottom w:val="single" w:sz="4" w:space="0" w:color="auto"/>
              <w:right w:val="single" w:sz="4" w:space="0" w:color="auto"/>
            </w:tcBorders>
            <w:noWrap/>
            <w:vAlign w:val="center"/>
          </w:tcPr>
          <w:p w14:paraId="1B4D7A54" w14:textId="77777777" w:rsidR="00A458EB" w:rsidRPr="005D4FD2" w:rsidRDefault="00A458EB" w:rsidP="00391812">
            <w:pPr>
              <w:spacing w:after="0" w:line="240" w:lineRule="auto"/>
              <w:ind w:right="-88"/>
              <w:jc w:val="center"/>
              <w:rPr>
                <w:sz w:val="20"/>
                <w:szCs w:val="20"/>
                <w:lang w:eastAsia="el-GR"/>
              </w:rPr>
            </w:pPr>
            <w:r w:rsidRPr="00720813">
              <w:rPr>
                <w:rFonts w:cs="Tahoma"/>
                <w:i/>
                <w:color w:val="000000"/>
              </w:rPr>
              <w:t>L</w:t>
            </w:r>
            <w:proofErr w:type="spellStart"/>
            <w:r w:rsidRPr="00720813">
              <w:rPr>
                <w:rFonts w:cs="Tahoma"/>
                <w:color w:val="000000"/>
                <w:vertAlign w:val="subscript"/>
                <w:lang w:val="en-US"/>
              </w:rPr>
              <w:t>AF,max</w:t>
            </w:r>
            <w:proofErr w:type="spellEnd"/>
          </w:p>
        </w:tc>
        <w:tc>
          <w:tcPr>
            <w:tcW w:w="1588" w:type="dxa"/>
            <w:tcBorders>
              <w:top w:val="nil"/>
              <w:left w:val="nil"/>
              <w:bottom w:val="single" w:sz="4" w:space="0" w:color="auto"/>
              <w:right w:val="single" w:sz="4" w:space="0" w:color="auto"/>
            </w:tcBorders>
            <w:noWrap/>
            <w:vAlign w:val="center"/>
          </w:tcPr>
          <w:p w14:paraId="065AB865" w14:textId="77777777" w:rsidR="00A458EB" w:rsidRPr="005D4FD2" w:rsidRDefault="00A458EB" w:rsidP="00391812">
            <w:pPr>
              <w:spacing w:after="0" w:line="240" w:lineRule="auto"/>
              <w:ind w:right="-88"/>
              <w:jc w:val="center"/>
              <w:rPr>
                <w:sz w:val="20"/>
                <w:szCs w:val="20"/>
                <w:lang w:eastAsia="el-GR"/>
              </w:rPr>
            </w:pPr>
            <w:r w:rsidRPr="00720813">
              <w:rPr>
                <w:rFonts w:cs="Tahoma"/>
                <w:i/>
                <w:color w:val="000000"/>
              </w:rPr>
              <w:t>L</w:t>
            </w:r>
            <w:proofErr w:type="spellStart"/>
            <w:r w:rsidRPr="00720813">
              <w:rPr>
                <w:rFonts w:cs="Tahoma"/>
                <w:color w:val="000000"/>
                <w:vertAlign w:val="subscript"/>
                <w:lang w:val="en-US"/>
              </w:rPr>
              <w:t>AF,max</w:t>
            </w:r>
            <w:proofErr w:type="spellEnd"/>
          </w:p>
        </w:tc>
      </w:tr>
      <w:tr w:rsidR="00A458EB" w:rsidRPr="00720813" w14:paraId="0074CC50" w14:textId="77777777" w:rsidTr="00C92F60">
        <w:trPr>
          <w:trHeight w:hRule="exact" w:val="284"/>
        </w:trPr>
        <w:tc>
          <w:tcPr>
            <w:tcW w:w="1021" w:type="dxa"/>
            <w:tcBorders>
              <w:top w:val="nil"/>
              <w:left w:val="single" w:sz="4" w:space="0" w:color="auto"/>
              <w:bottom w:val="nil"/>
              <w:right w:val="single" w:sz="4" w:space="0" w:color="auto"/>
            </w:tcBorders>
            <w:vAlign w:val="center"/>
          </w:tcPr>
          <w:p w14:paraId="52E451DD" w14:textId="77777777" w:rsidR="00A458EB" w:rsidRPr="00782D6C" w:rsidRDefault="00A458EB" w:rsidP="000072AF">
            <w:pPr>
              <w:spacing w:after="0" w:line="240" w:lineRule="auto"/>
              <w:jc w:val="center"/>
              <w:rPr>
                <w:sz w:val="20"/>
                <w:szCs w:val="20"/>
                <w:lang w:eastAsia="el-GR"/>
              </w:rPr>
            </w:pPr>
            <w:r w:rsidRPr="00782D6C">
              <w:rPr>
                <w:sz w:val="20"/>
                <w:szCs w:val="20"/>
                <w:lang w:eastAsia="el-GR"/>
              </w:rPr>
              <w:t>ΜΟΝΑΔΑ</w:t>
            </w:r>
          </w:p>
        </w:tc>
        <w:tc>
          <w:tcPr>
            <w:tcW w:w="1021" w:type="dxa"/>
            <w:tcBorders>
              <w:top w:val="nil"/>
              <w:left w:val="nil"/>
              <w:bottom w:val="single" w:sz="4" w:space="0" w:color="auto"/>
              <w:right w:val="single" w:sz="4" w:space="0" w:color="auto"/>
            </w:tcBorders>
            <w:noWrap/>
            <w:vAlign w:val="center"/>
          </w:tcPr>
          <w:p w14:paraId="1C257469" w14:textId="77777777" w:rsidR="00A458EB" w:rsidRPr="00782D6C" w:rsidRDefault="00A458EB" w:rsidP="000072AF">
            <w:pPr>
              <w:spacing w:after="0" w:line="240" w:lineRule="auto"/>
              <w:jc w:val="center"/>
              <w:rPr>
                <w:sz w:val="20"/>
                <w:szCs w:val="20"/>
                <w:lang w:eastAsia="el-GR"/>
              </w:rPr>
            </w:pPr>
            <w:proofErr w:type="spellStart"/>
            <w:r w:rsidRPr="00782D6C">
              <w:rPr>
                <w:sz w:val="20"/>
                <w:szCs w:val="20"/>
                <w:lang w:eastAsia="el-GR"/>
              </w:rPr>
              <w:t>dB</w:t>
            </w:r>
            <w:proofErr w:type="spellEnd"/>
          </w:p>
        </w:tc>
        <w:tc>
          <w:tcPr>
            <w:tcW w:w="1017" w:type="dxa"/>
            <w:tcBorders>
              <w:top w:val="nil"/>
              <w:left w:val="nil"/>
              <w:bottom w:val="single" w:sz="4" w:space="0" w:color="auto"/>
              <w:right w:val="single" w:sz="4" w:space="0" w:color="auto"/>
            </w:tcBorders>
            <w:noWrap/>
            <w:vAlign w:val="center"/>
          </w:tcPr>
          <w:p w14:paraId="63EFB3EA" w14:textId="77777777" w:rsidR="00A458EB" w:rsidRPr="00782D6C" w:rsidRDefault="00A458EB" w:rsidP="000072AF">
            <w:pPr>
              <w:spacing w:after="0" w:line="240" w:lineRule="auto"/>
              <w:jc w:val="center"/>
              <w:rPr>
                <w:sz w:val="20"/>
                <w:szCs w:val="20"/>
                <w:lang w:eastAsia="el-GR"/>
              </w:rPr>
            </w:pPr>
            <w:proofErr w:type="spellStart"/>
            <w:r w:rsidRPr="00782D6C">
              <w:rPr>
                <w:sz w:val="20"/>
                <w:szCs w:val="20"/>
                <w:lang w:eastAsia="el-GR"/>
              </w:rPr>
              <w:t>dB</w:t>
            </w:r>
            <w:proofErr w:type="spellEnd"/>
          </w:p>
        </w:tc>
        <w:tc>
          <w:tcPr>
            <w:tcW w:w="1021" w:type="dxa"/>
            <w:tcBorders>
              <w:top w:val="nil"/>
              <w:left w:val="nil"/>
              <w:bottom w:val="single" w:sz="4" w:space="0" w:color="auto"/>
              <w:right w:val="single" w:sz="4" w:space="0" w:color="auto"/>
            </w:tcBorders>
            <w:noWrap/>
            <w:vAlign w:val="center"/>
          </w:tcPr>
          <w:p w14:paraId="7DD5F4B1" w14:textId="77777777" w:rsidR="00A458EB" w:rsidRPr="00782D6C" w:rsidRDefault="00A458EB" w:rsidP="000072AF">
            <w:pPr>
              <w:spacing w:after="0" w:line="240" w:lineRule="auto"/>
              <w:jc w:val="center"/>
              <w:rPr>
                <w:sz w:val="20"/>
                <w:szCs w:val="20"/>
                <w:lang w:eastAsia="el-GR"/>
              </w:rPr>
            </w:pPr>
            <w:proofErr w:type="spellStart"/>
            <w:r w:rsidRPr="00782D6C">
              <w:rPr>
                <w:sz w:val="20"/>
                <w:szCs w:val="20"/>
                <w:lang w:eastAsia="el-GR"/>
              </w:rPr>
              <w:t>dB</w:t>
            </w:r>
            <w:proofErr w:type="spellEnd"/>
          </w:p>
        </w:tc>
        <w:tc>
          <w:tcPr>
            <w:tcW w:w="1020" w:type="dxa"/>
            <w:tcBorders>
              <w:top w:val="nil"/>
              <w:left w:val="nil"/>
              <w:bottom w:val="single" w:sz="4" w:space="0" w:color="auto"/>
              <w:right w:val="single" w:sz="4" w:space="0" w:color="auto"/>
            </w:tcBorders>
            <w:noWrap/>
            <w:vAlign w:val="center"/>
          </w:tcPr>
          <w:p w14:paraId="14191E98" w14:textId="77777777" w:rsidR="00A458EB" w:rsidRPr="00782D6C" w:rsidRDefault="00A458EB" w:rsidP="000072AF">
            <w:pPr>
              <w:spacing w:after="0" w:line="240" w:lineRule="auto"/>
              <w:jc w:val="center"/>
              <w:rPr>
                <w:sz w:val="20"/>
                <w:szCs w:val="20"/>
                <w:lang w:eastAsia="el-GR"/>
              </w:rPr>
            </w:pPr>
            <w:proofErr w:type="spellStart"/>
            <w:r w:rsidRPr="00782D6C">
              <w:rPr>
                <w:sz w:val="20"/>
                <w:szCs w:val="20"/>
                <w:lang w:eastAsia="el-GR"/>
              </w:rPr>
              <w:t>dB</w:t>
            </w:r>
            <w:proofErr w:type="spellEnd"/>
          </w:p>
        </w:tc>
        <w:tc>
          <w:tcPr>
            <w:tcW w:w="1020" w:type="dxa"/>
            <w:tcBorders>
              <w:top w:val="nil"/>
              <w:left w:val="nil"/>
              <w:bottom w:val="single" w:sz="4" w:space="0" w:color="auto"/>
              <w:right w:val="single" w:sz="4" w:space="0" w:color="auto"/>
            </w:tcBorders>
            <w:noWrap/>
            <w:vAlign w:val="center"/>
          </w:tcPr>
          <w:p w14:paraId="22B75D1A" w14:textId="77777777" w:rsidR="00A458EB" w:rsidRPr="00782D6C" w:rsidRDefault="00A458EB" w:rsidP="000072AF">
            <w:pPr>
              <w:spacing w:after="0" w:line="240" w:lineRule="auto"/>
              <w:jc w:val="center"/>
              <w:rPr>
                <w:sz w:val="20"/>
                <w:szCs w:val="20"/>
                <w:lang w:eastAsia="el-GR"/>
              </w:rPr>
            </w:pPr>
            <w:proofErr w:type="spellStart"/>
            <w:r w:rsidRPr="00782D6C">
              <w:rPr>
                <w:sz w:val="20"/>
                <w:szCs w:val="20"/>
                <w:lang w:eastAsia="el-GR"/>
              </w:rPr>
              <w:t>dB</w:t>
            </w:r>
            <w:proofErr w:type="spellEnd"/>
          </w:p>
        </w:tc>
        <w:tc>
          <w:tcPr>
            <w:tcW w:w="1020" w:type="dxa"/>
            <w:tcBorders>
              <w:top w:val="nil"/>
              <w:left w:val="nil"/>
              <w:bottom w:val="single" w:sz="4" w:space="0" w:color="auto"/>
              <w:right w:val="single" w:sz="4" w:space="0" w:color="auto"/>
            </w:tcBorders>
            <w:noWrap/>
            <w:vAlign w:val="center"/>
          </w:tcPr>
          <w:p w14:paraId="6F7B648A" w14:textId="77777777" w:rsidR="00A458EB" w:rsidRPr="00782D6C" w:rsidRDefault="00A458EB" w:rsidP="000072AF">
            <w:pPr>
              <w:spacing w:after="0" w:line="240" w:lineRule="auto"/>
              <w:jc w:val="center"/>
              <w:rPr>
                <w:sz w:val="20"/>
                <w:szCs w:val="20"/>
                <w:lang w:eastAsia="el-GR"/>
              </w:rPr>
            </w:pPr>
            <w:proofErr w:type="spellStart"/>
            <w:r w:rsidRPr="00782D6C">
              <w:rPr>
                <w:sz w:val="20"/>
                <w:szCs w:val="20"/>
                <w:lang w:eastAsia="el-GR"/>
              </w:rPr>
              <w:t>dB</w:t>
            </w:r>
            <w:proofErr w:type="spellEnd"/>
          </w:p>
        </w:tc>
        <w:tc>
          <w:tcPr>
            <w:tcW w:w="1588" w:type="dxa"/>
            <w:tcBorders>
              <w:top w:val="nil"/>
              <w:left w:val="nil"/>
              <w:bottom w:val="single" w:sz="4" w:space="0" w:color="auto"/>
              <w:right w:val="single" w:sz="4" w:space="0" w:color="auto"/>
            </w:tcBorders>
            <w:noWrap/>
            <w:vAlign w:val="center"/>
          </w:tcPr>
          <w:p w14:paraId="6BCD07E1" w14:textId="77777777" w:rsidR="00A458EB" w:rsidRPr="00782D6C" w:rsidRDefault="00A458EB" w:rsidP="000072AF">
            <w:pPr>
              <w:spacing w:after="0" w:line="240" w:lineRule="auto"/>
              <w:jc w:val="center"/>
              <w:rPr>
                <w:sz w:val="20"/>
                <w:szCs w:val="20"/>
                <w:lang w:eastAsia="el-GR"/>
              </w:rPr>
            </w:pPr>
            <w:proofErr w:type="spellStart"/>
            <w:r w:rsidRPr="00782D6C">
              <w:rPr>
                <w:sz w:val="20"/>
                <w:szCs w:val="20"/>
                <w:lang w:eastAsia="el-GR"/>
              </w:rPr>
              <w:t>dB</w:t>
            </w:r>
            <w:proofErr w:type="spellEnd"/>
          </w:p>
        </w:tc>
        <w:tc>
          <w:tcPr>
            <w:tcW w:w="1588" w:type="dxa"/>
            <w:tcBorders>
              <w:top w:val="nil"/>
              <w:left w:val="nil"/>
              <w:bottom w:val="single" w:sz="4" w:space="0" w:color="auto"/>
              <w:right w:val="single" w:sz="4" w:space="0" w:color="auto"/>
            </w:tcBorders>
            <w:noWrap/>
            <w:vAlign w:val="center"/>
          </w:tcPr>
          <w:p w14:paraId="33B4256C" w14:textId="77777777" w:rsidR="00A458EB" w:rsidRPr="00782D6C" w:rsidRDefault="00A458EB" w:rsidP="000072AF">
            <w:pPr>
              <w:spacing w:after="0" w:line="240" w:lineRule="auto"/>
              <w:jc w:val="center"/>
              <w:rPr>
                <w:sz w:val="20"/>
                <w:szCs w:val="20"/>
                <w:lang w:eastAsia="el-GR"/>
              </w:rPr>
            </w:pPr>
            <w:proofErr w:type="spellStart"/>
            <w:r w:rsidRPr="00782D6C">
              <w:rPr>
                <w:sz w:val="20"/>
                <w:szCs w:val="20"/>
                <w:lang w:eastAsia="el-GR"/>
              </w:rPr>
              <w:t>dB</w:t>
            </w:r>
            <w:proofErr w:type="spellEnd"/>
            <w:r w:rsidRPr="00782D6C">
              <w:rPr>
                <w:sz w:val="20"/>
                <w:szCs w:val="20"/>
                <w:lang w:eastAsia="el-GR"/>
              </w:rPr>
              <w:t>(A)</w:t>
            </w:r>
          </w:p>
        </w:tc>
        <w:tc>
          <w:tcPr>
            <w:tcW w:w="1588" w:type="dxa"/>
            <w:tcBorders>
              <w:top w:val="nil"/>
              <w:left w:val="nil"/>
              <w:bottom w:val="single" w:sz="4" w:space="0" w:color="auto"/>
              <w:right w:val="single" w:sz="4" w:space="0" w:color="auto"/>
            </w:tcBorders>
            <w:noWrap/>
            <w:vAlign w:val="center"/>
          </w:tcPr>
          <w:p w14:paraId="210C5C41" w14:textId="77777777" w:rsidR="00A458EB" w:rsidRPr="00782D6C" w:rsidRDefault="00A458EB" w:rsidP="000072AF">
            <w:pPr>
              <w:spacing w:after="0" w:line="240" w:lineRule="auto"/>
              <w:jc w:val="center"/>
              <w:rPr>
                <w:sz w:val="20"/>
                <w:szCs w:val="20"/>
                <w:lang w:eastAsia="el-GR"/>
              </w:rPr>
            </w:pPr>
            <w:proofErr w:type="spellStart"/>
            <w:r w:rsidRPr="00782D6C">
              <w:rPr>
                <w:sz w:val="20"/>
                <w:szCs w:val="20"/>
                <w:lang w:eastAsia="el-GR"/>
              </w:rPr>
              <w:t>dB</w:t>
            </w:r>
            <w:proofErr w:type="spellEnd"/>
            <w:r w:rsidRPr="00782D6C">
              <w:rPr>
                <w:sz w:val="20"/>
                <w:szCs w:val="20"/>
                <w:lang w:eastAsia="el-GR"/>
              </w:rPr>
              <w:t>(A)</w:t>
            </w:r>
          </w:p>
        </w:tc>
        <w:tc>
          <w:tcPr>
            <w:tcW w:w="1588" w:type="dxa"/>
            <w:tcBorders>
              <w:top w:val="nil"/>
              <w:left w:val="nil"/>
              <w:bottom w:val="single" w:sz="4" w:space="0" w:color="auto"/>
              <w:right w:val="single" w:sz="4" w:space="0" w:color="auto"/>
            </w:tcBorders>
            <w:noWrap/>
            <w:vAlign w:val="center"/>
          </w:tcPr>
          <w:p w14:paraId="723BF00B" w14:textId="77777777" w:rsidR="00A458EB" w:rsidRPr="00782D6C" w:rsidRDefault="00A458EB" w:rsidP="000072AF">
            <w:pPr>
              <w:spacing w:after="0" w:line="240" w:lineRule="auto"/>
              <w:jc w:val="center"/>
              <w:rPr>
                <w:sz w:val="20"/>
                <w:szCs w:val="20"/>
                <w:lang w:eastAsia="el-GR"/>
              </w:rPr>
            </w:pPr>
            <w:proofErr w:type="spellStart"/>
            <w:r w:rsidRPr="00782D6C">
              <w:rPr>
                <w:sz w:val="20"/>
                <w:szCs w:val="20"/>
                <w:lang w:eastAsia="el-GR"/>
              </w:rPr>
              <w:t>dB</w:t>
            </w:r>
            <w:proofErr w:type="spellEnd"/>
            <w:r w:rsidRPr="00782D6C">
              <w:rPr>
                <w:sz w:val="20"/>
                <w:szCs w:val="20"/>
                <w:lang w:eastAsia="el-GR"/>
              </w:rPr>
              <w:t>(A)</w:t>
            </w:r>
          </w:p>
        </w:tc>
      </w:tr>
      <w:tr w:rsidR="00A458EB" w:rsidRPr="00720813" w14:paraId="2EE79687" w14:textId="77777777" w:rsidTr="00C92F60">
        <w:trPr>
          <w:trHeight w:hRule="exact" w:val="284"/>
        </w:trPr>
        <w:tc>
          <w:tcPr>
            <w:tcW w:w="1021" w:type="dxa"/>
            <w:tcBorders>
              <w:top w:val="single" w:sz="4" w:space="0" w:color="auto"/>
              <w:left w:val="single" w:sz="4" w:space="0" w:color="auto"/>
              <w:bottom w:val="single" w:sz="4" w:space="0" w:color="auto"/>
              <w:right w:val="single" w:sz="4" w:space="0" w:color="auto"/>
            </w:tcBorders>
            <w:vAlign w:val="center"/>
          </w:tcPr>
          <w:p w14:paraId="1BCEC559" w14:textId="77777777" w:rsidR="00A458EB" w:rsidRPr="00782D6C" w:rsidRDefault="00A458EB" w:rsidP="000072AF">
            <w:pPr>
              <w:spacing w:after="0" w:line="240" w:lineRule="auto"/>
              <w:jc w:val="center"/>
              <w:rPr>
                <w:sz w:val="20"/>
                <w:szCs w:val="20"/>
                <w:lang w:eastAsia="el-GR"/>
              </w:rPr>
            </w:pPr>
            <w:r w:rsidRPr="00782D6C">
              <w:rPr>
                <w:sz w:val="20"/>
                <w:szCs w:val="20"/>
                <w:lang w:eastAsia="el-GR"/>
              </w:rPr>
              <w:t>1</w:t>
            </w:r>
          </w:p>
        </w:tc>
        <w:tc>
          <w:tcPr>
            <w:tcW w:w="1021" w:type="dxa"/>
            <w:tcBorders>
              <w:top w:val="nil"/>
              <w:left w:val="nil"/>
              <w:bottom w:val="single" w:sz="4" w:space="0" w:color="auto"/>
              <w:right w:val="single" w:sz="4" w:space="0" w:color="auto"/>
            </w:tcBorders>
            <w:noWrap/>
            <w:vAlign w:val="center"/>
          </w:tcPr>
          <w:p w14:paraId="6675A838" w14:textId="77777777" w:rsidR="00A458EB" w:rsidRPr="00782D6C" w:rsidRDefault="00A458EB" w:rsidP="000072AF">
            <w:pPr>
              <w:spacing w:after="0" w:line="240" w:lineRule="auto"/>
              <w:jc w:val="center"/>
              <w:rPr>
                <w:sz w:val="20"/>
                <w:szCs w:val="20"/>
                <w:lang w:eastAsia="el-GR"/>
              </w:rPr>
            </w:pPr>
            <w:r w:rsidRPr="00782D6C">
              <w:rPr>
                <w:sz w:val="20"/>
                <w:szCs w:val="20"/>
                <w:lang w:eastAsia="el-GR"/>
              </w:rPr>
              <w:t>≥55</w:t>
            </w:r>
          </w:p>
        </w:tc>
        <w:tc>
          <w:tcPr>
            <w:tcW w:w="1017" w:type="dxa"/>
            <w:tcBorders>
              <w:top w:val="nil"/>
              <w:left w:val="nil"/>
              <w:bottom w:val="single" w:sz="4" w:space="0" w:color="auto"/>
              <w:right w:val="single" w:sz="4" w:space="0" w:color="auto"/>
            </w:tcBorders>
            <w:noWrap/>
            <w:vAlign w:val="center"/>
          </w:tcPr>
          <w:p w14:paraId="4AC35D39" w14:textId="77777777" w:rsidR="00A458EB" w:rsidRPr="00782D6C" w:rsidRDefault="00A458EB" w:rsidP="000072AF">
            <w:pPr>
              <w:spacing w:after="0" w:line="240" w:lineRule="auto"/>
              <w:jc w:val="center"/>
              <w:rPr>
                <w:sz w:val="20"/>
                <w:szCs w:val="20"/>
                <w:lang w:eastAsia="el-GR"/>
              </w:rPr>
            </w:pPr>
            <w:r w:rsidRPr="00782D6C">
              <w:rPr>
                <w:sz w:val="20"/>
                <w:szCs w:val="20"/>
                <w:lang w:eastAsia="el-GR"/>
              </w:rPr>
              <w:t>≤50</w:t>
            </w:r>
          </w:p>
        </w:tc>
        <w:tc>
          <w:tcPr>
            <w:tcW w:w="1021" w:type="dxa"/>
            <w:tcBorders>
              <w:top w:val="nil"/>
              <w:left w:val="nil"/>
              <w:bottom w:val="single" w:sz="4" w:space="0" w:color="auto"/>
              <w:right w:val="single" w:sz="4" w:space="0" w:color="auto"/>
            </w:tcBorders>
            <w:noWrap/>
            <w:vAlign w:val="center"/>
          </w:tcPr>
          <w:p w14:paraId="43DC3304" w14:textId="77777777" w:rsidR="00A458EB" w:rsidRPr="00782D6C" w:rsidRDefault="00A458EB" w:rsidP="000072AF">
            <w:pPr>
              <w:spacing w:after="0" w:line="240" w:lineRule="auto"/>
              <w:jc w:val="center"/>
              <w:rPr>
                <w:sz w:val="20"/>
                <w:szCs w:val="20"/>
                <w:lang w:eastAsia="el-GR"/>
              </w:rPr>
            </w:pPr>
            <w:r w:rsidRPr="00782D6C">
              <w:rPr>
                <w:sz w:val="20"/>
                <w:szCs w:val="20"/>
                <w:lang w:eastAsia="el-GR"/>
              </w:rPr>
              <w:t>≥55</w:t>
            </w:r>
          </w:p>
        </w:tc>
        <w:tc>
          <w:tcPr>
            <w:tcW w:w="1020" w:type="dxa"/>
            <w:tcBorders>
              <w:top w:val="nil"/>
              <w:left w:val="nil"/>
              <w:bottom w:val="single" w:sz="4" w:space="0" w:color="auto"/>
              <w:right w:val="single" w:sz="4" w:space="0" w:color="auto"/>
            </w:tcBorders>
            <w:noWrap/>
            <w:vAlign w:val="center"/>
          </w:tcPr>
          <w:p w14:paraId="719DFC16" w14:textId="77777777" w:rsidR="00A458EB" w:rsidRPr="00782D6C" w:rsidRDefault="00A458EB" w:rsidP="000072AF">
            <w:pPr>
              <w:spacing w:after="0" w:line="240" w:lineRule="auto"/>
              <w:jc w:val="center"/>
              <w:rPr>
                <w:sz w:val="20"/>
                <w:szCs w:val="20"/>
                <w:lang w:eastAsia="el-GR"/>
              </w:rPr>
            </w:pPr>
            <w:r w:rsidRPr="00782D6C">
              <w:rPr>
                <w:sz w:val="20"/>
                <w:szCs w:val="20"/>
                <w:lang w:eastAsia="el-GR"/>
              </w:rPr>
              <w:t>≤50</w:t>
            </w:r>
          </w:p>
        </w:tc>
        <w:tc>
          <w:tcPr>
            <w:tcW w:w="1020" w:type="dxa"/>
            <w:tcBorders>
              <w:top w:val="nil"/>
              <w:left w:val="nil"/>
              <w:bottom w:val="single" w:sz="4" w:space="0" w:color="auto"/>
              <w:right w:val="single" w:sz="4" w:space="0" w:color="auto"/>
            </w:tcBorders>
            <w:noWrap/>
            <w:vAlign w:val="center"/>
          </w:tcPr>
          <w:p w14:paraId="54DCDDD0" w14:textId="77777777" w:rsidR="00A458EB" w:rsidRPr="00782D6C" w:rsidRDefault="00A458EB" w:rsidP="000072AF">
            <w:pPr>
              <w:spacing w:after="0" w:line="240" w:lineRule="auto"/>
              <w:jc w:val="center"/>
              <w:rPr>
                <w:sz w:val="20"/>
                <w:szCs w:val="20"/>
                <w:lang w:eastAsia="el-GR"/>
              </w:rPr>
            </w:pPr>
            <w:r w:rsidRPr="00782D6C">
              <w:rPr>
                <w:sz w:val="20"/>
                <w:szCs w:val="20"/>
                <w:lang w:eastAsia="el-GR"/>
              </w:rPr>
              <w:t> </w:t>
            </w:r>
          </w:p>
        </w:tc>
        <w:tc>
          <w:tcPr>
            <w:tcW w:w="1020" w:type="dxa"/>
            <w:tcBorders>
              <w:top w:val="nil"/>
              <w:left w:val="nil"/>
              <w:bottom w:val="single" w:sz="4" w:space="0" w:color="auto"/>
              <w:right w:val="single" w:sz="4" w:space="0" w:color="auto"/>
            </w:tcBorders>
            <w:noWrap/>
            <w:vAlign w:val="center"/>
          </w:tcPr>
          <w:p w14:paraId="38365E4A" w14:textId="77777777" w:rsidR="00A458EB" w:rsidRPr="00782D6C" w:rsidRDefault="00A458EB" w:rsidP="000072AF">
            <w:pPr>
              <w:spacing w:after="0" w:line="240" w:lineRule="auto"/>
              <w:jc w:val="center"/>
              <w:rPr>
                <w:sz w:val="20"/>
                <w:szCs w:val="20"/>
                <w:lang w:eastAsia="el-GR"/>
              </w:rPr>
            </w:pPr>
            <w:r w:rsidRPr="00782D6C">
              <w:rPr>
                <w:sz w:val="20"/>
                <w:szCs w:val="20"/>
                <w:lang w:eastAsia="el-GR"/>
              </w:rPr>
              <w:t> </w:t>
            </w:r>
          </w:p>
        </w:tc>
        <w:tc>
          <w:tcPr>
            <w:tcW w:w="1588" w:type="dxa"/>
            <w:tcBorders>
              <w:top w:val="nil"/>
              <w:left w:val="nil"/>
              <w:bottom w:val="single" w:sz="4" w:space="0" w:color="auto"/>
              <w:right w:val="single" w:sz="4" w:space="0" w:color="auto"/>
            </w:tcBorders>
            <w:noWrap/>
            <w:vAlign w:val="center"/>
          </w:tcPr>
          <w:p w14:paraId="18CBFBAD" w14:textId="77777777" w:rsidR="00A458EB" w:rsidRPr="00782D6C" w:rsidRDefault="00A458EB" w:rsidP="000072AF">
            <w:pPr>
              <w:spacing w:after="0" w:line="240" w:lineRule="auto"/>
              <w:jc w:val="center"/>
              <w:rPr>
                <w:sz w:val="20"/>
                <w:szCs w:val="20"/>
                <w:lang w:eastAsia="el-GR"/>
              </w:rPr>
            </w:pPr>
            <w:r w:rsidRPr="00782D6C">
              <w:rPr>
                <w:sz w:val="20"/>
                <w:szCs w:val="20"/>
                <w:lang w:eastAsia="el-GR"/>
              </w:rPr>
              <w:t>≥37</w:t>
            </w:r>
          </w:p>
        </w:tc>
        <w:tc>
          <w:tcPr>
            <w:tcW w:w="1588" w:type="dxa"/>
            <w:tcBorders>
              <w:top w:val="nil"/>
              <w:left w:val="nil"/>
              <w:bottom w:val="single" w:sz="4" w:space="0" w:color="auto"/>
              <w:right w:val="single" w:sz="4" w:space="0" w:color="auto"/>
            </w:tcBorders>
            <w:vAlign w:val="center"/>
          </w:tcPr>
          <w:p w14:paraId="6482D790" w14:textId="77777777" w:rsidR="00A458EB" w:rsidRPr="00782D6C" w:rsidRDefault="00A458EB" w:rsidP="000072AF">
            <w:pPr>
              <w:spacing w:after="0" w:line="240" w:lineRule="auto"/>
              <w:jc w:val="center"/>
              <w:rPr>
                <w:sz w:val="20"/>
                <w:szCs w:val="20"/>
                <w:lang w:eastAsia="el-GR"/>
              </w:rPr>
            </w:pPr>
            <w:r w:rsidRPr="00782D6C">
              <w:rPr>
                <w:sz w:val="20"/>
                <w:szCs w:val="20"/>
                <w:lang w:eastAsia="el-GR"/>
              </w:rPr>
              <w:t>≤30</w:t>
            </w:r>
          </w:p>
        </w:tc>
        <w:tc>
          <w:tcPr>
            <w:tcW w:w="1588" w:type="dxa"/>
            <w:tcBorders>
              <w:top w:val="nil"/>
              <w:left w:val="nil"/>
              <w:bottom w:val="single" w:sz="4" w:space="0" w:color="auto"/>
              <w:right w:val="single" w:sz="4" w:space="0" w:color="auto"/>
            </w:tcBorders>
            <w:vAlign w:val="center"/>
          </w:tcPr>
          <w:p w14:paraId="0A94A69A" w14:textId="77777777" w:rsidR="00A458EB" w:rsidRPr="00782D6C" w:rsidRDefault="00A458EB" w:rsidP="000072AF">
            <w:pPr>
              <w:spacing w:after="0" w:line="240" w:lineRule="auto"/>
              <w:jc w:val="center"/>
              <w:rPr>
                <w:sz w:val="20"/>
                <w:szCs w:val="20"/>
                <w:lang w:eastAsia="el-GR"/>
              </w:rPr>
            </w:pPr>
            <w:r w:rsidRPr="00782D6C">
              <w:rPr>
                <w:sz w:val="20"/>
                <w:szCs w:val="20"/>
                <w:lang w:eastAsia="el-GR"/>
              </w:rPr>
              <w:t>≤25</w:t>
            </w:r>
          </w:p>
        </w:tc>
        <w:tc>
          <w:tcPr>
            <w:tcW w:w="1588" w:type="dxa"/>
            <w:tcBorders>
              <w:top w:val="nil"/>
              <w:left w:val="nil"/>
              <w:bottom w:val="single" w:sz="4" w:space="0" w:color="auto"/>
              <w:right w:val="single" w:sz="4" w:space="0" w:color="auto"/>
            </w:tcBorders>
            <w:vAlign w:val="center"/>
          </w:tcPr>
          <w:p w14:paraId="03C81C05" w14:textId="77777777" w:rsidR="00A458EB" w:rsidRPr="00782D6C" w:rsidRDefault="00A458EB" w:rsidP="000072AF">
            <w:pPr>
              <w:spacing w:after="0" w:line="240" w:lineRule="auto"/>
              <w:jc w:val="center"/>
              <w:rPr>
                <w:sz w:val="20"/>
                <w:szCs w:val="20"/>
                <w:lang w:eastAsia="el-GR"/>
              </w:rPr>
            </w:pPr>
            <w:r w:rsidRPr="00782D6C">
              <w:rPr>
                <w:sz w:val="20"/>
                <w:szCs w:val="20"/>
                <w:lang w:eastAsia="el-GR"/>
              </w:rPr>
              <w:t>≤25</w:t>
            </w:r>
          </w:p>
        </w:tc>
      </w:tr>
      <w:tr w:rsidR="00A458EB" w:rsidRPr="00720813" w14:paraId="50B009EC" w14:textId="77777777" w:rsidTr="00C92F60">
        <w:trPr>
          <w:trHeight w:hRule="exact" w:val="284"/>
        </w:trPr>
        <w:tc>
          <w:tcPr>
            <w:tcW w:w="1021" w:type="dxa"/>
            <w:tcBorders>
              <w:top w:val="nil"/>
              <w:left w:val="single" w:sz="4" w:space="0" w:color="auto"/>
              <w:bottom w:val="single" w:sz="4" w:space="0" w:color="auto"/>
              <w:right w:val="single" w:sz="4" w:space="0" w:color="auto"/>
            </w:tcBorders>
            <w:noWrap/>
            <w:vAlign w:val="center"/>
          </w:tcPr>
          <w:p w14:paraId="0586810E" w14:textId="77777777" w:rsidR="00A458EB" w:rsidRPr="00782D6C" w:rsidRDefault="00A458EB" w:rsidP="000072AF">
            <w:pPr>
              <w:spacing w:after="0" w:line="240" w:lineRule="auto"/>
              <w:jc w:val="center"/>
              <w:rPr>
                <w:sz w:val="20"/>
                <w:szCs w:val="20"/>
                <w:lang w:eastAsia="el-GR"/>
              </w:rPr>
            </w:pPr>
            <w:r w:rsidRPr="00782D6C">
              <w:rPr>
                <w:sz w:val="20"/>
                <w:szCs w:val="20"/>
                <w:lang w:eastAsia="el-GR"/>
              </w:rPr>
              <w:t>2</w:t>
            </w:r>
          </w:p>
        </w:tc>
        <w:tc>
          <w:tcPr>
            <w:tcW w:w="1021" w:type="dxa"/>
            <w:tcBorders>
              <w:top w:val="nil"/>
              <w:left w:val="nil"/>
              <w:bottom w:val="single" w:sz="4" w:space="0" w:color="auto"/>
              <w:right w:val="single" w:sz="4" w:space="0" w:color="auto"/>
            </w:tcBorders>
            <w:noWrap/>
            <w:vAlign w:val="center"/>
          </w:tcPr>
          <w:p w14:paraId="1411988E" w14:textId="77777777" w:rsidR="00A458EB" w:rsidRPr="00782D6C" w:rsidRDefault="00A458EB" w:rsidP="000072AF">
            <w:pPr>
              <w:spacing w:after="0" w:line="240" w:lineRule="auto"/>
              <w:jc w:val="center"/>
              <w:rPr>
                <w:sz w:val="20"/>
                <w:szCs w:val="20"/>
                <w:lang w:eastAsia="el-GR"/>
              </w:rPr>
            </w:pPr>
            <w:r w:rsidRPr="00782D6C">
              <w:rPr>
                <w:sz w:val="20"/>
                <w:szCs w:val="20"/>
                <w:lang w:eastAsia="el-GR"/>
              </w:rPr>
              <w:t>≥50</w:t>
            </w:r>
          </w:p>
        </w:tc>
        <w:tc>
          <w:tcPr>
            <w:tcW w:w="1017" w:type="dxa"/>
            <w:tcBorders>
              <w:top w:val="nil"/>
              <w:left w:val="nil"/>
              <w:bottom w:val="single" w:sz="4" w:space="0" w:color="auto"/>
              <w:right w:val="single" w:sz="4" w:space="0" w:color="auto"/>
            </w:tcBorders>
            <w:noWrap/>
            <w:vAlign w:val="center"/>
          </w:tcPr>
          <w:p w14:paraId="02164858" w14:textId="77777777" w:rsidR="00A458EB" w:rsidRPr="00782D6C" w:rsidRDefault="00A458EB" w:rsidP="000072AF">
            <w:pPr>
              <w:spacing w:after="0" w:line="240" w:lineRule="auto"/>
              <w:jc w:val="center"/>
              <w:rPr>
                <w:sz w:val="20"/>
                <w:szCs w:val="20"/>
                <w:lang w:eastAsia="el-GR"/>
              </w:rPr>
            </w:pPr>
            <w:r w:rsidRPr="00782D6C">
              <w:rPr>
                <w:sz w:val="20"/>
                <w:szCs w:val="20"/>
                <w:lang w:eastAsia="el-GR"/>
              </w:rPr>
              <w:t>≤57</w:t>
            </w:r>
          </w:p>
        </w:tc>
        <w:tc>
          <w:tcPr>
            <w:tcW w:w="1021" w:type="dxa"/>
            <w:tcBorders>
              <w:top w:val="nil"/>
              <w:left w:val="nil"/>
              <w:bottom w:val="single" w:sz="4" w:space="0" w:color="auto"/>
              <w:right w:val="single" w:sz="4" w:space="0" w:color="auto"/>
            </w:tcBorders>
            <w:noWrap/>
            <w:vAlign w:val="center"/>
          </w:tcPr>
          <w:p w14:paraId="2BE219C2" w14:textId="77777777" w:rsidR="00A458EB" w:rsidRPr="00782D6C" w:rsidRDefault="00A458EB" w:rsidP="000072AF">
            <w:pPr>
              <w:spacing w:after="0" w:line="240" w:lineRule="auto"/>
              <w:jc w:val="center"/>
              <w:rPr>
                <w:sz w:val="20"/>
                <w:szCs w:val="20"/>
                <w:lang w:eastAsia="el-GR"/>
              </w:rPr>
            </w:pPr>
            <w:r w:rsidRPr="00782D6C">
              <w:rPr>
                <w:sz w:val="20"/>
                <w:szCs w:val="20"/>
                <w:lang w:eastAsia="el-GR"/>
              </w:rPr>
              <w:t>≥50</w:t>
            </w:r>
          </w:p>
        </w:tc>
        <w:tc>
          <w:tcPr>
            <w:tcW w:w="1020" w:type="dxa"/>
            <w:tcBorders>
              <w:top w:val="nil"/>
              <w:left w:val="nil"/>
              <w:bottom w:val="single" w:sz="4" w:space="0" w:color="auto"/>
              <w:right w:val="single" w:sz="4" w:space="0" w:color="auto"/>
            </w:tcBorders>
            <w:noWrap/>
            <w:vAlign w:val="center"/>
          </w:tcPr>
          <w:p w14:paraId="1C02ED64" w14:textId="77777777" w:rsidR="00A458EB" w:rsidRPr="00782D6C" w:rsidRDefault="00A458EB" w:rsidP="000072AF">
            <w:pPr>
              <w:spacing w:after="0" w:line="240" w:lineRule="auto"/>
              <w:jc w:val="center"/>
              <w:rPr>
                <w:sz w:val="20"/>
                <w:szCs w:val="20"/>
                <w:lang w:eastAsia="el-GR"/>
              </w:rPr>
            </w:pPr>
            <w:r w:rsidRPr="00782D6C">
              <w:rPr>
                <w:sz w:val="20"/>
                <w:szCs w:val="20"/>
                <w:lang w:eastAsia="el-GR"/>
              </w:rPr>
              <w:t>≤57</w:t>
            </w:r>
          </w:p>
        </w:tc>
        <w:tc>
          <w:tcPr>
            <w:tcW w:w="1020" w:type="dxa"/>
            <w:tcBorders>
              <w:top w:val="nil"/>
              <w:left w:val="nil"/>
              <w:bottom w:val="single" w:sz="4" w:space="0" w:color="auto"/>
              <w:right w:val="single" w:sz="4" w:space="0" w:color="auto"/>
            </w:tcBorders>
            <w:noWrap/>
            <w:vAlign w:val="center"/>
          </w:tcPr>
          <w:p w14:paraId="3759CB81" w14:textId="77777777" w:rsidR="00A458EB" w:rsidRPr="00782D6C" w:rsidRDefault="00A458EB" w:rsidP="000072AF">
            <w:pPr>
              <w:spacing w:after="0" w:line="240" w:lineRule="auto"/>
              <w:jc w:val="center"/>
              <w:rPr>
                <w:sz w:val="20"/>
                <w:szCs w:val="20"/>
                <w:lang w:eastAsia="el-GR"/>
              </w:rPr>
            </w:pPr>
            <w:r w:rsidRPr="00782D6C">
              <w:rPr>
                <w:sz w:val="20"/>
                <w:szCs w:val="20"/>
                <w:lang w:eastAsia="el-GR"/>
              </w:rPr>
              <w:t>≥60</w:t>
            </w:r>
          </w:p>
        </w:tc>
        <w:tc>
          <w:tcPr>
            <w:tcW w:w="1020" w:type="dxa"/>
            <w:tcBorders>
              <w:top w:val="nil"/>
              <w:left w:val="nil"/>
              <w:bottom w:val="single" w:sz="4" w:space="0" w:color="auto"/>
              <w:right w:val="single" w:sz="4" w:space="0" w:color="auto"/>
            </w:tcBorders>
            <w:noWrap/>
            <w:vAlign w:val="center"/>
          </w:tcPr>
          <w:p w14:paraId="0AE0D3DB" w14:textId="77777777" w:rsidR="00A458EB" w:rsidRPr="00782D6C" w:rsidRDefault="00A458EB" w:rsidP="000072AF">
            <w:pPr>
              <w:spacing w:after="0" w:line="240" w:lineRule="auto"/>
              <w:jc w:val="center"/>
              <w:rPr>
                <w:sz w:val="20"/>
                <w:szCs w:val="20"/>
                <w:lang w:eastAsia="el-GR"/>
              </w:rPr>
            </w:pPr>
            <w:r w:rsidRPr="00782D6C">
              <w:rPr>
                <w:sz w:val="20"/>
                <w:szCs w:val="20"/>
                <w:lang w:eastAsia="el-GR"/>
              </w:rPr>
              <w:t>≤47</w:t>
            </w:r>
          </w:p>
        </w:tc>
        <w:tc>
          <w:tcPr>
            <w:tcW w:w="1588" w:type="dxa"/>
            <w:tcBorders>
              <w:top w:val="nil"/>
              <w:left w:val="nil"/>
              <w:bottom w:val="single" w:sz="4" w:space="0" w:color="auto"/>
              <w:right w:val="single" w:sz="4" w:space="0" w:color="auto"/>
            </w:tcBorders>
            <w:noWrap/>
            <w:vAlign w:val="center"/>
          </w:tcPr>
          <w:p w14:paraId="6E2C30AD" w14:textId="77777777" w:rsidR="00A458EB" w:rsidRPr="00782D6C" w:rsidRDefault="00A458EB" w:rsidP="000072AF">
            <w:pPr>
              <w:spacing w:after="0" w:line="240" w:lineRule="auto"/>
              <w:jc w:val="center"/>
              <w:rPr>
                <w:sz w:val="20"/>
                <w:szCs w:val="20"/>
                <w:lang w:eastAsia="el-GR"/>
              </w:rPr>
            </w:pPr>
            <w:r w:rsidRPr="00782D6C">
              <w:rPr>
                <w:sz w:val="20"/>
                <w:szCs w:val="20"/>
                <w:lang w:eastAsia="el-GR"/>
              </w:rPr>
              <w:t>≥32</w:t>
            </w:r>
          </w:p>
        </w:tc>
        <w:tc>
          <w:tcPr>
            <w:tcW w:w="1588" w:type="dxa"/>
            <w:tcBorders>
              <w:top w:val="nil"/>
              <w:left w:val="nil"/>
              <w:bottom w:val="single" w:sz="4" w:space="0" w:color="auto"/>
              <w:right w:val="single" w:sz="4" w:space="0" w:color="auto"/>
            </w:tcBorders>
            <w:vAlign w:val="center"/>
          </w:tcPr>
          <w:p w14:paraId="30545EED" w14:textId="77777777" w:rsidR="00A458EB" w:rsidRPr="00782D6C" w:rsidRDefault="00A458EB" w:rsidP="000072AF">
            <w:pPr>
              <w:spacing w:after="0" w:line="240" w:lineRule="auto"/>
              <w:jc w:val="center"/>
              <w:rPr>
                <w:sz w:val="20"/>
                <w:szCs w:val="20"/>
                <w:lang w:eastAsia="el-GR"/>
              </w:rPr>
            </w:pPr>
            <w:r w:rsidRPr="00782D6C">
              <w:rPr>
                <w:sz w:val="20"/>
                <w:szCs w:val="20"/>
                <w:lang w:eastAsia="el-GR"/>
              </w:rPr>
              <w:t xml:space="preserve"> ≤35</w:t>
            </w:r>
          </w:p>
        </w:tc>
        <w:tc>
          <w:tcPr>
            <w:tcW w:w="1588" w:type="dxa"/>
            <w:tcBorders>
              <w:top w:val="nil"/>
              <w:left w:val="nil"/>
              <w:bottom w:val="single" w:sz="4" w:space="0" w:color="auto"/>
              <w:right w:val="single" w:sz="4" w:space="0" w:color="auto"/>
            </w:tcBorders>
            <w:vAlign w:val="center"/>
          </w:tcPr>
          <w:p w14:paraId="2FCA6A2A" w14:textId="77777777" w:rsidR="00A458EB" w:rsidRPr="00782D6C" w:rsidRDefault="00A458EB" w:rsidP="000072AF">
            <w:pPr>
              <w:spacing w:after="0" w:line="240" w:lineRule="auto"/>
              <w:jc w:val="center"/>
              <w:rPr>
                <w:sz w:val="20"/>
                <w:szCs w:val="20"/>
                <w:lang w:eastAsia="el-GR"/>
              </w:rPr>
            </w:pPr>
            <w:r w:rsidRPr="00782D6C">
              <w:rPr>
                <w:sz w:val="20"/>
                <w:szCs w:val="20"/>
                <w:lang w:eastAsia="el-GR"/>
              </w:rPr>
              <w:t xml:space="preserve"> ≤30</w:t>
            </w:r>
          </w:p>
        </w:tc>
        <w:tc>
          <w:tcPr>
            <w:tcW w:w="1588" w:type="dxa"/>
            <w:tcBorders>
              <w:top w:val="nil"/>
              <w:left w:val="nil"/>
              <w:bottom w:val="single" w:sz="4" w:space="0" w:color="auto"/>
              <w:right w:val="single" w:sz="4" w:space="0" w:color="auto"/>
            </w:tcBorders>
            <w:vAlign w:val="center"/>
          </w:tcPr>
          <w:p w14:paraId="03578C5A" w14:textId="77777777" w:rsidR="00A458EB" w:rsidRPr="00782D6C" w:rsidRDefault="00A458EB" w:rsidP="000072AF">
            <w:pPr>
              <w:spacing w:after="0" w:line="240" w:lineRule="auto"/>
              <w:jc w:val="center"/>
              <w:rPr>
                <w:sz w:val="20"/>
                <w:szCs w:val="20"/>
                <w:lang w:eastAsia="el-GR"/>
              </w:rPr>
            </w:pPr>
            <w:r w:rsidRPr="00782D6C">
              <w:rPr>
                <w:sz w:val="20"/>
                <w:szCs w:val="20"/>
                <w:lang w:eastAsia="el-GR"/>
              </w:rPr>
              <w:t xml:space="preserve"> ≤30</w:t>
            </w:r>
          </w:p>
        </w:tc>
      </w:tr>
      <w:tr w:rsidR="00A458EB" w:rsidRPr="00720813" w14:paraId="2B70C17C" w14:textId="77777777" w:rsidTr="00C92F60">
        <w:trPr>
          <w:trHeight w:hRule="exact" w:val="284"/>
        </w:trPr>
        <w:tc>
          <w:tcPr>
            <w:tcW w:w="1021" w:type="dxa"/>
            <w:tcBorders>
              <w:top w:val="nil"/>
              <w:left w:val="single" w:sz="4" w:space="0" w:color="auto"/>
              <w:bottom w:val="single" w:sz="4" w:space="0" w:color="auto"/>
              <w:right w:val="single" w:sz="4" w:space="0" w:color="auto"/>
            </w:tcBorders>
            <w:shd w:val="clear" w:color="000000" w:fill="EEECE1"/>
            <w:noWrap/>
            <w:vAlign w:val="center"/>
          </w:tcPr>
          <w:p w14:paraId="0C79898A" w14:textId="77777777" w:rsidR="00A458EB" w:rsidRPr="00782D6C" w:rsidRDefault="00A458EB" w:rsidP="000072AF">
            <w:pPr>
              <w:spacing w:after="0" w:line="240" w:lineRule="auto"/>
              <w:jc w:val="center"/>
              <w:rPr>
                <w:sz w:val="20"/>
                <w:szCs w:val="20"/>
                <w:lang w:eastAsia="el-GR"/>
              </w:rPr>
            </w:pPr>
            <w:r w:rsidRPr="00782D6C">
              <w:rPr>
                <w:sz w:val="20"/>
                <w:szCs w:val="20"/>
                <w:lang w:eastAsia="el-GR"/>
              </w:rPr>
              <w:t>3</w:t>
            </w:r>
          </w:p>
        </w:tc>
        <w:tc>
          <w:tcPr>
            <w:tcW w:w="1021" w:type="dxa"/>
            <w:tcBorders>
              <w:top w:val="nil"/>
              <w:left w:val="nil"/>
              <w:bottom w:val="single" w:sz="4" w:space="0" w:color="auto"/>
              <w:right w:val="single" w:sz="4" w:space="0" w:color="auto"/>
            </w:tcBorders>
            <w:shd w:val="clear" w:color="000000" w:fill="EEECE1"/>
            <w:noWrap/>
            <w:vAlign w:val="center"/>
          </w:tcPr>
          <w:p w14:paraId="2D9E2EB4" w14:textId="77777777" w:rsidR="00A458EB" w:rsidRPr="00782D6C" w:rsidRDefault="00A458EB" w:rsidP="000072AF">
            <w:pPr>
              <w:spacing w:after="0" w:line="240" w:lineRule="auto"/>
              <w:jc w:val="center"/>
              <w:rPr>
                <w:sz w:val="20"/>
                <w:szCs w:val="20"/>
                <w:lang w:eastAsia="el-GR"/>
              </w:rPr>
            </w:pPr>
            <w:r w:rsidRPr="00782D6C">
              <w:rPr>
                <w:sz w:val="20"/>
                <w:szCs w:val="20"/>
                <w:lang w:eastAsia="el-GR"/>
              </w:rPr>
              <w:t>≥46</w:t>
            </w:r>
          </w:p>
        </w:tc>
        <w:tc>
          <w:tcPr>
            <w:tcW w:w="1017" w:type="dxa"/>
            <w:tcBorders>
              <w:top w:val="nil"/>
              <w:left w:val="nil"/>
              <w:bottom w:val="single" w:sz="4" w:space="0" w:color="auto"/>
              <w:right w:val="single" w:sz="4" w:space="0" w:color="auto"/>
            </w:tcBorders>
            <w:shd w:val="clear" w:color="000000" w:fill="EEECE1"/>
            <w:noWrap/>
            <w:vAlign w:val="center"/>
          </w:tcPr>
          <w:p w14:paraId="28727261" w14:textId="77777777" w:rsidR="00A458EB" w:rsidRPr="00782D6C" w:rsidRDefault="00A458EB" w:rsidP="000072AF">
            <w:pPr>
              <w:spacing w:after="0" w:line="240" w:lineRule="auto"/>
              <w:jc w:val="center"/>
              <w:rPr>
                <w:sz w:val="20"/>
                <w:szCs w:val="20"/>
                <w:lang w:eastAsia="el-GR"/>
              </w:rPr>
            </w:pPr>
            <w:r w:rsidRPr="00782D6C">
              <w:rPr>
                <w:sz w:val="20"/>
                <w:szCs w:val="20"/>
                <w:lang w:eastAsia="el-GR"/>
              </w:rPr>
              <w:t>≤64</w:t>
            </w:r>
          </w:p>
        </w:tc>
        <w:tc>
          <w:tcPr>
            <w:tcW w:w="1021" w:type="dxa"/>
            <w:tcBorders>
              <w:top w:val="nil"/>
              <w:left w:val="nil"/>
              <w:bottom w:val="single" w:sz="4" w:space="0" w:color="auto"/>
              <w:right w:val="single" w:sz="4" w:space="0" w:color="auto"/>
            </w:tcBorders>
            <w:shd w:val="clear" w:color="000000" w:fill="EEECE1"/>
            <w:noWrap/>
            <w:vAlign w:val="center"/>
          </w:tcPr>
          <w:p w14:paraId="499AB58D" w14:textId="77777777" w:rsidR="00A458EB" w:rsidRPr="00782D6C" w:rsidRDefault="00A458EB" w:rsidP="000072AF">
            <w:pPr>
              <w:spacing w:after="0" w:line="240" w:lineRule="auto"/>
              <w:jc w:val="center"/>
              <w:rPr>
                <w:sz w:val="20"/>
                <w:szCs w:val="20"/>
                <w:lang w:eastAsia="el-GR"/>
              </w:rPr>
            </w:pPr>
            <w:r w:rsidRPr="00782D6C">
              <w:rPr>
                <w:sz w:val="20"/>
                <w:szCs w:val="20"/>
                <w:lang w:eastAsia="el-GR"/>
              </w:rPr>
              <w:t>≥46</w:t>
            </w:r>
          </w:p>
        </w:tc>
        <w:tc>
          <w:tcPr>
            <w:tcW w:w="1020" w:type="dxa"/>
            <w:tcBorders>
              <w:top w:val="nil"/>
              <w:left w:val="nil"/>
              <w:bottom w:val="single" w:sz="4" w:space="0" w:color="auto"/>
              <w:right w:val="single" w:sz="4" w:space="0" w:color="auto"/>
            </w:tcBorders>
            <w:shd w:val="clear" w:color="000000" w:fill="EEECE1"/>
            <w:noWrap/>
            <w:vAlign w:val="center"/>
          </w:tcPr>
          <w:p w14:paraId="4F33B28C" w14:textId="77777777" w:rsidR="00A458EB" w:rsidRPr="00782D6C" w:rsidRDefault="00A458EB" w:rsidP="000072AF">
            <w:pPr>
              <w:spacing w:after="0" w:line="240" w:lineRule="auto"/>
              <w:jc w:val="center"/>
              <w:rPr>
                <w:sz w:val="20"/>
                <w:szCs w:val="20"/>
                <w:lang w:eastAsia="el-GR"/>
              </w:rPr>
            </w:pPr>
            <w:r w:rsidRPr="00782D6C">
              <w:rPr>
                <w:sz w:val="20"/>
                <w:szCs w:val="20"/>
                <w:lang w:eastAsia="el-GR"/>
              </w:rPr>
              <w:t>≤64</w:t>
            </w:r>
          </w:p>
        </w:tc>
        <w:tc>
          <w:tcPr>
            <w:tcW w:w="1020" w:type="dxa"/>
            <w:tcBorders>
              <w:top w:val="nil"/>
              <w:left w:val="nil"/>
              <w:bottom w:val="single" w:sz="4" w:space="0" w:color="auto"/>
              <w:right w:val="single" w:sz="4" w:space="0" w:color="auto"/>
            </w:tcBorders>
            <w:shd w:val="clear" w:color="000000" w:fill="EEECE1"/>
            <w:noWrap/>
            <w:vAlign w:val="center"/>
          </w:tcPr>
          <w:p w14:paraId="0D5573EA" w14:textId="77777777" w:rsidR="00A458EB" w:rsidRPr="00782D6C" w:rsidRDefault="00A458EB" w:rsidP="000072AF">
            <w:pPr>
              <w:spacing w:after="0" w:line="240" w:lineRule="auto"/>
              <w:jc w:val="center"/>
              <w:rPr>
                <w:sz w:val="20"/>
                <w:szCs w:val="20"/>
                <w:lang w:eastAsia="el-GR"/>
              </w:rPr>
            </w:pPr>
            <w:r w:rsidRPr="00782D6C">
              <w:rPr>
                <w:sz w:val="20"/>
                <w:szCs w:val="20"/>
                <w:lang w:eastAsia="el-GR"/>
              </w:rPr>
              <w:t>≥56</w:t>
            </w:r>
          </w:p>
        </w:tc>
        <w:tc>
          <w:tcPr>
            <w:tcW w:w="1020" w:type="dxa"/>
            <w:tcBorders>
              <w:top w:val="nil"/>
              <w:left w:val="nil"/>
              <w:bottom w:val="single" w:sz="4" w:space="0" w:color="auto"/>
              <w:right w:val="single" w:sz="4" w:space="0" w:color="auto"/>
            </w:tcBorders>
            <w:shd w:val="clear" w:color="000000" w:fill="EEECE1"/>
            <w:noWrap/>
            <w:vAlign w:val="center"/>
          </w:tcPr>
          <w:p w14:paraId="224C7D53" w14:textId="77777777" w:rsidR="00A458EB" w:rsidRPr="00782D6C" w:rsidRDefault="00A458EB" w:rsidP="000072AF">
            <w:pPr>
              <w:spacing w:after="0" w:line="240" w:lineRule="auto"/>
              <w:jc w:val="center"/>
              <w:rPr>
                <w:sz w:val="20"/>
                <w:szCs w:val="20"/>
                <w:lang w:eastAsia="el-GR"/>
              </w:rPr>
            </w:pPr>
            <w:r w:rsidRPr="00782D6C">
              <w:rPr>
                <w:sz w:val="20"/>
                <w:szCs w:val="20"/>
                <w:lang w:eastAsia="el-GR"/>
              </w:rPr>
              <w:t>≤54</w:t>
            </w:r>
          </w:p>
        </w:tc>
        <w:tc>
          <w:tcPr>
            <w:tcW w:w="1588" w:type="dxa"/>
            <w:tcBorders>
              <w:top w:val="nil"/>
              <w:left w:val="nil"/>
              <w:bottom w:val="single" w:sz="4" w:space="0" w:color="auto"/>
              <w:right w:val="single" w:sz="4" w:space="0" w:color="auto"/>
            </w:tcBorders>
            <w:shd w:val="clear" w:color="000000" w:fill="EEECE1"/>
            <w:noWrap/>
            <w:vAlign w:val="center"/>
          </w:tcPr>
          <w:p w14:paraId="6B709E29" w14:textId="77777777" w:rsidR="00A458EB" w:rsidRPr="00782D6C" w:rsidRDefault="00A458EB" w:rsidP="000072AF">
            <w:pPr>
              <w:spacing w:after="0" w:line="240" w:lineRule="auto"/>
              <w:jc w:val="center"/>
              <w:rPr>
                <w:sz w:val="20"/>
                <w:szCs w:val="20"/>
                <w:lang w:eastAsia="el-GR"/>
              </w:rPr>
            </w:pPr>
            <w:r w:rsidRPr="00782D6C">
              <w:rPr>
                <w:sz w:val="20"/>
                <w:szCs w:val="20"/>
                <w:lang w:eastAsia="el-GR"/>
              </w:rPr>
              <w:t>≥27</w:t>
            </w:r>
          </w:p>
        </w:tc>
        <w:tc>
          <w:tcPr>
            <w:tcW w:w="1588" w:type="dxa"/>
            <w:tcBorders>
              <w:top w:val="nil"/>
              <w:left w:val="nil"/>
              <w:bottom w:val="single" w:sz="4" w:space="0" w:color="auto"/>
              <w:right w:val="single" w:sz="4" w:space="0" w:color="auto"/>
            </w:tcBorders>
            <w:shd w:val="clear" w:color="000000" w:fill="EEECE1"/>
            <w:vAlign w:val="center"/>
          </w:tcPr>
          <w:p w14:paraId="5A706FE6" w14:textId="77777777" w:rsidR="00A458EB" w:rsidRPr="00782D6C" w:rsidRDefault="00A458EB" w:rsidP="000072AF">
            <w:pPr>
              <w:spacing w:after="0" w:line="240" w:lineRule="auto"/>
              <w:jc w:val="center"/>
              <w:rPr>
                <w:sz w:val="20"/>
                <w:szCs w:val="20"/>
                <w:lang w:eastAsia="el-GR"/>
              </w:rPr>
            </w:pPr>
            <w:r w:rsidRPr="00782D6C">
              <w:rPr>
                <w:sz w:val="20"/>
                <w:szCs w:val="20"/>
                <w:lang w:eastAsia="el-GR"/>
              </w:rPr>
              <w:t>≤40</w:t>
            </w:r>
          </w:p>
        </w:tc>
        <w:tc>
          <w:tcPr>
            <w:tcW w:w="1588" w:type="dxa"/>
            <w:tcBorders>
              <w:top w:val="nil"/>
              <w:left w:val="nil"/>
              <w:bottom w:val="single" w:sz="4" w:space="0" w:color="auto"/>
              <w:right w:val="single" w:sz="4" w:space="0" w:color="auto"/>
            </w:tcBorders>
            <w:shd w:val="clear" w:color="000000" w:fill="EEECE1"/>
            <w:vAlign w:val="center"/>
          </w:tcPr>
          <w:p w14:paraId="26819EB3" w14:textId="77777777" w:rsidR="00A458EB" w:rsidRPr="00782D6C" w:rsidRDefault="00A458EB" w:rsidP="000072AF">
            <w:pPr>
              <w:spacing w:after="0" w:line="240" w:lineRule="auto"/>
              <w:jc w:val="center"/>
              <w:rPr>
                <w:sz w:val="20"/>
                <w:szCs w:val="20"/>
                <w:lang w:eastAsia="el-GR"/>
              </w:rPr>
            </w:pPr>
            <w:r w:rsidRPr="00782D6C">
              <w:rPr>
                <w:sz w:val="20"/>
                <w:szCs w:val="20"/>
                <w:lang w:eastAsia="el-GR"/>
              </w:rPr>
              <w:t>≤35</w:t>
            </w:r>
          </w:p>
        </w:tc>
        <w:tc>
          <w:tcPr>
            <w:tcW w:w="1588" w:type="dxa"/>
            <w:tcBorders>
              <w:top w:val="nil"/>
              <w:left w:val="nil"/>
              <w:bottom w:val="single" w:sz="4" w:space="0" w:color="auto"/>
              <w:right w:val="single" w:sz="4" w:space="0" w:color="auto"/>
            </w:tcBorders>
            <w:shd w:val="clear" w:color="000000" w:fill="EEECE1"/>
            <w:vAlign w:val="center"/>
          </w:tcPr>
          <w:p w14:paraId="55B21231" w14:textId="77777777" w:rsidR="00A458EB" w:rsidRPr="00782D6C" w:rsidRDefault="00A458EB" w:rsidP="000072AF">
            <w:pPr>
              <w:spacing w:after="0" w:line="240" w:lineRule="auto"/>
              <w:jc w:val="center"/>
              <w:rPr>
                <w:sz w:val="20"/>
                <w:szCs w:val="20"/>
                <w:lang w:eastAsia="el-GR"/>
              </w:rPr>
            </w:pPr>
            <w:r w:rsidRPr="00782D6C">
              <w:rPr>
                <w:sz w:val="20"/>
                <w:szCs w:val="20"/>
                <w:lang w:eastAsia="el-GR"/>
              </w:rPr>
              <w:t>≤35</w:t>
            </w:r>
          </w:p>
        </w:tc>
      </w:tr>
      <w:tr w:rsidR="00A458EB" w:rsidRPr="00720813" w14:paraId="336E453D" w14:textId="77777777" w:rsidTr="00C92F60">
        <w:trPr>
          <w:trHeight w:hRule="exact" w:val="284"/>
        </w:trPr>
        <w:tc>
          <w:tcPr>
            <w:tcW w:w="1021" w:type="dxa"/>
            <w:tcBorders>
              <w:top w:val="nil"/>
              <w:left w:val="single" w:sz="4" w:space="0" w:color="auto"/>
              <w:bottom w:val="single" w:sz="4" w:space="0" w:color="auto"/>
              <w:right w:val="single" w:sz="4" w:space="0" w:color="auto"/>
            </w:tcBorders>
            <w:noWrap/>
            <w:vAlign w:val="center"/>
          </w:tcPr>
          <w:p w14:paraId="1FBB8A2A" w14:textId="77777777" w:rsidR="00A458EB" w:rsidRPr="00782D6C" w:rsidRDefault="00A458EB" w:rsidP="000072AF">
            <w:pPr>
              <w:spacing w:after="0" w:line="240" w:lineRule="auto"/>
              <w:jc w:val="center"/>
              <w:rPr>
                <w:sz w:val="20"/>
                <w:szCs w:val="20"/>
                <w:lang w:eastAsia="el-GR"/>
              </w:rPr>
            </w:pPr>
            <w:r w:rsidRPr="00782D6C">
              <w:rPr>
                <w:sz w:val="20"/>
                <w:szCs w:val="20"/>
                <w:lang w:eastAsia="el-GR"/>
              </w:rPr>
              <w:t>4</w:t>
            </w:r>
          </w:p>
        </w:tc>
        <w:tc>
          <w:tcPr>
            <w:tcW w:w="1021" w:type="dxa"/>
            <w:tcBorders>
              <w:top w:val="nil"/>
              <w:left w:val="nil"/>
              <w:bottom w:val="single" w:sz="4" w:space="0" w:color="auto"/>
              <w:right w:val="single" w:sz="4" w:space="0" w:color="auto"/>
            </w:tcBorders>
            <w:noWrap/>
            <w:vAlign w:val="center"/>
          </w:tcPr>
          <w:p w14:paraId="78B0381C" w14:textId="77777777" w:rsidR="00A458EB" w:rsidRPr="00782D6C" w:rsidRDefault="00A458EB" w:rsidP="000072AF">
            <w:pPr>
              <w:spacing w:after="0" w:line="240" w:lineRule="auto"/>
              <w:jc w:val="center"/>
              <w:rPr>
                <w:sz w:val="20"/>
                <w:szCs w:val="20"/>
                <w:lang w:eastAsia="el-GR"/>
              </w:rPr>
            </w:pPr>
            <w:r w:rsidRPr="00782D6C">
              <w:rPr>
                <w:sz w:val="20"/>
                <w:szCs w:val="20"/>
                <w:lang w:eastAsia="el-GR"/>
              </w:rPr>
              <w:t>≥43</w:t>
            </w:r>
          </w:p>
        </w:tc>
        <w:tc>
          <w:tcPr>
            <w:tcW w:w="1017" w:type="dxa"/>
            <w:tcBorders>
              <w:top w:val="nil"/>
              <w:left w:val="nil"/>
              <w:bottom w:val="single" w:sz="4" w:space="0" w:color="auto"/>
              <w:right w:val="single" w:sz="4" w:space="0" w:color="auto"/>
            </w:tcBorders>
            <w:noWrap/>
            <w:vAlign w:val="center"/>
          </w:tcPr>
          <w:p w14:paraId="1B65759F" w14:textId="77777777" w:rsidR="00A458EB" w:rsidRPr="00782D6C" w:rsidRDefault="00A458EB" w:rsidP="000072AF">
            <w:pPr>
              <w:spacing w:after="0" w:line="240" w:lineRule="auto"/>
              <w:jc w:val="center"/>
              <w:rPr>
                <w:sz w:val="20"/>
                <w:szCs w:val="20"/>
                <w:lang w:eastAsia="el-GR"/>
              </w:rPr>
            </w:pPr>
            <w:r w:rsidRPr="00782D6C">
              <w:rPr>
                <w:sz w:val="20"/>
                <w:szCs w:val="20"/>
                <w:lang w:eastAsia="el-GR"/>
              </w:rPr>
              <w:t>≤71</w:t>
            </w:r>
          </w:p>
        </w:tc>
        <w:tc>
          <w:tcPr>
            <w:tcW w:w="1021" w:type="dxa"/>
            <w:tcBorders>
              <w:top w:val="nil"/>
              <w:left w:val="nil"/>
              <w:bottom w:val="single" w:sz="4" w:space="0" w:color="auto"/>
              <w:right w:val="single" w:sz="4" w:space="0" w:color="auto"/>
            </w:tcBorders>
            <w:noWrap/>
            <w:vAlign w:val="center"/>
          </w:tcPr>
          <w:p w14:paraId="1E5E1A86" w14:textId="77777777" w:rsidR="00A458EB" w:rsidRPr="00782D6C" w:rsidRDefault="00A458EB" w:rsidP="000072AF">
            <w:pPr>
              <w:spacing w:after="0" w:line="240" w:lineRule="auto"/>
              <w:jc w:val="center"/>
              <w:rPr>
                <w:sz w:val="20"/>
                <w:szCs w:val="20"/>
                <w:lang w:eastAsia="el-GR"/>
              </w:rPr>
            </w:pPr>
            <w:r w:rsidRPr="00782D6C">
              <w:rPr>
                <w:sz w:val="20"/>
                <w:szCs w:val="20"/>
                <w:lang w:eastAsia="el-GR"/>
              </w:rPr>
              <w:t>≥43</w:t>
            </w:r>
          </w:p>
        </w:tc>
        <w:tc>
          <w:tcPr>
            <w:tcW w:w="1020" w:type="dxa"/>
            <w:tcBorders>
              <w:top w:val="nil"/>
              <w:left w:val="nil"/>
              <w:bottom w:val="single" w:sz="4" w:space="0" w:color="auto"/>
              <w:right w:val="single" w:sz="4" w:space="0" w:color="auto"/>
            </w:tcBorders>
            <w:noWrap/>
            <w:vAlign w:val="center"/>
          </w:tcPr>
          <w:p w14:paraId="1B2C3E47" w14:textId="77777777" w:rsidR="00A458EB" w:rsidRPr="00782D6C" w:rsidRDefault="00A458EB" w:rsidP="000072AF">
            <w:pPr>
              <w:spacing w:after="0" w:line="240" w:lineRule="auto"/>
              <w:jc w:val="center"/>
              <w:rPr>
                <w:sz w:val="20"/>
                <w:szCs w:val="20"/>
                <w:lang w:eastAsia="el-GR"/>
              </w:rPr>
            </w:pPr>
            <w:r w:rsidRPr="00782D6C">
              <w:rPr>
                <w:sz w:val="20"/>
                <w:szCs w:val="20"/>
                <w:lang w:eastAsia="el-GR"/>
              </w:rPr>
              <w:t>≤71</w:t>
            </w:r>
          </w:p>
        </w:tc>
        <w:tc>
          <w:tcPr>
            <w:tcW w:w="1020" w:type="dxa"/>
            <w:tcBorders>
              <w:top w:val="nil"/>
              <w:left w:val="nil"/>
              <w:bottom w:val="single" w:sz="4" w:space="0" w:color="auto"/>
              <w:right w:val="single" w:sz="4" w:space="0" w:color="auto"/>
            </w:tcBorders>
            <w:noWrap/>
            <w:vAlign w:val="center"/>
          </w:tcPr>
          <w:p w14:paraId="0B5DFB18" w14:textId="77777777" w:rsidR="00A458EB" w:rsidRPr="00782D6C" w:rsidRDefault="00A458EB" w:rsidP="000072AF">
            <w:pPr>
              <w:spacing w:after="0" w:line="240" w:lineRule="auto"/>
              <w:jc w:val="center"/>
              <w:rPr>
                <w:sz w:val="20"/>
                <w:szCs w:val="20"/>
                <w:lang w:eastAsia="el-GR"/>
              </w:rPr>
            </w:pPr>
            <w:r w:rsidRPr="00782D6C">
              <w:rPr>
                <w:sz w:val="20"/>
                <w:szCs w:val="20"/>
                <w:lang w:eastAsia="el-GR"/>
              </w:rPr>
              <w:t>≥53</w:t>
            </w:r>
          </w:p>
        </w:tc>
        <w:tc>
          <w:tcPr>
            <w:tcW w:w="1020" w:type="dxa"/>
            <w:tcBorders>
              <w:top w:val="nil"/>
              <w:left w:val="nil"/>
              <w:bottom w:val="single" w:sz="4" w:space="0" w:color="auto"/>
              <w:right w:val="single" w:sz="4" w:space="0" w:color="auto"/>
            </w:tcBorders>
            <w:noWrap/>
            <w:vAlign w:val="center"/>
          </w:tcPr>
          <w:p w14:paraId="2F767E45" w14:textId="77777777" w:rsidR="00A458EB" w:rsidRPr="00782D6C" w:rsidRDefault="00A458EB" w:rsidP="000072AF">
            <w:pPr>
              <w:spacing w:after="0" w:line="240" w:lineRule="auto"/>
              <w:jc w:val="center"/>
              <w:rPr>
                <w:sz w:val="20"/>
                <w:szCs w:val="20"/>
                <w:lang w:eastAsia="el-GR"/>
              </w:rPr>
            </w:pPr>
            <w:r w:rsidRPr="00782D6C">
              <w:rPr>
                <w:sz w:val="20"/>
                <w:szCs w:val="20"/>
                <w:lang w:eastAsia="el-GR"/>
              </w:rPr>
              <w:t>≤61</w:t>
            </w:r>
          </w:p>
        </w:tc>
        <w:tc>
          <w:tcPr>
            <w:tcW w:w="1588" w:type="dxa"/>
            <w:tcBorders>
              <w:top w:val="nil"/>
              <w:left w:val="nil"/>
              <w:bottom w:val="single" w:sz="4" w:space="0" w:color="auto"/>
              <w:right w:val="single" w:sz="4" w:space="0" w:color="auto"/>
            </w:tcBorders>
            <w:noWrap/>
            <w:vAlign w:val="center"/>
          </w:tcPr>
          <w:p w14:paraId="6FD6D988" w14:textId="77777777" w:rsidR="00A458EB" w:rsidRPr="00782D6C" w:rsidRDefault="00A458EB" w:rsidP="000072AF">
            <w:pPr>
              <w:spacing w:after="0" w:line="240" w:lineRule="auto"/>
              <w:jc w:val="center"/>
              <w:rPr>
                <w:sz w:val="20"/>
                <w:szCs w:val="20"/>
                <w:lang w:eastAsia="el-GR"/>
              </w:rPr>
            </w:pPr>
            <w:r w:rsidRPr="00782D6C">
              <w:rPr>
                <w:sz w:val="20"/>
                <w:szCs w:val="20"/>
                <w:lang w:eastAsia="el-GR"/>
              </w:rPr>
              <w:t>≥22</w:t>
            </w:r>
          </w:p>
        </w:tc>
        <w:tc>
          <w:tcPr>
            <w:tcW w:w="1588" w:type="dxa"/>
            <w:tcBorders>
              <w:top w:val="nil"/>
              <w:left w:val="nil"/>
              <w:bottom w:val="single" w:sz="4" w:space="0" w:color="auto"/>
              <w:right w:val="single" w:sz="4" w:space="0" w:color="auto"/>
            </w:tcBorders>
            <w:noWrap/>
            <w:vAlign w:val="center"/>
          </w:tcPr>
          <w:p w14:paraId="206426A7" w14:textId="77777777" w:rsidR="00A458EB" w:rsidRPr="00782D6C" w:rsidRDefault="00A458EB" w:rsidP="000072AF">
            <w:pPr>
              <w:spacing w:after="0" w:line="240" w:lineRule="auto"/>
              <w:jc w:val="center"/>
              <w:rPr>
                <w:sz w:val="20"/>
                <w:szCs w:val="20"/>
                <w:lang w:eastAsia="el-GR"/>
              </w:rPr>
            </w:pPr>
            <w:r w:rsidRPr="00782D6C">
              <w:rPr>
                <w:sz w:val="20"/>
                <w:szCs w:val="20"/>
                <w:lang w:eastAsia="el-GR"/>
              </w:rPr>
              <w:t>≤45</w:t>
            </w:r>
          </w:p>
        </w:tc>
        <w:tc>
          <w:tcPr>
            <w:tcW w:w="1588" w:type="dxa"/>
            <w:tcBorders>
              <w:top w:val="nil"/>
              <w:left w:val="nil"/>
              <w:bottom w:val="single" w:sz="4" w:space="0" w:color="auto"/>
              <w:right w:val="single" w:sz="4" w:space="0" w:color="auto"/>
            </w:tcBorders>
            <w:noWrap/>
            <w:vAlign w:val="center"/>
          </w:tcPr>
          <w:p w14:paraId="3D2B8C0A" w14:textId="77777777" w:rsidR="00A458EB" w:rsidRPr="00782D6C" w:rsidRDefault="00A458EB" w:rsidP="000072AF">
            <w:pPr>
              <w:spacing w:after="0" w:line="240" w:lineRule="auto"/>
              <w:jc w:val="center"/>
              <w:rPr>
                <w:sz w:val="20"/>
                <w:szCs w:val="20"/>
                <w:lang w:eastAsia="el-GR"/>
              </w:rPr>
            </w:pPr>
            <w:r w:rsidRPr="00782D6C">
              <w:rPr>
                <w:sz w:val="20"/>
                <w:szCs w:val="20"/>
                <w:lang w:eastAsia="el-GR"/>
              </w:rPr>
              <w:t>≤40</w:t>
            </w:r>
          </w:p>
        </w:tc>
        <w:tc>
          <w:tcPr>
            <w:tcW w:w="1588" w:type="dxa"/>
            <w:tcBorders>
              <w:top w:val="nil"/>
              <w:left w:val="nil"/>
              <w:bottom w:val="single" w:sz="4" w:space="0" w:color="auto"/>
              <w:right w:val="single" w:sz="4" w:space="0" w:color="auto"/>
            </w:tcBorders>
            <w:noWrap/>
            <w:vAlign w:val="center"/>
          </w:tcPr>
          <w:p w14:paraId="4AA83E63" w14:textId="77777777" w:rsidR="00A458EB" w:rsidRPr="00782D6C" w:rsidRDefault="00A458EB" w:rsidP="000072AF">
            <w:pPr>
              <w:spacing w:after="0" w:line="240" w:lineRule="auto"/>
              <w:jc w:val="center"/>
              <w:rPr>
                <w:sz w:val="20"/>
                <w:szCs w:val="20"/>
                <w:lang w:eastAsia="el-GR"/>
              </w:rPr>
            </w:pPr>
            <w:r w:rsidRPr="00782D6C">
              <w:rPr>
                <w:sz w:val="20"/>
                <w:szCs w:val="20"/>
                <w:lang w:eastAsia="el-GR"/>
              </w:rPr>
              <w:t>≤40</w:t>
            </w:r>
          </w:p>
        </w:tc>
      </w:tr>
      <w:tr w:rsidR="00A458EB" w:rsidRPr="00720813" w14:paraId="34936443" w14:textId="77777777" w:rsidTr="00C92F60">
        <w:trPr>
          <w:trHeight w:hRule="exact" w:val="284"/>
        </w:trPr>
        <w:tc>
          <w:tcPr>
            <w:tcW w:w="1021" w:type="dxa"/>
            <w:tcBorders>
              <w:top w:val="nil"/>
              <w:left w:val="single" w:sz="4" w:space="0" w:color="auto"/>
              <w:bottom w:val="single" w:sz="4" w:space="0" w:color="auto"/>
              <w:right w:val="single" w:sz="4" w:space="0" w:color="auto"/>
            </w:tcBorders>
            <w:noWrap/>
            <w:vAlign w:val="center"/>
          </w:tcPr>
          <w:p w14:paraId="286316DE" w14:textId="77777777" w:rsidR="00A458EB" w:rsidRPr="00782D6C" w:rsidRDefault="00A458EB" w:rsidP="000072AF">
            <w:pPr>
              <w:spacing w:after="0" w:line="240" w:lineRule="auto"/>
              <w:jc w:val="center"/>
              <w:rPr>
                <w:sz w:val="20"/>
                <w:szCs w:val="20"/>
                <w:lang w:eastAsia="el-GR"/>
              </w:rPr>
            </w:pPr>
            <w:r w:rsidRPr="00782D6C">
              <w:rPr>
                <w:sz w:val="20"/>
                <w:szCs w:val="20"/>
                <w:lang w:eastAsia="el-GR"/>
              </w:rPr>
              <w:t>5</w:t>
            </w:r>
          </w:p>
        </w:tc>
        <w:tc>
          <w:tcPr>
            <w:tcW w:w="1021" w:type="dxa"/>
            <w:tcBorders>
              <w:top w:val="nil"/>
              <w:left w:val="nil"/>
              <w:bottom w:val="single" w:sz="4" w:space="0" w:color="auto"/>
              <w:right w:val="single" w:sz="4" w:space="0" w:color="auto"/>
            </w:tcBorders>
            <w:noWrap/>
            <w:vAlign w:val="center"/>
          </w:tcPr>
          <w:p w14:paraId="7C711717" w14:textId="77777777" w:rsidR="00A458EB" w:rsidRPr="00782D6C" w:rsidRDefault="00A458EB" w:rsidP="000072AF">
            <w:pPr>
              <w:spacing w:after="0" w:line="240" w:lineRule="auto"/>
              <w:jc w:val="center"/>
              <w:rPr>
                <w:sz w:val="20"/>
                <w:szCs w:val="20"/>
                <w:lang w:eastAsia="el-GR"/>
              </w:rPr>
            </w:pPr>
            <w:r>
              <w:rPr>
                <w:sz w:val="20"/>
                <w:szCs w:val="20"/>
                <w:lang w:eastAsia="el-GR"/>
              </w:rPr>
              <w:t>≥40</w:t>
            </w:r>
          </w:p>
        </w:tc>
        <w:tc>
          <w:tcPr>
            <w:tcW w:w="1017" w:type="dxa"/>
            <w:tcBorders>
              <w:top w:val="nil"/>
              <w:left w:val="nil"/>
              <w:bottom w:val="single" w:sz="4" w:space="0" w:color="auto"/>
              <w:right w:val="single" w:sz="4" w:space="0" w:color="auto"/>
            </w:tcBorders>
            <w:noWrap/>
            <w:vAlign w:val="center"/>
          </w:tcPr>
          <w:p w14:paraId="198FC265" w14:textId="77777777" w:rsidR="00A458EB" w:rsidRPr="00782D6C" w:rsidRDefault="00A458EB" w:rsidP="000072AF">
            <w:pPr>
              <w:spacing w:after="0" w:line="240" w:lineRule="auto"/>
              <w:jc w:val="center"/>
              <w:rPr>
                <w:sz w:val="20"/>
                <w:szCs w:val="20"/>
                <w:lang w:eastAsia="el-GR"/>
              </w:rPr>
            </w:pPr>
            <w:r>
              <w:rPr>
                <w:sz w:val="20"/>
                <w:szCs w:val="20"/>
                <w:lang w:eastAsia="el-GR"/>
              </w:rPr>
              <w:t>≤78</w:t>
            </w:r>
          </w:p>
        </w:tc>
        <w:tc>
          <w:tcPr>
            <w:tcW w:w="1021" w:type="dxa"/>
            <w:tcBorders>
              <w:top w:val="nil"/>
              <w:left w:val="nil"/>
              <w:bottom w:val="single" w:sz="4" w:space="0" w:color="auto"/>
              <w:right w:val="single" w:sz="4" w:space="0" w:color="auto"/>
            </w:tcBorders>
            <w:noWrap/>
            <w:vAlign w:val="center"/>
          </w:tcPr>
          <w:p w14:paraId="3B216C0B" w14:textId="77777777" w:rsidR="00A458EB" w:rsidRPr="00782D6C" w:rsidRDefault="00A458EB" w:rsidP="000072AF">
            <w:pPr>
              <w:spacing w:after="0" w:line="240" w:lineRule="auto"/>
              <w:jc w:val="center"/>
              <w:rPr>
                <w:sz w:val="20"/>
                <w:szCs w:val="20"/>
                <w:lang w:eastAsia="el-GR"/>
              </w:rPr>
            </w:pPr>
            <w:r>
              <w:rPr>
                <w:sz w:val="20"/>
                <w:szCs w:val="20"/>
                <w:lang w:eastAsia="el-GR"/>
              </w:rPr>
              <w:t>≥40</w:t>
            </w:r>
          </w:p>
        </w:tc>
        <w:tc>
          <w:tcPr>
            <w:tcW w:w="1020" w:type="dxa"/>
            <w:tcBorders>
              <w:top w:val="nil"/>
              <w:left w:val="nil"/>
              <w:bottom w:val="single" w:sz="4" w:space="0" w:color="auto"/>
              <w:right w:val="single" w:sz="4" w:space="0" w:color="auto"/>
            </w:tcBorders>
            <w:noWrap/>
            <w:vAlign w:val="center"/>
          </w:tcPr>
          <w:p w14:paraId="0C3AA330" w14:textId="77777777" w:rsidR="00A458EB" w:rsidRPr="00782D6C" w:rsidRDefault="00A458EB" w:rsidP="000072AF">
            <w:pPr>
              <w:spacing w:after="0" w:line="240" w:lineRule="auto"/>
              <w:jc w:val="center"/>
              <w:rPr>
                <w:sz w:val="20"/>
                <w:szCs w:val="20"/>
                <w:lang w:eastAsia="el-GR"/>
              </w:rPr>
            </w:pPr>
            <w:r>
              <w:rPr>
                <w:sz w:val="20"/>
                <w:szCs w:val="20"/>
                <w:lang w:eastAsia="el-GR"/>
              </w:rPr>
              <w:t>≤78</w:t>
            </w:r>
          </w:p>
        </w:tc>
        <w:tc>
          <w:tcPr>
            <w:tcW w:w="1020" w:type="dxa"/>
            <w:tcBorders>
              <w:top w:val="nil"/>
              <w:left w:val="nil"/>
              <w:bottom w:val="single" w:sz="4" w:space="0" w:color="auto"/>
              <w:right w:val="single" w:sz="4" w:space="0" w:color="auto"/>
            </w:tcBorders>
            <w:noWrap/>
            <w:vAlign w:val="center"/>
          </w:tcPr>
          <w:p w14:paraId="40931CF6" w14:textId="77777777" w:rsidR="00A458EB" w:rsidRPr="00782D6C" w:rsidRDefault="00A458EB" w:rsidP="000072AF">
            <w:pPr>
              <w:spacing w:after="0" w:line="240" w:lineRule="auto"/>
              <w:jc w:val="center"/>
              <w:rPr>
                <w:sz w:val="20"/>
                <w:szCs w:val="20"/>
                <w:lang w:eastAsia="el-GR"/>
              </w:rPr>
            </w:pPr>
            <w:r>
              <w:rPr>
                <w:sz w:val="20"/>
                <w:szCs w:val="20"/>
                <w:lang w:eastAsia="el-GR"/>
              </w:rPr>
              <w:t>≥50</w:t>
            </w:r>
          </w:p>
        </w:tc>
        <w:tc>
          <w:tcPr>
            <w:tcW w:w="1020" w:type="dxa"/>
            <w:tcBorders>
              <w:top w:val="nil"/>
              <w:left w:val="nil"/>
              <w:bottom w:val="single" w:sz="4" w:space="0" w:color="auto"/>
              <w:right w:val="single" w:sz="4" w:space="0" w:color="auto"/>
            </w:tcBorders>
            <w:noWrap/>
            <w:vAlign w:val="center"/>
          </w:tcPr>
          <w:p w14:paraId="66CAEFDE" w14:textId="77777777" w:rsidR="00A458EB" w:rsidRPr="00782D6C" w:rsidRDefault="00A458EB" w:rsidP="000072AF">
            <w:pPr>
              <w:spacing w:after="0" w:line="240" w:lineRule="auto"/>
              <w:jc w:val="center"/>
              <w:rPr>
                <w:sz w:val="20"/>
                <w:szCs w:val="20"/>
                <w:lang w:eastAsia="el-GR"/>
              </w:rPr>
            </w:pPr>
            <w:r>
              <w:rPr>
                <w:sz w:val="20"/>
                <w:szCs w:val="20"/>
                <w:lang w:eastAsia="el-GR"/>
              </w:rPr>
              <w:t>≤68</w:t>
            </w:r>
          </w:p>
        </w:tc>
        <w:tc>
          <w:tcPr>
            <w:tcW w:w="1588" w:type="dxa"/>
            <w:tcBorders>
              <w:top w:val="nil"/>
              <w:left w:val="nil"/>
              <w:bottom w:val="single" w:sz="4" w:space="0" w:color="auto"/>
              <w:right w:val="single" w:sz="4" w:space="0" w:color="auto"/>
            </w:tcBorders>
            <w:noWrap/>
            <w:vAlign w:val="center"/>
          </w:tcPr>
          <w:p w14:paraId="12610413" w14:textId="77777777" w:rsidR="00A458EB" w:rsidRPr="00782D6C" w:rsidRDefault="00A458EB" w:rsidP="000072AF">
            <w:pPr>
              <w:spacing w:after="0" w:line="240" w:lineRule="auto"/>
              <w:jc w:val="center"/>
              <w:rPr>
                <w:sz w:val="20"/>
                <w:szCs w:val="20"/>
                <w:lang w:eastAsia="el-GR"/>
              </w:rPr>
            </w:pPr>
            <w:r>
              <w:rPr>
                <w:sz w:val="20"/>
                <w:szCs w:val="20"/>
                <w:lang w:eastAsia="el-GR"/>
              </w:rPr>
              <w:t>≥17</w:t>
            </w:r>
          </w:p>
        </w:tc>
        <w:tc>
          <w:tcPr>
            <w:tcW w:w="1588" w:type="dxa"/>
            <w:tcBorders>
              <w:top w:val="nil"/>
              <w:left w:val="nil"/>
              <w:bottom w:val="single" w:sz="4" w:space="0" w:color="auto"/>
              <w:right w:val="single" w:sz="4" w:space="0" w:color="auto"/>
            </w:tcBorders>
            <w:noWrap/>
            <w:vAlign w:val="center"/>
          </w:tcPr>
          <w:p w14:paraId="2EE5FA03" w14:textId="77777777" w:rsidR="00A458EB" w:rsidRPr="00782D6C" w:rsidRDefault="00A458EB" w:rsidP="000072AF">
            <w:pPr>
              <w:spacing w:after="0" w:line="240" w:lineRule="auto"/>
              <w:jc w:val="center"/>
              <w:rPr>
                <w:sz w:val="20"/>
                <w:szCs w:val="20"/>
                <w:lang w:eastAsia="el-GR"/>
              </w:rPr>
            </w:pPr>
            <w:r>
              <w:rPr>
                <w:sz w:val="20"/>
                <w:szCs w:val="20"/>
                <w:lang w:eastAsia="el-GR"/>
              </w:rPr>
              <w:t>≤50</w:t>
            </w:r>
          </w:p>
        </w:tc>
        <w:tc>
          <w:tcPr>
            <w:tcW w:w="1588" w:type="dxa"/>
            <w:tcBorders>
              <w:top w:val="nil"/>
              <w:left w:val="nil"/>
              <w:bottom w:val="single" w:sz="4" w:space="0" w:color="auto"/>
              <w:right w:val="single" w:sz="4" w:space="0" w:color="auto"/>
            </w:tcBorders>
            <w:noWrap/>
            <w:vAlign w:val="center"/>
          </w:tcPr>
          <w:p w14:paraId="47B505E7" w14:textId="77777777" w:rsidR="00A458EB" w:rsidRPr="00782D6C" w:rsidRDefault="00A458EB" w:rsidP="000072AF">
            <w:pPr>
              <w:spacing w:after="0" w:line="240" w:lineRule="auto"/>
              <w:jc w:val="center"/>
              <w:rPr>
                <w:sz w:val="20"/>
                <w:szCs w:val="20"/>
                <w:lang w:eastAsia="el-GR"/>
              </w:rPr>
            </w:pPr>
            <w:r>
              <w:rPr>
                <w:sz w:val="20"/>
                <w:szCs w:val="20"/>
                <w:lang w:eastAsia="el-GR"/>
              </w:rPr>
              <w:t>≤45</w:t>
            </w:r>
          </w:p>
        </w:tc>
        <w:tc>
          <w:tcPr>
            <w:tcW w:w="1588" w:type="dxa"/>
            <w:tcBorders>
              <w:top w:val="nil"/>
              <w:left w:val="nil"/>
              <w:bottom w:val="single" w:sz="4" w:space="0" w:color="auto"/>
              <w:right w:val="single" w:sz="4" w:space="0" w:color="auto"/>
            </w:tcBorders>
            <w:noWrap/>
            <w:vAlign w:val="center"/>
          </w:tcPr>
          <w:p w14:paraId="06B04D55" w14:textId="77777777" w:rsidR="00A458EB" w:rsidRPr="00782D6C" w:rsidRDefault="00A458EB" w:rsidP="000072AF">
            <w:pPr>
              <w:spacing w:after="0" w:line="240" w:lineRule="auto"/>
              <w:jc w:val="center"/>
              <w:rPr>
                <w:sz w:val="20"/>
                <w:szCs w:val="20"/>
                <w:lang w:eastAsia="el-GR"/>
              </w:rPr>
            </w:pPr>
            <w:r>
              <w:rPr>
                <w:sz w:val="20"/>
                <w:szCs w:val="20"/>
                <w:lang w:eastAsia="el-GR"/>
              </w:rPr>
              <w:t>≤45</w:t>
            </w:r>
          </w:p>
        </w:tc>
      </w:tr>
    </w:tbl>
    <w:p w14:paraId="157A2287" w14:textId="77777777" w:rsidR="00A458EB" w:rsidRPr="00D723A7" w:rsidRDefault="00A458EB" w:rsidP="00837972">
      <w:pPr>
        <w:spacing w:before="240" w:after="0"/>
        <w:rPr>
          <w:sz w:val="20"/>
          <w:szCs w:val="20"/>
          <w:u w:val="single"/>
          <w:lang w:eastAsia="el-GR"/>
        </w:rPr>
      </w:pPr>
      <w:r w:rsidRPr="00D723A7">
        <w:rPr>
          <w:b/>
          <w:bCs/>
          <w:sz w:val="20"/>
          <w:szCs w:val="20"/>
          <w:u w:val="single"/>
          <w:lang w:eastAsia="el-GR"/>
        </w:rPr>
        <w:t>ΕΠΕΞΗΓΗΣΕΙΣ</w:t>
      </w:r>
      <w:r>
        <w:rPr>
          <w:b/>
          <w:bCs/>
          <w:sz w:val="20"/>
          <w:szCs w:val="20"/>
          <w:u w:val="single"/>
          <w:lang w:eastAsia="el-GR"/>
        </w:rPr>
        <w:t xml:space="preserve"> ΠΙΝΑΚΑ 5</w:t>
      </w:r>
    </w:p>
    <w:p w14:paraId="098B53C3" w14:textId="77777777" w:rsidR="00A458EB" w:rsidRPr="00EC55A1" w:rsidRDefault="00A458EB" w:rsidP="00F20216">
      <w:pPr>
        <w:pStyle w:val="Pardeliste"/>
        <w:numPr>
          <w:ilvl w:val="0"/>
          <w:numId w:val="12"/>
        </w:numPr>
        <w:rPr>
          <w:rFonts w:ascii="Calibri" w:hAnsi="Calibri"/>
          <w:sz w:val="20"/>
          <w:szCs w:val="20"/>
          <w:lang w:val="el-GR" w:eastAsia="el-GR"/>
        </w:rPr>
      </w:pPr>
      <w:r w:rsidRPr="00EC55A1">
        <w:rPr>
          <w:rFonts w:ascii="Calibri" w:hAnsi="Calibri"/>
          <w:color w:val="000000"/>
          <w:sz w:val="20"/>
          <w:szCs w:val="20"/>
          <w:lang w:val="el-GR" w:eastAsia="el-GR"/>
        </w:rPr>
        <w:t>Για τα γραφεία των νοσοκομείων εφαρμόζονται οι απαιτήσεις του πίνακα 2 για τα γραφεία.</w:t>
      </w:r>
    </w:p>
    <w:p w14:paraId="41191497" w14:textId="77777777" w:rsidR="00A458EB" w:rsidRDefault="00A458EB" w:rsidP="00F20216">
      <w:pPr>
        <w:pStyle w:val="Pardeliste"/>
        <w:numPr>
          <w:ilvl w:val="0"/>
          <w:numId w:val="12"/>
        </w:numPr>
        <w:rPr>
          <w:rFonts w:ascii="Calibri" w:hAnsi="Calibri"/>
          <w:sz w:val="20"/>
          <w:szCs w:val="20"/>
          <w:lang w:val="el-GR" w:eastAsia="el-GR"/>
        </w:rPr>
      </w:pPr>
      <w:r w:rsidRPr="00EC55A1">
        <w:rPr>
          <w:rFonts w:ascii="Calibri" w:hAnsi="Calibri"/>
          <w:sz w:val="20"/>
          <w:szCs w:val="20"/>
          <w:lang w:val="el-GR" w:eastAsia="el-GR"/>
        </w:rPr>
        <w:t>Η γειτνίαση χώρων ειδικών χρήσεων (στήλη Γ) με χώρους κύριας χρήσης νοσοκομείων Κατηγορίας 1 δεν επιτρέπεται.</w:t>
      </w:r>
    </w:p>
    <w:p w14:paraId="7A37B9E5" w14:textId="77777777" w:rsidR="00A458EB" w:rsidRPr="00075D58" w:rsidRDefault="00A458EB" w:rsidP="00075D58">
      <w:pPr>
        <w:pStyle w:val="Pardeliste"/>
        <w:numPr>
          <w:ilvl w:val="0"/>
          <w:numId w:val="12"/>
        </w:numPr>
        <w:rPr>
          <w:rFonts w:ascii="Calibri" w:hAnsi="Calibri"/>
          <w:sz w:val="20"/>
          <w:szCs w:val="20"/>
          <w:lang w:val="el-GR" w:eastAsia="el-GR"/>
        </w:rPr>
      </w:pPr>
      <w:r w:rsidRPr="00EC55A1">
        <w:rPr>
          <w:rFonts w:ascii="Calibri" w:hAnsi="Calibri"/>
          <w:sz w:val="20"/>
          <w:szCs w:val="20"/>
          <w:lang w:val="el-GR" w:eastAsia="el-GR"/>
        </w:rPr>
        <w:t xml:space="preserve">Η γειτνίαση </w:t>
      </w:r>
      <w:r>
        <w:rPr>
          <w:rFonts w:ascii="Calibri" w:hAnsi="Calibri"/>
          <w:sz w:val="20"/>
          <w:szCs w:val="20"/>
          <w:lang w:val="el-GR" w:eastAsia="el-GR"/>
        </w:rPr>
        <w:t xml:space="preserve">εμπορικών ή επαγγελματικών </w:t>
      </w:r>
      <w:r w:rsidRPr="00EC55A1">
        <w:rPr>
          <w:rFonts w:ascii="Calibri" w:hAnsi="Calibri"/>
          <w:sz w:val="20"/>
          <w:szCs w:val="20"/>
          <w:lang w:val="el-GR" w:eastAsia="el-GR"/>
        </w:rPr>
        <w:t xml:space="preserve">χώρων </w:t>
      </w:r>
      <w:r>
        <w:rPr>
          <w:rFonts w:ascii="Calibri" w:hAnsi="Calibri"/>
          <w:sz w:val="20"/>
          <w:szCs w:val="20"/>
          <w:lang w:val="el-GR" w:eastAsia="el-GR"/>
        </w:rPr>
        <w:t xml:space="preserve">με μουσική ή και ηλεκτροακουστική εγκατάσταση </w:t>
      </w:r>
      <w:r w:rsidRPr="00EC55A1">
        <w:rPr>
          <w:rFonts w:ascii="Calibri" w:hAnsi="Calibri"/>
          <w:sz w:val="20"/>
          <w:szCs w:val="20"/>
          <w:lang w:val="el-GR" w:eastAsia="el-GR"/>
        </w:rPr>
        <w:t>(στήλη Γ)</w:t>
      </w:r>
      <w:r>
        <w:rPr>
          <w:rFonts w:ascii="Calibri" w:hAnsi="Calibri"/>
          <w:sz w:val="20"/>
          <w:szCs w:val="20"/>
          <w:lang w:val="el-GR" w:eastAsia="el-GR"/>
        </w:rPr>
        <w:t xml:space="preserve"> με χώρους κύριας χρήσης νοσοκομείων Κατηγορίας 1, 2 και 3 </w:t>
      </w:r>
      <w:r w:rsidRPr="00EC55A1">
        <w:rPr>
          <w:rFonts w:ascii="Calibri" w:hAnsi="Calibri"/>
          <w:sz w:val="20"/>
          <w:szCs w:val="20"/>
          <w:lang w:val="el-GR" w:eastAsia="el-GR"/>
        </w:rPr>
        <w:t>δεν επιτρέπεται.</w:t>
      </w:r>
    </w:p>
    <w:p w14:paraId="46E38C9D" w14:textId="77777777" w:rsidR="00A458EB" w:rsidRPr="00EC55A1" w:rsidRDefault="00A458EB" w:rsidP="00F20216">
      <w:pPr>
        <w:pStyle w:val="Pardeliste"/>
        <w:numPr>
          <w:ilvl w:val="0"/>
          <w:numId w:val="12"/>
        </w:numPr>
        <w:rPr>
          <w:rFonts w:ascii="Calibri" w:hAnsi="Calibri"/>
          <w:sz w:val="20"/>
          <w:szCs w:val="20"/>
          <w:lang w:val="el-GR" w:eastAsia="el-GR"/>
        </w:rPr>
      </w:pPr>
      <w:r w:rsidRPr="00EC55A1">
        <w:rPr>
          <w:rFonts w:ascii="Calibri" w:hAnsi="Calibri"/>
          <w:color w:val="000000"/>
          <w:sz w:val="20"/>
          <w:szCs w:val="20"/>
          <w:lang w:val="el-GR" w:eastAsia="el-GR"/>
        </w:rPr>
        <w:t xml:space="preserve">Στους χώρους ειδικών χρήσεων περιλαμβάνονται συνεδριακές αίθουσες, χειρουργεία, ειδικά </w:t>
      </w:r>
      <w:proofErr w:type="spellStart"/>
      <w:r w:rsidRPr="00EC55A1">
        <w:rPr>
          <w:rFonts w:ascii="Calibri" w:hAnsi="Calibri"/>
          <w:color w:val="000000"/>
          <w:sz w:val="20"/>
          <w:szCs w:val="20"/>
          <w:lang w:val="el-GR" w:eastAsia="el-GR"/>
        </w:rPr>
        <w:t>εξεταστήρια</w:t>
      </w:r>
      <w:proofErr w:type="spellEnd"/>
      <w:r w:rsidRPr="00EC55A1">
        <w:rPr>
          <w:rFonts w:ascii="Calibri" w:hAnsi="Calibri"/>
          <w:color w:val="000000"/>
          <w:sz w:val="20"/>
          <w:szCs w:val="20"/>
          <w:lang w:val="el-GR" w:eastAsia="el-GR"/>
        </w:rPr>
        <w:t xml:space="preserve"> και χώροι με ανάλογες χρήσεις.</w:t>
      </w:r>
    </w:p>
    <w:p w14:paraId="229637C8" w14:textId="77777777" w:rsidR="00A458EB" w:rsidRPr="00EC55A1" w:rsidRDefault="00A458EB" w:rsidP="00F20216">
      <w:pPr>
        <w:pStyle w:val="Pardeliste"/>
        <w:numPr>
          <w:ilvl w:val="0"/>
          <w:numId w:val="12"/>
        </w:numPr>
        <w:rPr>
          <w:rFonts w:ascii="Calibri" w:hAnsi="Calibri"/>
          <w:color w:val="000000"/>
          <w:sz w:val="20"/>
          <w:szCs w:val="20"/>
          <w:lang w:val="el-GR" w:eastAsia="el-GR"/>
        </w:rPr>
      </w:pPr>
      <w:r w:rsidRPr="00EC55A1">
        <w:rPr>
          <w:rFonts w:ascii="Calibri" w:hAnsi="Calibri"/>
          <w:color w:val="000000"/>
          <w:sz w:val="20"/>
          <w:szCs w:val="20"/>
          <w:lang w:val="el-GR" w:eastAsia="el-GR"/>
        </w:rPr>
        <w:t>Στους χώρους εξυπηρέτησης ασθενών περιλαμβάνονται εστιατόρια, μπαρ, καφέ, κουζίνες, πλυντήρια, αποθήκες και χώροι με ανάλογες χρήσεις</w:t>
      </w:r>
      <w:r>
        <w:rPr>
          <w:rFonts w:ascii="Calibri" w:hAnsi="Calibri"/>
          <w:color w:val="000000"/>
          <w:sz w:val="20"/>
          <w:szCs w:val="20"/>
          <w:lang w:val="el-GR" w:eastAsia="el-GR"/>
        </w:rPr>
        <w:t>.</w:t>
      </w:r>
    </w:p>
    <w:p w14:paraId="77E6B7D7" w14:textId="77777777" w:rsidR="00A458EB" w:rsidRPr="00EC55A1" w:rsidRDefault="00A458EB" w:rsidP="00F20216">
      <w:pPr>
        <w:pStyle w:val="Pardeliste"/>
        <w:numPr>
          <w:ilvl w:val="0"/>
          <w:numId w:val="12"/>
        </w:numPr>
        <w:rPr>
          <w:rFonts w:ascii="Calibri" w:hAnsi="Calibri"/>
          <w:sz w:val="20"/>
          <w:szCs w:val="20"/>
          <w:lang w:val="el-GR" w:eastAsia="el-GR"/>
        </w:rPr>
      </w:pPr>
      <w:r w:rsidRPr="00EC55A1">
        <w:rPr>
          <w:rFonts w:ascii="Calibri" w:hAnsi="Calibri"/>
          <w:sz w:val="20"/>
          <w:szCs w:val="20"/>
          <w:lang w:val="el-GR" w:eastAsia="el-GR"/>
        </w:rPr>
        <w:t xml:space="preserve">Για θύρες εισόδου-εξόδου σε συνεδριακές αίθουσες και χώρους συγκεντρώσεων με ανάλογες χρήσεις η τιμή της στήλης Δ προσαυξάνεται κατά 5 </w:t>
      </w:r>
      <w:r w:rsidRPr="00F20216">
        <w:rPr>
          <w:rFonts w:ascii="Calibri" w:hAnsi="Calibri"/>
          <w:sz w:val="20"/>
          <w:szCs w:val="20"/>
          <w:lang w:eastAsia="el-GR"/>
        </w:rPr>
        <w:t>dB</w:t>
      </w:r>
      <w:r w:rsidRPr="00EC55A1">
        <w:rPr>
          <w:rFonts w:ascii="Calibri" w:hAnsi="Calibri"/>
          <w:sz w:val="20"/>
          <w:szCs w:val="20"/>
          <w:lang w:val="el-GR" w:eastAsia="el-GR"/>
        </w:rPr>
        <w:t>.</w:t>
      </w:r>
    </w:p>
    <w:p w14:paraId="6927982E" w14:textId="77777777" w:rsidR="00A458EB" w:rsidRPr="00EC55A1" w:rsidRDefault="00A458EB" w:rsidP="00F20216">
      <w:pPr>
        <w:pStyle w:val="Pardeliste"/>
        <w:numPr>
          <w:ilvl w:val="0"/>
          <w:numId w:val="12"/>
        </w:numPr>
        <w:rPr>
          <w:rFonts w:ascii="Calibri" w:hAnsi="Calibri"/>
          <w:sz w:val="20"/>
          <w:szCs w:val="20"/>
          <w:lang w:val="el-GR" w:eastAsia="el-GR"/>
        </w:rPr>
      </w:pPr>
      <w:r w:rsidRPr="00EC55A1">
        <w:rPr>
          <w:rFonts w:ascii="Calibri" w:hAnsi="Calibri"/>
          <w:sz w:val="20"/>
          <w:szCs w:val="20"/>
          <w:lang w:val="el-GR" w:eastAsia="el-GR"/>
        </w:rPr>
        <w:t>Η απαίτηση ηχομόνωσης θυρών εισόδου που οδηγούν στο ύπαιθρο προσδιορίζεται με τη μέθοδο υπολογισμού της ηχομόνωσης παραθύρων</w:t>
      </w:r>
      <w:r>
        <w:rPr>
          <w:rFonts w:ascii="Calibri" w:hAnsi="Calibri"/>
          <w:sz w:val="20"/>
          <w:szCs w:val="20"/>
          <w:lang w:val="el-GR" w:eastAsia="el-GR"/>
        </w:rPr>
        <w:t>.</w:t>
      </w:r>
    </w:p>
    <w:p w14:paraId="2F061E43" w14:textId="77777777" w:rsidR="00A458EB" w:rsidRPr="00EC55A1" w:rsidRDefault="00A458EB" w:rsidP="00F20216">
      <w:pPr>
        <w:pStyle w:val="Pardeliste"/>
        <w:numPr>
          <w:ilvl w:val="0"/>
          <w:numId w:val="12"/>
        </w:numPr>
        <w:spacing w:line="276" w:lineRule="auto"/>
        <w:rPr>
          <w:rFonts w:ascii="Calibri" w:hAnsi="Calibri"/>
          <w:sz w:val="20"/>
          <w:szCs w:val="20"/>
          <w:lang w:val="el-GR" w:eastAsia="el-GR"/>
        </w:rPr>
      </w:pPr>
      <w:proofErr w:type="spellStart"/>
      <w:r w:rsidRPr="00EC55A1">
        <w:rPr>
          <w:rFonts w:ascii="Calibri" w:hAnsi="Calibri"/>
          <w:sz w:val="20"/>
          <w:szCs w:val="20"/>
          <w:lang w:val="el-GR" w:eastAsia="el-GR"/>
        </w:rPr>
        <w:t>Άν</w:t>
      </w:r>
      <w:proofErr w:type="spellEnd"/>
      <w:r w:rsidRPr="00EC55A1">
        <w:rPr>
          <w:rFonts w:ascii="Calibri" w:hAnsi="Calibri"/>
          <w:sz w:val="20"/>
          <w:szCs w:val="20"/>
          <w:lang w:val="el-GR" w:eastAsia="el-GR"/>
        </w:rPr>
        <w:t xml:space="preserve"> η τιμή της στάθμης </w:t>
      </w:r>
      <w:r w:rsidRPr="004B3869">
        <w:rPr>
          <w:rFonts w:ascii="Calibri" w:hAnsi="Calibri" w:cs="Tahoma"/>
          <w:i/>
          <w:color w:val="000000"/>
          <w:sz w:val="20"/>
          <w:szCs w:val="20"/>
        </w:rPr>
        <w:t>L</w:t>
      </w:r>
      <w:r w:rsidRPr="00EC55A1">
        <w:rPr>
          <w:rFonts w:ascii="Calibri" w:hAnsi="Calibri" w:cs="Tahoma"/>
          <w:color w:val="000000"/>
          <w:sz w:val="20"/>
          <w:szCs w:val="20"/>
          <w:vertAlign w:val="subscript"/>
          <w:lang w:val="el-GR"/>
        </w:rPr>
        <w:t>1,</w:t>
      </w:r>
      <w:r w:rsidRPr="004B3869">
        <w:rPr>
          <w:rFonts w:ascii="Calibri" w:hAnsi="Calibri" w:cs="Tahoma"/>
          <w:color w:val="000000"/>
          <w:sz w:val="20"/>
          <w:szCs w:val="20"/>
          <w:vertAlign w:val="subscript"/>
        </w:rPr>
        <w:t>AF</w:t>
      </w:r>
      <w:r w:rsidRPr="00EC55A1">
        <w:rPr>
          <w:rFonts w:ascii="Calibri" w:hAnsi="Calibri" w:cs="Tahoma"/>
          <w:color w:val="000000"/>
          <w:sz w:val="20"/>
          <w:szCs w:val="20"/>
          <w:vertAlign w:val="subscript"/>
          <w:lang w:val="el-GR"/>
        </w:rPr>
        <w:t>,1</w:t>
      </w:r>
      <w:r w:rsidRPr="004B3869">
        <w:rPr>
          <w:rFonts w:ascii="Calibri" w:hAnsi="Calibri" w:cs="Tahoma"/>
          <w:color w:val="000000"/>
          <w:sz w:val="20"/>
          <w:szCs w:val="20"/>
          <w:vertAlign w:val="subscript"/>
        </w:rPr>
        <w:t>h</w:t>
      </w:r>
      <w:r w:rsidRPr="00EC55A1">
        <w:rPr>
          <w:rFonts w:ascii="Calibri" w:hAnsi="Calibri"/>
          <w:sz w:val="20"/>
          <w:szCs w:val="20"/>
          <w:lang w:val="el-GR" w:eastAsia="el-GR"/>
        </w:rPr>
        <w:t xml:space="preserve"> υπερβαίνει την τιμή της στάθμης </w:t>
      </w:r>
      <w:proofErr w:type="spellStart"/>
      <w:r w:rsidRPr="004B3869">
        <w:rPr>
          <w:rFonts w:ascii="Calibri" w:hAnsi="Calibri" w:cs="Tahoma"/>
          <w:i/>
          <w:color w:val="000000"/>
          <w:sz w:val="20"/>
          <w:szCs w:val="20"/>
        </w:rPr>
        <w:t>L</w:t>
      </w:r>
      <w:r w:rsidRPr="004B3869">
        <w:rPr>
          <w:rFonts w:ascii="Calibri" w:hAnsi="Calibri" w:cs="Tahoma"/>
          <w:color w:val="000000"/>
          <w:sz w:val="20"/>
          <w:szCs w:val="20"/>
          <w:vertAlign w:val="subscript"/>
        </w:rPr>
        <w:t>eq</w:t>
      </w:r>
      <w:proofErr w:type="spellEnd"/>
      <w:r w:rsidRPr="00EC55A1">
        <w:rPr>
          <w:rFonts w:ascii="Calibri" w:hAnsi="Calibri" w:cs="Tahoma"/>
          <w:color w:val="000000"/>
          <w:sz w:val="20"/>
          <w:szCs w:val="20"/>
          <w:vertAlign w:val="subscript"/>
          <w:lang w:val="el-GR"/>
        </w:rPr>
        <w:t>,</w:t>
      </w:r>
      <w:r w:rsidRPr="004B3869">
        <w:rPr>
          <w:rFonts w:ascii="Calibri" w:hAnsi="Calibri" w:cs="Tahoma"/>
          <w:color w:val="000000"/>
          <w:sz w:val="20"/>
          <w:szCs w:val="20"/>
          <w:vertAlign w:val="subscript"/>
        </w:rPr>
        <w:t>AF</w:t>
      </w:r>
      <w:r w:rsidRPr="00EC55A1">
        <w:rPr>
          <w:rFonts w:ascii="Calibri" w:hAnsi="Calibri" w:cs="Tahoma"/>
          <w:color w:val="000000"/>
          <w:sz w:val="20"/>
          <w:szCs w:val="20"/>
          <w:vertAlign w:val="subscript"/>
          <w:lang w:val="el-GR"/>
        </w:rPr>
        <w:t>,1</w:t>
      </w:r>
      <w:r w:rsidRPr="004B3869">
        <w:rPr>
          <w:rFonts w:ascii="Calibri" w:hAnsi="Calibri" w:cs="Tahoma"/>
          <w:color w:val="000000"/>
          <w:sz w:val="20"/>
          <w:szCs w:val="20"/>
          <w:vertAlign w:val="subscript"/>
        </w:rPr>
        <w:t>h</w:t>
      </w:r>
      <w:r w:rsidRPr="00EC55A1">
        <w:rPr>
          <w:rFonts w:ascii="Calibri" w:hAnsi="Calibri"/>
          <w:sz w:val="20"/>
          <w:szCs w:val="20"/>
          <w:lang w:val="el-GR" w:eastAsia="el-GR"/>
        </w:rPr>
        <w:t xml:space="preserve"> πάνω από 10</w:t>
      </w:r>
      <w:r w:rsidRPr="004B3869">
        <w:rPr>
          <w:rFonts w:ascii="Calibri" w:hAnsi="Calibri"/>
          <w:sz w:val="20"/>
          <w:szCs w:val="20"/>
          <w:lang w:eastAsia="el-GR"/>
        </w:rPr>
        <w:t>dB</w:t>
      </w:r>
      <w:r w:rsidRPr="00EC55A1">
        <w:rPr>
          <w:rFonts w:ascii="Calibri" w:hAnsi="Calibri"/>
          <w:sz w:val="20"/>
          <w:szCs w:val="20"/>
          <w:lang w:val="el-GR" w:eastAsia="el-GR"/>
        </w:rPr>
        <w:t>(</w:t>
      </w:r>
      <w:r w:rsidRPr="004B3869">
        <w:rPr>
          <w:rFonts w:ascii="Calibri" w:hAnsi="Calibri"/>
          <w:sz w:val="20"/>
          <w:szCs w:val="20"/>
          <w:lang w:eastAsia="el-GR"/>
        </w:rPr>
        <w:t>A</w:t>
      </w:r>
      <w:r w:rsidRPr="00EC55A1">
        <w:rPr>
          <w:rFonts w:ascii="Calibri" w:hAnsi="Calibri"/>
          <w:sz w:val="20"/>
          <w:szCs w:val="20"/>
          <w:lang w:val="el-GR" w:eastAsia="el-GR"/>
        </w:rPr>
        <w:t xml:space="preserve">) τότε η τιμή του κριτηρίου λαμβάνεται ίση προς </w:t>
      </w:r>
      <w:r w:rsidRPr="004B3869">
        <w:rPr>
          <w:rFonts w:ascii="Calibri" w:hAnsi="Calibri" w:cs="Tahoma"/>
          <w:i/>
          <w:color w:val="000000"/>
          <w:sz w:val="20"/>
          <w:szCs w:val="20"/>
        </w:rPr>
        <w:t>L</w:t>
      </w:r>
      <w:r w:rsidRPr="00EC55A1">
        <w:rPr>
          <w:rFonts w:ascii="Calibri" w:hAnsi="Calibri" w:cs="Tahoma"/>
          <w:color w:val="000000"/>
          <w:sz w:val="20"/>
          <w:szCs w:val="20"/>
          <w:vertAlign w:val="subscript"/>
          <w:lang w:val="el-GR"/>
        </w:rPr>
        <w:t>1,</w:t>
      </w:r>
      <w:r w:rsidRPr="004B3869">
        <w:rPr>
          <w:rFonts w:ascii="Calibri" w:hAnsi="Calibri" w:cs="Tahoma"/>
          <w:color w:val="000000"/>
          <w:sz w:val="20"/>
          <w:szCs w:val="20"/>
          <w:vertAlign w:val="subscript"/>
        </w:rPr>
        <w:t>AF</w:t>
      </w:r>
      <w:r w:rsidRPr="00EC55A1">
        <w:rPr>
          <w:rFonts w:ascii="Calibri" w:hAnsi="Calibri" w:cs="Tahoma"/>
          <w:color w:val="000000"/>
          <w:sz w:val="20"/>
          <w:szCs w:val="20"/>
          <w:vertAlign w:val="subscript"/>
          <w:lang w:val="el-GR"/>
        </w:rPr>
        <w:t>,1</w:t>
      </w:r>
      <w:r w:rsidRPr="004B3869">
        <w:rPr>
          <w:rFonts w:ascii="Calibri" w:hAnsi="Calibri" w:cs="Tahoma"/>
          <w:color w:val="000000"/>
          <w:sz w:val="20"/>
          <w:szCs w:val="20"/>
          <w:vertAlign w:val="subscript"/>
        </w:rPr>
        <w:t>h</w:t>
      </w:r>
      <w:r w:rsidRPr="00EC55A1">
        <w:rPr>
          <w:rFonts w:ascii="Calibri" w:hAnsi="Calibri" w:cs="Tahoma"/>
          <w:color w:val="000000"/>
          <w:sz w:val="20"/>
          <w:szCs w:val="20"/>
          <w:lang w:val="el-GR"/>
        </w:rPr>
        <w:t>-10</w:t>
      </w:r>
      <w:r w:rsidRPr="004B3869">
        <w:rPr>
          <w:rFonts w:ascii="Calibri" w:hAnsi="Calibri" w:cs="Tahoma"/>
          <w:color w:val="000000"/>
          <w:sz w:val="20"/>
          <w:szCs w:val="20"/>
        </w:rPr>
        <w:t>dB</w:t>
      </w:r>
      <w:r w:rsidRPr="00EC55A1">
        <w:rPr>
          <w:rFonts w:ascii="Calibri" w:hAnsi="Calibri" w:cs="Tahoma"/>
          <w:color w:val="000000"/>
          <w:sz w:val="20"/>
          <w:szCs w:val="20"/>
          <w:lang w:val="el-GR"/>
        </w:rPr>
        <w:t>.</w:t>
      </w:r>
    </w:p>
    <w:p w14:paraId="18C3CC5B" w14:textId="77777777" w:rsidR="00A458EB" w:rsidRPr="00EC55A1" w:rsidRDefault="00A458EB" w:rsidP="00F20216">
      <w:pPr>
        <w:pStyle w:val="Pardeliste"/>
        <w:numPr>
          <w:ilvl w:val="0"/>
          <w:numId w:val="12"/>
        </w:numPr>
        <w:spacing w:line="276" w:lineRule="auto"/>
        <w:rPr>
          <w:rFonts w:ascii="Calibri" w:hAnsi="Calibri"/>
          <w:sz w:val="20"/>
          <w:szCs w:val="20"/>
          <w:lang w:val="el-GR" w:eastAsia="el-GR"/>
        </w:rPr>
      </w:pPr>
      <w:r w:rsidRPr="00EC55A1">
        <w:rPr>
          <w:rFonts w:ascii="Calibri" w:hAnsi="Calibri"/>
          <w:sz w:val="20"/>
          <w:szCs w:val="20"/>
          <w:lang w:val="el-GR" w:eastAsia="el-GR"/>
        </w:rPr>
        <w:t xml:space="preserve">Η τιμή της στάθμης </w:t>
      </w:r>
      <w:r w:rsidRPr="004B3869">
        <w:rPr>
          <w:rFonts w:ascii="Calibri" w:hAnsi="Calibri" w:cs="Tahoma"/>
          <w:i/>
          <w:color w:val="000000"/>
          <w:sz w:val="20"/>
          <w:szCs w:val="20"/>
        </w:rPr>
        <w:t>L</w:t>
      </w:r>
      <w:r w:rsidRPr="004B3869">
        <w:rPr>
          <w:rFonts w:ascii="Calibri" w:hAnsi="Calibri" w:cs="Tahoma"/>
          <w:color w:val="000000"/>
          <w:sz w:val="20"/>
          <w:szCs w:val="20"/>
          <w:vertAlign w:val="subscript"/>
        </w:rPr>
        <w:t>AF</w:t>
      </w:r>
      <w:r w:rsidRPr="00EC55A1">
        <w:rPr>
          <w:rFonts w:ascii="Calibri" w:hAnsi="Calibri" w:cs="Tahoma"/>
          <w:color w:val="000000"/>
          <w:sz w:val="20"/>
          <w:szCs w:val="20"/>
          <w:vertAlign w:val="subscript"/>
          <w:lang w:val="el-GR"/>
        </w:rPr>
        <w:t>,</w:t>
      </w:r>
      <w:r w:rsidRPr="004B3869">
        <w:rPr>
          <w:rFonts w:ascii="Calibri" w:hAnsi="Calibri" w:cs="Tahoma"/>
          <w:color w:val="000000"/>
          <w:sz w:val="20"/>
          <w:szCs w:val="20"/>
          <w:vertAlign w:val="subscript"/>
        </w:rPr>
        <w:t>max</w:t>
      </w:r>
      <w:r w:rsidRPr="00EC55A1">
        <w:rPr>
          <w:rFonts w:ascii="Calibri" w:hAnsi="Calibri"/>
          <w:sz w:val="20"/>
          <w:szCs w:val="20"/>
          <w:lang w:val="el-GR" w:eastAsia="el-GR"/>
        </w:rPr>
        <w:t xml:space="preserve"> ξένων εγκαταστάσεων για τις Κατηγορίες 1 και 2 αφορούν την ημέρα (07.00 - 23.00)</w:t>
      </w:r>
      <w:r>
        <w:rPr>
          <w:rFonts w:ascii="Calibri" w:hAnsi="Calibri"/>
          <w:sz w:val="20"/>
          <w:szCs w:val="20"/>
          <w:lang w:val="el-GR" w:eastAsia="el-GR"/>
        </w:rPr>
        <w:t>.</w:t>
      </w:r>
    </w:p>
    <w:p w14:paraId="2A8374A2" w14:textId="77777777" w:rsidR="00A458EB" w:rsidRPr="00D914BA" w:rsidRDefault="00A458EB" w:rsidP="00D914BA">
      <w:pPr>
        <w:pStyle w:val="Pardeliste"/>
        <w:numPr>
          <w:ilvl w:val="0"/>
          <w:numId w:val="12"/>
        </w:numPr>
        <w:spacing w:line="276" w:lineRule="auto"/>
        <w:ind w:left="0" w:right="-88" w:firstLine="0"/>
        <w:rPr>
          <w:rFonts w:ascii="Calibri" w:hAnsi="Calibri"/>
          <w:b/>
          <w:bCs/>
          <w:color w:val="000000"/>
          <w:sz w:val="20"/>
          <w:szCs w:val="20"/>
          <w:u w:val="single"/>
          <w:lang w:eastAsia="el-GR"/>
        </w:rPr>
      </w:pPr>
      <w:r w:rsidRPr="00D914BA">
        <w:rPr>
          <w:rFonts w:ascii="Calibri" w:hAnsi="Calibri"/>
          <w:sz w:val="20"/>
          <w:szCs w:val="20"/>
          <w:lang w:val="el-GR" w:eastAsia="el-GR"/>
        </w:rPr>
        <w:t xml:space="preserve">Η τιμή της στάθμης </w:t>
      </w:r>
      <w:r w:rsidRPr="00D914BA">
        <w:rPr>
          <w:rFonts w:ascii="Calibri" w:hAnsi="Calibri" w:cs="Tahoma"/>
          <w:i/>
          <w:color w:val="000000"/>
          <w:sz w:val="20"/>
          <w:szCs w:val="20"/>
        </w:rPr>
        <w:t>L</w:t>
      </w:r>
      <w:r w:rsidRPr="00D914BA">
        <w:rPr>
          <w:rFonts w:ascii="Calibri" w:hAnsi="Calibri" w:cs="Tahoma"/>
          <w:color w:val="000000"/>
          <w:sz w:val="20"/>
          <w:szCs w:val="20"/>
          <w:vertAlign w:val="subscript"/>
        </w:rPr>
        <w:t>AF</w:t>
      </w:r>
      <w:r w:rsidRPr="00D914BA">
        <w:rPr>
          <w:rFonts w:ascii="Calibri" w:hAnsi="Calibri" w:cs="Tahoma"/>
          <w:color w:val="000000"/>
          <w:sz w:val="20"/>
          <w:szCs w:val="20"/>
          <w:vertAlign w:val="subscript"/>
          <w:lang w:val="el-GR"/>
        </w:rPr>
        <w:t>,</w:t>
      </w:r>
      <w:r w:rsidRPr="00D914BA">
        <w:rPr>
          <w:rFonts w:ascii="Calibri" w:hAnsi="Calibri" w:cs="Tahoma"/>
          <w:color w:val="000000"/>
          <w:sz w:val="20"/>
          <w:szCs w:val="20"/>
          <w:vertAlign w:val="subscript"/>
        </w:rPr>
        <w:t>max</w:t>
      </w:r>
      <w:r w:rsidRPr="00D914BA">
        <w:rPr>
          <w:rFonts w:ascii="Calibri" w:hAnsi="Calibri"/>
          <w:sz w:val="20"/>
          <w:szCs w:val="20"/>
          <w:lang w:val="el-GR" w:eastAsia="el-GR"/>
        </w:rPr>
        <w:t xml:space="preserve"> ξένων εγκαταστάσεων για τις Κατηγορίες 1 και 2 τη νύχτα πρέπει να είναι  5</w:t>
      </w:r>
      <w:r w:rsidRPr="00D914BA">
        <w:rPr>
          <w:rFonts w:ascii="Calibri" w:hAnsi="Calibri"/>
          <w:sz w:val="20"/>
          <w:szCs w:val="20"/>
          <w:lang w:eastAsia="el-GR"/>
        </w:rPr>
        <w:t>dB</w:t>
      </w:r>
      <w:r w:rsidRPr="00D914BA">
        <w:rPr>
          <w:rFonts w:ascii="Calibri" w:hAnsi="Calibri"/>
          <w:sz w:val="20"/>
          <w:szCs w:val="20"/>
          <w:lang w:val="el-GR" w:eastAsia="el-GR"/>
        </w:rPr>
        <w:t xml:space="preserve"> κάτω από τη στάθμη της ημέρας. </w:t>
      </w:r>
      <w:r w:rsidRPr="00D914BA">
        <w:rPr>
          <w:rFonts w:ascii="Calibri" w:hAnsi="Calibri"/>
          <w:sz w:val="20"/>
          <w:szCs w:val="20"/>
          <w:lang w:val="el-GR" w:eastAsia="el-GR"/>
        </w:rPr>
        <w:br w:type="page"/>
      </w:r>
      <w:r w:rsidRPr="00D914BA">
        <w:rPr>
          <w:rFonts w:ascii="Calibri" w:hAnsi="Calibri"/>
          <w:b/>
          <w:bCs/>
          <w:color w:val="000000"/>
          <w:sz w:val="20"/>
          <w:szCs w:val="20"/>
          <w:u w:val="single"/>
          <w:lang w:eastAsia="el-GR"/>
        </w:rPr>
        <w:lastRenderedPageBreak/>
        <w:t xml:space="preserve">ΠΙΝΑΚΑΣ </w:t>
      </w:r>
      <w:proofErr w:type="gramStart"/>
      <w:r w:rsidRPr="00D914BA">
        <w:rPr>
          <w:rFonts w:ascii="Calibri" w:hAnsi="Calibri"/>
          <w:b/>
          <w:bCs/>
          <w:color w:val="000000"/>
          <w:sz w:val="20"/>
          <w:szCs w:val="20"/>
          <w:u w:val="single"/>
          <w:lang w:eastAsia="el-GR"/>
        </w:rPr>
        <w:t>6</w:t>
      </w:r>
      <w:r w:rsidRPr="00D914BA">
        <w:rPr>
          <w:rFonts w:ascii="Calibri" w:hAnsi="Calibri"/>
          <w:b/>
          <w:bCs/>
          <w:sz w:val="20"/>
          <w:szCs w:val="20"/>
          <w:u w:val="single"/>
          <w:lang w:eastAsia="el-GR"/>
        </w:rPr>
        <w:t xml:space="preserve"> :</w:t>
      </w:r>
      <w:proofErr w:type="gramEnd"/>
      <w:r w:rsidRPr="00D914BA">
        <w:rPr>
          <w:rFonts w:ascii="Calibri" w:hAnsi="Calibri"/>
          <w:b/>
          <w:bCs/>
          <w:sz w:val="20"/>
          <w:szCs w:val="20"/>
          <w:u w:val="single"/>
          <w:lang w:eastAsia="el-GR"/>
        </w:rPr>
        <w:t xml:space="preserve"> </w:t>
      </w:r>
      <w:r w:rsidRPr="00D914BA">
        <w:rPr>
          <w:rFonts w:ascii="Calibri" w:hAnsi="Calibri"/>
          <w:b/>
          <w:bCs/>
          <w:color w:val="000000"/>
          <w:sz w:val="20"/>
          <w:szCs w:val="20"/>
          <w:u w:val="single"/>
          <w:lang w:eastAsia="el-GR"/>
        </w:rPr>
        <w:t>ΧΩΡΟΙ ΣΥΝΑΘΡΟΙΣΕΩΝ ΚΟΙΝΟΥ</w:t>
      </w:r>
    </w:p>
    <w:p w14:paraId="101E3FD3" w14:textId="77777777" w:rsidR="00A458EB" w:rsidRDefault="00A458EB" w:rsidP="00837972">
      <w:pPr>
        <w:rPr>
          <w:sz w:val="20"/>
          <w:szCs w:val="20"/>
          <w:lang w:eastAsia="el-GR"/>
        </w:rPr>
      </w:pPr>
      <w:r>
        <w:rPr>
          <w:sz w:val="18"/>
          <w:szCs w:val="18"/>
          <w:lang w:eastAsia="el-GR"/>
        </w:rPr>
        <w:t>Στην ίδια κατηγορία εντάσσονται θέατρα, αίθουσες ακροατηρίων, χώροι μουσικής, αίθουσες κοινωνικών εκδηλώσεων, κινηματογράφοι, αίθουσες συνεδρίων, αίθουσες δικαστηρίων και κάθε αίθουσα που προορίζεται για συνάθροιση κοινού</w:t>
      </w:r>
    </w:p>
    <w:tbl>
      <w:tblPr>
        <w:tblW w:w="13764" w:type="dxa"/>
        <w:tblInd w:w="94" w:type="dxa"/>
        <w:tblLayout w:type="fixed"/>
        <w:tblLook w:val="00A0" w:firstRow="1" w:lastRow="0" w:firstColumn="1" w:lastColumn="0" w:noHBand="0" w:noVBand="0"/>
      </w:tblPr>
      <w:tblGrid>
        <w:gridCol w:w="1043"/>
        <w:gridCol w:w="1041"/>
        <w:gridCol w:w="1040"/>
        <w:gridCol w:w="1040"/>
        <w:gridCol w:w="1040"/>
        <w:gridCol w:w="1040"/>
        <w:gridCol w:w="1040"/>
        <w:gridCol w:w="1620"/>
        <w:gridCol w:w="1620"/>
        <w:gridCol w:w="1620"/>
        <w:gridCol w:w="1620"/>
      </w:tblGrid>
      <w:tr w:rsidR="00A458EB" w:rsidRPr="00720813" w14:paraId="4C3B0C33" w14:textId="77777777" w:rsidTr="00F45720">
        <w:trPr>
          <w:trHeight w:hRule="exact" w:val="284"/>
        </w:trPr>
        <w:tc>
          <w:tcPr>
            <w:tcW w:w="1021" w:type="dxa"/>
            <w:tcBorders>
              <w:top w:val="nil"/>
              <w:left w:val="nil"/>
              <w:bottom w:val="nil"/>
              <w:right w:val="nil"/>
            </w:tcBorders>
            <w:noWrap/>
            <w:vAlign w:val="center"/>
          </w:tcPr>
          <w:p w14:paraId="73833460" w14:textId="77777777" w:rsidR="00A458EB" w:rsidRPr="00782D6C" w:rsidRDefault="00A458EB" w:rsidP="000072AF">
            <w:pPr>
              <w:spacing w:line="240" w:lineRule="auto"/>
              <w:jc w:val="center"/>
              <w:rPr>
                <w:b/>
                <w:bCs/>
                <w:sz w:val="20"/>
                <w:szCs w:val="20"/>
                <w:lang w:eastAsia="el-GR"/>
              </w:rPr>
            </w:pPr>
          </w:p>
        </w:tc>
        <w:tc>
          <w:tcPr>
            <w:tcW w:w="2040" w:type="dxa"/>
            <w:gridSpan w:val="2"/>
            <w:tcBorders>
              <w:top w:val="single" w:sz="4" w:space="0" w:color="auto"/>
              <w:left w:val="single" w:sz="4" w:space="0" w:color="auto"/>
              <w:bottom w:val="single" w:sz="4" w:space="0" w:color="auto"/>
              <w:right w:val="single" w:sz="4" w:space="0" w:color="000000"/>
            </w:tcBorders>
            <w:noWrap/>
            <w:vAlign w:val="center"/>
          </w:tcPr>
          <w:p w14:paraId="0B7D45F5" w14:textId="77777777" w:rsidR="00A458EB" w:rsidRPr="00782D6C" w:rsidRDefault="00A458EB" w:rsidP="000072AF">
            <w:pPr>
              <w:spacing w:after="0" w:line="240" w:lineRule="auto"/>
              <w:jc w:val="center"/>
              <w:rPr>
                <w:b/>
                <w:bCs/>
                <w:sz w:val="20"/>
                <w:szCs w:val="20"/>
                <w:lang w:eastAsia="el-GR"/>
              </w:rPr>
            </w:pPr>
            <w:r w:rsidRPr="00782D6C">
              <w:rPr>
                <w:b/>
                <w:bCs/>
                <w:sz w:val="20"/>
                <w:szCs w:val="20"/>
                <w:lang w:eastAsia="el-GR"/>
              </w:rPr>
              <w:t>Α</w:t>
            </w:r>
          </w:p>
        </w:tc>
        <w:tc>
          <w:tcPr>
            <w:tcW w:w="2040" w:type="dxa"/>
            <w:gridSpan w:val="2"/>
            <w:tcBorders>
              <w:top w:val="single" w:sz="4" w:space="0" w:color="auto"/>
              <w:left w:val="nil"/>
              <w:bottom w:val="single" w:sz="4" w:space="0" w:color="auto"/>
              <w:right w:val="single" w:sz="4" w:space="0" w:color="000000"/>
            </w:tcBorders>
            <w:noWrap/>
            <w:vAlign w:val="center"/>
          </w:tcPr>
          <w:p w14:paraId="5FF17DE0" w14:textId="77777777" w:rsidR="00A458EB" w:rsidRPr="00782D6C" w:rsidRDefault="00A458EB" w:rsidP="000072AF">
            <w:pPr>
              <w:spacing w:after="0" w:line="240" w:lineRule="auto"/>
              <w:jc w:val="center"/>
              <w:rPr>
                <w:b/>
                <w:bCs/>
                <w:sz w:val="20"/>
                <w:szCs w:val="20"/>
                <w:lang w:eastAsia="el-GR"/>
              </w:rPr>
            </w:pPr>
            <w:r w:rsidRPr="00782D6C">
              <w:rPr>
                <w:b/>
                <w:bCs/>
                <w:sz w:val="20"/>
                <w:szCs w:val="20"/>
                <w:lang w:eastAsia="el-GR"/>
              </w:rPr>
              <w:t>Β</w:t>
            </w:r>
          </w:p>
        </w:tc>
        <w:tc>
          <w:tcPr>
            <w:tcW w:w="2040" w:type="dxa"/>
            <w:gridSpan w:val="2"/>
            <w:tcBorders>
              <w:top w:val="single" w:sz="4" w:space="0" w:color="auto"/>
              <w:left w:val="nil"/>
              <w:bottom w:val="single" w:sz="4" w:space="0" w:color="auto"/>
              <w:right w:val="single" w:sz="4" w:space="0" w:color="000000"/>
            </w:tcBorders>
            <w:noWrap/>
            <w:vAlign w:val="center"/>
          </w:tcPr>
          <w:p w14:paraId="4E76EB37" w14:textId="77777777" w:rsidR="00A458EB" w:rsidRPr="00782D6C" w:rsidRDefault="00A458EB" w:rsidP="000072AF">
            <w:pPr>
              <w:spacing w:after="0" w:line="240" w:lineRule="auto"/>
              <w:jc w:val="center"/>
              <w:rPr>
                <w:b/>
                <w:bCs/>
                <w:sz w:val="20"/>
                <w:szCs w:val="20"/>
                <w:lang w:eastAsia="el-GR"/>
              </w:rPr>
            </w:pPr>
            <w:r w:rsidRPr="00782D6C">
              <w:rPr>
                <w:b/>
                <w:bCs/>
                <w:sz w:val="20"/>
                <w:szCs w:val="20"/>
                <w:lang w:eastAsia="el-GR"/>
              </w:rPr>
              <w:t>Γ</w:t>
            </w:r>
          </w:p>
        </w:tc>
        <w:tc>
          <w:tcPr>
            <w:tcW w:w="1588" w:type="dxa"/>
            <w:tcBorders>
              <w:top w:val="single" w:sz="4" w:space="0" w:color="auto"/>
              <w:left w:val="nil"/>
              <w:bottom w:val="single" w:sz="4" w:space="0" w:color="auto"/>
              <w:right w:val="single" w:sz="4" w:space="0" w:color="auto"/>
            </w:tcBorders>
            <w:noWrap/>
            <w:vAlign w:val="center"/>
          </w:tcPr>
          <w:p w14:paraId="432A8BF3" w14:textId="77777777" w:rsidR="00A458EB" w:rsidRPr="00782D6C" w:rsidRDefault="00A458EB" w:rsidP="000072AF">
            <w:pPr>
              <w:spacing w:after="0" w:line="240" w:lineRule="auto"/>
              <w:jc w:val="center"/>
              <w:rPr>
                <w:b/>
                <w:bCs/>
                <w:sz w:val="20"/>
                <w:szCs w:val="20"/>
                <w:lang w:eastAsia="el-GR"/>
              </w:rPr>
            </w:pPr>
            <w:r w:rsidRPr="00782D6C">
              <w:rPr>
                <w:b/>
                <w:bCs/>
                <w:sz w:val="20"/>
                <w:szCs w:val="20"/>
                <w:lang w:eastAsia="el-GR"/>
              </w:rPr>
              <w:t>Δ</w:t>
            </w:r>
          </w:p>
        </w:tc>
        <w:tc>
          <w:tcPr>
            <w:tcW w:w="1588" w:type="dxa"/>
            <w:tcBorders>
              <w:top w:val="single" w:sz="4" w:space="0" w:color="auto"/>
              <w:left w:val="nil"/>
              <w:bottom w:val="single" w:sz="4" w:space="0" w:color="auto"/>
              <w:right w:val="single" w:sz="4" w:space="0" w:color="auto"/>
            </w:tcBorders>
            <w:noWrap/>
            <w:vAlign w:val="center"/>
          </w:tcPr>
          <w:p w14:paraId="5247C37D" w14:textId="77777777" w:rsidR="00A458EB" w:rsidRPr="00782D6C" w:rsidRDefault="00A458EB" w:rsidP="000072AF">
            <w:pPr>
              <w:spacing w:after="0" w:line="240" w:lineRule="auto"/>
              <w:jc w:val="center"/>
              <w:rPr>
                <w:b/>
                <w:bCs/>
                <w:sz w:val="20"/>
                <w:szCs w:val="20"/>
                <w:lang w:eastAsia="el-GR"/>
              </w:rPr>
            </w:pPr>
            <w:r w:rsidRPr="00782D6C">
              <w:rPr>
                <w:b/>
                <w:bCs/>
                <w:sz w:val="20"/>
                <w:szCs w:val="20"/>
                <w:lang w:eastAsia="el-GR"/>
              </w:rPr>
              <w:t>Ε</w:t>
            </w:r>
          </w:p>
        </w:tc>
        <w:tc>
          <w:tcPr>
            <w:tcW w:w="1588" w:type="dxa"/>
            <w:tcBorders>
              <w:top w:val="single" w:sz="4" w:space="0" w:color="auto"/>
              <w:left w:val="nil"/>
              <w:bottom w:val="single" w:sz="4" w:space="0" w:color="auto"/>
              <w:right w:val="single" w:sz="4" w:space="0" w:color="auto"/>
            </w:tcBorders>
            <w:noWrap/>
            <w:vAlign w:val="center"/>
          </w:tcPr>
          <w:p w14:paraId="262386ED" w14:textId="77777777" w:rsidR="00A458EB" w:rsidRPr="00782D6C" w:rsidRDefault="00A458EB" w:rsidP="000072AF">
            <w:pPr>
              <w:spacing w:after="0" w:line="240" w:lineRule="auto"/>
              <w:jc w:val="center"/>
              <w:rPr>
                <w:b/>
                <w:bCs/>
                <w:sz w:val="20"/>
                <w:szCs w:val="20"/>
                <w:lang w:eastAsia="el-GR"/>
              </w:rPr>
            </w:pPr>
            <w:r w:rsidRPr="00782D6C">
              <w:rPr>
                <w:b/>
                <w:bCs/>
                <w:sz w:val="20"/>
                <w:szCs w:val="20"/>
                <w:lang w:eastAsia="el-GR"/>
              </w:rPr>
              <w:t>Ζ</w:t>
            </w:r>
          </w:p>
        </w:tc>
        <w:tc>
          <w:tcPr>
            <w:tcW w:w="1588" w:type="dxa"/>
            <w:tcBorders>
              <w:top w:val="single" w:sz="4" w:space="0" w:color="auto"/>
              <w:left w:val="nil"/>
              <w:bottom w:val="single" w:sz="4" w:space="0" w:color="auto"/>
              <w:right w:val="single" w:sz="4" w:space="0" w:color="auto"/>
            </w:tcBorders>
            <w:noWrap/>
            <w:vAlign w:val="center"/>
          </w:tcPr>
          <w:p w14:paraId="3BFBF6E2" w14:textId="77777777" w:rsidR="00A458EB" w:rsidRPr="00782D6C" w:rsidRDefault="00A458EB" w:rsidP="000072AF">
            <w:pPr>
              <w:spacing w:after="0" w:line="240" w:lineRule="auto"/>
              <w:jc w:val="center"/>
              <w:rPr>
                <w:b/>
                <w:bCs/>
                <w:sz w:val="20"/>
                <w:szCs w:val="20"/>
                <w:lang w:eastAsia="el-GR"/>
              </w:rPr>
            </w:pPr>
            <w:r w:rsidRPr="00782D6C">
              <w:rPr>
                <w:b/>
                <w:bCs/>
                <w:sz w:val="20"/>
                <w:szCs w:val="20"/>
                <w:lang w:eastAsia="el-GR"/>
              </w:rPr>
              <w:t>Η</w:t>
            </w:r>
          </w:p>
        </w:tc>
      </w:tr>
      <w:tr w:rsidR="00A458EB" w:rsidRPr="00720813" w14:paraId="111768B4" w14:textId="77777777" w:rsidTr="00F45720">
        <w:trPr>
          <w:trHeight w:hRule="exact" w:val="284"/>
        </w:trPr>
        <w:tc>
          <w:tcPr>
            <w:tcW w:w="1021" w:type="dxa"/>
            <w:tcBorders>
              <w:top w:val="nil"/>
              <w:left w:val="nil"/>
              <w:bottom w:val="nil"/>
              <w:right w:val="nil"/>
            </w:tcBorders>
            <w:noWrap/>
            <w:vAlign w:val="center"/>
          </w:tcPr>
          <w:p w14:paraId="104FE10A" w14:textId="77777777" w:rsidR="00A458EB" w:rsidRPr="00782D6C" w:rsidRDefault="00A458EB" w:rsidP="000072AF">
            <w:pPr>
              <w:spacing w:after="0" w:line="240" w:lineRule="auto"/>
              <w:rPr>
                <w:sz w:val="20"/>
                <w:szCs w:val="20"/>
                <w:lang w:eastAsia="el-GR"/>
              </w:rPr>
            </w:pPr>
          </w:p>
        </w:tc>
        <w:tc>
          <w:tcPr>
            <w:tcW w:w="1588" w:type="dxa"/>
            <w:gridSpan w:val="7"/>
            <w:tcBorders>
              <w:top w:val="single" w:sz="4" w:space="0" w:color="auto"/>
              <w:left w:val="single" w:sz="4" w:space="0" w:color="auto"/>
              <w:bottom w:val="single" w:sz="4" w:space="0" w:color="auto"/>
              <w:right w:val="single" w:sz="4" w:space="0" w:color="000000"/>
            </w:tcBorders>
            <w:noWrap/>
            <w:vAlign w:val="center"/>
          </w:tcPr>
          <w:p w14:paraId="6378EE4F" w14:textId="77777777" w:rsidR="00A458EB" w:rsidRPr="00782D6C" w:rsidRDefault="00A458EB" w:rsidP="000072AF">
            <w:pPr>
              <w:spacing w:after="0" w:line="240" w:lineRule="auto"/>
              <w:jc w:val="center"/>
              <w:rPr>
                <w:sz w:val="20"/>
                <w:szCs w:val="20"/>
                <w:lang w:eastAsia="el-GR"/>
              </w:rPr>
            </w:pPr>
            <w:r w:rsidRPr="00782D6C">
              <w:rPr>
                <w:sz w:val="20"/>
                <w:szCs w:val="20"/>
                <w:lang w:eastAsia="el-GR"/>
              </w:rPr>
              <w:t>ΑΠΑΙΤΗΣΕΙΣ ΗΧΟΜΟΝΩΣΗΣ</w:t>
            </w:r>
          </w:p>
        </w:tc>
        <w:tc>
          <w:tcPr>
            <w:tcW w:w="1588" w:type="dxa"/>
            <w:gridSpan w:val="3"/>
            <w:tcBorders>
              <w:top w:val="single" w:sz="4" w:space="0" w:color="auto"/>
              <w:left w:val="nil"/>
              <w:bottom w:val="single" w:sz="4" w:space="0" w:color="auto"/>
              <w:right w:val="single" w:sz="4" w:space="0" w:color="auto"/>
            </w:tcBorders>
            <w:noWrap/>
            <w:vAlign w:val="center"/>
          </w:tcPr>
          <w:p w14:paraId="315B36F3" w14:textId="77777777" w:rsidR="00A458EB" w:rsidRPr="00782D6C" w:rsidRDefault="00A458EB" w:rsidP="000072AF">
            <w:pPr>
              <w:spacing w:after="0" w:line="240" w:lineRule="auto"/>
              <w:jc w:val="center"/>
              <w:rPr>
                <w:sz w:val="20"/>
                <w:szCs w:val="20"/>
                <w:lang w:eastAsia="el-GR"/>
              </w:rPr>
            </w:pPr>
            <w:r w:rsidRPr="00782D6C">
              <w:rPr>
                <w:sz w:val="20"/>
                <w:szCs w:val="20"/>
                <w:lang w:eastAsia="el-GR"/>
              </w:rPr>
              <w:t>ΜΕΓΙΣΤΕΣ ΕΠΙΤΡΕΠΟΜΕΝΕΣ ΣΤΑΘΜΕΣ</w:t>
            </w:r>
          </w:p>
          <w:p w14:paraId="1357D17C" w14:textId="77777777" w:rsidR="00A458EB" w:rsidRPr="00782D6C" w:rsidRDefault="00A458EB" w:rsidP="000072AF">
            <w:pPr>
              <w:spacing w:after="0" w:line="240" w:lineRule="auto"/>
              <w:jc w:val="center"/>
              <w:rPr>
                <w:sz w:val="20"/>
                <w:szCs w:val="20"/>
                <w:lang w:eastAsia="el-GR"/>
              </w:rPr>
            </w:pPr>
            <w:r w:rsidRPr="00782D6C">
              <w:rPr>
                <w:sz w:val="20"/>
                <w:szCs w:val="20"/>
                <w:lang w:eastAsia="el-GR"/>
              </w:rPr>
              <w:t> </w:t>
            </w:r>
          </w:p>
          <w:p w14:paraId="2B0C4748" w14:textId="77777777" w:rsidR="00A458EB" w:rsidRPr="00782D6C" w:rsidRDefault="00A458EB" w:rsidP="000072AF">
            <w:pPr>
              <w:spacing w:after="0" w:line="240" w:lineRule="auto"/>
              <w:jc w:val="center"/>
              <w:rPr>
                <w:sz w:val="20"/>
                <w:szCs w:val="20"/>
                <w:lang w:eastAsia="el-GR"/>
              </w:rPr>
            </w:pPr>
            <w:r w:rsidRPr="00782D6C">
              <w:rPr>
                <w:sz w:val="20"/>
                <w:szCs w:val="20"/>
                <w:lang w:eastAsia="el-GR"/>
              </w:rPr>
              <w:t> </w:t>
            </w:r>
          </w:p>
        </w:tc>
      </w:tr>
      <w:tr w:rsidR="00A458EB" w:rsidRPr="00720813" w14:paraId="778CD740" w14:textId="77777777" w:rsidTr="00F45720">
        <w:trPr>
          <w:trHeight w:hRule="exact" w:val="1247"/>
        </w:trPr>
        <w:tc>
          <w:tcPr>
            <w:tcW w:w="1021" w:type="dxa"/>
            <w:vMerge w:val="restart"/>
            <w:tcBorders>
              <w:top w:val="single" w:sz="4" w:space="0" w:color="auto"/>
              <w:left w:val="single" w:sz="4" w:space="0" w:color="auto"/>
              <w:bottom w:val="single" w:sz="4" w:space="0" w:color="000000"/>
              <w:right w:val="single" w:sz="4" w:space="0" w:color="auto"/>
            </w:tcBorders>
            <w:vAlign w:val="center"/>
          </w:tcPr>
          <w:p w14:paraId="4A18892C" w14:textId="77777777" w:rsidR="00A458EB" w:rsidRPr="001533C6" w:rsidRDefault="00A458EB" w:rsidP="00391812">
            <w:pPr>
              <w:spacing w:after="0" w:line="240" w:lineRule="auto"/>
              <w:jc w:val="center"/>
              <w:rPr>
                <w:sz w:val="20"/>
                <w:szCs w:val="20"/>
                <w:lang w:eastAsia="el-GR"/>
              </w:rPr>
            </w:pPr>
            <w:r>
              <w:rPr>
                <w:sz w:val="20"/>
                <w:szCs w:val="20"/>
                <w:lang w:eastAsia="el-GR"/>
              </w:rPr>
              <w:t>ΑΡΙΘΜΟΣ ΚΑΤΗ-ΓΟΡΙΑΣ</w:t>
            </w:r>
            <w:r w:rsidRPr="001533C6">
              <w:rPr>
                <w:sz w:val="20"/>
                <w:szCs w:val="20"/>
                <w:lang w:eastAsia="el-GR"/>
              </w:rPr>
              <w:t xml:space="preserve"> </w:t>
            </w:r>
          </w:p>
        </w:tc>
        <w:tc>
          <w:tcPr>
            <w:tcW w:w="2040" w:type="dxa"/>
            <w:gridSpan w:val="2"/>
            <w:tcBorders>
              <w:top w:val="single" w:sz="4" w:space="0" w:color="auto"/>
              <w:left w:val="nil"/>
              <w:bottom w:val="single" w:sz="4" w:space="0" w:color="auto"/>
              <w:right w:val="single" w:sz="4" w:space="0" w:color="000000"/>
            </w:tcBorders>
            <w:vAlign w:val="center"/>
          </w:tcPr>
          <w:p w14:paraId="2A533746" w14:textId="77777777" w:rsidR="00A458EB" w:rsidRPr="00782D6C" w:rsidRDefault="00A458EB" w:rsidP="000072AF">
            <w:pPr>
              <w:spacing w:after="0" w:line="240" w:lineRule="auto"/>
              <w:jc w:val="center"/>
              <w:rPr>
                <w:sz w:val="20"/>
                <w:szCs w:val="20"/>
                <w:lang w:eastAsia="el-GR"/>
              </w:rPr>
            </w:pPr>
            <w:r w:rsidRPr="00782D6C">
              <w:rPr>
                <w:sz w:val="20"/>
                <w:szCs w:val="20"/>
                <w:lang w:eastAsia="el-GR"/>
              </w:rPr>
              <w:t>ΜΟΝΩΣΗ ΑΝΑΜΕΣΑ ΣΕ ΧΩΡΟΥΣ ΚΥΡΙΑΣ ΧΡΗΣΗΣ</w:t>
            </w:r>
          </w:p>
        </w:tc>
        <w:tc>
          <w:tcPr>
            <w:tcW w:w="2040" w:type="dxa"/>
            <w:gridSpan w:val="2"/>
            <w:tcBorders>
              <w:top w:val="single" w:sz="4" w:space="0" w:color="auto"/>
              <w:left w:val="nil"/>
              <w:bottom w:val="single" w:sz="4" w:space="0" w:color="auto"/>
              <w:right w:val="single" w:sz="4" w:space="0" w:color="000000"/>
            </w:tcBorders>
            <w:vAlign w:val="center"/>
          </w:tcPr>
          <w:p w14:paraId="557C4D8C" w14:textId="77777777" w:rsidR="00A458EB" w:rsidRPr="00782D6C" w:rsidRDefault="00A458EB" w:rsidP="000072AF">
            <w:pPr>
              <w:spacing w:after="0" w:line="240" w:lineRule="auto"/>
              <w:jc w:val="center"/>
              <w:rPr>
                <w:sz w:val="20"/>
                <w:szCs w:val="20"/>
                <w:lang w:eastAsia="el-GR"/>
              </w:rPr>
            </w:pPr>
            <w:r w:rsidRPr="00782D6C">
              <w:rPr>
                <w:sz w:val="20"/>
                <w:szCs w:val="20"/>
                <w:lang w:eastAsia="el-GR"/>
              </w:rPr>
              <w:t>ΜΟΝΩΣΗ ΑΝΑΜΕΣΑ ΣΕ ΧΩΡΟΥΣ ΚΥΡΙΑΣ ΧΡΗΣΗΣ ΚΑΙ ΣΕ ΚΟΙΝΟΧΡΗΣΤΟΥΣ ΧΩΡΟΥΣ</w:t>
            </w:r>
          </w:p>
        </w:tc>
        <w:tc>
          <w:tcPr>
            <w:tcW w:w="2040" w:type="dxa"/>
            <w:gridSpan w:val="2"/>
            <w:tcBorders>
              <w:top w:val="single" w:sz="4" w:space="0" w:color="auto"/>
              <w:left w:val="nil"/>
              <w:bottom w:val="single" w:sz="4" w:space="0" w:color="auto"/>
              <w:right w:val="single" w:sz="4" w:space="0" w:color="000000"/>
            </w:tcBorders>
            <w:vAlign w:val="center"/>
          </w:tcPr>
          <w:p w14:paraId="1CB7DAE3" w14:textId="77777777" w:rsidR="00A458EB" w:rsidRPr="00782D6C" w:rsidRDefault="00A458EB" w:rsidP="000072AF">
            <w:pPr>
              <w:spacing w:after="0" w:line="240" w:lineRule="auto"/>
              <w:jc w:val="center"/>
              <w:rPr>
                <w:sz w:val="20"/>
                <w:szCs w:val="20"/>
                <w:lang w:eastAsia="el-GR"/>
              </w:rPr>
            </w:pPr>
            <w:r w:rsidRPr="00782D6C">
              <w:rPr>
                <w:sz w:val="20"/>
                <w:szCs w:val="20"/>
                <w:lang w:eastAsia="el-GR"/>
              </w:rPr>
              <w:t>ΜΟΝΩΣΗ ΑΝΑΜΕΣΑ ΣΕ ΧΩΡΟΥΣ ΚΥΡΙΑΣ ΧΡΗΣΗΣ ΚΑΙ ΣΕ ΧΩΡΟΥΣ ΕΙΔΙΚΩΝ ΧΡΗΣΕΩΝ</w:t>
            </w:r>
          </w:p>
        </w:tc>
        <w:tc>
          <w:tcPr>
            <w:tcW w:w="1588" w:type="dxa"/>
            <w:tcBorders>
              <w:top w:val="nil"/>
              <w:left w:val="nil"/>
              <w:bottom w:val="single" w:sz="4" w:space="0" w:color="auto"/>
              <w:right w:val="single" w:sz="4" w:space="0" w:color="auto"/>
            </w:tcBorders>
            <w:vAlign w:val="center"/>
          </w:tcPr>
          <w:p w14:paraId="545506F0" w14:textId="77777777" w:rsidR="00A458EB" w:rsidRPr="00782D6C" w:rsidRDefault="00A458EB" w:rsidP="000072AF">
            <w:pPr>
              <w:spacing w:after="0" w:line="240" w:lineRule="auto"/>
              <w:jc w:val="center"/>
              <w:rPr>
                <w:sz w:val="20"/>
                <w:szCs w:val="20"/>
                <w:lang w:eastAsia="el-GR"/>
              </w:rPr>
            </w:pPr>
            <w:r w:rsidRPr="00782D6C">
              <w:rPr>
                <w:sz w:val="20"/>
                <w:szCs w:val="20"/>
                <w:lang w:eastAsia="el-GR"/>
              </w:rPr>
              <w:t>ΗΧΟΜΟΝΩΣΗ ΘΥΡΩΝ</w:t>
            </w:r>
          </w:p>
        </w:tc>
        <w:tc>
          <w:tcPr>
            <w:tcW w:w="1588" w:type="dxa"/>
            <w:tcBorders>
              <w:top w:val="nil"/>
              <w:left w:val="nil"/>
              <w:bottom w:val="single" w:sz="4" w:space="0" w:color="auto"/>
              <w:right w:val="nil"/>
            </w:tcBorders>
            <w:vAlign w:val="center"/>
          </w:tcPr>
          <w:p w14:paraId="5CF8022C" w14:textId="77777777" w:rsidR="00A458EB" w:rsidRPr="00782D6C" w:rsidRDefault="00A458EB" w:rsidP="000072AF">
            <w:pPr>
              <w:spacing w:after="0" w:line="240" w:lineRule="auto"/>
              <w:jc w:val="center"/>
              <w:rPr>
                <w:sz w:val="20"/>
                <w:szCs w:val="20"/>
                <w:lang w:eastAsia="el-GR"/>
              </w:rPr>
            </w:pPr>
            <w:r w:rsidRPr="00782D6C">
              <w:rPr>
                <w:sz w:val="20"/>
                <w:szCs w:val="20"/>
                <w:lang w:eastAsia="el-GR"/>
              </w:rPr>
              <w:t xml:space="preserve">ΗΧΟΣΤΑΘΜΗ ΑΠΟ ΕΞΩΤΕΡΙΚΟΥΣ ΘΟΡΥΒΟΥΣ </w:t>
            </w:r>
          </w:p>
        </w:tc>
        <w:tc>
          <w:tcPr>
            <w:tcW w:w="1588" w:type="dxa"/>
            <w:tcBorders>
              <w:top w:val="nil"/>
              <w:left w:val="single" w:sz="4" w:space="0" w:color="auto"/>
              <w:bottom w:val="single" w:sz="4" w:space="0" w:color="auto"/>
              <w:right w:val="single" w:sz="4" w:space="0" w:color="auto"/>
            </w:tcBorders>
            <w:vAlign w:val="center"/>
          </w:tcPr>
          <w:p w14:paraId="31783BC9" w14:textId="77777777" w:rsidR="00A458EB" w:rsidRPr="00782D6C" w:rsidRDefault="00A458EB" w:rsidP="000072AF">
            <w:pPr>
              <w:spacing w:after="0" w:line="240" w:lineRule="auto"/>
              <w:jc w:val="center"/>
              <w:rPr>
                <w:sz w:val="20"/>
                <w:szCs w:val="20"/>
                <w:lang w:eastAsia="el-GR"/>
              </w:rPr>
            </w:pPr>
            <w:r w:rsidRPr="00782D6C">
              <w:rPr>
                <w:sz w:val="20"/>
                <w:szCs w:val="20"/>
                <w:lang w:eastAsia="el-GR"/>
              </w:rPr>
              <w:t xml:space="preserve">ΗΧΟΣΤΑΘΜΗ ΑΠΟ ΘΟΡΥΒΟΥΣ ΚΟΙΝΟΧΡΗΣΤΩΝ ΕΓΚΑΤΑΣΤΑΣΕΩΝ </w:t>
            </w:r>
          </w:p>
        </w:tc>
        <w:tc>
          <w:tcPr>
            <w:tcW w:w="1588" w:type="dxa"/>
            <w:tcBorders>
              <w:top w:val="nil"/>
              <w:left w:val="nil"/>
              <w:bottom w:val="single" w:sz="4" w:space="0" w:color="auto"/>
              <w:right w:val="single" w:sz="4" w:space="0" w:color="auto"/>
            </w:tcBorders>
            <w:vAlign w:val="center"/>
          </w:tcPr>
          <w:p w14:paraId="6C9A53C6" w14:textId="77777777" w:rsidR="00A458EB" w:rsidRPr="00782D6C" w:rsidRDefault="00A458EB" w:rsidP="000072AF">
            <w:pPr>
              <w:spacing w:after="0" w:line="240" w:lineRule="auto"/>
              <w:jc w:val="center"/>
              <w:rPr>
                <w:sz w:val="20"/>
                <w:szCs w:val="20"/>
                <w:lang w:eastAsia="el-GR"/>
              </w:rPr>
            </w:pPr>
            <w:r w:rsidRPr="00782D6C">
              <w:rPr>
                <w:sz w:val="20"/>
                <w:szCs w:val="20"/>
                <w:lang w:eastAsia="el-GR"/>
              </w:rPr>
              <w:t>ΗΧΟΣΤΑΘΜΗ ΑΠΟ ΘΟΡΥΒΟΥΣ  ΞΕΝΩΝ ΕΓΚΑΤΑΣΤΑΣΕΩΝ</w:t>
            </w:r>
          </w:p>
        </w:tc>
      </w:tr>
      <w:tr w:rsidR="00A458EB" w:rsidRPr="00720813" w14:paraId="544AC319" w14:textId="77777777" w:rsidTr="00F45720">
        <w:trPr>
          <w:trHeight w:hRule="exact" w:val="794"/>
        </w:trPr>
        <w:tc>
          <w:tcPr>
            <w:tcW w:w="1021" w:type="dxa"/>
            <w:vMerge/>
            <w:tcBorders>
              <w:top w:val="single" w:sz="4" w:space="0" w:color="auto"/>
              <w:left w:val="single" w:sz="4" w:space="0" w:color="auto"/>
              <w:bottom w:val="single" w:sz="4" w:space="0" w:color="000000"/>
              <w:right w:val="single" w:sz="4" w:space="0" w:color="auto"/>
            </w:tcBorders>
            <w:vAlign w:val="center"/>
          </w:tcPr>
          <w:p w14:paraId="712AAA0F" w14:textId="77777777" w:rsidR="00A458EB" w:rsidRPr="00782D6C" w:rsidRDefault="00A458EB" w:rsidP="000072AF">
            <w:pPr>
              <w:spacing w:after="0" w:line="240" w:lineRule="auto"/>
              <w:rPr>
                <w:sz w:val="20"/>
                <w:szCs w:val="20"/>
                <w:lang w:eastAsia="el-GR"/>
              </w:rPr>
            </w:pPr>
          </w:p>
        </w:tc>
        <w:tc>
          <w:tcPr>
            <w:tcW w:w="2040" w:type="dxa"/>
            <w:gridSpan w:val="2"/>
            <w:tcBorders>
              <w:top w:val="single" w:sz="4" w:space="0" w:color="auto"/>
              <w:left w:val="nil"/>
              <w:bottom w:val="single" w:sz="4" w:space="0" w:color="auto"/>
              <w:right w:val="single" w:sz="4" w:space="0" w:color="auto"/>
            </w:tcBorders>
            <w:vAlign w:val="center"/>
          </w:tcPr>
          <w:p w14:paraId="0CCAEC60" w14:textId="77777777" w:rsidR="00A458EB" w:rsidRPr="00086F7D" w:rsidRDefault="00A458EB" w:rsidP="000072AF">
            <w:pPr>
              <w:spacing w:after="0" w:line="240" w:lineRule="auto"/>
              <w:jc w:val="center"/>
              <w:rPr>
                <w:sz w:val="16"/>
                <w:szCs w:val="20"/>
                <w:lang w:eastAsia="el-GR"/>
              </w:rPr>
            </w:pPr>
            <w:r w:rsidRPr="00086F7D">
              <w:rPr>
                <w:sz w:val="16"/>
                <w:szCs w:val="20"/>
                <w:lang w:eastAsia="el-GR"/>
              </w:rPr>
              <w:t>ΧΩΡΟΙ ΣΥΝΑΘΡΟΙΣΕΩΝ ΚΟΙΝΟΥ</w:t>
            </w:r>
          </w:p>
        </w:tc>
        <w:tc>
          <w:tcPr>
            <w:tcW w:w="2040" w:type="dxa"/>
            <w:gridSpan w:val="2"/>
            <w:tcBorders>
              <w:top w:val="single" w:sz="4" w:space="0" w:color="auto"/>
              <w:left w:val="nil"/>
              <w:bottom w:val="single" w:sz="4" w:space="0" w:color="auto"/>
              <w:right w:val="single" w:sz="4" w:space="0" w:color="auto"/>
            </w:tcBorders>
            <w:vAlign w:val="center"/>
          </w:tcPr>
          <w:p w14:paraId="5FDADA24" w14:textId="77777777" w:rsidR="00A458EB" w:rsidRPr="00086F7D" w:rsidRDefault="00A458EB" w:rsidP="000072AF">
            <w:pPr>
              <w:spacing w:after="0" w:line="240" w:lineRule="auto"/>
              <w:jc w:val="center"/>
              <w:rPr>
                <w:sz w:val="16"/>
                <w:szCs w:val="20"/>
                <w:lang w:eastAsia="el-GR"/>
              </w:rPr>
            </w:pPr>
            <w:r w:rsidRPr="00086F7D">
              <w:rPr>
                <w:sz w:val="16"/>
                <w:szCs w:val="20"/>
                <w:lang w:eastAsia="el-GR"/>
              </w:rPr>
              <w:t>ΚΟΙΝΟΧΡΗΣΤΟΙ ΧΩΡΟΙ ΚΤΙΡΙΟΥ</w:t>
            </w:r>
          </w:p>
        </w:tc>
        <w:tc>
          <w:tcPr>
            <w:tcW w:w="2040" w:type="dxa"/>
            <w:gridSpan w:val="2"/>
            <w:tcBorders>
              <w:top w:val="single" w:sz="4" w:space="0" w:color="auto"/>
              <w:left w:val="nil"/>
              <w:bottom w:val="single" w:sz="4" w:space="0" w:color="auto"/>
              <w:right w:val="single" w:sz="4" w:space="0" w:color="auto"/>
            </w:tcBorders>
            <w:vAlign w:val="center"/>
          </w:tcPr>
          <w:p w14:paraId="69EF8AEA" w14:textId="77777777" w:rsidR="00A458EB" w:rsidRPr="00086F7D" w:rsidRDefault="00A458EB" w:rsidP="000072AF">
            <w:pPr>
              <w:spacing w:after="0" w:line="240" w:lineRule="auto"/>
              <w:jc w:val="center"/>
              <w:rPr>
                <w:sz w:val="16"/>
                <w:szCs w:val="20"/>
                <w:lang w:eastAsia="el-GR"/>
              </w:rPr>
            </w:pPr>
            <w:r w:rsidRPr="00086F7D">
              <w:rPr>
                <w:sz w:val="16"/>
                <w:szCs w:val="20"/>
                <w:lang w:eastAsia="el-GR"/>
              </w:rPr>
              <w:t>ΕΜΠΟΡΙΚΟΙ Η ΕΠΑΓΓΕΛΜΑΤΙΚΟΙ ΧΩΡΟΙ</w:t>
            </w:r>
          </w:p>
        </w:tc>
        <w:tc>
          <w:tcPr>
            <w:tcW w:w="1588" w:type="dxa"/>
            <w:tcBorders>
              <w:top w:val="nil"/>
              <w:left w:val="nil"/>
              <w:bottom w:val="single" w:sz="4" w:space="0" w:color="auto"/>
              <w:right w:val="single" w:sz="4" w:space="0" w:color="auto"/>
            </w:tcBorders>
            <w:vAlign w:val="center"/>
          </w:tcPr>
          <w:p w14:paraId="25B12C2B" w14:textId="77777777" w:rsidR="00A458EB" w:rsidRPr="00086F7D" w:rsidRDefault="00A458EB" w:rsidP="000072AF">
            <w:pPr>
              <w:spacing w:after="0" w:line="240" w:lineRule="auto"/>
              <w:jc w:val="center"/>
              <w:rPr>
                <w:sz w:val="16"/>
                <w:szCs w:val="20"/>
                <w:lang w:eastAsia="el-GR"/>
              </w:rPr>
            </w:pPr>
            <w:r w:rsidRPr="00086F7D">
              <w:rPr>
                <w:sz w:val="16"/>
                <w:szCs w:val="20"/>
                <w:lang w:eastAsia="el-GR"/>
              </w:rPr>
              <w:t>ΧΩΡΟΙ ΣΥΝΑΘΡΟΙΣΕΩΝ ΚΟΙΝΟΥ</w:t>
            </w:r>
          </w:p>
        </w:tc>
        <w:tc>
          <w:tcPr>
            <w:tcW w:w="1588" w:type="dxa"/>
            <w:tcBorders>
              <w:top w:val="nil"/>
              <w:left w:val="nil"/>
              <w:bottom w:val="single" w:sz="4" w:space="0" w:color="auto"/>
              <w:right w:val="nil"/>
            </w:tcBorders>
            <w:vAlign w:val="center"/>
          </w:tcPr>
          <w:p w14:paraId="18F83C73" w14:textId="77777777" w:rsidR="00A458EB" w:rsidRPr="00086F7D" w:rsidRDefault="00A458EB" w:rsidP="000072AF">
            <w:pPr>
              <w:spacing w:after="0" w:line="240" w:lineRule="auto"/>
              <w:jc w:val="center"/>
              <w:rPr>
                <w:sz w:val="16"/>
                <w:szCs w:val="20"/>
                <w:lang w:eastAsia="el-GR"/>
              </w:rPr>
            </w:pPr>
            <w:r w:rsidRPr="00086F7D">
              <w:rPr>
                <w:sz w:val="16"/>
                <w:szCs w:val="20"/>
                <w:lang w:eastAsia="el-GR"/>
              </w:rPr>
              <w:t>ΠΕΡΙΒΑΛΛΟΝΤΙΚΟΙ ΘΟΡΥΒΟΙ ΚΑΘΕ ΕΙΔΟΥΣ</w:t>
            </w:r>
          </w:p>
        </w:tc>
        <w:tc>
          <w:tcPr>
            <w:tcW w:w="1588" w:type="dxa"/>
            <w:tcBorders>
              <w:top w:val="nil"/>
              <w:left w:val="single" w:sz="4" w:space="0" w:color="auto"/>
              <w:bottom w:val="single" w:sz="4" w:space="0" w:color="auto"/>
              <w:right w:val="single" w:sz="4" w:space="0" w:color="auto"/>
            </w:tcBorders>
            <w:vAlign w:val="center"/>
          </w:tcPr>
          <w:p w14:paraId="0633BE8E" w14:textId="77777777" w:rsidR="00A458EB" w:rsidRPr="00086F7D" w:rsidRDefault="00A458EB" w:rsidP="000072AF">
            <w:pPr>
              <w:spacing w:after="0" w:line="240" w:lineRule="auto"/>
              <w:jc w:val="center"/>
              <w:rPr>
                <w:sz w:val="16"/>
                <w:szCs w:val="20"/>
                <w:lang w:eastAsia="el-GR"/>
              </w:rPr>
            </w:pPr>
            <w:r w:rsidRPr="00086F7D">
              <w:rPr>
                <w:sz w:val="16"/>
                <w:szCs w:val="20"/>
                <w:lang w:eastAsia="el-GR"/>
              </w:rPr>
              <w:t>ΘΟΡΥΒΟΙ ΚΟΙΝΟΧΡΗΣΤΩΝ ΕΓΚΑΤΑΣΤΑΣΕΩΝ ΚΤΙΡΙΟΥ</w:t>
            </w:r>
          </w:p>
        </w:tc>
        <w:tc>
          <w:tcPr>
            <w:tcW w:w="1588" w:type="dxa"/>
            <w:tcBorders>
              <w:top w:val="nil"/>
              <w:left w:val="nil"/>
              <w:bottom w:val="single" w:sz="4" w:space="0" w:color="auto"/>
              <w:right w:val="single" w:sz="4" w:space="0" w:color="auto"/>
            </w:tcBorders>
            <w:vAlign w:val="center"/>
          </w:tcPr>
          <w:p w14:paraId="0A21F899" w14:textId="77777777" w:rsidR="00A458EB" w:rsidRPr="00086F7D" w:rsidRDefault="00A458EB" w:rsidP="000072AF">
            <w:pPr>
              <w:spacing w:after="0" w:line="240" w:lineRule="auto"/>
              <w:jc w:val="center"/>
              <w:rPr>
                <w:sz w:val="16"/>
                <w:szCs w:val="20"/>
                <w:lang w:eastAsia="el-GR"/>
              </w:rPr>
            </w:pPr>
            <w:r w:rsidRPr="00086F7D">
              <w:rPr>
                <w:sz w:val="16"/>
                <w:szCs w:val="20"/>
                <w:lang w:eastAsia="el-GR"/>
              </w:rPr>
              <w:t>ΘΟΡΥΒΟΙ ΕΣΩΤΕΡΙΚΩΝ ΕΓΚΑΤΑΣΤΑΣΕΩΝ ΧΩΡΩΝ ΣΥΝΑΘΡΟΙΣΕΩΝ</w:t>
            </w:r>
          </w:p>
        </w:tc>
      </w:tr>
      <w:tr w:rsidR="00A458EB" w:rsidRPr="00720813" w14:paraId="756BAA3B" w14:textId="77777777" w:rsidTr="00F45720">
        <w:trPr>
          <w:trHeight w:hRule="exact" w:val="284"/>
        </w:trPr>
        <w:tc>
          <w:tcPr>
            <w:tcW w:w="1021" w:type="dxa"/>
            <w:tcBorders>
              <w:top w:val="nil"/>
              <w:left w:val="single" w:sz="4" w:space="0" w:color="auto"/>
              <w:bottom w:val="single" w:sz="4" w:space="0" w:color="auto"/>
              <w:right w:val="single" w:sz="4" w:space="0" w:color="auto"/>
            </w:tcBorders>
            <w:vAlign w:val="center"/>
          </w:tcPr>
          <w:p w14:paraId="532B74CA" w14:textId="77777777" w:rsidR="00A458EB" w:rsidRPr="00782D6C" w:rsidRDefault="00A458EB" w:rsidP="000072AF">
            <w:pPr>
              <w:spacing w:after="0" w:line="240" w:lineRule="auto"/>
              <w:jc w:val="center"/>
              <w:rPr>
                <w:sz w:val="20"/>
                <w:szCs w:val="20"/>
                <w:lang w:eastAsia="el-GR"/>
              </w:rPr>
            </w:pPr>
            <w:r w:rsidRPr="00782D6C">
              <w:rPr>
                <w:sz w:val="20"/>
                <w:szCs w:val="20"/>
                <w:lang w:eastAsia="el-GR"/>
              </w:rPr>
              <w:t>ΚΡΙΤΗΡΙΟ</w:t>
            </w:r>
          </w:p>
        </w:tc>
        <w:tc>
          <w:tcPr>
            <w:tcW w:w="1020" w:type="dxa"/>
            <w:tcBorders>
              <w:top w:val="nil"/>
              <w:left w:val="nil"/>
              <w:bottom w:val="single" w:sz="4" w:space="0" w:color="auto"/>
              <w:right w:val="single" w:sz="4" w:space="0" w:color="auto"/>
            </w:tcBorders>
            <w:noWrap/>
            <w:vAlign w:val="center"/>
          </w:tcPr>
          <w:p w14:paraId="452C5A00" w14:textId="77777777" w:rsidR="00A458EB" w:rsidRPr="00782D6C" w:rsidRDefault="00A458EB" w:rsidP="000072AF">
            <w:pPr>
              <w:spacing w:after="0" w:line="240" w:lineRule="auto"/>
              <w:jc w:val="center"/>
              <w:rPr>
                <w:sz w:val="20"/>
                <w:szCs w:val="20"/>
                <w:lang w:eastAsia="el-GR"/>
              </w:rPr>
            </w:pPr>
            <w:proofErr w:type="spellStart"/>
            <w:r w:rsidRPr="00391812">
              <w:rPr>
                <w:i/>
                <w:sz w:val="20"/>
                <w:szCs w:val="20"/>
                <w:lang w:eastAsia="el-GR"/>
              </w:rPr>
              <w:t>D</w:t>
            </w:r>
            <w:r w:rsidRPr="00782D6C">
              <w:rPr>
                <w:sz w:val="20"/>
                <w:szCs w:val="20"/>
                <w:vertAlign w:val="subscript"/>
                <w:lang w:eastAsia="el-GR"/>
              </w:rPr>
              <w:t>nT,w</w:t>
            </w:r>
            <w:proofErr w:type="spellEnd"/>
          </w:p>
        </w:tc>
        <w:tc>
          <w:tcPr>
            <w:tcW w:w="1020" w:type="dxa"/>
            <w:tcBorders>
              <w:top w:val="nil"/>
              <w:left w:val="nil"/>
              <w:bottom w:val="single" w:sz="4" w:space="0" w:color="auto"/>
              <w:right w:val="single" w:sz="4" w:space="0" w:color="auto"/>
            </w:tcBorders>
            <w:noWrap/>
            <w:vAlign w:val="center"/>
          </w:tcPr>
          <w:p w14:paraId="51858C10" w14:textId="77777777" w:rsidR="00A458EB" w:rsidRPr="00782D6C" w:rsidRDefault="00A458EB" w:rsidP="000072AF">
            <w:pPr>
              <w:spacing w:after="0" w:line="240" w:lineRule="auto"/>
              <w:jc w:val="center"/>
              <w:rPr>
                <w:sz w:val="20"/>
                <w:szCs w:val="20"/>
                <w:lang w:eastAsia="el-GR"/>
              </w:rPr>
            </w:pPr>
            <w:proofErr w:type="spellStart"/>
            <w:r w:rsidRPr="00391812">
              <w:rPr>
                <w:i/>
                <w:sz w:val="20"/>
                <w:szCs w:val="20"/>
                <w:lang w:eastAsia="el-GR"/>
              </w:rPr>
              <w:t>L</w:t>
            </w:r>
            <w:r w:rsidRPr="00782D6C">
              <w:rPr>
                <w:sz w:val="20"/>
                <w:szCs w:val="20"/>
                <w:lang w:eastAsia="el-GR"/>
              </w:rPr>
              <w:t>'</w:t>
            </w:r>
            <w:r w:rsidRPr="00782D6C">
              <w:rPr>
                <w:sz w:val="20"/>
                <w:szCs w:val="20"/>
                <w:vertAlign w:val="subscript"/>
                <w:lang w:eastAsia="el-GR"/>
              </w:rPr>
              <w:t>nT,w</w:t>
            </w:r>
            <w:proofErr w:type="spellEnd"/>
          </w:p>
        </w:tc>
        <w:tc>
          <w:tcPr>
            <w:tcW w:w="1020" w:type="dxa"/>
            <w:tcBorders>
              <w:top w:val="nil"/>
              <w:left w:val="nil"/>
              <w:bottom w:val="single" w:sz="4" w:space="0" w:color="auto"/>
              <w:right w:val="single" w:sz="4" w:space="0" w:color="auto"/>
            </w:tcBorders>
            <w:noWrap/>
            <w:vAlign w:val="center"/>
          </w:tcPr>
          <w:p w14:paraId="0B5B2865" w14:textId="77777777" w:rsidR="00A458EB" w:rsidRPr="00782D6C" w:rsidRDefault="00A458EB" w:rsidP="000072AF">
            <w:pPr>
              <w:spacing w:after="0" w:line="240" w:lineRule="auto"/>
              <w:jc w:val="center"/>
              <w:rPr>
                <w:sz w:val="20"/>
                <w:szCs w:val="20"/>
                <w:lang w:eastAsia="el-GR"/>
              </w:rPr>
            </w:pPr>
            <w:proofErr w:type="spellStart"/>
            <w:r w:rsidRPr="00391812">
              <w:rPr>
                <w:i/>
                <w:sz w:val="20"/>
                <w:szCs w:val="20"/>
                <w:lang w:eastAsia="el-GR"/>
              </w:rPr>
              <w:t>D</w:t>
            </w:r>
            <w:r w:rsidRPr="00782D6C">
              <w:rPr>
                <w:sz w:val="20"/>
                <w:szCs w:val="20"/>
                <w:vertAlign w:val="subscript"/>
                <w:lang w:eastAsia="el-GR"/>
              </w:rPr>
              <w:t>nT,w</w:t>
            </w:r>
            <w:proofErr w:type="spellEnd"/>
          </w:p>
        </w:tc>
        <w:tc>
          <w:tcPr>
            <w:tcW w:w="1020" w:type="dxa"/>
            <w:tcBorders>
              <w:top w:val="nil"/>
              <w:left w:val="nil"/>
              <w:bottom w:val="single" w:sz="4" w:space="0" w:color="auto"/>
              <w:right w:val="single" w:sz="4" w:space="0" w:color="auto"/>
            </w:tcBorders>
            <w:noWrap/>
            <w:vAlign w:val="center"/>
          </w:tcPr>
          <w:p w14:paraId="4329515B" w14:textId="77777777" w:rsidR="00A458EB" w:rsidRPr="00782D6C" w:rsidRDefault="00A458EB" w:rsidP="000072AF">
            <w:pPr>
              <w:spacing w:after="0" w:line="240" w:lineRule="auto"/>
              <w:jc w:val="center"/>
              <w:rPr>
                <w:sz w:val="20"/>
                <w:szCs w:val="20"/>
                <w:lang w:eastAsia="el-GR"/>
              </w:rPr>
            </w:pPr>
            <w:proofErr w:type="spellStart"/>
            <w:r w:rsidRPr="00391812">
              <w:rPr>
                <w:i/>
                <w:sz w:val="20"/>
                <w:szCs w:val="20"/>
                <w:lang w:eastAsia="el-GR"/>
              </w:rPr>
              <w:t>L</w:t>
            </w:r>
            <w:r w:rsidRPr="00782D6C">
              <w:rPr>
                <w:sz w:val="20"/>
                <w:szCs w:val="20"/>
                <w:lang w:eastAsia="el-GR"/>
              </w:rPr>
              <w:t>'</w:t>
            </w:r>
            <w:r w:rsidRPr="00782D6C">
              <w:rPr>
                <w:sz w:val="20"/>
                <w:szCs w:val="20"/>
                <w:vertAlign w:val="subscript"/>
                <w:lang w:eastAsia="el-GR"/>
              </w:rPr>
              <w:t>nT,w</w:t>
            </w:r>
            <w:proofErr w:type="spellEnd"/>
          </w:p>
        </w:tc>
        <w:tc>
          <w:tcPr>
            <w:tcW w:w="1020" w:type="dxa"/>
            <w:tcBorders>
              <w:top w:val="nil"/>
              <w:left w:val="nil"/>
              <w:bottom w:val="single" w:sz="4" w:space="0" w:color="auto"/>
              <w:right w:val="single" w:sz="4" w:space="0" w:color="auto"/>
            </w:tcBorders>
            <w:noWrap/>
            <w:vAlign w:val="center"/>
          </w:tcPr>
          <w:p w14:paraId="2322DF69" w14:textId="77777777" w:rsidR="00A458EB" w:rsidRPr="00782D6C" w:rsidRDefault="00A458EB" w:rsidP="000072AF">
            <w:pPr>
              <w:spacing w:after="0" w:line="240" w:lineRule="auto"/>
              <w:jc w:val="center"/>
              <w:rPr>
                <w:sz w:val="20"/>
                <w:szCs w:val="20"/>
                <w:lang w:eastAsia="el-GR"/>
              </w:rPr>
            </w:pPr>
            <w:proofErr w:type="spellStart"/>
            <w:r w:rsidRPr="00391812">
              <w:rPr>
                <w:i/>
                <w:sz w:val="20"/>
                <w:szCs w:val="20"/>
                <w:lang w:eastAsia="el-GR"/>
              </w:rPr>
              <w:t>D</w:t>
            </w:r>
            <w:r w:rsidRPr="00782D6C">
              <w:rPr>
                <w:sz w:val="20"/>
                <w:szCs w:val="20"/>
                <w:vertAlign w:val="subscript"/>
                <w:lang w:eastAsia="el-GR"/>
              </w:rPr>
              <w:t>nT,w</w:t>
            </w:r>
            <w:proofErr w:type="spellEnd"/>
          </w:p>
        </w:tc>
        <w:tc>
          <w:tcPr>
            <w:tcW w:w="1020" w:type="dxa"/>
            <w:tcBorders>
              <w:top w:val="nil"/>
              <w:left w:val="nil"/>
              <w:bottom w:val="single" w:sz="4" w:space="0" w:color="auto"/>
              <w:right w:val="single" w:sz="4" w:space="0" w:color="auto"/>
            </w:tcBorders>
            <w:noWrap/>
            <w:vAlign w:val="center"/>
          </w:tcPr>
          <w:p w14:paraId="0BE18056" w14:textId="77777777" w:rsidR="00A458EB" w:rsidRPr="00782D6C" w:rsidRDefault="00A458EB" w:rsidP="000072AF">
            <w:pPr>
              <w:spacing w:after="0" w:line="240" w:lineRule="auto"/>
              <w:jc w:val="center"/>
              <w:rPr>
                <w:sz w:val="20"/>
                <w:szCs w:val="20"/>
                <w:lang w:eastAsia="el-GR"/>
              </w:rPr>
            </w:pPr>
            <w:proofErr w:type="spellStart"/>
            <w:r w:rsidRPr="00391812">
              <w:rPr>
                <w:i/>
                <w:sz w:val="20"/>
                <w:szCs w:val="20"/>
                <w:lang w:eastAsia="el-GR"/>
              </w:rPr>
              <w:t>L</w:t>
            </w:r>
            <w:r w:rsidRPr="00782D6C">
              <w:rPr>
                <w:sz w:val="20"/>
                <w:szCs w:val="20"/>
                <w:lang w:eastAsia="el-GR"/>
              </w:rPr>
              <w:t>'</w:t>
            </w:r>
            <w:r w:rsidRPr="00782D6C">
              <w:rPr>
                <w:sz w:val="20"/>
                <w:szCs w:val="20"/>
                <w:vertAlign w:val="subscript"/>
                <w:lang w:eastAsia="el-GR"/>
              </w:rPr>
              <w:t>nT,w</w:t>
            </w:r>
            <w:proofErr w:type="spellEnd"/>
          </w:p>
        </w:tc>
        <w:tc>
          <w:tcPr>
            <w:tcW w:w="1588" w:type="dxa"/>
            <w:tcBorders>
              <w:top w:val="nil"/>
              <w:left w:val="nil"/>
              <w:bottom w:val="single" w:sz="4" w:space="0" w:color="auto"/>
              <w:right w:val="single" w:sz="4" w:space="0" w:color="auto"/>
            </w:tcBorders>
            <w:noWrap/>
            <w:vAlign w:val="center"/>
          </w:tcPr>
          <w:p w14:paraId="650517C4" w14:textId="77777777" w:rsidR="00A458EB" w:rsidRPr="00782D6C" w:rsidRDefault="00A458EB" w:rsidP="000072AF">
            <w:pPr>
              <w:spacing w:after="0" w:line="240" w:lineRule="auto"/>
              <w:jc w:val="center"/>
              <w:rPr>
                <w:sz w:val="20"/>
                <w:szCs w:val="20"/>
                <w:lang w:eastAsia="el-GR"/>
              </w:rPr>
            </w:pPr>
            <w:proofErr w:type="spellStart"/>
            <w:r w:rsidRPr="00391812">
              <w:rPr>
                <w:i/>
                <w:sz w:val="20"/>
                <w:szCs w:val="20"/>
                <w:lang w:eastAsia="el-GR"/>
              </w:rPr>
              <w:t>R</w:t>
            </w:r>
            <w:r w:rsidRPr="00782D6C">
              <w:rPr>
                <w:sz w:val="20"/>
                <w:szCs w:val="20"/>
                <w:lang w:eastAsia="el-GR"/>
              </w:rPr>
              <w:t>'</w:t>
            </w:r>
            <w:r w:rsidRPr="00782D6C">
              <w:rPr>
                <w:sz w:val="20"/>
                <w:szCs w:val="20"/>
                <w:vertAlign w:val="subscript"/>
                <w:lang w:eastAsia="el-GR"/>
              </w:rPr>
              <w:t>w</w:t>
            </w:r>
            <w:proofErr w:type="spellEnd"/>
          </w:p>
        </w:tc>
        <w:tc>
          <w:tcPr>
            <w:tcW w:w="1588" w:type="dxa"/>
            <w:tcBorders>
              <w:top w:val="nil"/>
              <w:left w:val="nil"/>
              <w:bottom w:val="single" w:sz="4" w:space="0" w:color="auto"/>
              <w:right w:val="single" w:sz="4" w:space="0" w:color="auto"/>
            </w:tcBorders>
            <w:noWrap/>
            <w:vAlign w:val="center"/>
          </w:tcPr>
          <w:p w14:paraId="0F6DA0B5" w14:textId="77777777" w:rsidR="00A458EB" w:rsidRPr="005D4FD2" w:rsidRDefault="00A458EB" w:rsidP="00391812">
            <w:pPr>
              <w:spacing w:after="0" w:line="240" w:lineRule="auto"/>
              <w:ind w:right="-88"/>
              <w:jc w:val="center"/>
              <w:rPr>
                <w:sz w:val="20"/>
                <w:szCs w:val="20"/>
                <w:lang w:eastAsia="el-GR"/>
              </w:rPr>
            </w:pPr>
            <w:r w:rsidRPr="00720813">
              <w:rPr>
                <w:rFonts w:cs="Tahoma"/>
                <w:i/>
                <w:color w:val="000000"/>
              </w:rPr>
              <w:t>L</w:t>
            </w:r>
            <w:r w:rsidRPr="00720813">
              <w:rPr>
                <w:rFonts w:cs="Tahoma"/>
                <w:color w:val="000000"/>
                <w:vertAlign w:val="subscript"/>
                <w:lang w:val="en-US"/>
              </w:rPr>
              <w:t>eq,AF,1h</w:t>
            </w:r>
          </w:p>
        </w:tc>
        <w:tc>
          <w:tcPr>
            <w:tcW w:w="1588" w:type="dxa"/>
            <w:tcBorders>
              <w:top w:val="nil"/>
              <w:left w:val="nil"/>
              <w:bottom w:val="single" w:sz="4" w:space="0" w:color="auto"/>
              <w:right w:val="single" w:sz="4" w:space="0" w:color="auto"/>
            </w:tcBorders>
            <w:noWrap/>
            <w:vAlign w:val="center"/>
          </w:tcPr>
          <w:p w14:paraId="7BBB05CF" w14:textId="77777777" w:rsidR="00A458EB" w:rsidRPr="005D4FD2" w:rsidRDefault="00A458EB" w:rsidP="00391812">
            <w:pPr>
              <w:spacing w:after="0" w:line="240" w:lineRule="auto"/>
              <w:ind w:right="-88"/>
              <w:jc w:val="center"/>
              <w:rPr>
                <w:sz w:val="20"/>
                <w:szCs w:val="20"/>
                <w:lang w:eastAsia="el-GR"/>
              </w:rPr>
            </w:pPr>
            <w:r w:rsidRPr="00720813">
              <w:rPr>
                <w:rFonts w:cs="Tahoma"/>
                <w:i/>
                <w:color w:val="000000"/>
              </w:rPr>
              <w:t>L</w:t>
            </w:r>
            <w:proofErr w:type="spellStart"/>
            <w:r w:rsidRPr="00720813">
              <w:rPr>
                <w:rFonts w:cs="Tahoma"/>
                <w:color w:val="000000"/>
                <w:vertAlign w:val="subscript"/>
                <w:lang w:val="en-US"/>
              </w:rPr>
              <w:t>AF,max</w:t>
            </w:r>
            <w:proofErr w:type="spellEnd"/>
          </w:p>
        </w:tc>
        <w:tc>
          <w:tcPr>
            <w:tcW w:w="1588" w:type="dxa"/>
            <w:tcBorders>
              <w:top w:val="nil"/>
              <w:left w:val="nil"/>
              <w:bottom w:val="single" w:sz="4" w:space="0" w:color="auto"/>
              <w:right w:val="single" w:sz="4" w:space="0" w:color="auto"/>
            </w:tcBorders>
            <w:noWrap/>
            <w:vAlign w:val="center"/>
          </w:tcPr>
          <w:p w14:paraId="50DAD008" w14:textId="77777777" w:rsidR="00A458EB" w:rsidRPr="005D4FD2" w:rsidRDefault="00A458EB" w:rsidP="00391812">
            <w:pPr>
              <w:spacing w:after="0" w:line="240" w:lineRule="auto"/>
              <w:ind w:right="-88"/>
              <w:jc w:val="center"/>
              <w:rPr>
                <w:sz w:val="20"/>
                <w:szCs w:val="20"/>
                <w:lang w:eastAsia="el-GR"/>
              </w:rPr>
            </w:pPr>
            <w:r w:rsidRPr="00720813">
              <w:rPr>
                <w:rFonts w:cs="Tahoma"/>
                <w:i/>
                <w:color w:val="000000"/>
              </w:rPr>
              <w:t>L</w:t>
            </w:r>
            <w:proofErr w:type="spellStart"/>
            <w:r w:rsidRPr="00720813">
              <w:rPr>
                <w:rFonts w:cs="Tahoma"/>
                <w:color w:val="000000"/>
                <w:vertAlign w:val="subscript"/>
                <w:lang w:val="en-US"/>
              </w:rPr>
              <w:t>AF,max</w:t>
            </w:r>
            <w:proofErr w:type="spellEnd"/>
          </w:p>
        </w:tc>
      </w:tr>
      <w:tr w:rsidR="00A458EB" w:rsidRPr="00720813" w14:paraId="46F1860C" w14:textId="77777777" w:rsidTr="00F45720">
        <w:trPr>
          <w:trHeight w:hRule="exact" w:val="284"/>
        </w:trPr>
        <w:tc>
          <w:tcPr>
            <w:tcW w:w="1021" w:type="dxa"/>
            <w:tcBorders>
              <w:top w:val="nil"/>
              <w:left w:val="single" w:sz="4" w:space="0" w:color="auto"/>
              <w:bottom w:val="nil"/>
              <w:right w:val="single" w:sz="4" w:space="0" w:color="auto"/>
            </w:tcBorders>
            <w:vAlign w:val="center"/>
          </w:tcPr>
          <w:p w14:paraId="3E6E85C8" w14:textId="77777777" w:rsidR="00A458EB" w:rsidRPr="00782D6C" w:rsidRDefault="00A458EB" w:rsidP="000072AF">
            <w:pPr>
              <w:spacing w:after="0" w:line="240" w:lineRule="auto"/>
              <w:jc w:val="center"/>
              <w:rPr>
                <w:sz w:val="20"/>
                <w:szCs w:val="20"/>
                <w:lang w:eastAsia="el-GR"/>
              </w:rPr>
            </w:pPr>
            <w:r w:rsidRPr="00782D6C">
              <w:rPr>
                <w:sz w:val="20"/>
                <w:szCs w:val="20"/>
                <w:lang w:eastAsia="el-GR"/>
              </w:rPr>
              <w:t>ΜΟΝΑΔΑ</w:t>
            </w:r>
          </w:p>
        </w:tc>
        <w:tc>
          <w:tcPr>
            <w:tcW w:w="1020" w:type="dxa"/>
            <w:tcBorders>
              <w:top w:val="nil"/>
              <w:left w:val="nil"/>
              <w:bottom w:val="single" w:sz="4" w:space="0" w:color="auto"/>
              <w:right w:val="single" w:sz="4" w:space="0" w:color="auto"/>
            </w:tcBorders>
            <w:noWrap/>
            <w:vAlign w:val="center"/>
          </w:tcPr>
          <w:p w14:paraId="310F164F" w14:textId="77777777" w:rsidR="00A458EB" w:rsidRPr="00782D6C" w:rsidRDefault="00A458EB" w:rsidP="000072AF">
            <w:pPr>
              <w:spacing w:after="0" w:line="240" w:lineRule="auto"/>
              <w:jc w:val="center"/>
              <w:rPr>
                <w:sz w:val="20"/>
                <w:szCs w:val="20"/>
                <w:lang w:eastAsia="el-GR"/>
              </w:rPr>
            </w:pPr>
            <w:proofErr w:type="spellStart"/>
            <w:r w:rsidRPr="00782D6C">
              <w:rPr>
                <w:sz w:val="20"/>
                <w:szCs w:val="20"/>
                <w:lang w:eastAsia="el-GR"/>
              </w:rPr>
              <w:t>dB</w:t>
            </w:r>
            <w:proofErr w:type="spellEnd"/>
          </w:p>
        </w:tc>
        <w:tc>
          <w:tcPr>
            <w:tcW w:w="1020" w:type="dxa"/>
            <w:tcBorders>
              <w:top w:val="nil"/>
              <w:left w:val="nil"/>
              <w:bottom w:val="single" w:sz="4" w:space="0" w:color="auto"/>
              <w:right w:val="single" w:sz="4" w:space="0" w:color="auto"/>
            </w:tcBorders>
            <w:noWrap/>
            <w:vAlign w:val="center"/>
          </w:tcPr>
          <w:p w14:paraId="2AD7A792" w14:textId="77777777" w:rsidR="00A458EB" w:rsidRPr="00782D6C" w:rsidRDefault="00A458EB" w:rsidP="000072AF">
            <w:pPr>
              <w:spacing w:after="0" w:line="240" w:lineRule="auto"/>
              <w:jc w:val="center"/>
              <w:rPr>
                <w:sz w:val="20"/>
                <w:szCs w:val="20"/>
                <w:lang w:eastAsia="el-GR"/>
              </w:rPr>
            </w:pPr>
            <w:proofErr w:type="spellStart"/>
            <w:r w:rsidRPr="00782D6C">
              <w:rPr>
                <w:sz w:val="20"/>
                <w:szCs w:val="20"/>
                <w:lang w:eastAsia="el-GR"/>
              </w:rPr>
              <w:t>dB</w:t>
            </w:r>
            <w:proofErr w:type="spellEnd"/>
          </w:p>
        </w:tc>
        <w:tc>
          <w:tcPr>
            <w:tcW w:w="1020" w:type="dxa"/>
            <w:tcBorders>
              <w:top w:val="nil"/>
              <w:left w:val="nil"/>
              <w:bottom w:val="single" w:sz="4" w:space="0" w:color="auto"/>
              <w:right w:val="single" w:sz="4" w:space="0" w:color="auto"/>
            </w:tcBorders>
            <w:noWrap/>
            <w:vAlign w:val="center"/>
          </w:tcPr>
          <w:p w14:paraId="2E4461D5" w14:textId="77777777" w:rsidR="00A458EB" w:rsidRPr="00782D6C" w:rsidRDefault="00A458EB" w:rsidP="000072AF">
            <w:pPr>
              <w:spacing w:after="0" w:line="240" w:lineRule="auto"/>
              <w:jc w:val="center"/>
              <w:rPr>
                <w:sz w:val="20"/>
                <w:szCs w:val="20"/>
                <w:lang w:eastAsia="el-GR"/>
              </w:rPr>
            </w:pPr>
            <w:proofErr w:type="spellStart"/>
            <w:r w:rsidRPr="00782D6C">
              <w:rPr>
                <w:sz w:val="20"/>
                <w:szCs w:val="20"/>
                <w:lang w:eastAsia="el-GR"/>
              </w:rPr>
              <w:t>dB</w:t>
            </w:r>
            <w:proofErr w:type="spellEnd"/>
          </w:p>
        </w:tc>
        <w:tc>
          <w:tcPr>
            <w:tcW w:w="1020" w:type="dxa"/>
            <w:tcBorders>
              <w:top w:val="nil"/>
              <w:left w:val="nil"/>
              <w:bottom w:val="single" w:sz="4" w:space="0" w:color="auto"/>
              <w:right w:val="single" w:sz="4" w:space="0" w:color="auto"/>
            </w:tcBorders>
            <w:noWrap/>
            <w:vAlign w:val="center"/>
          </w:tcPr>
          <w:p w14:paraId="106A0166" w14:textId="77777777" w:rsidR="00A458EB" w:rsidRPr="00782D6C" w:rsidRDefault="00A458EB" w:rsidP="000072AF">
            <w:pPr>
              <w:spacing w:after="0" w:line="240" w:lineRule="auto"/>
              <w:jc w:val="center"/>
              <w:rPr>
                <w:sz w:val="20"/>
                <w:szCs w:val="20"/>
                <w:lang w:eastAsia="el-GR"/>
              </w:rPr>
            </w:pPr>
            <w:proofErr w:type="spellStart"/>
            <w:r w:rsidRPr="00782D6C">
              <w:rPr>
                <w:sz w:val="20"/>
                <w:szCs w:val="20"/>
                <w:lang w:eastAsia="el-GR"/>
              </w:rPr>
              <w:t>dB</w:t>
            </w:r>
            <w:proofErr w:type="spellEnd"/>
          </w:p>
        </w:tc>
        <w:tc>
          <w:tcPr>
            <w:tcW w:w="1020" w:type="dxa"/>
            <w:tcBorders>
              <w:top w:val="nil"/>
              <w:left w:val="nil"/>
              <w:bottom w:val="single" w:sz="4" w:space="0" w:color="auto"/>
              <w:right w:val="single" w:sz="4" w:space="0" w:color="auto"/>
            </w:tcBorders>
            <w:noWrap/>
            <w:vAlign w:val="center"/>
          </w:tcPr>
          <w:p w14:paraId="4DC45170" w14:textId="77777777" w:rsidR="00A458EB" w:rsidRPr="00782D6C" w:rsidRDefault="00A458EB" w:rsidP="000072AF">
            <w:pPr>
              <w:spacing w:after="0" w:line="240" w:lineRule="auto"/>
              <w:jc w:val="center"/>
              <w:rPr>
                <w:sz w:val="20"/>
                <w:szCs w:val="20"/>
                <w:lang w:eastAsia="el-GR"/>
              </w:rPr>
            </w:pPr>
            <w:proofErr w:type="spellStart"/>
            <w:r w:rsidRPr="00782D6C">
              <w:rPr>
                <w:sz w:val="20"/>
                <w:szCs w:val="20"/>
                <w:lang w:eastAsia="el-GR"/>
              </w:rPr>
              <w:t>dB</w:t>
            </w:r>
            <w:proofErr w:type="spellEnd"/>
          </w:p>
        </w:tc>
        <w:tc>
          <w:tcPr>
            <w:tcW w:w="1020" w:type="dxa"/>
            <w:tcBorders>
              <w:top w:val="nil"/>
              <w:left w:val="nil"/>
              <w:bottom w:val="single" w:sz="4" w:space="0" w:color="auto"/>
              <w:right w:val="single" w:sz="4" w:space="0" w:color="auto"/>
            </w:tcBorders>
            <w:noWrap/>
            <w:vAlign w:val="center"/>
          </w:tcPr>
          <w:p w14:paraId="7F75160B" w14:textId="77777777" w:rsidR="00A458EB" w:rsidRPr="00782D6C" w:rsidRDefault="00A458EB" w:rsidP="000072AF">
            <w:pPr>
              <w:spacing w:after="0" w:line="240" w:lineRule="auto"/>
              <w:jc w:val="center"/>
              <w:rPr>
                <w:sz w:val="20"/>
                <w:szCs w:val="20"/>
                <w:lang w:eastAsia="el-GR"/>
              </w:rPr>
            </w:pPr>
            <w:proofErr w:type="spellStart"/>
            <w:r w:rsidRPr="00782D6C">
              <w:rPr>
                <w:sz w:val="20"/>
                <w:szCs w:val="20"/>
                <w:lang w:eastAsia="el-GR"/>
              </w:rPr>
              <w:t>dB</w:t>
            </w:r>
            <w:proofErr w:type="spellEnd"/>
          </w:p>
        </w:tc>
        <w:tc>
          <w:tcPr>
            <w:tcW w:w="1588" w:type="dxa"/>
            <w:tcBorders>
              <w:top w:val="nil"/>
              <w:left w:val="nil"/>
              <w:bottom w:val="single" w:sz="4" w:space="0" w:color="auto"/>
              <w:right w:val="single" w:sz="4" w:space="0" w:color="auto"/>
            </w:tcBorders>
            <w:noWrap/>
            <w:vAlign w:val="center"/>
          </w:tcPr>
          <w:p w14:paraId="49DB9477" w14:textId="77777777" w:rsidR="00A458EB" w:rsidRPr="00782D6C" w:rsidRDefault="00A458EB" w:rsidP="000072AF">
            <w:pPr>
              <w:spacing w:after="0" w:line="240" w:lineRule="auto"/>
              <w:jc w:val="center"/>
              <w:rPr>
                <w:sz w:val="20"/>
                <w:szCs w:val="20"/>
                <w:lang w:eastAsia="el-GR"/>
              </w:rPr>
            </w:pPr>
            <w:proofErr w:type="spellStart"/>
            <w:r w:rsidRPr="00782D6C">
              <w:rPr>
                <w:sz w:val="20"/>
                <w:szCs w:val="20"/>
                <w:lang w:eastAsia="el-GR"/>
              </w:rPr>
              <w:t>dB</w:t>
            </w:r>
            <w:proofErr w:type="spellEnd"/>
          </w:p>
        </w:tc>
        <w:tc>
          <w:tcPr>
            <w:tcW w:w="1588" w:type="dxa"/>
            <w:tcBorders>
              <w:top w:val="nil"/>
              <w:left w:val="nil"/>
              <w:bottom w:val="single" w:sz="4" w:space="0" w:color="auto"/>
              <w:right w:val="single" w:sz="4" w:space="0" w:color="auto"/>
            </w:tcBorders>
            <w:noWrap/>
            <w:vAlign w:val="center"/>
          </w:tcPr>
          <w:p w14:paraId="07DB6570" w14:textId="77777777" w:rsidR="00A458EB" w:rsidRPr="00782D6C" w:rsidRDefault="00A458EB" w:rsidP="000072AF">
            <w:pPr>
              <w:spacing w:after="0" w:line="240" w:lineRule="auto"/>
              <w:jc w:val="center"/>
              <w:rPr>
                <w:sz w:val="20"/>
                <w:szCs w:val="20"/>
                <w:lang w:eastAsia="el-GR"/>
              </w:rPr>
            </w:pPr>
            <w:proofErr w:type="spellStart"/>
            <w:r w:rsidRPr="00782D6C">
              <w:rPr>
                <w:sz w:val="20"/>
                <w:szCs w:val="20"/>
                <w:lang w:eastAsia="el-GR"/>
              </w:rPr>
              <w:t>dB</w:t>
            </w:r>
            <w:proofErr w:type="spellEnd"/>
            <w:r w:rsidRPr="00782D6C">
              <w:rPr>
                <w:sz w:val="20"/>
                <w:szCs w:val="20"/>
                <w:lang w:eastAsia="el-GR"/>
              </w:rPr>
              <w:t>(A)</w:t>
            </w:r>
          </w:p>
        </w:tc>
        <w:tc>
          <w:tcPr>
            <w:tcW w:w="1588" w:type="dxa"/>
            <w:tcBorders>
              <w:top w:val="nil"/>
              <w:left w:val="nil"/>
              <w:bottom w:val="single" w:sz="4" w:space="0" w:color="auto"/>
              <w:right w:val="single" w:sz="4" w:space="0" w:color="auto"/>
            </w:tcBorders>
            <w:noWrap/>
            <w:vAlign w:val="center"/>
          </w:tcPr>
          <w:p w14:paraId="06CF22C1" w14:textId="77777777" w:rsidR="00A458EB" w:rsidRPr="00782D6C" w:rsidRDefault="00A458EB" w:rsidP="000072AF">
            <w:pPr>
              <w:spacing w:after="0" w:line="240" w:lineRule="auto"/>
              <w:jc w:val="center"/>
              <w:rPr>
                <w:sz w:val="20"/>
                <w:szCs w:val="20"/>
                <w:lang w:eastAsia="el-GR"/>
              </w:rPr>
            </w:pPr>
            <w:proofErr w:type="spellStart"/>
            <w:r w:rsidRPr="00782D6C">
              <w:rPr>
                <w:sz w:val="20"/>
                <w:szCs w:val="20"/>
                <w:lang w:eastAsia="el-GR"/>
              </w:rPr>
              <w:t>dB</w:t>
            </w:r>
            <w:proofErr w:type="spellEnd"/>
            <w:r w:rsidRPr="00782D6C">
              <w:rPr>
                <w:sz w:val="20"/>
                <w:szCs w:val="20"/>
                <w:lang w:eastAsia="el-GR"/>
              </w:rPr>
              <w:t>(A)</w:t>
            </w:r>
          </w:p>
        </w:tc>
        <w:tc>
          <w:tcPr>
            <w:tcW w:w="1588" w:type="dxa"/>
            <w:tcBorders>
              <w:top w:val="nil"/>
              <w:left w:val="nil"/>
              <w:bottom w:val="single" w:sz="4" w:space="0" w:color="auto"/>
              <w:right w:val="single" w:sz="4" w:space="0" w:color="auto"/>
            </w:tcBorders>
            <w:noWrap/>
            <w:vAlign w:val="center"/>
          </w:tcPr>
          <w:p w14:paraId="5374E7E8" w14:textId="77777777" w:rsidR="00A458EB" w:rsidRPr="00782D6C" w:rsidRDefault="00A458EB" w:rsidP="000072AF">
            <w:pPr>
              <w:spacing w:after="0" w:line="240" w:lineRule="auto"/>
              <w:jc w:val="center"/>
              <w:rPr>
                <w:sz w:val="20"/>
                <w:szCs w:val="20"/>
                <w:lang w:eastAsia="el-GR"/>
              </w:rPr>
            </w:pPr>
            <w:proofErr w:type="spellStart"/>
            <w:r w:rsidRPr="00782D6C">
              <w:rPr>
                <w:sz w:val="20"/>
                <w:szCs w:val="20"/>
                <w:lang w:eastAsia="el-GR"/>
              </w:rPr>
              <w:t>dB</w:t>
            </w:r>
            <w:proofErr w:type="spellEnd"/>
            <w:r w:rsidRPr="00782D6C">
              <w:rPr>
                <w:sz w:val="20"/>
                <w:szCs w:val="20"/>
                <w:lang w:eastAsia="el-GR"/>
              </w:rPr>
              <w:t>(A)</w:t>
            </w:r>
          </w:p>
        </w:tc>
      </w:tr>
      <w:tr w:rsidR="00A458EB" w:rsidRPr="00720813" w14:paraId="08025CEE" w14:textId="77777777" w:rsidTr="00F45720">
        <w:trPr>
          <w:trHeight w:hRule="exact" w:val="284"/>
        </w:trPr>
        <w:tc>
          <w:tcPr>
            <w:tcW w:w="1021" w:type="dxa"/>
            <w:tcBorders>
              <w:top w:val="single" w:sz="4" w:space="0" w:color="auto"/>
              <w:left w:val="single" w:sz="4" w:space="0" w:color="auto"/>
              <w:bottom w:val="single" w:sz="4" w:space="0" w:color="auto"/>
              <w:right w:val="single" w:sz="4" w:space="0" w:color="auto"/>
            </w:tcBorders>
            <w:vAlign w:val="center"/>
          </w:tcPr>
          <w:p w14:paraId="3AB0613D" w14:textId="77777777" w:rsidR="00A458EB" w:rsidRPr="00782D6C" w:rsidRDefault="00A458EB" w:rsidP="000072AF">
            <w:pPr>
              <w:spacing w:after="0" w:line="240" w:lineRule="auto"/>
              <w:jc w:val="center"/>
              <w:rPr>
                <w:sz w:val="20"/>
                <w:szCs w:val="20"/>
                <w:lang w:eastAsia="el-GR"/>
              </w:rPr>
            </w:pPr>
            <w:r w:rsidRPr="00782D6C">
              <w:rPr>
                <w:sz w:val="20"/>
                <w:szCs w:val="20"/>
                <w:lang w:eastAsia="el-GR"/>
              </w:rPr>
              <w:t>1</w:t>
            </w:r>
          </w:p>
        </w:tc>
        <w:tc>
          <w:tcPr>
            <w:tcW w:w="1020" w:type="dxa"/>
            <w:tcBorders>
              <w:top w:val="nil"/>
              <w:left w:val="nil"/>
              <w:bottom w:val="single" w:sz="4" w:space="0" w:color="auto"/>
              <w:right w:val="single" w:sz="4" w:space="0" w:color="auto"/>
            </w:tcBorders>
            <w:noWrap/>
            <w:vAlign w:val="center"/>
          </w:tcPr>
          <w:p w14:paraId="1B8F23B3" w14:textId="77777777" w:rsidR="00A458EB" w:rsidRPr="00782D6C" w:rsidRDefault="00A458EB" w:rsidP="00F45720">
            <w:pPr>
              <w:spacing w:after="0" w:line="240" w:lineRule="auto"/>
              <w:jc w:val="center"/>
              <w:rPr>
                <w:sz w:val="20"/>
                <w:szCs w:val="20"/>
                <w:lang w:eastAsia="el-GR"/>
              </w:rPr>
            </w:pPr>
            <w:r w:rsidRPr="00782D6C">
              <w:rPr>
                <w:sz w:val="20"/>
                <w:szCs w:val="20"/>
                <w:lang w:eastAsia="el-GR"/>
              </w:rPr>
              <w:t>≥6</w:t>
            </w:r>
            <w:r>
              <w:rPr>
                <w:sz w:val="20"/>
                <w:szCs w:val="20"/>
                <w:lang w:eastAsia="el-GR"/>
              </w:rPr>
              <w:t>5</w:t>
            </w:r>
          </w:p>
        </w:tc>
        <w:tc>
          <w:tcPr>
            <w:tcW w:w="1020" w:type="dxa"/>
            <w:tcBorders>
              <w:top w:val="nil"/>
              <w:left w:val="nil"/>
              <w:bottom w:val="single" w:sz="4" w:space="0" w:color="auto"/>
              <w:right w:val="single" w:sz="4" w:space="0" w:color="auto"/>
            </w:tcBorders>
            <w:noWrap/>
            <w:vAlign w:val="center"/>
          </w:tcPr>
          <w:p w14:paraId="5D5948E4" w14:textId="77777777" w:rsidR="00A458EB" w:rsidRPr="00782D6C" w:rsidRDefault="00A458EB" w:rsidP="00F45720">
            <w:pPr>
              <w:spacing w:after="0" w:line="240" w:lineRule="auto"/>
              <w:jc w:val="center"/>
              <w:rPr>
                <w:sz w:val="20"/>
                <w:szCs w:val="20"/>
                <w:lang w:eastAsia="el-GR"/>
              </w:rPr>
            </w:pPr>
            <w:r w:rsidRPr="00782D6C">
              <w:rPr>
                <w:sz w:val="20"/>
                <w:szCs w:val="20"/>
                <w:lang w:eastAsia="el-GR"/>
              </w:rPr>
              <w:t>≤</w:t>
            </w:r>
            <w:r>
              <w:rPr>
                <w:sz w:val="20"/>
                <w:szCs w:val="20"/>
                <w:lang w:eastAsia="el-GR"/>
              </w:rPr>
              <w:t>3</w:t>
            </w:r>
            <w:r w:rsidRPr="00782D6C">
              <w:rPr>
                <w:sz w:val="20"/>
                <w:szCs w:val="20"/>
                <w:lang w:eastAsia="el-GR"/>
              </w:rPr>
              <w:t>6</w:t>
            </w:r>
          </w:p>
        </w:tc>
        <w:tc>
          <w:tcPr>
            <w:tcW w:w="1020" w:type="dxa"/>
            <w:tcBorders>
              <w:top w:val="nil"/>
              <w:left w:val="nil"/>
              <w:bottom w:val="single" w:sz="4" w:space="0" w:color="auto"/>
              <w:right w:val="single" w:sz="4" w:space="0" w:color="auto"/>
            </w:tcBorders>
            <w:noWrap/>
            <w:vAlign w:val="center"/>
          </w:tcPr>
          <w:p w14:paraId="454E3BE1" w14:textId="77777777" w:rsidR="00A458EB" w:rsidRPr="00782D6C" w:rsidRDefault="00A458EB" w:rsidP="00B04296">
            <w:pPr>
              <w:spacing w:after="0" w:line="240" w:lineRule="auto"/>
              <w:jc w:val="center"/>
              <w:rPr>
                <w:sz w:val="20"/>
                <w:szCs w:val="20"/>
                <w:lang w:eastAsia="el-GR"/>
              </w:rPr>
            </w:pPr>
            <w:r w:rsidRPr="00782D6C">
              <w:rPr>
                <w:sz w:val="20"/>
                <w:szCs w:val="20"/>
                <w:lang w:eastAsia="el-GR"/>
              </w:rPr>
              <w:t>≥6</w:t>
            </w:r>
            <w:r>
              <w:rPr>
                <w:sz w:val="20"/>
                <w:szCs w:val="20"/>
                <w:lang w:eastAsia="el-GR"/>
              </w:rPr>
              <w:t>5</w:t>
            </w:r>
          </w:p>
        </w:tc>
        <w:tc>
          <w:tcPr>
            <w:tcW w:w="1020" w:type="dxa"/>
            <w:tcBorders>
              <w:top w:val="nil"/>
              <w:left w:val="nil"/>
              <w:bottom w:val="single" w:sz="4" w:space="0" w:color="auto"/>
              <w:right w:val="single" w:sz="4" w:space="0" w:color="auto"/>
            </w:tcBorders>
            <w:noWrap/>
            <w:vAlign w:val="center"/>
          </w:tcPr>
          <w:p w14:paraId="655BF38A" w14:textId="77777777" w:rsidR="00A458EB" w:rsidRPr="00782D6C" w:rsidRDefault="00A458EB" w:rsidP="00B04296">
            <w:pPr>
              <w:spacing w:after="0" w:line="240" w:lineRule="auto"/>
              <w:jc w:val="center"/>
              <w:rPr>
                <w:sz w:val="20"/>
                <w:szCs w:val="20"/>
                <w:lang w:eastAsia="el-GR"/>
              </w:rPr>
            </w:pPr>
            <w:r w:rsidRPr="00782D6C">
              <w:rPr>
                <w:sz w:val="20"/>
                <w:szCs w:val="20"/>
                <w:lang w:eastAsia="el-GR"/>
              </w:rPr>
              <w:t>≤</w:t>
            </w:r>
            <w:r>
              <w:rPr>
                <w:sz w:val="20"/>
                <w:szCs w:val="20"/>
                <w:lang w:eastAsia="el-GR"/>
              </w:rPr>
              <w:t>3</w:t>
            </w:r>
            <w:r w:rsidRPr="00782D6C">
              <w:rPr>
                <w:sz w:val="20"/>
                <w:szCs w:val="20"/>
                <w:lang w:eastAsia="el-GR"/>
              </w:rPr>
              <w:t>6</w:t>
            </w:r>
          </w:p>
        </w:tc>
        <w:tc>
          <w:tcPr>
            <w:tcW w:w="1020" w:type="dxa"/>
            <w:tcBorders>
              <w:top w:val="nil"/>
              <w:left w:val="nil"/>
              <w:bottom w:val="single" w:sz="4" w:space="0" w:color="auto"/>
              <w:right w:val="single" w:sz="4" w:space="0" w:color="auto"/>
            </w:tcBorders>
            <w:noWrap/>
            <w:vAlign w:val="center"/>
          </w:tcPr>
          <w:p w14:paraId="139AD5F1" w14:textId="77777777" w:rsidR="00A458EB" w:rsidRPr="00782D6C" w:rsidRDefault="00A458EB" w:rsidP="000072AF">
            <w:pPr>
              <w:spacing w:after="0" w:line="240" w:lineRule="auto"/>
              <w:jc w:val="center"/>
              <w:rPr>
                <w:sz w:val="20"/>
                <w:szCs w:val="20"/>
                <w:lang w:eastAsia="el-GR"/>
              </w:rPr>
            </w:pPr>
            <w:r w:rsidRPr="00782D6C">
              <w:rPr>
                <w:sz w:val="20"/>
                <w:szCs w:val="20"/>
                <w:lang w:eastAsia="el-GR"/>
              </w:rPr>
              <w:t> </w:t>
            </w:r>
          </w:p>
        </w:tc>
        <w:tc>
          <w:tcPr>
            <w:tcW w:w="1020" w:type="dxa"/>
            <w:tcBorders>
              <w:top w:val="nil"/>
              <w:left w:val="nil"/>
              <w:bottom w:val="single" w:sz="4" w:space="0" w:color="auto"/>
              <w:right w:val="single" w:sz="4" w:space="0" w:color="auto"/>
            </w:tcBorders>
            <w:noWrap/>
            <w:vAlign w:val="center"/>
          </w:tcPr>
          <w:p w14:paraId="360E4C1A" w14:textId="77777777" w:rsidR="00A458EB" w:rsidRPr="00782D6C" w:rsidRDefault="00A458EB" w:rsidP="000072AF">
            <w:pPr>
              <w:spacing w:after="0" w:line="240" w:lineRule="auto"/>
              <w:jc w:val="center"/>
              <w:rPr>
                <w:sz w:val="20"/>
                <w:szCs w:val="20"/>
                <w:lang w:eastAsia="el-GR"/>
              </w:rPr>
            </w:pPr>
            <w:r w:rsidRPr="00782D6C">
              <w:rPr>
                <w:sz w:val="20"/>
                <w:szCs w:val="20"/>
                <w:lang w:eastAsia="el-GR"/>
              </w:rPr>
              <w:t> </w:t>
            </w:r>
          </w:p>
        </w:tc>
        <w:tc>
          <w:tcPr>
            <w:tcW w:w="1588" w:type="dxa"/>
            <w:tcBorders>
              <w:top w:val="nil"/>
              <w:left w:val="nil"/>
              <w:bottom w:val="single" w:sz="4" w:space="0" w:color="auto"/>
              <w:right w:val="single" w:sz="4" w:space="0" w:color="auto"/>
            </w:tcBorders>
            <w:noWrap/>
            <w:vAlign w:val="center"/>
          </w:tcPr>
          <w:p w14:paraId="5D8A5B35" w14:textId="77777777" w:rsidR="00A458EB" w:rsidRPr="00782D6C" w:rsidRDefault="00A458EB" w:rsidP="00F45720">
            <w:pPr>
              <w:spacing w:after="0" w:line="240" w:lineRule="auto"/>
              <w:jc w:val="center"/>
              <w:rPr>
                <w:sz w:val="20"/>
                <w:szCs w:val="20"/>
                <w:lang w:eastAsia="el-GR"/>
              </w:rPr>
            </w:pPr>
            <w:r w:rsidRPr="00782D6C">
              <w:rPr>
                <w:sz w:val="20"/>
                <w:szCs w:val="20"/>
                <w:lang w:eastAsia="el-GR"/>
              </w:rPr>
              <w:t>≥</w:t>
            </w:r>
            <w:r>
              <w:rPr>
                <w:sz w:val="20"/>
                <w:szCs w:val="20"/>
                <w:lang w:eastAsia="el-GR"/>
              </w:rPr>
              <w:t>5</w:t>
            </w:r>
            <w:r w:rsidRPr="00782D6C">
              <w:rPr>
                <w:sz w:val="20"/>
                <w:szCs w:val="20"/>
                <w:lang w:eastAsia="el-GR"/>
              </w:rPr>
              <w:t>2</w:t>
            </w:r>
          </w:p>
        </w:tc>
        <w:tc>
          <w:tcPr>
            <w:tcW w:w="1588" w:type="dxa"/>
            <w:tcBorders>
              <w:top w:val="nil"/>
              <w:left w:val="nil"/>
              <w:bottom w:val="single" w:sz="4" w:space="0" w:color="auto"/>
              <w:right w:val="single" w:sz="4" w:space="0" w:color="auto"/>
            </w:tcBorders>
            <w:vAlign w:val="center"/>
          </w:tcPr>
          <w:p w14:paraId="1FD9F153" w14:textId="77777777" w:rsidR="00A458EB" w:rsidRPr="00782D6C" w:rsidRDefault="00A458EB" w:rsidP="00F45720">
            <w:pPr>
              <w:spacing w:after="0" w:line="240" w:lineRule="auto"/>
              <w:jc w:val="center"/>
              <w:rPr>
                <w:sz w:val="20"/>
                <w:szCs w:val="20"/>
                <w:lang w:eastAsia="el-GR"/>
              </w:rPr>
            </w:pPr>
            <w:r w:rsidRPr="00782D6C">
              <w:rPr>
                <w:sz w:val="20"/>
                <w:szCs w:val="20"/>
                <w:lang w:eastAsia="el-GR"/>
              </w:rPr>
              <w:t>≤</w:t>
            </w:r>
            <w:r>
              <w:rPr>
                <w:sz w:val="20"/>
                <w:szCs w:val="20"/>
                <w:lang w:eastAsia="el-GR"/>
              </w:rPr>
              <w:t>2</w:t>
            </w:r>
            <w:r w:rsidRPr="00782D6C">
              <w:rPr>
                <w:sz w:val="20"/>
                <w:szCs w:val="20"/>
                <w:lang w:eastAsia="el-GR"/>
              </w:rPr>
              <w:t>0</w:t>
            </w:r>
          </w:p>
        </w:tc>
        <w:tc>
          <w:tcPr>
            <w:tcW w:w="1588" w:type="dxa"/>
            <w:tcBorders>
              <w:top w:val="nil"/>
              <w:left w:val="nil"/>
              <w:bottom w:val="single" w:sz="4" w:space="0" w:color="auto"/>
              <w:right w:val="single" w:sz="4" w:space="0" w:color="auto"/>
            </w:tcBorders>
            <w:vAlign w:val="center"/>
          </w:tcPr>
          <w:p w14:paraId="070BB44E" w14:textId="77777777" w:rsidR="00A458EB" w:rsidRPr="00782D6C" w:rsidRDefault="00A458EB" w:rsidP="00F45720">
            <w:pPr>
              <w:spacing w:after="0" w:line="240" w:lineRule="auto"/>
              <w:jc w:val="center"/>
              <w:rPr>
                <w:sz w:val="20"/>
                <w:szCs w:val="20"/>
                <w:lang w:eastAsia="el-GR"/>
              </w:rPr>
            </w:pPr>
            <w:r w:rsidRPr="00782D6C">
              <w:rPr>
                <w:sz w:val="20"/>
                <w:szCs w:val="20"/>
                <w:lang w:eastAsia="el-GR"/>
              </w:rPr>
              <w:t>≤2</w:t>
            </w:r>
            <w:r>
              <w:rPr>
                <w:sz w:val="20"/>
                <w:szCs w:val="20"/>
                <w:lang w:eastAsia="el-GR"/>
              </w:rPr>
              <w:t>3</w:t>
            </w:r>
          </w:p>
        </w:tc>
        <w:tc>
          <w:tcPr>
            <w:tcW w:w="1588" w:type="dxa"/>
            <w:tcBorders>
              <w:top w:val="nil"/>
              <w:left w:val="nil"/>
              <w:bottom w:val="single" w:sz="4" w:space="0" w:color="auto"/>
              <w:right w:val="single" w:sz="4" w:space="0" w:color="auto"/>
            </w:tcBorders>
            <w:vAlign w:val="center"/>
          </w:tcPr>
          <w:p w14:paraId="6710BBD2" w14:textId="77777777" w:rsidR="00A458EB" w:rsidRPr="00782D6C" w:rsidRDefault="00A458EB" w:rsidP="00B04296">
            <w:pPr>
              <w:spacing w:after="0" w:line="240" w:lineRule="auto"/>
              <w:jc w:val="center"/>
              <w:rPr>
                <w:sz w:val="20"/>
                <w:szCs w:val="20"/>
                <w:lang w:eastAsia="el-GR"/>
              </w:rPr>
            </w:pPr>
            <w:r w:rsidRPr="00782D6C">
              <w:rPr>
                <w:sz w:val="20"/>
                <w:szCs w:val="20"/>
                <w:lang w:eastAsia="el-GR"/>
              </w:rPr>
              <w:t>≤2</w:t>
            </w:r>
            <w:r>
              <w:rPr>
                <w:sz w:val="20"/>
                <w:szCs w:val="20"/>
                <w:lang w:eastAsia="el-GR"/>
              </w:rPr>
              <w:t>3</w:t>
            </w:r>
          </w:p>
        </w:tc>
      </w:tr>
      <w:tr w:rsidR="00A458EB" w:rsidRPr="00720813" w14:paraId="45CF6134" w14:textId="77777777" w:rsidTr="00F45720">
        <w:trPr>
          <w:trHeight w:hRule="exact" w:val="284"/>
        </w:trPr>
        <w:tc>
          <w:tcPr>
            <w:tcW w:w="1021" w:type="dxa"/>
            <w:tcBorders>
              <w:top w:val="nil"/>
              <w:left w:val="single" w:sz="4" w:space="0" w:color="auto"/>
              <w:bottom w:val="single" w:sz="4" w:space="0" w:color="auto"/>
              <w:right w:val="single" w:sz="4" w:space="0" w:color="auto"/>
            </w:tcBorders>
            <w:noWrap/>
            <w:vAlign w:val="center"/>
          </w:tcPr>
          <w:p w14:paraId="5DB3D0AE" w14:textId="77777777" w:rsidR="00A458EB" w:rsidRPr="00782D6C" w:rsidRDefault="00A458EB" w:rsidP="000072AF">
            <w:pPr>
              <w:spacing w:after="0" w:line="240" w:lineRule="auto"/>
              <w:jc w:val="center"/>
              <w:rPr>
                <w:sz w:val="20"/>
                <w:szCs w:val="20"/>
                <w:lang w:eastAsia="el-GR"/>
              </w:rPr>
            </w:pPr>
            <w:r w:rsidRPr="00782D6C">
              <w:rPr>
                <w:sz w:val="20"/>
                <w:szCs w:val="20"/>
                <w:lang w:eastAsia="el-GR"/>
              </w:rPr>
              <w:t>2</w:t>
            </w:r>
          </w:p>
        </w:tc>
        <w:tc>
          <w:tcPr>
            <w:tcW w:w="1020" w:type="dxa"/>
            <w:tcBorders>
              <w:top w:val="nil"/>
              <w:left w:val="nil"/>
              <w:bottom w:val="single" w:sz="4" w:space="0" w:color="auto"/>
              <w:right w:val="single" w:sz="4" w:space="0" w:color="auto"/>
            </w:tcBorders>
            <w:noWrap/>
            <w:vAlign w:val="center"/>
          </w:tcPr>
          <w:p w14:paraId="56598238" w14:textId="77777777" w:rsidR="00A458EB" w:rsidRPr="00782D6C" w:rsidRDefault="00A458EB" w:rsidP="00F45720">
            <w:pPr>
              <w:spacing w:after="0" w:line="240" w:lineRule="auto"/>
              <w:jc w:val="center"/>
              <w:rPr>
                <w:sz w:val="20"/>
                <w:szCs w:val="20"/>
                <w:lang w:eastAsia="el-GR"/>
              </w:rPr>
            </w:pPr>
            <w:r w:rsidRPr="00782D6C">
              <w:rPr>
                <w:sz w:val="20"/>
                <w:szCs w:val="20"/>
                <w:lang w:eastAsia="el-GR"/>
              </w:rPr>
              <w:t>≥</w:t>
            </w:r>
            <w:r>
              <w:rPr>
                <w:sz w:val="20"/>
                <w:szCs w:val="20"/>
                <w:lang w:eastAsia="el-GR"/>
              </w:rPr>
              <w:t>60</w:t>
            </w:r>
          </w:p>
        </w:tc>
        <w:tc>
          <w:tcPr>
            <w:tcW w:w="1020" w:type="dxa"/>
            <w:tcBorders>
              <w:top w:val="nil"/>
              <w:left w:val="nil"/>
              <w:bottom w:val="single" w:sz="4" w:space="0" w:color="auto"/>
              <w:right w:val="single" w:sz="4" w:space="0" w:color="auto"/>
            </w:tcBorders>
            <w:noWrap/>
            <w:vAlign w:val="center"/>
          </w:tcPr>
          <w:p w14:paraId="42E58479" w14:textId="77777777" w:rsidR="00A458EB" w:rsidRPr="00782D6C" w:rsidRDefault="00A458EB" w:rsidP="00F45720">
            <w:pPr>
              <w:spacing w:after="0" w:line="240" w:lineRule="auto"/>
              <w:jc w:val="center"/>
              <w:rPr>
                <w:sz w:val="20"/>
                <w:szCs w:val="20"/>
                <w:lang w:eastAsia="el-GR"/>
              </w:rPr>
            </w:pPr>
            <w:r w:rsidRPr="00782D6C">
              <w:rPr>
                <w:sz w:val="20"/>
                <w:szCs w:val="20"/>
                <w:lang w:eastAsia="el-GR"/>
              </w:rPr>
              <w:t>≤</w:t>
            </w:r>
            <w:r>
              <w:rPr>
                <w:sz w:val="20"/>
                <w:szCs w:val="20"/>
                <w:lang w:eastAsia="el-GR"/>
              </w:rPr>
              <w:t>4</w:t>
            </w:r>
            <w:r w:rsidRPr="00782D6C">
              <w:rPr>
                <w:sz w:val="20"/>
                <w:szCs w:val="20"/>
                <w:lang w:eastAsia="el-GR"/>
              </w:rPr>
              <w:t>3</w:t>
            </w:r>
          </w:p>
        </w:tc>
        <w:tc>
          <w:tcPr>
            <w:tcW w:w="1020" w:type="dxa"/>
            <w:tcBorders>
              <w:top w:val="nil"/>
              <w:left w:val="nil"/>
              <w:bottom w:val="single" w:sz="4" w:space="0" w:color="auto"/>
              <w:right w:val="single" w:sz="4" w:space="0" w:color="auto"/>
            </w:tcBorders>
            <w:noWrap/>
            <w:vAlign w:val="center"/>
          </w:tcPr>
          <w:p w14:paraId="7A17DF89" w14:textId="77777777" w:rsidR="00A458EB" w:rsidRPr="00782D6C" w:rsidRDefault="00A458EB" w:rsidP="00B04296">
            <w:pPr>
              <w:spacing w:after="0" w:line="240" w:lineRule="auto"/>
              <w:jc w:val="center"/>
              <w:rPr>
                <w:sz w:val="20"/>
                <w:szCs w:val="20"/>
                <w:lang w:eastAsia="el-GR"/>
              </w:rPr>
            </w:pPr>
            <w:bookmarkStart w:id="1" w:name="_GoBack"/>
            <w:r w:rsidRPr="00782D6C">
              <w:rPr>
                <w:sz w:val="20"/>
                <w:szCs w:val="20"/>
                <w:lang w:eastAsia="el-GR"/>
              </w:rPr>
              <w:t>≥</w:t>
            </w:r>
            <w:r>
              <w:rPr>
                <w:sz w:val="20"/>
                <w:szCs w:val="20"/>
                <w:lang w:eastAsia="el-GR"/>
              </w:rPr>
              <w:t>60</w:t>
            </w:r>
            <w:bookmarkEnd w:id="1"/>
          </w:p>
        </w:tc>
        <w:tc>
          <w:tcPr>
            <w:tcW w:w="1020" w:type="dxa"/>
            <w:tcBorders>
              <w:top w:val="nil"/>
              <w:left w:val="nil"/>
              <w:bottom w:val="single" w:sz="4" w:space="0" w:color="auto"/>
              <w:right w:val="single" w:sz="4" w:space="0" w:color="auto"/>
            </w:tcBorders>
            <w:noWrap/>
            <w:vAlign w:val="center"/>
          </w:tcPr>
          <w:p w14:paraId="00E772D9" w14:textId="77777777" w:rsidR="00A458EB" w:rsidRPr="00782D6C" w:rsidRDefault="00A458EB" w:rsidP="00B04296">
            <w:pPr>
              <w:spacing w:after="0" w:line="240" w:lineRule="auto"/>
              <w:jc w:val="center"/>
              <w:rPr>
                <w:sz w:val="20"/>
                <w:szCs w:val="20"/>
                <w:lang w:eastAsia="el-GR"/>
              </w:rPr>
            </w:pPr>
            <w:r w:rsidRPr="00782D6C">
              <w:rPr>
                <w:sz w:val="20"/>
                <w:szCs w:val="20"/>
                <w:lang w:eastAsia="el-GR"/>
              </w:rPr>
              <w:t>≤</w:t>
            </w:r>
            <w:r>
              <w:rPr>
                <w:sz w:val="20"/>
                <w:szCs w:val="20"/>
                <w:lang w:eastAsia="el-GR"/>
              </w:rPr>
              <w:t>4</w:t>
            </w:r>
            <w:r w:rsidRPr="00782D6C">
              <w:rPr>
                <w:sz w:val="20"/>
                <w:szCs w:val="20"/>
                <w:lang w:eastAsia="el-GR"/>
              </w:rPr>
              <w:t>3</w:t>
            </w:r>
          </w:p>
        </w:tc>
        <w:tc>
          <w:tcPr>
            <w:tcW w:w="1020" w:type="dxa"/>
            <w:tcBorders>
              <w:top w:val="nil"/>
              <w:left w:val="nil"/>
              <w:bottom w:val="single" w:sz="4" w:space="0" w:color="auto"/>
              <w:right w:val="single" w:sz="4" w:space="0" w:color="auto"/>
            </w:tcBorders>
            <w:noWrap/>
            <w:vAlign w:val="center"/>
          </w:tcPr>
          <w:p w14:paraId="4A2DADD9" w14:textId="77777777" w:rsidR="00A458EB" w:rsidRPr="00782D6C" w:rsidRDefault="00A458EB" w:rsidP="000072AF">
            <w:pPr>
              <w:spacing w:after="0" w:line="240" w:lineRule="auto"/>
              <w:jc w:val="center"/>
              <w:rPr>
                <w:sz w:val="20"/>
                <w:szCs w:val="20"/>
                <w:lang w:eastAsia="el-GR"/>
              </w:rPr>
            </w:pPr>
          </w:p>
        </w:tc>
        <w:tc>
          <w:tcPr>
            <w:tcW w:w="1020" w:type="dxa"/>
            <w:tcBorders>
              <w:top w:val="nil"/>
              <w:left w:val="nil"/>
              <w:bottom w:val="single" w:sz="4" w:space="0" w:color="auto"/>
              <w:right w:val="single" w:sz="4" w:space="0" w:color="auto"/>
            </w:tcBorders>
            <w:noWrap/>
            <w:vAlign w:val="center"/>
          </w:tcPr>
          <w:p w14:paraId="55732E74" w14:textId="77777777" w:rsidR="00A458EB" w:rsidRPr="00782D6C" w:rsidRDefault="00A458EB" w:rsidP="000072AF">
            <w:pPr>
              <w:spacing w:after="0" w:line="240" w:lineRule="auto"/>
              <w:jc w:val="center"/>
              <w:rPr>
                <w:sz w:val="20"/>
                <w:szCs w:val="20"/>
                <w:lang w:eastAsia="el-GR"/>
              </w:rPr>
            </w:pPr>
          </w:p>
        </w:tc>
        <w:tc>
          <w:tcPr>
            <w:tcW w:w="1588" w:type="dxa"/>
            <w:tcBorders>
              <w:top w:val="nil"/>
              <w:left w:val="nil"/>
              <w:bottom w:val="single" w:sz="4" w:space="0" w:color="auto"/>
              <w:right w:val="single" w:sz="4" w:space="0" w:color="auto"/>
            </w:tcBorders>
            <w:noWrap/>
            <w:vAlign w:val="center"/>
          </w:tcPr>
          <w:p w14:paraId="3ECA0E87" w14:textId="77777777" w:rsidR="00A458EB" w:rsidRPr="00782D6C" w:rsidRDefault="00A458EB" w:rsidP="00F45720">
            <w:pPr>
              <w:spacing w:after="0" w:line="240" w:lineRule="auto"/>
              <w:jc w:val="center"/>
              <w:rPr>
                <w:sz w:val="20"/>
                <w:szCs w:val="20"/>
                <w:lang w:eastAsia="el-GR"/>
              </w:rPr>
            </w:pPr>
            <w:r w:rsidRPr="00782D6C">
              <w:rPr>
                <w:sz w:val="20"/>
                <w:szCs w:val="20"/>
                <w:lang w:eastAsia="el-GR"/>
              </w:rPr>
              <w:t>≥</w:t>
            </w:r>
            <w:r>
              <w:rPr>
                <w:sz w:val="20"/>
                <w:szCs w:val="20"/>
                <w:lang w:eastAsia="el-GR"/>
              </w:rPr>
              <w:t>4</w:t>
            </w:r>
            <w:r w:rsidRPr="00782D6C">
              <w:rPr>
                <w:sz w:val="20"/>
                <w:szCs w:val="20"/>
                <w:lang w:eastAsia="el-GR"/>
              </w:rPr>
              <w:t>7</w:t>
            </w:r>
          </w:p>
        </w:tc>
        <w:tc>
          <w:tcPr>
            <w:tcW w:w="1588" w:type="dxa"/>
            <w:tcBorders>
              <w:top w:val="nil"/>
              <w:left w:val="nil"/>
              <w:bottom w:val="single" w:sz="4" w:space="0" w:color="auto"/>
              <w:right w:val="single" w:sz="4" w:space="0" w:color="auto"/>
            </w:tcBorders>
            <w:vAlign w:val="center"/>
          </w:tcPr>
          <w:p w14:paraId="689C2A95" w14:textId="77777777" w:rsidR="00A458EB" w:rsidRPr="00782D6C" w:rsidRDefault="00A458EB" w:rsidP="00F45720">
            <w:pPr>
              <w:spacing w:after="0" w:line="240" w:lineRule="auto"/>
              <w:jc w:val="center"/>
              <w:rPr>
                <w:sz w:val="20"/>
                <w:szCs w:val="20"/>
                <w:lang w:eastAsia="el-GR"/>
              </w:rPr>
            </w:pPr>
            <w:r w:rsidRPr="00782D6C">
              <w:rPr>
                <w:sz w:val="20"/>
                <w:szCs w:val="20"/>
                <w:lang w:eastAsia="el-GR"/>
              </w:rPr>
              <w:t xml:space="preserve"> ≤</w:t>
            </w:r>
            <w:r>
              <w:rPr>
                <w:sz w:val="20"/>
                <w:szCs w:val="20"/>
                <w:lang w:eastAsia="el-GR"/>
              </w:rPr>
              <w:t>2</w:t>
            </w:r>
            <w:r w:rsidRPr="00782D6C">
              <w:rPr>
                <w:sz w:val="20"/>
                <w:szCs w:val="20"/>
                <w:lang w:eastAsia="el-GR"/>
              </w:rPr>
              <w:t>5</w:t>
            </w:r>
          </w:p>
        </w:tc>
        <w:tc>
          <w:tcPr>
            <w:tcW w:w="1588" w:type="dxa"/>
            <w:tcBorders>
              <w:top w:val="nil"/>
              <w:left w:val="nil"/>
              <w:bottom w:val="single" w:sz="4" w:space="0" w:color="auto"/>
              <w:right w:val="single" w:sz="4" w:space="0" w:color="auto"/>
            </w:tcBorders>
            <w:vAlign w:val="center"/>
          </w:tcPr>
          <w:p w14:paraId="4A1A724A" w14:textId="77777777" w:rsidR="00A458EB" w:rsidRPr="00782D6C" w:rsidRDefault="00A458EB" w:rsidP="00F45720">
            <w:pPr>
              <w:spacing w:after="0" w:line="240" w:lineRule="auto"/>
              <w:jc w:val="center"/>
              <w:rPr>
                <w:sz w:val="20"/>
                <w:szCs w:val="20"/>
                <w:lang w:eastAsia="el-GR"/>
              </w:rPr>
            </w:pPr>
            <w:r w:rsidRPr="00782D6C">
              <w:rPr>
                <w:sz w:val="20"/>
                <w:szCs w:val="20"/>
                <w:lang w:eastAsia="el-GR"/>
              </w:rPr>
              <w:t xml:space="preserve"> ≤</w:t>
            </w:r>
            <w:r>
              <w:rPr>
                <w:sz w:val="20"/>
                <w:szCs w:val="20"/>
                <w:lang w:eastAsia="el-GR"/>
              </w:rPr>
              <w:t>28</w:t>
            </w:r>
          </w:p>
        </w:tc>
        <w:tc>
          <w:tcPr>
            <w:tcW w:w="1588" w:type="dxa"/>
            <w:tcBorders>
              <w:top w:val="nil"/>
              <w:left w:val="nil"/>
              <w:bottom w:val="single" w:sz="4" w:space="0" w:color="auto"/>
              <w:right w:val="single" w:sz="4" w:space="0" w:color="auto"/>
            </w:tcBorders>
            <w:vAlign w:val="center"/>
          </w:tcPr>
          <w:p w14:paraId="739F6AC1" w14:textId="77777777" w:rsidR="00A458EB" w:rsidRPr="00782D6C" w:rsidRDefault="00A458EB" w:rsidP="00B04296">
            <w:pPr>
              <w:spacing w:after="0" w:line="240" w:lineRule="auto"/>
              <w:jc w:val="center"/>
              <w:rPr>
                <w:sz w:val="20"/>
                <w:szCs w:val="20"/>
                <w:lang w:eastAsia="el-GR"/>
              </w:rPr>
            </w:pPr>
            <w:r w:rsidRPr="00782D6C">
              <w:rPr>
                <w:sz w:val="20"/>
                <w:szCs w:val="20"/>
                <w:lang w:eastAsia="el-GR"/>
              </w:rPr>
              <w:t xml:space="preserve"> ≤</w:t>
            </w:r>
            <w:r>
              <w:rPr>
                <w:sz w:val="20"/>
                <w:szCs w:val="20"/>
                <w:lang w:eastAsia="el-GR"/>
              </w:rPr>
              <w:t>28</w:t>
            </w:r>
          </w:p>
        </w:tc>
      </w:tr>
      <w:tr w:rsidR="00A458EB" w:rsidRPr="00720813" w14:paraId="215C6432" w14:textId="77777777" w:rsidTr="00C37426">
        <w:trPr>
          <w:trHeight w:hRule="exact" w:val="325"/>
        </w:trPr>
        <w:tc>
          <w:tcPr>
            <w:tcW w:w="1021" w:type="dxa"/>
            <w:tcBorders>
              <w:top w:val="nil"/>
              <w:left w:val="single" w:sz="4" w:space="0" w:color="auto"/>
              <w:bottom w:val="single" w:sz="4" w:space="0" w:color="auto"/>
              <w:right w:val="single" w:sz="4" w:space="0" w:color="auto"/>
            </w:tcBorders>
            <w:shd w:val="clear" w:color="000000" w:fill="EEECE1"/>
            <w:noWrap/>
            <w:vAlign w:val="center"/>
          </w:tcPr>
          <w:p w14:paraId="3FD0E1BB" w14:textId="77777777" w:rsidR="00A458EB" w:rsidRPr="00782D6C" w:rsidRDefault="00A458EB" w:rsidP="000072AF">
            <w:pPr>
              <w:spacing w:after="0" w:line="240" w:lineRule="auto"/>
              <w:jc w:val="center"/>
              <w:rPr>
                <w:sz w:val="20"/>
                <w:szCs w:val="20"/>
                <w:lang w:eastAsia="el-GR"/>
              </w:rPr>
            </w:pPr>
            <w:r w:rsidRPr="00782D6C">
              <w:rPr>
                <w:sz w:val="20"/>
                <w:szCs w:val="20"/>
                <w:lang w:eastAsia="el-GR"/>
              </w:rPr>
              <w:t>3</w:t>
            </w:r>
          </w:p>
        </w:tc>
        <w:tc>
          <w:tcPr>
            <w:tcW w:w="1020" w:type="dxa"/>
            <w:tcBorders>
              <w:top w:val="nil"/>
              <w:left w:val="nil"/>
              <w:bottom w:val="single" w:sz="4" w:space="0" w:color="auto"/>
              <w:right w:val="single" w:sz="4" w:space="0" w:color="auto"/>
            </w:tcBorders>
            <w:shd w:val="clear" w:color="000000" w:fill="EEECE1"/>
            <w:noWrap/>
            <w:vAlign w:val="center"/>
          </w:tcPr>
          <w:p w14:paraId="4B70949B" w14:textId="77777777" w:rsidR="00A458EB" w:rsidRPr="00782D6C" w:rsidRDefault="00A458EB" w:rsidP="00F45720">
            <w:pPr>
              <w:spacing w:after="0" w:line="240" w:lineRule="auto"/>
              <w:jc w:val="center"/>
              <w:rPr>
                <w:sz w:val="20"/>
                <w:szCs w:val="20"/>
                <w:lang w:eastAsia="el-GR"/>
              </w:rPr>
            </w:pPr>
            <w:r w:rsidRPr="00782D6C">
              <w:rPr>
                <w:sz w:val="20"/>
                <w:szCs w:val="20"/>
                <w:lang w:eastAsia="el-GR"/>
              </w:rPr>
              <w:t>≥</w:t>
            </w:r>
            <w:r>
              <w:rPr>
                <w:sz w:val="20"/>
                <w:szCs w:val="20"/>
                <w:lang w:eastAsia="el-GR"/>
              </w:rPr>
              <w:t>56</w:t>
            </w:r>
          </w:p>
        </w:tc>
        <w:tc>
          <w:tcPr>
            <w:tcW w:w="1020" w:type="dxa"/>
            <w:tcBorders>
              <w:top w:val="nil"/>
              <w:left w:val="nil"/>
              <w:bottom w:val="single" w:sz="4" w:space="0" w:color="auto"/>
              <w:right w:val="single" w:sz="4" w:space="0" w:color="auto"/>
            </w:tcBorders>
            <w:shd w:val="clear" w:color="000000" w:fill="EEECE1"/>
            <w:noWrap/>
            <w:vAlign w:val="center"/>
          </w:tcPr>
          <w:p w14:paraId="3901D7B3" w14:textId="77777777" w:rsidR="00A458EB" w:rsidRPr="00782D6C" w:rsidRDefault="00A458EB" w:rsidP="00F45720">
            <w:pPr>
              <w:spacing w:after="0" w:line="240" w:lineRule="auto"/>
              <w:jc w:val="center"/>
              <w:rPr>
                <w:sz w:val="20"/>
                <w:szCs w:val="20"/>
                <w:lang w:eastAsia="el-GR"/>
              </w:rPr>
            </w:pPr>
            <w:r w:rsidRPr="00782D6C">
              <w:rPr>
                <w:sz w:val="20"/>
                <w:szCs w:val="20"/>
                <w:lang w:eastAsia="el-GR"/>
              </w:rPr>
              <w:t>≤</w:t>
            </w:r>
            <w:r>
              <w:rPr>
                <w:sz w:val="20"/>
                <w:szCs w:val="20"/>
                <w:lang w:eastAsia="el-GR"/>
              </w:rPr>
              <w:t>5</w:t>
            </w:r>
            <w:r w:rsidRPr="00782D6C">
              <w:rPr>
                <w:sz w:val="20"/>
                <w:szCs w:val="20"/>
                <w:lang w:eastAsia="el-GR"/>
              </w:rPr>
              <w:t>0</w:t>
            </w:r>
          </w:p>
        </w:tc>
        <w:tc>
          <w:tcPr>
            <w:tcW w:w="1020" w:type="dxa"/>
            <w:tcBorders>
              <w:top w:val="nil"/>
              <w:left w:val="nil"/>
              <w:bottom w:val="single" w:sz="4" w:space="0" w:color="auto"/>
              <w:right w:val="single" w:sz="4" w:space="0" w:color="auto"/>
            </w:tcBorders>
            <w:shd w:val="clear" w:color="000000" w:fill="EEECE1"/>
            <w:noWrap/>
            <w:vAlign w:val="center"/>
          </w:tcPr>
          <w:p w14:paraId="16BCBC41" w14:textId="77777777" w:rsidR="00A458EB" w:rsidRPr="00782D6C" w:rsidRDefault="00A458EB" w:rsidP="00B04296">
            <w:pPr>
              <w:spacing w:after="0" w:line="240" w:lineRule="auto"/>
              <w:jc w:val="center"/>
              <w:rPr>
                <w:sz w:val="20"/>
                <w:szCs w:val="20"/>
                <w:lang w:eastAsia="el-GR"/>
              </w:rPr>
            </w:pPr>
            <w:r w:rsidRPr="00782D6C">
              <w:rPr>
                <w:sz w:val="20"/>
                <w:szCs w:val="20"/>
                <w:lang w:eastAsia="el-GR"/>
              </w:rPr>
              <w:t>≥</w:t>
            </w:r>
            <w:r>
              <w:rPr>
                <w:sz w:val="20"/>
                <w:szCs w:val="20"/>
                <w:lang w:eastAsia="el-GR"/>
              </w:rPr>
              <w:t>56</w:t>
            </w:r>
          </w:p>
        </w:tc>
        <w:tc>
          <w:tcPr>
            <w:tcW w:w="1020" w:type="dxa"/>
            <w:tcBorders>
              <w:top w:val="nil"/>
              <w:left w:val="nil"/>
              <w:bottom w:val="single" w:sz="4" w:space="0" w:color="auto"/>
              <w:right w:val="single" w:sz="4" w:space="0" w:color="auto"/>
            </w:tcBorders>
            <w:shd w:val="clear" w:color="000000" w:fill="EEECE1"/>
            <w:noWrap/>
            <w:vAlign w:val="center"/>
          </w:tcPr>
          <w:p w14:paraId="618ED55D" w14:textId="77777777" w:rsidR="00A458EB" w:rsidRPr="00782D6C" w:rsidRDefault="00A458EB" w:rsidP="00B04296">
            <w:pPr>
              <w:spacing w:after="0" w:line="240" w:lineRule="auto"/>
              <w:jc w:val="center"/>
              <w:rPr>
                <w:sz w:val="20"/>
                <w:szCs w:val="20"/>
                <w:lang w:eastAsia="el-GR"/>
              </w:rPr>
            </w:pPr>
            <w:r w:rsidRPr="00782D6C">
              <w:rPr>
                <w:sz w:val="20"/>
                <w:szCs w:val="20"/>
                <w:lang w:eastAsia="el-GR"/>
              </w:rPr>
              <w:t>≤</w:t>
            </w:r>
            <w:r>
              <w:rPr>
                <w:sz w:val="20"/>
                <w:szCs w:val="20"/>
                <w:lang w:eastAsia="el-GR"/>
              </w:rPr>
              <w:t>5</w:t>
            </w:r>
            <w:r w:rsidRPr="00782D6C">
              <w:rPr>
                <w:sz w:val="20"/>
                <w:szCs w:val="20"/>
                <w:lang w:eastAsia="el-GR"/>
              </w:rPr>
              <w:t>0</w:t>
            </w:r>
          </w:p>
        </w:tc>
        <w:tc>
          <w:tcPr>
            <w:tcW w:w="1020" w:type="dxa"/>
            <w:tcBorders>
              <w:top w:val="nil"/>
              <w:left w:val="nil"/>
              <w:bottom w:val="single" w:sz="4" w:space="0" w:color="auto"/>
              <w:right w:val="single" w:sz="4" w:space="0" w:color="auto"/>
            </w:tcBorders>
            <w:shd w:val="clear" w:color="000000" w:fill="EEECE1"/>
            <w:noWrap/>
            <w:vAlign w:val="center"/>
          </w:tcPr>
          <w:p w14:paraId="3F9C4320" w14:textId="77777777" w:rsidR="00A458EB" w:rsidRPr="00782D6C" w:rsidRDefault="00A458EB" w:rsidP="00F45720">
            <w:pPr>
              <w:spacing w:after="0" w:line="240" w:lineRule="auto"/>
              <w:jc w:val="center"/>
              <w:rPr>
                <w:sz w:val="20"/>
                <w:szCs w:val="20"/>
                <w:lang w:eastAsia="el-GR"/>
              </w:rPr>
            </w:pPr>
            <w:r w:rsidRPr="00782D6C">
              <w:rPr>
                <w:sz w:val="20"/>
                <w:szCs w:val="20"/>
                <w:lang w:eastAsia="el-GR"/>
              </w:rPr>
              <w:t>≥6</w:t>
            </w:r>
            <w:r>
              <w:rPr>
                <w:sz w:val="20"/>
                <w:szCs w:val="20"/>
                <w:lang w:eastAsia="el-GR"/>
              </w:rPr>
              <w:t>6</w:t>
            </w:r>
          </w:p>
        </w:tc>
        <w:tc>
          <w:tcPr>
            <w:tcW w:w="1020" w:type="dxa"/>
            <w:tcBorders>
              <w:top w:val="nil"/>
              <w:left w:val="nil"/>
              <w:bottom w:val="single" w:sz="4" w:space="0" w:color="auto"/>
              <w:right w:val="single" w:sz="4" w:space="0" w:color="auto"/>
            </w:tcBorders>
            <w:shd w:val="clear" w:color="000000" w:fill="EEECE1"/>
            <w:noWrap/>
            <w:vAlign w:val="center"/>
          </w:tcPr>
          <w:p w14:paraId="68C80381" w14:textId="77777777" w:rsidR="00A458EB" w:rsidRPr="00782D6C" w:rsidRDefault="00A458EB" w:rsidP="00F45720">
            <w:pPr>
              <w:spacing w:after="0" w:line="240" w:lineRule="auto"/>
              <w:jc w:val="center"/>
              <w:rPr>
                <w:sz w:val="20"/>
                <w:szCs w:val="20"/>
                <w:lang w:eastAsia="el-GR"/>
              </w:rPr>
            </w:pPr>
            <w:r w:rsidRPr="00782D6C">
              <w:rPr>
                <w:sz w:val="20"/>
                <w:szCs w:val="20"/>
                <w:lang w:eastAsia="el-GR"/>
              </w:rPr>
              <w:t>≤</w:t>
            </w:r>
            <w:r>
              <w:rPr>
                <w:sz w:val="20"/>
                <w:szCs w:val="20"/>
                <w:lang w:eastAsia="el-GR"/>
              </w:rPr>
              <w:t>3</w:t>
            </w:r>
            <w:r w:rsidRPr="00782D6C">
              <w:rPr>
                <w:sz w:val="20"/>
                <w:szCs w:val="20"/>
                <w:lang w:eastAsia="el-GR"/>
              </w:rPr>
              <w:t>0</w:t>
            </w:r>
          </w:p>
        </w:tc>
        <w:tc>
          <w:tcPr>
            <w:tcW w:w="1588" w:type="dxa"/>
            <w:tcBorders>
              <w:top w:val="nil"/>
              <w:left w:val="nil"/>
              <w:bottom w:val="single" w:sz="4" w:space="0" w:color="auto"/>
              <w:right w:val="single" w:sz="4" w:space="0" w:color="auto"/>
            </w:tcBorders>
            <w:shd w:val="clear" w:color="auto" w:fill="EEECE1"/>
            <w:noWrap/>
            <w:vAlign w:val="center"/>
          </w:tcPr>
          <w:p w14:paraId="5C3B66BF" w14:textId="77777777" w:rsidR="00A458EB" w:rsidRPr="00782D6C" w:rsidRDefault="00A458EB" w:rsidP="00F45720">
            <w:pPr>
              <w:spacing w:after="0" w:line="240" w:lineRule="auto"/>
              <w:jc w:val="center"/>
              <w:rPr>
                <w:sz w:val="20"/>
                <w:szCs w:val="20"/>
                <w:lang w:eastAsia="el-GR"/>
              </w:rPr>
            </w:pPr>
            <w:r w:rsidRPr="00782D6C">
              <w:rPr>
                <w:sz w:val="20"/>
                <w:szCs w:val="20"/>
                <w:lang w:eastAsia="el-GR"/>
              </w:rPr>
              <w:t>≥</w:t>
            </w:r>
            <w:r>
              <w:rPr>
                <w:sz w:val="20"/>
                <w:szCs w:val="20"/>
                <w:lang w:eastAsia="el-GR"/>
              </w:rPr>
              <w:t>4</w:t>
            </w:r>
            <w:r w:rsidRPr="00782D6C">
              <w:rPr>
                <w:sz w:val="20"/>
                <w:szCs w:val="20"/>
                <w:lang w:eastAsia="el-GR"/>
              </w:rPr>
              <w:t>2</w:t>
            </w:r>
          </w:p>
        </w:tc>
        <w:tc>
          <w:tcPr>
            <w:tcW w:w="1588" w:type="dxa"/>
            <w:tcBorders>
              <w:top w:val="nil"/>
              <w:left w:val="nil"/>
              <w:bottom w:val="single" w:sz="4" w:space="0" w:color="auto"/>
              <w:right w:val="single" w:sz="4" w:space="0" w:color="auto"/>
            </w:tcBorders>
            <w:shd w:val="clear" w:color="000000" w:fill="EEECE1"/>
            <w:vAlign w:val="center"/>
          </w:tcPr>
          <w:p w14:paraId="6DE18307" w14:textId="77777777" w:rsidR="00A458EB" w:rsidRPr="00782D6C" w:rsidRDefault="00A458EB" w:rsidP="00F45720">
            <w:pPr>
              <w:spacing w:after="0" w:line="240" w:lineRule="auto"/>
              <w:jc w:val="center"/>
              <w:rPr>
                <w:sz w:val="20"/>
                <w:szCs w:val="20"/>
                <w:lang w:eastAsia="el-GR"/>
              </w:rPr>
            </w:pPr>
            <w:r w:rsidRPr="00782D6C">
              <w:rPr>
                <w:sz w:val="20"/>
                <w:szCs w:val="20"/>
                <w:lang w:eastAsia="el-GR"/>
              </w:rPr>
              <w:t>≤</w:t>
            </w:r>
            <w:r>
              <w:rPr>
                <w:sz w:val="20"/>
                <w:szCs w:val="20"/>
                <w:lang w:eastAsia="el-GR"/>
              </w:rPr>
              <w:t>3</w:t>
            </w:r>
            <w:r w:rsidRPr="00782D6C">
              <w:rPr>
                <w:sz w:val="20"/>
                <w:szCs w:val="20"/>
                <w:lang w:eastAsia="el-GR"/>
              </w:rPr>
              <w:t>0</w:t>
            </w:r>
          </w:p>
        </w:tc>
        <w:tc>
          <w:tcPr>
            <w:tcW w:w="1588" w:type="dxa"/>
            <w:tcBorders>
              <w:top w:val="nil"/>
              <w:left w:val="nil"/>
              <w:bottom w:val="single" w:sz="4" w:space="0" w:color="auto"/>
              <w:right w:val="single" w:sz="4" w:space="0" w:color="auto"/>
            </w:tcBorders>
            <w:shd w:val="clear" w:color="000000" w:fill="EEECE1"/>
            <w:vAlign w:val="center"/>
          </w:tcPr>
          <w:p w14:paraId="7F6C94FB" w14:textId="77777777" w:rsidR="00A458EB" w:rsidRPr="00782D6C" w:rsidRDefault="00A458EB" w:rsidP="00F45720">
            <w:pPr>
              <w:spacing w:after="0" w:line="240" w:lineRule="auto"/>
              <w:jc w:val="center"/>
              <w:rPr>
                <w:sz w:val="20"/>
                <w:szCs w:val="20"/>
                <w:lang w:eastAsia="el-GR"/>
              </w:rPr>
            </w:pPr>
            <w:r w:rsidRPr="00782D6C">
              <w:rPr>
                <w:sz w:val="20"/>
                <w:szCs w:val="20"/>
                <w:lang w:eastAsia="el-GR"/>
              </w:rPr>
              <w:t>≤3</w:t>
            </w:r>
            <w:r>
              <w:rPr>
                <w:sz w:val="20"/>
                <w:szCs w:val="20"/>
                <w:lang w:eastAsia="el-GR"/>
              </w:rPr>
              <w:t>3</w:t>
            </w:r>
          </w:p>
        </w:tc>
        <w:tc>
          <w:tcPr>
            <w:tcW w:w="1588" w:type="dxa"/>
            <w:tcBorders>
              <w:top w:val="nil"/>
              <w:left w:val="nil"/>
              <w:bottom w:val="single" w:sz="4" w:space="0" w:color="auto"/>
              <w:right w:val="single" w:sz="4" w:space="0" w:color="auto"/>
            </w:tcBorders>
            <w:shd w:val="clear" w:color="000000" w:fill="EEECE1"/>
            <w:vAlign w:val="center"/>
          </w:tcPr>
          <w:p w14:paraId="039C61B1" w14:textId="77777777" w:rsidR="00A458EB" w:rsidRPr="00782D6C" w:rsidRDefault="00A458EB" w:rsidP="00B04296">
            <w:pPr>
              <w:spacing w:after="0" w:line="240" w:lineRule="auto"/>
              <w:jc w:val="center"/>
              <w:rPr>
                <w:sz w:val="20"/>
                <w:szCs w:val="20"/>
                <w:lang w:eastAsia="el-GR"/>
              </w:rPr>
            </w:pPr>
            <w:r w:rsidRPr="00782D6C">
              <w:rPr>
                <w:sz w:val="20"/>
                <w:szCs w:val="20"/>
                <w:lang w:eastAsia="el-GR"/>
              </w:rPr>
              <w:t>≤3</w:t>
            </w:r>
            <w:r>
              <w:rPr>
                <w:sz w:val="20"/>
                <w:szCs w:val="20"/>
                <w:lang w:eastAsia="el-GR"/>
              </w:rPr>
              <w:t>3</w:t>
            </w:r>
          </w:p>
        </w:tc>
      </w:tr>
      <w:tr w:rsidR="00A458EB" w:rsidRPr="00720813" w14:paraId="3351E593" w14:textId="77777777" w:rsidTr="00F45720">
        <w:trPr>
          <w:trHeight w:hRule="exact" w:val="284"/>
        </w:trPr>
        <w:tc>
          <w:tcPr>
            <w:tcW w:w="1021" w:type="dxa"/>
            <w:tcBorders>
              <w:top w:val="nil"/>
              <w:left w:val="single" w:sz="4" w:space="0" w:color="auto"/>
              <w:bottom w:val="single" w:sz="4" w:space="0" w:color="auto"/>
              <w:right w:val="single" w:sz="4" w:space="0" w:color="auto"/>
            </w:tcBorders>
            <w:noWrap/>
            <w:vAlign w:val="center"/>
          </w:tcPr>
          <w:p w14:paraId="707CA209" w14:textId="77777777" w:rsidR="00A458EB" w:rsidRPr="00782D6C" w:rsidRDefault="00A458EB" w:rsidP="000072AF">
            <w:pPr>
              <w:spacing w:after="0" w:line="240" w:lineRule="auto"/>
              <w:jc w:val="center"/>
              <w:rPr>
                <w:sz w:val="20"/>
                <w:szCs w:val="20"/>
                <w:lang w:eastAsia="el-GR"/>
              </w:rPr>
            </w:pPr>
            <w:r w:rsidRPr="00782D6C">
              <w:rPr>
                <w:sz w:val="20"/>
                <w:szCs w:val="20"/>
                <w:lang w:eastAsia="el-GR"/>
              </w:rPr>
              <w:t>4</w:t>
            </w:r>
          </w:p>
        </w:tc>
        <w:tc>
          <w:tcPr>
            <w:tcW w:w="1020" w:type="dxa"/>
            <w:tcBorders>
              <w:top w:val="nil"/>
              <w:left w:val="nil"/>
              <w:bottom w:val="single" w:sz="4" w:space="0" w:color="auto"/>
              <w:right w:val="single" w:sz="4" w:space="0" w:color="auto"/>
            </w:tcBorders>
            <w:noWrap/>
            <w:vAlign w:val="center"/>
          </w:tcPr>
          <w:p w14:paraId="7861253B" w14:textId="77777777" w:rsidR="00A458EB" w:rsidRPr="00782D6C" w:rsidRDefault="00A458EB" w:rsidP="00F45720">
            <w:pPr>
              <w:spacing w:after="0" w:line="240" w:lineRule="auto"/>
              <w:jc w:val="center"/>
              <w:rPr>
                <w:sz w:val="20"/>
                <w:szCs w:val="20"/>
                <w:lang w:eastAsia="el-GR"/>
              </w:rPr>
            </w:pPr>
            <w:r w:rsidRPr="00782D6C">
              <w:rPr>
                <w:sz w:val="20"/>
                <w:szCs w:val="20"/>
                <w:lang w:eastAsia="el-GR"/>
              </w:rPr>
              <w:t>≥</w:t>
            </w:r>
            <w:r>
              <w:rPr>
                <w:sz w:val="20"/>
                <w:szCs w:val="20"/>
                <w:lang w:eastAsia="el-GR"/>
              </w:rPr>
              <w:t>53</w:t>
            </w:r>
          </w:p>
        </w:tc>
        <w:tc>
          <w:tcPr>
            <w:tcW w:w="1020" w:type="dxa"/>
            <w:tcBorders>
              <w:top w:val="nil"/>
              <w:left w:val="nil"/>
              <w:bottom w:val="single" w:sz="4" w:space="0" w:color="auto"/>
              <w:right w:val="single" w:sz="4" w:space="0" w:color="auto"/>
            </w:tcBorders>
            <w:noWrap/>
            <w:vAlign w:val="center"/>
          </w:tcPr>
          <w:p w14:paraId="41DE5347" w14:textId="77777777" w:rsidR="00A458EB" w:rsidRPr="00782D6C" w:rsidRDefault="00A458EB" w:rsidP="00F45720">
            <w:pPr>
              <w:spacing w:after="0" w:line="240" w:lineRule="auto"/>
              <w:jc w:val="center"/>
              <w:rPr>
                <w:sz w:val="20"/>
                <w:szCs w:val="20"/>
                <w:lang w:eastAsia="el-GR"/>
              </w:rPr>
            </w:pPr>
            <w:r w:rsidRPr="00782D6C">
              <w:rPr>
                <w:sz w:val="20"/>
                <w:szCs w:val="20"/>
                <w:lang w:eastAsia="el-GR"/>
              </w:rPr>
              <w:t>≤</w:t>
            </w:r>
            <w:r>
              <w:rPr>
                <w:sz w:val="20"/>
                <w:szCs w:val="20"/>
                <w:lang w:eastAsia="el-GR"/>
              </w:rPr>
              <w:t>5</w:t>
            </w:r>
            <w:r w:rsidRPr="00782D6C">
              <w:rPr>
                <w:sz w:val="20"/>
                <w:szCs w:val="20"/>
                <w:lang w:eastAsia="el-GR"/>
              </w:rPr>
              <w:t>7</w:t>
            </w:r>
          </w:p>
        </w:tc>
        <w:tc>
          <w:tcPr>
            <w:tcW w:w="1020" w:type="dxa"/>
            <w:tcBorders>
              <w:top w:val="nil"/>
              <w:left w:val="nil"/>
              <w:bottom w:val="single" w:sz="4" w:space="0" w:color="auto"/>
              <w:right w:val="single" w:sz="4" w:space="0" w:color="auto"/>
            </w:tcBorders>
            <w:noWrap/>
            <w:vAlign w:val="center"/>
          </w:tcPr>
          <w:p w14:paraId="092D949A" w14:textId="77777777" w:rsidR="00A458EB" w:rsidRPr="00782D6C" w:rsidRDefault="00A458EB" w:rsidP="00B04296">
            <w:pPr>
              <w:spacing w:after="0" w:line="240" w:lineRule="auto"/>
              <w:jc w:val="center"/>
              <w:rPr>
                <w:sz w:val="20"/>
                <w:szCs w:val="20"/>
                <w:lang w:eastAsia="el-GR"/>
              </w:rPr>
            </w:pPr>
            <w:r w:rsidRPr="00782D6C">
              <w:rPr>
                <w:sz w:val="20"/>
                <w:szCs w:val="20"/>
                <w:lang w:eastAsia="el-GR"/>
              </w:rPr>
              <w:t>≥</w:t>
            </w:r>
            <w:r>
              <w:rPr>
                <w:sz w:val="20"/>
                <w:szCs w:val="20"/>
                <w:lang w:eastAsia="el-GR"/>
              </w:rPr>
              <w:t>53</w:t>
            </w:r>
          </w:p>
        </w:tc>
        <w:tc>
          <w:tcPr>
            <w:tcW w:w="1020" w:type="dxa"/>
            <w:tcBorders>
              <w:top w:val="nil"/>
              <w:left w:val="nil"/>
              <w:bottom w:val="single" w:sz="4" w:space="0" w:color="auto"/>
              <w:right w:val="single" w:sz="4" w:space="0" w:color="auto"/>
            </w:tcBorders>
            <w:noWrap/>
            <w:vAlign w:val="center"/>
          </w:tcPr>
          <w:p w14:paraId="34AA8833" w14:textId="77777777" w:rsidR="00A458EB" w:rsidRPr="00782D6C" w:rsidRDefault="00A458EB" w:rsidP="00B04296">
            <w:pPr>
              <w:spacing w:after="0" w:line="240" w:lineRule="auto"/>
              <w:jc w:val="center"/>
              <w:rPr>
                <w:sz w:val="20"/>
                <w:szCs w:val="20"/>
                <w:lang w:eastAsia="el-GR"/>
              </w:rPr>
            </w:pPr>
            <w:r w:rsidRPr="00782D6C">
              <w:rPr>
                <w:sz w:val="20"/>
                <w:szCs w:val="20"/>
                <w:lang w:eastAsia="el-GR"/>
              </w:rPr>
              <w:t>≤</w:t>
            </w:r>
            <w:r>
              <w:rPr>
                <w:sz w:val="20"/>
                <w:szCs w:val="20"/>
                <w:lang w:eastAsia="el-GR"/>
              </w:rPr>
              <w:t>5</w:t>
            </w:r>
            <w:r w:rsidRPr="00782D6C">
              <w:rPr>
                <w:sz w:val="20"/>
                <w:szCs w:val="20"/>
                <w:lang w:eastAsia="el-GR"/>
              </w:rPr>
              <w:t>7</w:t>
            </w:r>
          </w:p>
        </w:tc>
        <w:tc>
          <w:tcPr>
            <w:tcW w:w="1020" w:type="dxa"/>
            <w:tcBorders>
              <w:top w:val="nil"/>
              <w:left w:val="nil"/>
              <w:bottom w:val="single" w:sz="4" w:space="0" w:color="auto"/>
              <w:right w:val="single" w:sz="4" w:space="0" w:color="auto"/>
            </w:tcBorders>
            <w:noWrap/>
            <w:vAlign w:val="center"/>
          </w:tcPr>
          <w:p w14:paraId="0D37E578" w14:textId="77777777" w:rsidR="00A458EB" w:rsidRPr="00782D6C" w:rsidRDefault="00A458EB" w:rsidP="00F45720">
            <w:pPr>
              <w:spacing w:after="0" w:line="240" w:lineRule="auto"/>
              <w:jc w:val="center"/>
              <w:rPr>
                <w:sz w:val="20"/>
                <w:szCs w:val="20"/>
                <w:lang w:eastAsia="el-GR"/>
              </w:rPr>
            </w:pPr>
            <w:r w:rsidRPr="00782D6C">
              <w:rPr>
                <w:sz w:val="20"/>
                <w:szCs w:val="20"/>
                <w:lang w:eastAsia="el-GR"/>
              </w:rPr>
              <w:t>≥</w:t>
            </w:r>
            <w:r>
              <w:rPr>
                <w:sz w:val="20"/>
                <w:szCs w:val="20"/>
                <w:lang w:eastAsia="el-GR"/>
              </w:rPr>
              <w:t>63</w:t>
            </w:r>
          </w:p>
        </w:tc>
        <w:tc>
          <w:tcPr>
            <w:tcW w:w="1020" w:type="dxa"/>
            <w:tcBorders>
              <w:top w:val="nil"/>
              <w:left w:val="nil"/>
              <w:bottom w:val="single" w:sz="4" w:space="0" w:color="auto"/>
              <w:right w:val="single" w:sz="4" w:space="0" w:color="auto"/>
            </w:tcBorders>
            <w:noWrap/>
            <w:vAlign w:val="center"/>
          </w:tcPr>
          <w:p w14:paraId="346AF760" w14:textId="77777777" w:rsidR="00A458EB" w:rsidRPr="00782D6C" w:rsidRDefault="00A458EB" w:rsidP="00F45720">
            <w:pPr>
              <w:spacing w:after="0" w:line="240" w:lineRule="auto"/>
              <w:jc w:val="center"/>
              <w:rPr>
                <w:sz w:val="20"/>
                <w:szCs w:val="20"/>
                <w:lang w:eastAsia="el-GR"/>
              </w:rPr>
            </w:pPr>
            <w:r w:rsidRPr="00782D6C">
              <w:rPr>
                <w:sz w:val="20"/>
                <w:szCs w:val="20"/>
                <w:lang w:eastAsia="el-GR"/>
              </w:rPr>
              <w:t>≤</w:t>
            </w:r>
            <w:r>
              <w:rPr>
                <w:sz w:val="20"/>
                <w:szCs w:val="20"/>
                <w:lang w:eastAsia="el-GR"/>
              </w:rPr>
              <w:t>2</w:t>
            </w:r>
            <w:r w:rsidRPr="00782D6C">
              <w:rPr>
                <w:sz w:val="20"/>
                <w:szCs w:val="20"/>
                <w:lang w:eastAsia="el-GR"/>
              </w:rPr>
              <w:t>7</w:t>
            </w:r>
          </w:p>
        </w:tc>
        <w:tc>
          <w:tcPr>
            <w:tcW w:w="1588" w:type="dxa"/>
            <w:tcBorders>
              <w:top w:val="nil"/>
              <w:left w:val="nil"/>
              <w:bottom w:val="single" w:sz="4" w:space="0" w:color="auto"/>
              <w:right w:val="single" w:sz="4" w:space="0" w:color="auto"/>
            </w:tcBorders>
            <w:noWrap/>
            <w:vAlign w:val="center"/>
          </w:tcPr>
          <w:p w14:paraId="06A0DBFF" w14:textId="77777777" w:rsidR="00A458EB" w:rsidRPr="00782D6C" w:rsidRDefault="00A458EB" w:rsidP="00F45720">
            <w:pPr>
              <w:spacing w:after="0" w:line="240" w:lineRule="auto"/>
              <w:jc w:val="center"/>
              <w:rPr>
                <w:sz w:val="20"/>
                <w:szCs w:val="20"/>
                <w:lang w:eastAsia="el-GR"/>
              </w:rPr>
            </w:pPr>
            <w:r w:rsidRPr="00782D6C">
              <w:rPr>
                <w:sz w:val="20"/>
                <w:szCs w:val="20"/>
                <w:lang w:eastAsia="el-GR"/>
              </w:rPr>
              <w:t>≥</w:t>
            </w:r>
            <w:r>
              <w:rPr>
                <w:sz w:val="20"/>
                <w:szCs w:val="20"/>
                <w:lang w:eastAsia="el-GR"/>
              </w:rPr>
              <w:t>3</w:t>
            </w:r>
            <w:r w:rsidRPr="00782D6C">
              <w:rPr>
                <w:sz w:val="20"/>
                <w:szCs w:val="20"/>
                <w:lang w:eastAsia="el-GR"/>
              </w:rPr>
              <w:t>7</w:t>
            </w:r>
          </w:p>
        </w:tc>
        <w:tc>
          <w:tcPr>
            <w:tcW w:w="1588" w:type="dxa"/>
            <w:tcBorders>
              <w:top w:val="nil"/>
              <w:left w:val="nil"/>
              <w:bottom w:val="single" w:sz="4" w:space="0" w:color="auto"/>
              <w:right w:val="single" w:sz="4" w:space="0" w:color="auto"/>
            </w:tcBorders>
            <w:noWrap/>
            <w:vAlign w:val="center"/>
          </w:tcPr>
          <w:p w14:paraId="64246900" w14:textId="77777777" w:rsidR="00A458EB" w:rsidRPr="00782D6C" w:rsidRDefault="00A458EB" w:rsidP="00F45720">
            <w:pPr>
              <w:spacing w:after="0" w:line="240" w:lineRule="auto"/>
              <w:jc w:val="center"/>
              <w:rPr>
                <w:sz w:val="20"/>
                <w:szCs w:val="20"/>
                <w:lang w:eastAsia="el-GR"/>
              </w:rPr>
            </w:pPr>
            <w:r w:rsidRPr="00782D6C">
              <w:rPr>
                <w:sz w:val="20"/>
                <w:szCs w:val="20"/>
                <w:lang w:eastAsia="el-GR"/>
              </w:rPr>
              <w:t>≤</w:t>
            </w:r>
            <w:r>
              <w:rPr>
                <w:sz w:val="20"/>
                <w:szCs w:val="20"/>
                <w:lang w:eastAsia="el-GR"/>
              </w:rPr>
              <w:t>3</w:t>
            </w:r>
            <w:r w:rsidRPr="00782D6C">
              <w:rPr>
                <w:sz w:val="20"/>
                <w:szCs w:val="20"/>
                <w:lang w:eastAsia="el-GR"/>
              </w:rPr>
              <w:t>5</w:t>
            </w:r>
          </w:p>
        </w:tc>
        <w:tc>
          <w:tcPr>
            <w:tcW w:w="1588" w:type="dxa"/>
            <w:tcBorders>
              <w:top w:val="nil"/>
              <w:left w:val="nil"/>
              <w:bottom w:val="single" w:sz="4" w:space="0" w:color="auto"/>
              <w:right w:val="single" w:sz="4" w:space="0" w:color="auto"/>
            </w:tcBorders>
            <w:noWrap/>
            <w:vAlign w:val="center"/>
          </w:tcPr>
          <w:p w14:paraId="63DD1B03" w14:textId="77777777" w:rsidR="00A458EB" w:rsidRPr="00782D6C" w:rsidRDefault="00A458EB" w:rsidP="00F45720">
            <w:pPr>
              <w:spacing w:after="0" w:line="240" w:lineRule="auto"/>
              <w:jc w:val="center"/>
              <w:rPr>
                <w:sz w:val="20"/>
                <w:szCs w:val="20"/>
                <w:lang w:eastAsia="el-GR"/>
              </w:rPr>
            </w:pPr>
            <w:r w:rsidRPr="00782D6C">
              <w:rPr>
                <w:sz w:val="20"/>
                <w:szCs w:val="20"/>
                <w:lang w:eastAsia="el-GR"/>
              </w:rPr>
              <w:t>≤</w:t>
            </w:r>
            <w:r>
              <w:rPr>
                <w:sz w:val="20"/>
                <w:szCs w:val="20"/>
                <w:lang w:eastAsia="el-GR"/>
              </w:rPr>
              <w:t>38</w:t>
            </w:r>
          </w:p>
        </w:tc>
        <w:tc>
          <w:tcPr>
            <w:tcW w:w="1588" w:type="dxa"/>
            <w:tcBorders>
              <w:top w:val="nil"/>
              <w:left w:val="nil"/>
              <w:bottom w:val="single" w:sz="4" w:space="0" w:color="auto"/>
              <w:right w:val="single" w:sz="4" w:space="0" w:color="auto"/>
            </w:tcBorders>
            <w:noWrap/>
            <w:vAlign w:val="center"/>
          </w:tcPr>
          <w:p w14:paraId="34621F27" w14:textId="77777777" w:rsidR="00A458EB" w:rsidRPr="00782D6C" w:rsidRDefault="00A458EB" w:rsidP="00B04296">
            <w:pPr>
              <w:spacing w:after="0" w:line="240" w:lineRule="auto"/>
              <w:jc w:val="center"/>
              <w:rPr>
                <w:sz w:val="20"/>
                <w:szCs w:val="20"/>
                <w:lang w:eastAsia="el-GR"/>
              </w:rPr>
            </w:pPr>
            <w:r w:rsidRPr="00782D6C">
              <w:rPr>
                <w:sz w:val="20"/>
                <w:szCs w:val="20"/>
                <w:lang w:eastAsia="el-GR"/>
              </w:rPr>
              <w:t>≤</w:t>
            </w:r>
            <w:r>
              <w:rPr>
                <w:sz w:val="20"/>
                <w:szCs w:val="20"/>
                <w:lang w:eastAsia="el-GR"/>
              </w:rPr>
              <w:t>38</w:t>
            </w:r>
          </w:p>
        </w:tc>
      </w:tr>
      <w:tr w:rsidR="00A458EB" w:rsidRPr="00720813" w14:paraId="5DC6D6D5" w14:textId="77777777" w:rsidTr="00F45720">
        <w:trPr>
          <w:trHeight w:hRule="exact" w:val="284"/>
        </w:trPr>
        <w:tc>
          <w:tcPr>
            <w:tcW w:w="1021" w:type="dxa"/>
            <w:tcBorders>
              <w:top w:val="nil"/>
              <w:left w:val="single" w:sz="4" w:space="0" w:color="auto"/>
              <w:bottom w:val="single" w:sz="4" w:space="0" w:color="auto"/>
              <w:right w:val="single" w:sz="4" w:space="0" w:color="auto"/>
            </w:tcBorders>
            <w:noWrap/>
            <w:vAlign w:val="center"/>
          </w:tcPr>
          <w:p w14:paraId="67E0FA0A" w14:textId="77777777" w:rsidR="00A458EB" w:rsidRPr="00782D6C" w:rsidRDefault="00A458EB" w:rsidP="000072AF">
            <w:pPr>
              <w:spacing w:after="0" w:line="240" w:lineRule="auto"/>
              <w:jc w:val="center"/>
              <w:rPr>
                <w:sz w:val="20"/>
                <w:szCs w:val="20"/>
                <w:lang w:eastAsia="el-GR"/>
              </w:rPr>
            </w:pPr>
            <w:r w:rsidRPr="00782D6C">
              <w:rPr>
                <w:sz w:val="20"/>
                <w:szCs w:val="20"/>
                <w:lang w:eastAsia="el-GR"/>
              </w:rPr>
              <w:t>5</w:t>
            </w:r>
          </w:p>
        </w:tc>
        <w:tc>
          <w:tcPr>
            <w:tcW w:w="1020" w:type="dxa"/>
            <w:tcBorders>
              <w:top w:val="nil"/>
              <w:left w:val="nil"/>
              <w:bottom w:val="single" w:sz="4" w:space="0" w:color="auto"/>
              <w:right w:val="single" w:sz="4" w:space="0" w:color="auto"/>
            </w:tcBorders>
            <w:noWrap/>
            <w:vAlign w:val="center"/>
          </w:tcPr>
          <w:p w14:paraId="3CE52FF8" w14:textId="77777777" w:rsidR="00A458EB" w:rsidRPr="00782D6C" w:rsidRDefault="00A458EB" w:rsidP="00F45720">
            <w:pPr>
              <w:spacing w:after="0" w:line="240" w:lineRule="auto"/>
              <w:jc w:val="center"/>
              <w:rPr>
                <w:sz w:val="20"/>
                <w:szCs w:val="20"/>
                <w:lang w:eastAsia="el-GR"/>
              </w:rPr>
            </w:pPr>
            <w:r>
              <w:rPr>
                <w:sz w:val="20"/>
                <w:szCs w:val="20"/>
                <w:lang w:eastAsia="el-GR"/>
              </w:rPr>
              <w:t>≥50</w:t>
            </w:r>
          </w:p>
        </w:tc>
        <w:tc>
          <w:tcPr>
            <w:tcW w:w="1020" w:type="dxa"/>
            <w:tcBorders>
              <w:top w:val="nil"/>
              <w:left w:val="nil"/>
              <w:bottom w:val="single" w:sz="4" w:space="0" w:color="auto"/>
              <w:right w:val="single" w:sz="4" w:space="0" w:color="auto"/>
            </w:tcBorders>
            <w:noWrap/>
            <w:vAlign w:val="center"/>
          </w:tcPr>
          <w:p w14:paraId="3F6E0ADF" w14:textId="77777777" w:rsidR="00A458EB" w:rsidRPr="00782D6C" w:rsidRDefault="00A458EB" w:rsidP="00F45720">
            <w:pPr>
              <w:spacing w:after="0" w:line="240" w:lineRule="auto"/>
              <w:jc w:val="center"/>
              <w:rPr>
                <w:sz w:val="20"/>
                <w:szCs w:val="20"/>
                <w:lang w:eastAsia="el-GR"/>
              </w:rPr>
            </w:pPr>
            <w:r>
              <w:rPr>
                <w:sz w:val="20"/>
                <w:szCs w:val="20"/>
                <w:lang w:eastAsia="el-GR"/>
              </w:rPr>
              <w:t>≤64</w:t>
            </w:r>
          </w:p>
        </w:tc>
        <w:tc>
          <w:tcPr>
            <w:tcW w:w="1020" w:type="dxa"/>
            <w:tcBorders>
              <w:top w:val="nil"/>
              <w:left w:val="nil"/>
              <w:bottom w:val="single" w:sz="4" w:space="0" w:color="auto"/>
              <w:right w:val="single" w:sz="4" w:space="0" w:color="auto"/>
            </w:tcBorders>
            <w:noWrap/>
            <w:vAlign w:val="center"/>
          </w:tcPr>
          <w:p w14:paraId="7BA3D550" w14:textId="77777777" w:rsidR="00A458EB" w:rsidRPr="00782D6C" w:rsidRDefault="00A458EB" w:rsidP="00B04296">
            <w:pPr>
              <w:spacing w:after="0" w:line="240" w:lineRule="auto"/>
              <w:jc w:val="center"/>
              <w:rPr>
                <w:sz w:val="20"/>
                <w:szCs w:val="20"/>
                <w:lang w:eastAsia="el-GR"/>
              </w:rPr>
            </w:pPr>
            <w:r>
              <w:rPr>
                <w:sz w:val="20"/>
                <w:szCs w:val="20"/>
                <w:lang w:eastAsia="el-GR"/>
              </w:rPr>
              <w:t>≥50</w:t>
            </w:r>
          </w:p>
        </w:tc>
        <w:tc>
          <w:tcPr>
            <w:tcW w:w="1020" w:type="dxa"/>
            <w:tcBorders>
              <w:top w:val="nil"/>
              <w:left w:val="nil"/>
              <w:bottom w:val="single" w:sz="4" w:space="0" w:color="auto"/>
              <w:right w:val="single" w:sz="4" w:space="0" w:color="auto"/>
            </w:tcBorders>
            <w:noWrap/>
            <w:vAlign w:val="center"/>
          </w:tcPr>
          <w:p w14:paraId="573B6921" w14:textId="77777777" w:rsidR="00A458EB" w:rsidRPr="00782D6C" w:rsidRDefault="00A458EB" w:rsidP="00B04296">
            <w:pPr>
              <w:spacing w:after="0" w:line="240" w:lineRule="auto"/>
              <w:jc w:val="center"/>
              <w:rPr>
                <w:sz w:val="20"/>
                <w:szCs w:val="20"/>
                <w:lang w:eastAsia="el-GR"/>
              </w:rPr>
            </w:pPr>
            <w:r>
              <w:rPr>
                <w:sz w:val="20"/>
                <w:szCs w:val="20"/>
                <w:lang w:eastAsia="el-GR"/>
              </w:rPr>
              <w:t>≤64</w:t>
            </w:r>
          </w:p>
        </w:tc>
        <w:tc>
          <w:tcPr>
            <w:tcW w:w="1020" w:type="dxa"/>
            <w:tcBorders>
              <w:top w:val="nil"/>
              <w:left w:val="nil"/>
              <w:bottom w:val="single" w:sz="4" w:space="0" w:color="auto"/>
              <w:right w:val="single" w:sz="4" w:space="0" w:color="auto"/>
            </w:tcBorders>
            <w:noWrap/>
            <w:vAlign w:val="center"/>
          </w:tcPr>
          <w:p w14:paraId="1D3CF5A0" w14:textId="77777777" w:rsidR="00A458EB" w:rsidRPr="00782D6C" w:rsidRDefault="00A458EB" w:rsidP="00F45720">
            <w:pPr>
              <w:spacing w:after="0" w:line="240" w:lineRule="auto"/>
              <w:jc w:val="center"/>
              <w:rPr>
                <w:sz w:val="20"/>
                <w:szCs w:val="20"/>
                <w:lang w:eastAsia="el-GR"/>
              </w:rPr>
            </w:pPr>
            <w:r>
              <w:rPr>
                <w:sz w:val="20"/>
                <w:szCs w:val="20"/>
                <w:lang w:eastAsia="el-GR"/>
              </w:rPr>
              <w:t>≥60</w:t>
            </w:r>
          </w:p>
        </w:tc>
        <w:tc>
          <w:tcPr>
            <w:tcW w:w="1020" w:type="dxa"/>
            <w:tcBorders>
              <w:top w:val="nil"/>
              <w:left w:val="nil"/>
              <w:bottom w:val="single" w:sz="4" w:space="0" w:color="auto"/>
              <w:right w:val="single" w:sz="4" w:space="0" w:color="auto"/>
            </w:tcBorders>
            <w:noWrap/>
            <w:vAlign w:val="center"/>
          </w:tcPr>
          <w:p w14:paraId="46A7BE69" w14:textId="77777777" w:rsidR="00A458EB" w:rsidRPr="00782D6C" w:rsidRDefault="00A458EB" w:rsidP="00F45720">
            <w:pPr>
              <w:spacing w:after="0" w:line="240" w:lineRule="auto"/>
              <w:jc w:val="center"/>
              <w:rPr>
                <w:sz w:val="20"/>
                <w:szCs w:val="20"/>
                <w:lang w:eastAsia="el-GR"/>
              </w:rPr>
            </w:pPr>
            <w:r>
              <w:rPr>
                <w:sz w:val="20"/>
                <w:szCs w:val="20"/>
                <w:lang w:eastAsia="el-GR"/>
              </w:rPr>
              <w:t>≤24</w:t>
            </w:r>
          </w:p>
        </w:tc>
        <w:tc>
          <w:tcPr>
            <w:tcW w:w="1588" w:type="dxa"/>
            <w:tcBorders>
              <w:top w:val="nil"/>
              <w:left w:val="nil"/>
              <w:bottom w:val="single" w:sz="4" w:space="0" w:color="auto"/>
              <w:right w:val="single" w:sz="4" w:space="0" w:color="auto"/>
            </w:tcBorders>
            <w:noWrap/>
            <w:vAlign w:val="center"/>
          </w:tcPr>
          <w:p w14:paraId="2C40A055" w14:textId="77777777" w:rsidR="00A458EB" w:rsidRPr="00782D6C" w:rsidRDefault="00A458EB" w:rsidP="00F45720">
            <w:pPr>
              <w:spacing w:after="0" w:line="240" w:lineRule="auto"/>
              <w:jc w:val="center"/>
              <w:rPr>
                <w:sz w:val="20"/>
                <w:szCs w:val="20"/>
                <w:lang w:eastAsia="el-GR"/>
              </w:rPr>
            </w:pPr>
            <w:r>
              <w:rPr>
                <w:sz w:val="20"/>
                <w:szCs w:val="20"/>
                <w:lang w:eastAsia="el-GR"/>
              </w:rPr>
              <w:t>≥32</w:t>
            </w:r>
          </w:p>
        </w:tc>
        <w:tc>
          <w:tcPr>
            <w:tcW w:w="1588" w:type="dxa"/>
            <w:tcBorders>
              <w:top w:val="nil"/>
              <w:left w:val="nil"/>
              <w:bottom w:val="single" w:sz="4" w:space="0" w:color="auto"/>
              <w:right w:val="single" w:sz="4" w:space="0" w:color="auto"/>
            </w:tcBorders>
            <w:noWrap/>
            <w:vAlign w:val="center"/>
          </w:tcPr>
          <w:p w14:paraId="46539CB8" w14:textId="77777777" w:rsidR="00A458EB" w:rsidRPr="00782D6C" w:rsidRDefault="00A458EB" w:rsidP="00F45720">
            <w:pPr>
              <w:spacing w:after="0" w:line="240" w:lineRule="auto"/>
              <w:jc w:val="center"/>
              <w:rPr>
                <w:sz w:val="20"/>
                <w:szCs w:val="20"/>
                <w:lang w:eastAsia="el-GR"/>
              </w:rPr>
            </w:pPr>
            <w:r>
              <w:rPr>
                <w:sz w:val="20"/>
                <w:szCs w:val="20"/>
                <w:lang w:eastAsia="el-GR"/>
              </w:rPr>
              <w:t>≤40</w:t>
            </w:r>
          </w:p>
        </w:tc>
        <w:tc>
          <w:tcPr>
            <w:tcW w:w="1588" w:type="dxa"/>
            <w:tcBorders>
              <w:top w:val="nil"/>
              <w:left w:val="nil"/>
              <w:bottom w:val="single" w:sz="4" w:space="0" w:color="auto"/>
              <w:right w:val="single" w:sz="4" w:space="0" w:color="auto"/>
            </w:tcBorders>
            <w:noWrap/>
            <w:vAlign w:val="center"/>
          </w:tcPr>
          <w:p w14:paraId="10B00F65" w14:textId="77777777" w:rsidR="00A458EB" w:rsidRPr="00782D6C" w:rsidRDefault="00A458EB" w:rsidP="00F45720">
            <w:pPr>
              <w:spacing w:after="0" w:line="240" w:lineRule="auto"/>
              <w:jc w:val="center"/>
              <w:rPr>
                <w:sz w:val="20"/>
                <w:szCs w:val="20"/>
                <w:lang w:eastAsia="el-GR"/>
              </w:rPr>
            </w:pPr>
            <w:r>
              <w:rPr>
                <w:sz w:val="20"/>
                <w:szCs w:val="20"/>
                <w:lang w:eastAsia="el-GR"/>
              </w:rPr>
              <w:t>≤43</w:t>
            </w:r>
          </w:p>
        </w:tc>
        <w:tc>
          <w:tcPr>
            <w:tcW w:w="1588" w:type="dxa"/>
            <w:tcBorders>
              <w:top w:val="nil"/>
              <w:left w:val="nil"/>
              <w:bottom w:val="single" w:sz="4" w:space="0" w:color="auto"/>
              <w:right w:val="single" w:sz="4" w:space="0" w:color="auto"/>
            </w:tcBorders>
            <w:noWrap/>
            <w:vAlign w:val="center"/>
          </w:tcPr>
          <w:p w14:paraId="4D4B5348" w14:textId="77777777" w:rsidR="00A458EB" w:rsidRPr="00782D6C" w:rsidRDefault="00A458EB" w:rsidP="00B04296">
            <w:pPr>
              <w:spacing w:after="0" w:line="240" w:lineRule="auto"/>
              <w:jc w:val="center"/>
              <w:rPr>
                <w:sz w:val="20"/>
                <w:szCs w:val="20"/>
                <w:lang w:eastAsia="el-GR"/>
              </w:rPr>
            </w:pPr>
            <w:r>
              <w:rPr>
                <w:sz w:val="20"/>
                <w:szCs w:val="20"/>
                <w:lang w:eastAsia="el-GR"/>
              </w:rPr>
              <w:t>≤43</w:t>
            </w:r>
          </w:p>
        </w:tc>
      </w:tr>
    </w:tbl>
    <w:p w14:paraId="302C95E0" w14:textId="77777777" w:rsidR="00A458EB" w:rsidRPr="002B5113" w:rsidRDefault="00A458EB" w:rsidP="00837972">
      <w:pPr>
        <w:spacing w:before="240" w:after="0"/>
        <w:rPr>
          <w:sz w:val="20"/>
          <w:szCs w:val="20"/>
          <w:u w:val="single"/>
          <w:lang w:eastAsia="el-GR"/>
        </w:rPr>
      </w:pPr>
      <w:r w:rsidRPr="002B5113">
        <w:rPr>
          <w:b/>
          <w:bCs/>
          <w:sz w:val="20"/>
          <w:szCs w:val="20"/>
          <w:u w:val="single"/>
          <w:lang w:eastAsia="el-GR"/>
        </w:rPr>
        <w:t>ΕΠΕΞΗΓΗΣΕΙΣ</w:t>
      </w:r>
      <w:r>
        <w:rPr>
          <w:b/>
          <w:bCs/>
          <w:sz w:val="20"/>
          <w:szCs w:val="20"/>
          <w:u w:val="single"/>
          <w:lang w:eastAsia="el-GR"/>
        </w:rPr>
        <w:t xml:space="preserve"> ΠΙΝΑΚΑ 6</w:t>
      </w:r>
    </w:p>
    <w:p w14:paraId="397E8CD0" w14:textId="77777777" w:rsidR="00A458EB" w:rsidRPr="00EC55A1" w:rsidRDefault="00A458EB" w:rsidP="00F45720">
      <w:pPr>
        <w:pStyle w:val="Pardeliste"/>
        <w:numPr>
          <w:ilvl w:val="0"/>
          <w:numId w:val="13"/>
        </w:numPr>
        <w:rPr>
          <w:rFonts w:ascii="Calibri" w:hAnsi="Calibri"/>
          <w:sz w:val="20"/>
          <w:szCs w:val="20"/>
          <w:lang w:val="el-GR" w:eastAsia="el-GR"/>
        </w:rPr>
      </w:pPr>
      <w:r w:rsidRPr="00EC55A1">
        <w:rPr>
          <w:rFonts w:ascii="Calibri" w:hAnsi="Calibri"/>
          <w:color w:val="000000"/>
          <w:sz w:val="20"/>
          <w:szCs w:val="20"/>
          <w:lang w:val="el-GR" w:eastAsia="el-GR"/>
        </w:rPr>
        <w:t>Για τα γραφεία των χώρων συναθροίσεων κοινού εφαρμόζονται οι απαιτήσεις του πίνακα 2 για τα γραφεία.</w:t>
      </w:r>
    </w:p>
    <w:p w14:paraId="46ECEA9E" w14:textId="77777777" w:rsidR="00A458EB" w:rsidRPr="00EC55A1" w:rsidRDefault="00A458EB" w:rsidP="00F45720">
      <w:pPr>
        <w:pStyle w:val="Pardeliste"/>
        <w:numPr>
          <w:ilvl w:val="0"/>
          <w:numId w:val="13"/>
        </w:numPr>
        <w:rPr>
          <w:rFonts w:ascii="Calibri" w:hAnsi="Calibri"/>
          <w:sz w:val="20"/>
          <w:szCs w:val="20"/>
          <w:lang w:val="el-GR" w:eastAsia="el-GR"/>
        </w:rPr>
      </w:pPr>
      <w:r w:rsidRPr="00EC55A1">
        <w:rPr>
          <w:rFonts w:ascii="Calibri" w:hAnsi="Calibri"/>
          <w:sz w:val="20"/>
          <w:szCs w:val="20"/>
          <w:lang w:val="el-GR" w:eastAsia="el-GR"/>
        </w:rPr>
        <w:t>Η γειτνίαση χώρων ειδικών χρήσεων (στήλη Γ) με χώρους συναθροίσεων κοινού Κατηγορίας 1 και 2 δεν επιτρέπεται.</w:t>
      </w:r>
    </w:p>
    <w:p w14:paraId="09F18E30" w14:textId="77777777" w:rsidR="00A458EB" w:rsidRPr="00EC55A1" w:rsidRDefault="00A458EB" w:rsidP="00F45720">
      <w:pPr>
        <w:pStyle w:val="Pardeliste"/>
        <w:numPr>
          <w:ilvl w:val="0"/>
          <w:numId w:val="13"/>
        </w:numPr>
        <w:rPr>
          <w:rFonts w:ascii="Calibri" w:hAnsi="Calibri"/>
          <w:color w:val="000000"/>
          <w:sz w:val="20"/>
          <w:szCs w:val="20"/>
          <w:lang w:val="el-GR" w:eastAsia="el-GR"/>
        </w:rPr>
      </w:pPr>
      <w:r w:rsidRPr="00EC55A1">
        <w:rPr>
          <w:rFonts w:ascii="Calibri" w:hAnsi="Calibri"/>
          <w:color w:val="000000"/>
          <w:sz w:val="20"/>
          <w:szCs w:val="20"/>
          <w:lang w:val="el-GR" w:eastAsia="el-GR"/>
        </w:rPr>
        <w:t>Στους χώρους ειδικών χρήσεων περιλαμβάνονται εκτός από εμπορικούς και επαγγελματικούς χώρους, χώροι εγκαταστάσεων σκηνής, χώροι ελέγχου ήχου και φωτισμού (μόνο προς την αίθουσα), εργαστήρια και χώροι με ανάλογες χρήσεις.</w:t>
      </w:r>
    </w:p>
    <w:p w14:paraId="12E8724D" w14:textId="77777777" w:rsidR="00A458EB" w:rsidRPr="00F45720" w:rsidRDefault="00A458EB" w:rsidP="00F45720">
      <w:pPr>
        <w:pStyle w:val="Pardeliste"/>
        <w:numPr>
          <w:ilvl w:val="0"/>
          <w:numId w:val="13"/>
        </w:numPr>
        <w:rPr>
          <w:rFonts w:ascii="Calibri" w:hAnsi="Calibri"/>
          <w:sz w:val="20"/>
          <w:szCs w:val="20"/>
          <w:lang w:val="el-GR" w:eastAsia="el-GR"/>
        </w:rPr>
      </w:pPr>
      <w:r w:rsidRPr="00EC55A1">
        <w:rPr>
          <w:rFonts w:ascii="Calibri" w:hAnsi="Calibri"/>
          <w:color w:val="000000"/>
          <w:sz w:val="20"/>
          <w:szCs w:val="20"/>
          <w:lang w:val="el-GR" w:eastAsia="el-GR"/>
        </w:rPr>
        <w:t xml:space="preserve">Ειδικά στους χώρους της σκηνής η μέγιστη επιτρεπόμενη στάθμη θορύβου σε κατάσταση </w:t>
      </w:r>
      <w:r w:rsidRPr="00F45720">
        <w:rPr>
          <w:rFonts w:ascii="Calibri" w:hAnsi="Calibri"/>
          <w:color w:val="000000"/>
          <w:sz w:val="20"/>
          <w:szCs w:val="20"/>
          <w:lang w:eastAsia="el-GR"/>
        </w:rPr>
        <w:t>stand</w:t>
      </w:r>
      <w:r w:rsidRPr="00EC55A1">
        <w:rPr>
          <w:rFonts w:ascii="Calibri" w:hAnsi="Calibri"/>
          <w:color w:val="000000"/>
          <w:sz w:val="20"/>
          <w:szCs w:val="20"/>
          <w:lang w:val="el-GR" w:eastAsia="el-GR"/>
        </w:rPr>
        <w:t xml:space="preserve"> </w:t>
      </w:r>
      <w:r w:rsidRPr="00F45720">
        <w:rPr>
          <w:rFonts w:ascii="Calibri" w:hAnsi="Calibri"/>
          <w:color w:val="000000"/>
          <w:sz w:val="20"/>
          <w:szCs w:val="20"/>
          <w:lang w:eastAsia="el-GR"/>
        </w:rPr>
        <w:t>by</w:t>
      </w:r>
      <w:r w:rsidRPr="00EC55A1">
        <w:rPr>
          <w:rFonts w:ascii="Calibri" w:hAnsi="Calibri"/>
          <w:color w:val="000000"/>
          <w:sz w:val="20"/>
          <w:szCs w:val="20"/>
          <w:lang w:val="el-GR" w:eastAsia="el-GR"/>
        </w:rPr>
        <w:t xml:space="preserve"> (μη συμπεριλαμβανομένων των κινήσεων των </w:t>
      </w:r>
      <w:proofErr w:type="spellStart"/>
      <w:r w:rsidRPr="00EC55A1">
        <w:rPr>
          <w:rFonts w:ascii="Calibri" w:hAnsi="Calibri"/>
          <w:color w:val="000000"/>
          <w:sz w:val="20"/>
          <w:szCs w:val="20"/>
          <w:lang w:val="el-GR" w:eastAsia="el-GR"/>
        </w:rPr>
        <w:t>σταγγονιών</w:t>
      </w:r>
      <w:proofErr w:type="spellEnd"/>
      <w:r w:rsidRPr="00EC55A1">
        <w:rPr>
          <w:rFonts w:ascii="Calibri" w:hAnsi="Calibri"/>
          <w:color w:val="000000"/>
          <w:sz w:val="20"/>
          <w:szCs w:val="20"/>
          <w:lang w:val="el-GR" w:eastAsia="el-GR"/>
        </w:rPr>
        <w:t xml:space="preserve">) προσαυξάνεται κατά 5 </w:t>
      </w:r>
      <w:r w:rsidRPr="00F45720">
        <w:rPr>
          <w:rFonts w:ascii="Calibri" w:hAnsi="Calibri"/>
          <w:color w:val="000000"/>
          <w:sz w:val="20"/>
          <w:szCs w:val="20"/>
          <w:lang w:eastAsia="el-GR"/>
        </w:rPr>
        <w:t>dB</w:t>
      </w:r>
      <w:r w:rsidRPr="00EC55A1">
        <w:rPr>
          <w:rFonts w:ascii="Calibri" w:hAnsi="Calibri"/>
          <w:color w:val="000000"/>
          <w:sz w:val="20"/>
          <w:szCs w:val="20"/>
          <w:lang w:val="el-GR" w:eastAsia="el-GR"/>
        </w:rPr>
        <w:t xml:space="preserve"> εφόσον πρόκειται για θορύβους χωρίς τονικές ή παλμικές συνιστώσες.</w:t>
      </w:r>
    </w:p>
    <w:p w14:paraId="7A75A38D" w14:textId="77777777" w:rsidR="00A458EB" w:rsidRPr="00EC55A1" w:rsidRDefault="00A458EB" w:rsidP="00F45720">
      <w:pPr>
        <w:pStyle w:val="Pardeliste"/>
        <w:numPr>
          <w:ilvl w:val="0"/>
          <w:numId w:val="13"/>
        </w:numPr>
        <w:rPr>
          <w:rFonts w:ascii="Calibri" w:hAnsi="Calibri"/>
          <w:sz w:val="20"/>
          <w:szCs w:val="20"/>
          <w:lang w:val="el-GR" w:eastAsia="el-GR"/>
        </w:rPr>
      </w:pPr>
      <w:r w:rsidRPr="00EC55A1">
        <w:rPr>
          <w:rFonts w:ascii="Calibri" w:hAnsi="Calibri"/>
          <w:sz w:val="20"/>
          <w:szCs w:val="20"/>
          <w:lang w:val="el-GR" w:eastAsia="el-GR"/>
        </w:rPr>
        <w:t xml:space="preserve">Η ηχομόνωση πτυσσόμενων διαχωριστικών σε χώρους Κατηγορίας 3 ως 5 πρέπει να είναι ίση προς </w:t>
      </w:r>
      <w:proofErr w:type="spellStart"/>
      <w:r w:rsidRPr="00F45720">
        <w:rPr>
          <w:rFonts w:ascii="Calibri" w:hAnsi="Calibri"/>
          <w:i/>
          <w:sz w:val="20"/>
          <w:szCs w:val="20"/>
          <w:lang w:eastAsia="el-GR"/>
        </w:rPr>
        <w:t>D</w:t>
      </w:r>
      <w:r w:rsidRPr="00F45720">
        <w:rPr>
          <w:rFonts w:ascii="Calibri" w:hAnsi="Calibri"/>
          <w:sz w:val="20"/>
          <w:szCs w:val="20"/>
          <w:vertAlign w:val="subscript"/>
          <w:lang w:eastAsia="el-GR"/>
        </w:rPr>
        <w:t>nT</w:t>
      </w:r>
      <w:proofErr w:type="spellEnd"/>
      <w:r w:rsidRPr="00EC55A1">
        <w:rPr>
          <w:rFonts w:ascii="Calibri" w:hAnsi="Calibri"/>
          <w:sz w:val="20"/>
          <w:szCs w:val="20"/>
          <w:vertAlign w:val="subscript"/>
          <w:lang w:val="el-GR" w:eastAsia="el-GR"/>
        </w:rPr>
        <w:t>,</w:t>
      </w:r>
      <w:r w:rsidRPr="00F45720">
        <w:rPr>
          <w:rFonts w:ascii="Calibri" w:hAnsi="Calibri"/>
          <w:sz w:val="20"/>
          <w:szCs w:val="20"/>
          <w:vertAlign w:val="subscript"/>
          <w:lang w:eastAsia="el-GR"/>
        </w:rPr>
        <w:t>w</w:t>
      </w:r>
      <w:r w:rsidRPr="00EC55A1">
        <w:rPr>
          <w:rFonts w:ascii="Calibri" w:hAnsi="Calibri"/>
          <w:sz w:val="20"/>
          <w:szCs w:val="20"/>
          <w:lang w:val="el-GR" w:eastAsia="el-GR"/>
        </w:rPr>
        <w:t xml:space="preserve"> 55 </w:t>
      </w:r>
      <w:r w:rsidRPr="00F45720">
        <w:rPr>
          <w:rFonts w:ascii="Calibri" w:hAnsi="Calibri"/>
          <w:sz w:val="20"/>
          <w:szCs w:val="20"/>
          <w:lang w:eastAsia="el-GR"/>
        </w:rPr>
        <w:t>dB</w:t>
      </w:r>
      <w:r w:rsidRPr="00EC55A1">
        <w:rPr>
          <w:rFonts w:ascii="Calibri" w:hAnsi="Calibri"/>
          <w:sz w:val="20"/>
          <w:szCs w:val="20"/>
          <w:lang w:val="el-GR" w:eastAsia="el-GR"/>
        </w:rPr>
        <w:t>. Δεν επιτρέπεται η χρήση πτυσσόμενων διαχωριστικών σε χώρους Κατηγορίας 1 και 2.</w:t>
      </w:r>
    </w:p>
    <w:p w14:paraId="0E103F2D" w14:textId="77777777" w:rsidR="00A458EB" w:rsidRPr="00F45720" w:rsidRDefault="00A458EB" w:rsidP="00F45720">
      <w:pPr>
        <w:pStyle w:val="Pardeliste"/>
        <w:numPr>
          <w:ilvl w:val="0"/>
          <w:numId w:val="13"/>
        </w:numPr>
        <w:rPr>
          <w:rFonts w:ascii="Calibri" w:hAnsi="Calibri"/>
          <w:sz w:val="20"/>
          <w:szCs w:val="20"/>
          <w:lang w:eastAsia="el-GR"/>
        </w:rPr>
      </w:pPr>
      <w:r w:rsidRPr="00EC55A1">
        <w:rPr>
          <w:rFonts w:ascii="Calibri" w:hAnsi="Calibri"/>
          <w:sz w:val="20"/>
          <w:szCs w:val="20"/>
          <w:lang w:val="el-GR" w:eastAsia="el-GR"/>
        </w:rPr>
        <w:t xml:space="preserve">Στις Κατηγορίες 1 και 2 η χρήση διπλών θυρών με προθάλαμο στους χώρους κύριας χρήσης είναι υποχρεωτική. </w:t>
      </w:r>
      <w:proofErr w:type="spellStart"/>
      <w:r w:rsidRPr="00F45720">
        <w:rPr>
          <w:rFonts w:ascii="Calibri" w:hAnsi="Calibri"/>
          <w:sz w:val="20"/>
          <w:szCs w:val="20"/>
          <w:lang w:eastAsia="el-GR"/>
        </w:rPr>
        <w:t>Στην</w:t>
      </w:r>
      <w:proofErr w:type="spellEnd"/>
      <w:r w:rsidRPr="00F45720">
        <w:rPr>
          <w:rFonts w:ascii="Calibri" w:hAnsi="Calibri"/>
          <w:sz w:val="20"/>
          <w:szCs w:val="20"/>
          <w:lang w:eastAsia="el-GR"/>
        </w:rPr>
        <w:t xml:space="preserve"> Κα</w:t>
      </w:r>
      <w:proofErr w:type="spellStart"/>
      <w:r w:rsidRPr="00F45720">
        <w:rPr>
          <w:rFonts w:ascii="Calibri" w:hAnsi="Calibri"/>
          <w:sz w:val="20"/>
          <w:szCs w:val="20"/>
          <w:lang w:eastAsia="el-GR"/>
        </w:rPr>
        <w:t>τηγορί</w:t>
      </w:r>
      <w:proofErr w:type="spellEnd"/>
      <w:r w:rsidRPr="00F45720">
        <w:rPr>
          <w:rFonts w:ascii="Calibri" w:hAnsi="Calibri"/>
          <w:sz w:val="20"/>
          <w:szCs w:val="20"/>
          <w:lang w:eastAsia="el-GR"/>
        </w:rPr>
        <w:t xml:space="preserve">α 3 </w:t>
      </w:r>
      <w:proofErr w:type="spellStart"/>
      <w:r w:rsidRPr="00F45720">
        <w:rPr>
          <w:rFonts w:ascii="Calibri" w:hAnsi="Calibri"/>
          <w:sz w:val="20"/>
          <w:szCs w:val="20"/>
          <w:lang w:eastAsia="el-GR"/>
        </w:rPr>
        <w:t>συνιστάτ</w:t>
      </w:r>
      <w:proofErr w:type="spellEnd"/>
      <w:r w:rsidRPr="00F45720">
        <w:rPr>
          <w:rFonts w:ascii="Calibri" w:hAnsi="Calibri"/>
          <w:sz w:val="20"/>
          <w:szCs w:val="20"/>
          <w:lang w:eastAsia="el-GR"/>
        </w:rPr>
        <w:t xml:space="preserve">αι η </w:t>
      </w:r>
      <w:proofErr w:type="spellStart"/>
      <w:r w:rsidRPr="00F45720">
        <w:rPr>
          <w:rFonts w:ascii="Calibri" w:hAnsi="Calibri"/>
          <w:sz w:val="20"/>
          <w:szCs w:val="20"/>
          <w:lang w:eastAsia="el-GR"/>
        </w:rPr>
        <w:t>χρήση</w:t>
      </w:r>
      <w:proofErr w:type="spellEnd"/>
      <w:r w:rsidRPr="00F45720">
        <w:rPr>
          <w:rFonts w:ascii="Calibri" w:hAnsi="Calibri"/>
          <w:sz w:val="20"/>
          <w:szCs w:val="20"/>
          <w:lang w:eastAsia="el-GR"/>
        </w:rPr>
        <w:t xml:space="preserve"> </w:t>
      </w:r>
      <w:proofErr w:type="spellStart"/>
      <w:r w:rsidRPr="00F45720">
        <w:rPr>
          <w:rFonts w:ascii="Calibri" w:hAnsi="Calibri"/>
          <w:sz w:val="20"/>
          <w:szCs w:val="20"/>
          <w:lang w:eastAsia="el-GR"/>
        </w:rPr>
        <w:t>δι</w:t>
      </w:r>
      <w:proofErr w:type="spellEnd"/>
      <w:r w:rsidRPr="00F45720">
        <w:rPr>
          <w:rFonts w:ascii="Calibri" w:hAnsi="Calibri"/>
          <w:sz w:val="20"/>
          <w:szCs w:val="20"/>
          <w:lang w:eastAsia="el-GR"/>
        </w:rPr>
        <w:t>π</w:t>
      </w:r>
      <w:proofErr w:type="spellStart"/>
      <w:r w:rsidRPr="00F45720">
        <w:rPr>
          <w:rFonts w:ascii="Calibri" w:hAnsi="Calibri"/>
          <w:sz w:val="20"/>
          <w:szCs w:val="20"/>
          <w:lang w:eastAsia="el-GR"/>
        </w:rPr>
        <w:t>λών</w:t>
      </w:r>
      <w:proofErr w:type="spellEnd"/>
      <w:r w:rsidRPr="00F45720">
        <w:rPr>
          <w:rFonts w:ascii="Calibri" w:hAnsi="Calibri"/>
          <w:sz w:val="20"/>
          <w:szCs w:val="20"/>
          <w:lang w:eastAsia="el-GR"/>
        </w:rPr>
        <w:t xml:space="preserve"> </w:t>
      </w:r>
      <w:proofErr w:type="spellStart"/>
      <w:r w:rsidRPr="00F45720">
        <w:rPr>
          <w:rFonts w:ascii="Calibri" w:hAnsi="Calibri"/>
          <w:sz w:val="20"/>
          <w:szCs w:val="20"/>
          <w:lang w:eastAsia="el-GR"/>
        </w:rPr>
        <w:t>θυρών</w:t>
      </w:r>
      <w:proofErr w:type="spellEnd"/>
      <w:r w:rsidRPr="00F45720">
        <w:rPr>
          <w:rFonts w:ascii="Calibri" w:hAnsi="Calibri"/>
          <w:sz w:val="20"/>
          <w:szCs w:val="20"/>
          <w:lang w:eastAsia="el-GR"/>
        </w:rPr>
        <w:t xml:space="preserve"> </w:t>
      </w:r>
      <w:proofErr w:type="spellStart"/>
      <w:r w:rsidRPr="00F45720">
        <w:rPr>
          <w:rFonts w:ascii="Calibri" w:hAnsi="Calibri"/>
          <w:sz w:val="20"/>
          <w:szCs w:val="20"/>
          <w:lang w:eastAsia="el-GR"/>
        </w:rPr>
        <w:t>με</w:t>
      </w:r>
      <w:proofErr w:type="spellEnd"/>
      <w:r w:rsidRPr="00F45720">
        <w:rPr>
          <w:rFonts w:ascii="Calibri" w:hAnsi="Calibri"/>
          <w:sz w:val="20"/>
          <w:szCs w:val="20"/>
          <w:lang w:eastAsia="el-GR"/>
        </w:rPr>
        <w:t xml:space="preserve"> π</w:t>
      </w:r>
      <w:proofErr w:type="spellStart"/>
      <w:r w:rsidRPr="00F45720">
        <w:rPr>
          <w:rFonts w:ascii="Calibri" w:hAnsi="Calibri"/>
          <w:sz w:val="20"/>
          <w:szCs w:val="20"/>
          <w:lang w:eastAsia="el-GR"/>
        </w:rPr>
        <w:t>ροθάλ</w:t>
      </w:r>
      <w:proofErr w:type="spellEnd"/>
      <w:r w:rsidRPr="00F45720">
        <w:rPr>
          <w:rFonts w:ascii="Calibri" w:hAnsi="Calibri"/>
          <w:sz w:val="20"/>
          <w:szCs w:val="20"/>
          <w:lang w:eastAsia="el-GR"/>
        </w:rPr>
        <w:t>α</w:t>
      </w:r>
      <w:proofErr w:type="spellStart"/>
      <w:r w:rsidRPr="00F45720">
        <w:rPr>
          <w:rFonts w:ascii="Calibri" w:hAnsi="Calibri"/>
          <w:sz w:val="20"/>
          <w:szCs w:val="20"/>
          <w:lang w:eastAsia="el-GR"/>
        </w:rPr>
        <w:t>μο</w:t>
      </w:r>
      <w:proofErr w:type="spellEnd"/>
      <w:r w:rsidRPr="00F45720">
        <w:rPr>
          <w:rFonts w:ascii="Calibri" w:hAnsi="Calibri"/>
          <w:sz w:val="20"/>
          <w:szCs w:val="20"/>
          <w:lang w:eastAsia="el-GR"/>
        </w:rPr>
        <w:t>.</w:t>
      </w:r>
    </w:p>
    <w:p w14:paraId="20546B01" w14:textId="77777777" w:rsidR="00A458EB" w:rsidRPr="00A27BB1" w:rsidRDefault="00A458EB" w:rsidP="00196B6F">
      <w:pPr>
        <w:pStyle w:val="Pardeliste"/>
        <w:numPr>
          <w:ilvl w:val="0"/>
          <w:numId w:val="13"/>
        </w:numPr>
        <w:rPr>
          <w:rFonts w:ascii="Calibri" w:hAnsi="Calibri"/>
          <w:b/>
          <w:bCs/>
          <w:color w:val="000000"/>
          <w:u w:val="single"/>
          <w:lang w:val="el-GR" w:eastAsia="el-GR"/>
        </w:rPr>
      </w:pPr>
      <w:r w:rsidRPr="00196B6F">
        <w:rPr>
          <w:rFonts w:ascii="Calibri" w:hAnsi="Calibri"/>
          <w:sz w:val="20"/>
          <w:szCs w:val="20"/>
          <w:lang w:val="el-GR" w:eastAsia="el-GR"/>
        </w:rPr>
        <w:t>Η απαίτηση ηχομόνωσης θυρών εισόδου που οδηγούν στο ύπαιθρο προσδιορίζεται με τη μέθοδο υπολογισμού της ηχομόνωσης παραθύρων.</w:t>
      </w:r>
      <w:r w:rsidRPr="00A27BB1">
        <w:rPr>
          <w:rFonts w:ascii="Calibri" w:hAnsi="Calibri"/>
          <w:b/>
          <w:bCs/>
          <w:color w:val="000000"/>
          <w:u w:val="single"/>
          <w:lang w:val="el-GR" w:eastAsia="el-GR"/>
        </w:rPr>
        <w:br w:type="page"/>
      </w:r>
    </w:p>
    <w:p w14:paraId="6199CE0B" w14:textId="77777777" w:rsidR="00A458EB" w:rsidRPr="00837972" w:rsidRDefault="00A458EB" w:rsidP="008162CA">
      <w:pPr>
        <w:spacing w:after="0"/>
        <w:ind w:right="-88"/>
        <w:rPr>
          <w:u w:val="single"/>
          <w:lang w:eastAsia="el-GR"/>
        </w:rPr>
      </w:pPr>
      <w:r w:rsidRPr="00837972">
        <w:rPr>
          <w:b/>
          <w:bCs/>
          <w:color w:val="000000"/>
          <w:u w:val="single"/>
          <w:lang w:eastAsia="el-GR"/>
        </w:rPr>
        <w:lastRenderedPageBreak/>
        <w:t xml:space="preserve">ΠΙΝΑΚΑΣ </w:t>
      </w:r>
      <w:r>
        <w:rPr>
          <w:b/>
          <w:bCs/>
          <w:color w:val="000000"/>
          <w:u w:val="single"/>
          <w:lang w:eastAsia="el-GR"/>
        </w:rPr>
        <w:t>7</w:t>
      </w:r>
      <w:r w:rsidRPr="00837972">
        <w:rPr>
          <w:b/>
          <w:bCs/>
          <w:u w:val="single"/>
          <w:lang w:eastAsia="el-GR"/>
        </w:rPr>
        <w:t xml:space="preserve"> : </w:t>
      </w:r>
      <w:r>
        <w:rPr>
          <w:b/>
          <w:bCs/>
          <w:color w:val="000000"/>
          <w:u w:val="single"/>
          <w:lang w:eastAsia="el-GR"/>
        </w:rPr>
        <w:t>ΕΜΠΟΡΙΚΟΙ ΧΩΡΟΙ</w:t>
      </w:r>
    </w:p>
    <w:p w14:paraId="64825D2D" w14:textId="77777777" w:rsidR="00A458EB" w:rsidRPr="00837972" w:rsidRDefault="00A458EB" w:rsidP="008162CA">
      <w:pPr>
        <w:ind w:right="-88"/>
        <w:rPr>
          <w:lang w:eastAsia="el-GR"/>
        </w:rPr>
      </w:pPr>
      <w:r w:rsidRPr="00837972">
        <w:rPr>
          <w:lang w:eastAsia="el-GR"/>
        </w:rPr>
        <w:t>Στην ίδια κατηγορία εντάσσονται κτίρια</w:t>
      </w:r>
      <w:r>
        <w:rPr>
          <w:lang w:eastAsia="el-GR"/>
        </w:rPr>
        <w:t xml:space="preserve"> με καταστήματα, μεμονωμένα καταστήματα, ομάδες καταστημάτων σε συνδυασμό με άλλες χρήσεις, εμπορικά κέντρα και </w:t>
      </w:r>
      <w:r w:rsidRPr="00837972">
        <w:rPr>
          <w:lang w:eastAsia="el-GR"/>
        </w:rPr>
        <w:t>κάθε είδους</w:t>
      </w:r>
      <w:r>
        <w:rPr>
          <w:lang w:eastAsia="el-GR"/>
        </w:rPr>
        <w:t xml:space="preserve"> αγορές, σε αυτόνομα κτίρια ή συγκροτήματα κτιρίων ή μέσα σε κτίρια άλλων χρήσεων.</w:t>
      </w:r>
    </w:p>
    <w:tbl>
      <w:tblPr>
        <w:tblW w:w="13764" w:type="dxa"/>
        <w:tblInd w:w="94" w:type="dxa"/>
        <w:tblLayout w:type="fixed"/>
        <w:tblLook w:val="00A0" w:firstRow="1" w:lastRow="0" w:firstColumn="1" w:lastColumn="0" w:noHBand="0" w:noVBand="0"/>
      </w:tblPr>
      <w:tblGrid>
        <w:gridCol w:w="1026"/>
        <w:gridCol w:w="1096"/>
        <w:gridCol w:w="1029"/>
        <w:gridCol w:w="1027"/>
        <w:gridCol w:w="1027"/>
        <w:gridCol w:w="1027"/>
        <w:gridCol w:w="1027"/>
        <w:gridCol w:w="1598"/>
        <w:gridCol w:w="1711"/>
        <w:gridCol w:w="1598"/>
        <w:gridCol w:w="1598"/>
      </w:tblGrid>
      <w:tr w:rsidR="00A458EB" w:rsidRPr="00720813" w14:paraId="10A454EA" w14:textId="77777777" w:rsidTr="00EC55A1">
        <w:trPr>
          <w:trHeight w:hRule="exact" w:val="284"/>
        </w:trPr>
        <w:tc>
          <w:tcPr>
            <w:tcW w:w="1026" w:type="dxa"/>
            <w:tcBorders>
              <w:top w:val="nil"/>
              <w:left w:val="nil"/>
              <w:bottom w:val="nil"/>
              <w:right w:val="nil"/>
            </w:tcBorders>
            <w:noWrap/>
            <w:vAlign w:val="center"/>
          </w:tcPr>
          <w:p w14:paraId="783D77BD" w14:textId="77777777" w:rsidR="00A458EB" w:rsidRPr="001533C6" w:rsidRDefault="00A458EB" w:rsidP="008162CA">
            <w:pPr>
              <w:spacing w:line="240" w:lineRule="auto"/>
              <w:jc w:val="center"/>
              <w:rPr>
                <w:b/>
                <w:bCs/>
                <w:sz w:val="20"/>
                <w:szCs w:val="20"/>
                <w:lang w:eastAsia="el-GR"/>
              </w:rPr>
            </w:pPr>
          </w:p>
        </w:tc>
        <w:tc>
          <w:tcPr>
            <w:tcW w:w="2125" w:type="dxa"/>
            <w:gridSpan w:val="2"/>
            <w:tcBorders>
              <w:top w:val="single" w:sz="4" w:space="0" w:color="auto"/>
              <w:left w:val="single" w:sz="4" w:space="0" w:color="auto"/>
              <w:bottom w:val="single" w:sz="4" w:space="0" w:color="auto"/>
              <w:right w:val="single" w:sz="4" w:space="0" w:color="000000"/>
            </w:tcBorders>
            <w:noWrap/>
            <w:vAlign w:val="center"/>
          </w:tcPr>
          <w:p w14:paraId="6927792E" w14:textId="77777777" w:rsidR="00A458EB" w:rsidRPr="001533C6" w:rsidRDefault="00A458EB" w:rsidP="008162CA">
            <w:pPr>
              <w:spacing w:after="0" w:line="240" w:lineRule="auto"/>
              <w:jc w:val="center"/>
              <w:rPr>
                <w:b/>
                <w:bCs/>
                <w:sz w:val="20"/>
                <w:szCs w:val="20"/>
                <w:lang w:eastAsia="el-GR"/>
              </w:rPr>
            </w:pPr>
            <w:r w:rsidRPr="001533C6">
              <w:rPr>
                <w:b/>
                <w:bCs/>
                <w:sz w:val="20"/>
                <w:szCs w:val="20"/>
                <w:lang w:eastAsia="el-GR"/>
              </w:rPr>
              <w:t>Α</w:t>
            </w:r>
          </w:p>
        </w:tc>
        <w:tc>
          <w:tcPr>
            <w:tcW w:w="2054" w:type="dxa"/>
            <w:gridSpan w:val="2"/>
            <w:tcBorders>
              <w:top w:val="single" w:sz="4" w:space="0" w:color="auto"/>
              <w:left w:val="nil"/>
              <w:bottom w:val="single" w:sz="4" w:space="0" w:color="auto"/>
              <w:right w:val="single" w:sz="4" w:space="0" w:color="000000"/>
            </w:tcBorders>
            <w:noWrap/>
            <w:vAlign w:val="center"/>
          </w:tcPr>
          <w:p w14:paraId="2A60CCBA" w14:textId="77777777" w:rsidR="00A458EB" w:rsidRPr="001533C6" w:rsidRDefault="00A458EB" w:rsidP="008162CA">
            <w:pPr>
              <w:spacing w:after="0" w:line="240" w:lineRule="auto"/>
              <w:jc w:val="center"/>
              <w:rPr>
                <w:b/>
                <w:bCs/>
                <w:sz w:val="20"/>
                <w:szCs w:val="20"/>
                <w:lang w:eastAsia="el-GR"/>
              </w:rPr>
            </w:pPr>
            <w:r w:rsidRPr="001533C6">
              <w:rPr>
                <w:b/>
                <w:bCs/>
                <w:sz w:val="20"/>
                <w:szCs w:val="20"/>
                <w:lang w:eastAsia="el-GR"/>
              </w:rPr>
              <w:t>Β</w:t>
            </w:r>
          </w:p>
        </w:tc>
        <w:tc>
          <w:tcPr>
            <w:tcW w:w="2054" w:type="dxa"/>
            <w:gridSpan w:val="2"/>
            <w:tcBorders>
              <w:top w:val="single" w:sz="4" w:space="0" w:color="auto"/>
              <w:left w:val="nil"/>
              <w:bottom w:val="single" w:sz="4" w:space="0" w:color="auto"/>
              <w:right w:val="single" w:sz="4" w:space="0" w:color="000000"/>
            </w:tcBorders>
            <w:noWrap/>
            <w:vAlign w:val="center"/>
          </w:tcPr>
          <w:p w14:paraId="5E9ACE71" w14:textId="77777777" w:rsidR="00A458EB" w:rsidRPr="001533C6" w:rsidRDefault="00A458EB" w:rsidP="008162CA">
            <w:pPr>
              <w:spacing w:after="0" w:line="240" w:lineRule="auto"/>
              <w:jc w:val="center"/>
              <w:rPr>
                <w:b/>
                <w:bCs/>
                <w:sz w:val="20"/>
                <w:szCs w:val="20"/>
                <w:lang w:eastAsia="el-GR"/>
              </w:rPr>
            </w:pPr>
            <w:r w:rsidRPr="001533C6">
              <w:rPr>
                <w:b/>
                <w:bCs/>
                <w:sz w:val="20"/>
                <w:szCs w:val="20"/>
                <w:lang w:eastAsia="el-GR"/>
              </w:rPr>
              <w:t>Γ</w:t>
            </w:r>
          </w:p>
        </w:tc>
        <w:tc>
          <w:tcPr>
            <w:tcW w:w="1598" w:type="dxa"/>
            <w:tcBorders>
              <w:top w:val="single" w:sz="4" w:space="0" w:color="auto"/>
              <w:left w:val="nil"/>
              <w:bottom w:val="single" w:sz="4" w:space="0" w:color="auto"/>
              <w:right w:val="single" w:sz="4" w:space="0" w:color="auto"/>
            </w:tcBorders>
            <w:noWrap/>
            <w:vAlign w:val="center"/>
          </w:tcPr>
          <w:p w14:paraId="73EE9AD7" w14:textId="77777777" w:rsidR="00A458EB" w:rsidRPr="001533C6" w:rsidRDefault="00A458EB" w:rsidP="008162CA">
            <w:pPr>
              <w:spacing w:after="0" w:line="240" w:lineRule="auto"/>
              <w:jc w:val="center"/>
              <w:rPr>
                <w:b/>
                <w:bCs/>
                <w:sz w:val="20"/>
                <w:szCs w:val="20"/>
                <w:lang w:eastAsia="el-GR"/>
              </w:rPr>
            </w:pPr>
            <w:r w:rsidRPr="001533C6">
              <w:rPr>
                <w:b/>
                <w:bCs/>
                <w:sz w:val="20"/>
                <w:szCs w:val="20"/>
                <w:lang w:eastAsia="el-GR"/>
              </w:rPr>
              <w:t>Δ</w:t>
            </w:r>
          </w:p>
        </w:tc>
        <w:tc>
          <w:tcPr>
            <w:tcW w:w="1711" w:type="dxa"/>
            <w:tcBorders>
              <w:top w:val="single" w:sz="4" w:space="0" w:color="auto"/>
              <w:left w:val="nil"/>
              <w:bottom w:val="single" w:sz="4" w:space="0" w:color="auto"/>
              <w:right w:val="single" w:sz="4" w:space="0" w:color="auto"/>
            </w:tcBorders>
            <w:noWrap/>
            <w:vAlign w:val="center"/>
          </w:tcPr>
          <w:p w14:paraId="23B7297C" w14:textId="77777777" w:rsidR="00A458EB" w:rsidRPr="001533C6" w:rsidRDefault="00A458EB" w:rsidP="008162CA">
            <w:pPr>
              <w:spacing w:after="0" w:line="240" w:lineRule="auto"/>
              <w:jc w:val="center"/>
              <w:rPr>
                <w:b/>
                <w:bCs/>
                <w:sz w:val="20"/>
                <w:szCs w:val="20"/>
                <w:lang w:eastAsia="el-GR"/>
              </w:rPr>
            </w:pPr>
            <w:r w:rsidRPr="001533C6">
              <w:rPr>
                <w:b/>
                <w:bCs/>
                <w:sz w:val="20"/>
                <w:szCs w:val="20"/>
                <w:lang w:eastAsia="el-GR"/>
              </w:rPr>
              <w:t>Ε</w:t>
            </w:r>
          </w:p>
        </w:tc>
        <w:tc>
          <w:tcPr>
            <w:tcW w:w="1598" w:type="dxa"/>
            <w:tcBorders>
              <w:top w:val="single" w:sz="4" w:space="0" w:color="auto"/>
              <w:left w:val="nil"/>
              <w:bottom w:val="single" w:sz="4" w:space="0" w:color="auto"/>
              <w:right w:val="single" w:sz="4" w:space="0" w:color="auto"/>
            </w:tcBorders>
            <w:noWrap/>
            <w:vAlign w:val="center"/>
          </w:tcPr>
          <w:p w14:paraId="44BF4BCB" w14:textId="77777777" w:rsidR="00A458EB" w:rsidRPr="001533C6" w:rsidRDefault="00A458EB" w:rsidP="008162CA">
            <w:pPr>
              <w:spacing w:after="0" w:line="240" w:lineRule="auto"/>
              <w:jc w:val="center"/>
              <w:rPr>
                <w:b/>
                <w:bCs/>
                <w:sz w:val="20"/>
                <w:szCs w:val="20"/>
                <w:lang w:eastAsia="el-GR"/>
              </w:rPr>
            </w:pPr>
            <w:r w:rsidRPr="001533C6">
              <w:rPr>
                <w:b/>
                <w:bCs/>
                <w:sz w:val="20"/>
                <w:szCs w:val="20"/>
                <w:lang w:eastAsia="el-GR"/>
              </w:rPr>
              <w:t>Ζ</w:t>
            </w:r>
          </w:p>
        </w:tc>
        <w:tc>
          <w:tcPr>
            <w:tcW w:w="1598" w:type="dxa"/>
            <w:tcBorders>
              <w:top w:val="single" w:sz="4" w:space="0" w:color="auto"/>
              <w:left w:val="nil"/>
              <w:bottom w:val="single" w:sz="4" w:space="0" w:color="auto"/>
              <w:right w:val="single" w:sz="4" w:space="0" w:color="auto"/>
            </w:tcBorders>
            <w:noWrap/>
            <w:vAlign w:val="center"/>
          </w:tcPr>
          <w:p w14:paraId="79CB8B1A" w14:textId="77777777" w:rsidR="00A458EB" w:rsidRPr="001533C6" w:rsidRDefault="00A458EB" w:rsidP="008162CA">
            <w:pPr>
              <w:spacing w:after="0" w:line="240" w:lineRule="auto"/>
              <w:jc w:val="center"/>
              <w:rPr>
                <w:b/>
                <w:bCs/>
                <w:sz w:val="20"/>
                <w:szCs w:val="20"/>
                <w:lang w:eastAsia="el-GR"/>
              </w:rPr>
            </w:pPr>
            <w:r w:rsidRPr="001533C6">
              <w:rPr>
                <w:b/>
                <w:bCs/>
                <w:sz w:val="20"/>
                <w:szCs w:val="20"/>
                <w:lang w:eastAsia="el-GR"/>
              </w:rPr>
              <w:t>Η</w:t>
            </w:r>
          </w:p>
        </w:tc>
      </w:tr>
      <w:tr w:rsidR="00A458EB" w:rsidRPr="00720813" w14:paraId="6624E8EF" w14:textId="77777777" w:rsidTr="00EC55A1">
        <w:trPr>
          <w:trHeight w:hRule="exact" w:val="284"/>
        </w:trPr>
        <w:tc>
          <w:tcPr>
            <w:tcW w:w="1026" w:type="dxa"/>
            <w:tcBorders>
              <w:top w:val="nil"/>
              <w:left w:val="nil"/>
              <w:bottom w:val="nil"/>
              <w:right w:val="nil"/>
            </w:tcBorders>
            <w:noWrap/>
            <w:vAlign w:val="center"/>
          </w:tcPr>
          <w:p w14:paraId="0B5A6137" w14:textId="77777777" w:rsidR="00A458EB" w:rsidRPr="001533C6" w:rsidRDefault="00A458EB" w:rsidP="008162CA">
            <w:pPr>
              <w:spacing w:after="0" w:line="240" w:lineRule="auto"/>
              <w:rPr>
                <w:sz w:val="20"/>
                <w:szCs w:val="20"/>
                <w:lang w:eastAsia="el-GR"/>
              </w:rPr>
            </w:pPr>
          </w:p>
        </w:tc>
        <w:tc>
          <w:tcPr>
            <w:tcW w:w="7831" w:type="dxa"/>
            <w:gridSpan w:val="7"/>
            <w:tcBorders>
              <w:top w:val="single" w:sz="4" w:space="0" w:color="auto"/>
              <w:left w:val="single" w:sz="4" w:space="0" w:color="auto"/>
              <w:bottom w:val="single" w:sz="4" w:space="0" w:color="auto"/>
              <w:right w:val="single" w:sz="4" w:space="0" w:color="000000"/>
            </w:tcBorders>
            <w:noWrap/>
            <w:vAlign w:val="center"/>
          </w:tcPr>
          <w:p w14:paraId="2550240B" w14:textId="77777777" w:rsidR="00A458EB" w:rsidRPr="001533C6" w:rsidRDefault="00A458EB" w:rsidP="008162CA">
            <w:pPr>
              <w:spacing w:after="0" w:line="240" w:lineRule="auto"/>
              <w:jc w:val="center"/>
              <w:rPr>
                <w:sz w:val="20"/>
                <w:szCs w:val="20"/>
                <w:lang w:eastAsia="el-GR"/>
              </w:rPr>
            </w:pPr>
            <w:r w:rsidRPr="001533C6">
              <w:rPr>
                <w:sz w:val="20"/>
                <w:szCs w:val="20"/>
                <w:lang w:eastAsia="el-GR"/>
              </w:rPr>
              <w:t>ΑΠΑΙΤΗΣΕΙΣ ΗΧΟΜΟΝΩΣΗΣ</w:t>
            </w:r>
          </w:p>
        </w:tc>
        <w:tc>
          <w:tcPr>
            <w:tcW w:w="4907" w:type="dxa"/>
            <w:gridSpan w:val="3"/>
            <w:tcBorders>
              <w:top w:val="nil"/>
              <w:left w:val="nil"/>
              <w:bottom w:val="single" w:sz="4" w:space="0" w:color="auto"/>
              <w:right w:val="single" w:sz="4" w:space="0" w:color="auto"/>
            </w:tcBorders>
            <w:noWrap/>
            <w:vAlign w:val="center"/>
          </w:tcPr>
          <w:p w14:paraId="0E838228" w14:textId="77777777" w:rsidR="00A458EB" w:rsidRPr="001533C6" w:rsidRDefault="00A458EB" w:rsidP="008162CA">
            <w:pPr>
              <w:spacing w:after="0" w:line="240" w:lineRule="auto"/>
              <w:jc w:val="center"/>
              <w:rPr>
                <w:sz w:val="20"/>
                <w:szCs w:val="20"/>
                <w:lang w:eastAsia="el-GR"/>
              </w:rPr>
            </w:pPr>
            <w:r w:rsidRPr="001533C6">
              <w:rPr>
                <w:sz w:val="20"/>
                <w:szCs w:val="20"/>
                <w:lang w:eastAsia="el-GR"/>
              </w:rPr>
              <w:t>ΜΕΓΙΣΤΕΣ ΕΠΙΤΡΕΠΟΜΕΝΕΣ ΣΤΑΘΜΕΣ</w:t>
            </w:r>
          </w:p>
        </w:tc>
      </w:tr>
      <w:tr w:rsidR="00A458EB" w:rsidRPr="00720813" w14:paraId="3BBE4B82" w14:textId="77777777" w:rsidTr="00EC55A1">
        <w:trPr>
          <w:trHeight w:hRule="exact" w:val="1247"/>
        </w:trPr>
        <w:tc>
          <w:tcPr>
            <w:tcW w:w="1026" w:type="dxa"/>
            <w:vMerge w:val="restart"/>
            <w:tcBorders>
              <w:top w:val="single" w:sz="4" w:space="0" w:color="auto"/>
              <w:left w:val="single" w:sz="4" w:space="0" w:color="auto"/>
              <w:bottom w:val="single" w:sz="4" w:space="0" w:color="000000"/>
              <w:right w:val="single" w:sz="4" w:space="0" w:color="auto"/>
            </w:tcBorders>
            <w:vAlign w:val="center"/>
          </w:tcPr>
          <w:p w14:paraId="3108FFB4" w14:textId="77777777" w:rsidR="00A458EB" w:rsidRPr="001533C6" w:rsidRDefault="00A458EB" w:rsidP="008162CA">
            <w:pPr>
              <w:spacing w:after="0" w:line="240" w:lineRule="auto"/>
              <w:jc w:val="center"/>
              <w:rPr>
                <w:sz w:val="20"/>
                <w:szCs w:val="20"/>
                <w:lang w:eastAsia="el-GR"/>
              </w:rPr>
            </w:pPr>
            <w:r>
              <w:rPr>
                <w:sz w:val="20"/>
                <w:szCs w:val="20"/>
                <w:lang w:eastAsia="el-GR"/>
              </w:rPr>
              <w:t>ΑΡΙΘΜΟΣ ΚΑΤΗ-ΓΟΡΙΑΣ</w:t>
            </w:r>
            <w:r w:rsidRPr="001533C6">
              <w:rPr>
                <w:sz w:val="20"/>
                <w:szCs w:val="20"/>
                <w:lang w:eastAsia="el-GR"/>
              </w:rPr>
              <w:t xml:space="preserve"> </w:t>
            </w:r>
          </w:p>
        </w:tc>
        <w:tc>
          <w:tcPr>
            <w:tcW w:w="2125" w:type="dxa"/>
            <w:gridSpan w:val="2"/>
            <w:tcBorders>
              <w:top w:val="single" w:sz="4" w:space="0" w:color="auto"/>
              <w:left w:val="nil"/>
              <w:bottom w:val="single" w:sz="4" w:space="0" w:color="auto"/>
              <w:right w:val="single" w:sz="4" w:space="0" w:color="000000"/>
            </w:tcBorders>
            <w:vAlign w:val="center"/>
          </w:tcPr>
          <w:p w14:paraId="41465EED" w14:textId="77777777" w:rsidR="00A458EB" w:rsidRPr="001533C6" w:rsidRDefault="00A458EB" w:rsidP="008162CA">
            <w:pPr>
              <w:spacing w:after="0" w:line="240" w:lineRule="auto"/>
              <w:jc w:val="center"/>
              <w:rPr>
                <w:sz w:val="20"/>
                <w:szCs w:val="20"/>
                <w:lang w:eastAsia="el-GR"/>
              </w:rPr>
            </w:pPr>
            <w:r w:rsidRPr="001533C6">
              <w:rPr>
                <w:sz w:val="20"/>
                <w:szCs w:val="20"/>
                <w:lang w:eastAsia="el-GR"/>
              </w:rPr>
              <w:t>ΜΟΝΩΣΗ ΑΝΑΜΕΣΑ ΣΕ ΧΩΡΟΥΣ ΚΥΡΙΑΣ ΧΡΗΣΗΣ</w:t>
            </w:r>
          </w:p>
        </w:tc>
        <w:tc>
          <w:tcPr>
            <w:tcW w:w="2054" w:type="dxa"/>
            <w:gridSpan w:val="2"/>
            <w:tcBorders>
              <w:top w:val="single" w:sz="4" w:space="0" w:color="auto"/>
              <w:left w:val="nil"/>
              <w:bottom w:val="single" w:sz="4" w:space="0" w:color="auto"/>
              <w:right w:val="single" w:sz="4" w:space="0" w:color="000000"/>
            </w:tcBorders>
            <w:vAlign w:val="center"/>
          </w:tcPr>
          <w:p w14:paraId="43B48F53" w14:textId="77777777" w:rsidR="00A458EB" w:rsidRPr="001533C6" w:rsidRDefault="00A458EB" w:rsidP="008162CA">
            <w:pPr>
              <w:spacing w:after="0" w:line="240" w:lineRule="auto"/>
              <w:jc w:val="center"/>
              <w:rPr>
                <w:sz w:val="20"/>
                <w:szCs w:val="20"/>
                <w:lang w:eastAsia="el-GR"/>
              </w:rPr>
            </w:pPr>
            <w:r w:rsidRPr="001533C6">
              <w:rPr>
                <w:sz w:val="20"/>
                <w:szCs w:val="20"/>
                <w:lang w:eastAsia="el-GR"/>
              </w:rPr>
              <w:t>ΜΟΝΩΣΗ ΑΝΑΜΕΣΑ ΣΕ ΧΩΡΟΥΣ ΚΥΡΙΑΣ ΧΡΗΣΗΣ ΚΑΙ ΣΕ ΚΟΙΝΟΧΡΗΣΤΟΥΣ ΧΩΡΟΥΣ</w:t>
            </w:r>
          </w:p>
        </w:tc>
        <w:tc>
          <w:tcPr>
            <w:tcW w:w="2054" w:type="dxa"/>
            <w:gridSpan w:val="2"/>
            <w:tcBorders>
              <w:top w:val="single" w:sz="4" w:space="0" w:color="auto"/>
              <w:left w:val="nil"/>
              <w:bottom w:val="single" w:sz="4" w:space="0" w:color="auto"/>
              <w:right w:val="single" w:sz="4" w:space="0" w:color="000000"/>
            </w:tcBorders>
            <w:vAlign w:val="center"/>
          </w:tcPr>
          <w:p w14:paraId="00EB4C35" w14:textId="77777777" w:rsidR="00A458EB" w:rsidRPr="001533C6" w:rsidRDefault="00A458EB" w:rsidP="008162CA">
            <w:pPr>
              <w:spacing w:after="0" w:line="240" w:lineRule="auto"/>
              <w:jc w:val="center"/>
              <w:rPr>
                <w:sz w:val="20"/>
                <w:szCs w:val="20"/>
                <w:lang w:eastAsia="el-GR"/>
              </w:rPr>
            </w:pPr>
            <w:r w:rsidRPr="001533C6">
              <w:rPr>
                <w:sz w:val="20"/>
                <w:szCs w:val="20"/>
                <w:lang w:eastAsia="el-GR"/>
              </w:rPr>
              <w:t>ΜΟΝΩΣΗ ΑΝΑΜΕΣΑ ΣΕ ΧΩΡΟΥΣ ΚΥΡΙΑΣ ΧΡΗΣΗΣ ΚΑΙ ΣΕ ΧΩΡΟΥΣ ΕΙΔΙΚΩΝ ΧΡΗΣΕΩΝ</w:t>
            </w:r>
          </w:p>
        </w:tc>
        <w:tc>
          <w:tcPr>
            <w:tcW w:w="1598" w:type="dxa"/>
            <w:tcBorders>
              <w:top w:val="nil"/>
              <w:left w:val="nil"/>
              <w:bottom w:val="single" w:sz="4" w:space="0" w:color="auto"/>
              <w:right w:val="single" w:sz="4" w:space="0" w:color="auto"/>
            </w:tcBorders>
            <w:vAlign w:val="center"/>
          </w:tcPr>
          <w:p w14:paraId="5DD733B1" w14:textId="77777777" w:rsidR="00A458EB" w:rsidRPr="001533C6" w:rsidRDefault="00A458EB" w:rsidP="008162CA">
            <w:pPr>
              <w:spacing w:after="0" w:line="240" w:lineRule="auto"/>
              <w:jc w:val="center"/>
              <w:rPr>
                <w:sz w:val="20"/>
                <w:szCs w:val="20"/>
                <w:lang w:eastAsia="el-GR"/>
              </w:rPr>
            </w:pPr>
            <w:r w:rsidRPr="001533C6">
              <w:rPr>
                <w:sz w:val="20"/>
                <w:szCs w:val="20"/>
                <w:lang w:eastAsia="el-GR"/>
              </w:rPr>
              <w:t>ΗΧΟΜΟΝΩΣΗ ΘΥΡΩΝ</w:t>
            </w:r>
          </w:p>
        </w:tc>
        <w:tc>
          <w:tcPr>
            <w:tcW w:w="1711" w:type="dxa"/>
            <w:tcBorders>
              <w:top w:val="nil"/>
              <w:left w:val="nil"/>
              <w:bottom w:val="single" w:sz="4" w:space="0" w:color="auto"/>
              <w:right w:val="nil"/>
            </w:tcBorders>
            <w:vAlign w:val="center"/>
          </w:tcPr>
          <w:p w14:paraId="23E6EE1D" w14:textId="77777777" w:rsidR="00A458EB" w:rsidRPr="001533C6" w:rsidRDefault="00A458EB" w:rsidP="008162CA">
            <w:pPr>
              <w:spacing w:after="0" w:line="240" w:lineRule="auto"/>
              <w:jc w:val="center"/>
              <w:rPr>
                <w:sz w:val="20"/>
                <w:szCs w:val="20"/>
                <w:lang w:eastAsia="el-GR"/>
              </w:rPr>
            </w:pPr>
            <w:r w:rsidRPr="001533C6">
              <w:rPr>
                <w:sz w:val="20"/>
                <w:szCs w:val="20"/>
                <w:lang w:eastAsia="el-GR"/>
              </w:rPr>
              <w:t xml:space="preserve">ΗΧΟΣΤΑΘΜΗ ΑΠΟ ΕΞΩΤΕΡΙΚΟΥΣ ΘΟΡΥΒΟΥΣ </w:t>
            </w:r>
          </w:p>
        </w:tc>
        <w:tc>
          <w:tcPr>
            <w:tcW w:w="1598" w:type="dxa"/>
            <w:tcBorders>
              <w:top w:val="nil"/>
              <w:left w:val="single" w:sz="4" w:space="0" w:color="auto"/>
              <w:bottom w:val="single" w:sz="4" w:space="0" w:color="auto"/>
              <w:right w:val="single" w:sz="4" w:space="0" w:color="auto"/>
            </w:tcBorders>
            <w:vAlign w:val="center"/>
          </w:tcPr>
          <w:p w14:paraId="6D49812F" w14:textId="77777777" w:rsidR="00A458EB" w:rsidRPr="001533C6" w:rsidRDefault="00A458EB" w:rsidP="008162CA">
            <w:pPr>
              <w:spacing w:after="0" w:line="240" w:lineRule="auto"/>
              <w:jc w:val="center"/>
              <w:rPr>
                <w:sz w:val="20"/>
                <w:szCs w:val="20"/>
                <w:lang w:eastAsia="el-GR"/>
              </w:rPr>
            </w:pPr>
            <w:r w:rsidRPr="001533C6">
              <w:rPr>
                <w:sz w:val="20"/>
                <w:szCs w:val="20"/>
                <w:lang w:eastAsia="el-GR"/>
              </w:rPr>
              <w:t xml:space="preserve">ΗΧΟΣΤΑΘΜΗ ΑΠΟ ΘΟΡΥΒΟΥΣ ΚΟΙΝΟΧΡΗΣΤΩΝ ΕΓΚΑΤΑΣΤΑΣΕΩΝ </w:t>
            </w:r>
          </w:p>
        </w:tc>
        <w:tc>
          <w:tcPr>
            <w:tcW w:w="1598" w:type="dxa"/>
            <w:tcBorders>
              <w:top w:val="nil"/>
              <w:left w:val="nil"/>
              <w:bottom w:val="single" w:sz="4" w:space="0" w:color="auto"/>
              <w:right w:val="single" w:sz="4" w:space="0" w:color="auto"/>
            </w:tcBorders>
            <w:vAlign w:val="center"/>
          </w:tcPr>
          <w:p w14:paraId="37EDE02F" w14:textId="77777777" w:rsidR="00A458EB" w:rsidRPr="001533C6" w:rsidRDefault="00A458EB" w:rsidP="008162CA">
            <w:pPr>
              <w:spacing w:after="0" w:line="240" w:lineRule="auto"/>
              <w:jc w:val="center"/>
              <w:rPr>
                <w:sz w:val="20"/>
                <w:szCs w:val="20"/>
                <w:lang w:eastAsia="el-GR"/>
              </w:rPr>
            </w:pPr>
            <w:r w:rsidRPr="001533C6">
              <w:rPr>
                <w:sz w:val="20"/>
                <w:szCs w:val="20"/>
                <w:lang w:eastAsia="el-GR"/>
              </w:rPr>
              <w:t>ΗΧΟΣΤΑΘΜΗ ΑΠΟ ΘΟΡΥΒΟΥΣ  ΞΕΝΩΝ ΕΓΚΑΤΑΣΤΑΣΕΩΝ</w:t>
            </w:r>
          </w:p>
        </w:tc>
      </w:tr>
      <w:tr w:rsidR="00A458EB" w:rsidRPr="00720813" w14:paraId="660D34C5" w14:textId="77777777" w:rsidTr="00EC55A1">
        <w:trPr>
          <w:trHeight w:hRule="exact" w:val="794"/>
        </w:trPr>
        <w:tc>
          <w:tcPr>
            <w:tcW w:w="1026" w:type="dxa"/>
            <w:vMerge/>
            <w:tcBorders>
              <w:top w:val="single" w:sz="4" w:space="0" w:color="auto"/>
              <w:left w:val="single" w:sz="4" w:space="0" w:color="auto"/>
              <w:bottom w:val="single" w:sz="4" w:space="0" w:color="000000"/>
              <w:right w:val="single" w:sz="4" w:space="0" w:color="auto"/>
            </w:tcBorders>
            <w:vAlign w:val="center"/>
          </w:tcPr>
          <w:p w14:paraId="0E638B4D" w14:textId="77777777" w:rsidR="00A458EB" w:rsidRPr="001533C6" w:rsidRDefault="00A458EB" w:rsidP="008162CA">
            <w:pPr>
              <w:spacing w:after="0" w:line="240" w:lineRule="auto"/>
              <w:rPr>
                <w:sz w:val="20"/>
                <w:szCs w:val="20"/>
                <w:lang w:eastAsia="el-GR"/>
              </w:rPr>
            </w:pPr>
          </w:p>
        </w:tc>
        <w:tc>
          <w:tcPr>
            <w:tcW w:w="2125" w:type="dxa"/>
            <w:gridSpan w:val="2"/>
            <w:tcBorders>
              <w:top w:val="single" w:sz="4" w:space="0" w:color="auto"/>
              <w:left w:val="nil"/>
              <w:bottom w:val="single" w:sz="4" w:space="0" w:color="auto"/>
              <w:right w:val="single" w:sz="4" w:space="0" w:color="000000"/>
            </w:tcBorders>
            <w:vAlign w:val="center"/>
          </w:tcPr>
          <w:p w14:paraId="1BE3D0FB" w14:textId="77777777" w:rsidR="00A458EB" w:rsidRPr="00A56A4B" w:rsidRDefault="00A458EB" w:rsidP="008162CA">
            <w:pPr>
              <w:spacing w:after="0" w:line="240" w:lineRule="auto"/>
              <w:jc w:val="center"/>
              <w:rPr>
                <w:sz w:val="16"/>
                <w:szCs w:val="20"/>
                <w:lang w:eastAsia="el-GR"/>
              </w:rPr>
            </w:pPr>
            <w:r>
              <w:rPr>
                <w:sz w:val="16"/>
                <w:szCs w:val="20"/>
                <w:lang w:eastAsia="el-GR"/>
              </w:rPr>
              <w:t>ΚΑΤΑΣΤΗΜΑΤΑ Η ΟΜΑΔΕΣ ΚΑΤΑΣΤΗΜΑΤΩΝ</w:t>
            </w:r>
          </w:p>
        </w:tc>
        <w:tc>
          <w:tcPr>
            <w:tcW w:w="2054" w:type="dxa"/>
            <w:gridSpan w:val="2"/>
            <w:tcBorders>
              <w:top w:val="single" w:sz="4" w:space="0" w:color="auto"/>
              <w:left w:val="nil"/>
              <w:bottom w:val="single" w:sz="4" w:space="0" w:color="auto"/>
              <w:right w:val="single" w:sz="4" w:space="0" w:color="000000"/>
            </w:tcBorders>
            <w:vAlign w:val="center"/>
          </w:tcPr>
          <w:p w14:paraId="0DD4F604" w14:textId="77777777" w:rsidR="00A458EB" w:rsidRPr="00A56A4B" w:rsidRDefault="00A458EB" w:rsidP="008162CA">
            <w:pPr>
              <w:spacing w:after="0" w:line="240" w:lineRule="auto"/>
              <w:jc w:val="center"/>
              <w:rPr>
                <w:sz w:val="16"/>
                <w:szCs w:val="20"/>
                <w:lang w:eastAsia="el-GR"/>
              </w:rPr>
            </w:pPr>
            <w:r w:rsidRPr="00A56A4B">
              <w:rPr>
                <w:sz w:val="16"/>
                <w:szCs w:val="20"/>
                <w:lang w:eastAsia="el-GR"/>
              </w:rPr>
              <w:t>ΚΟΙ</w:t>
            </w:r>
            <w:r>
              <w:rPr>
                <w:sz w:val="16"/>
                <w:szCs w:val="20"/>
                <w:lang w:eastAsia="el-GR"/>
              </w:rPr>
              <w:t>ΝΟΧΡΗΣΤΟΙ ΧΩΡΟΙ ΚΤΙΡΙΟΥ ΚΑΤΑΣΤΗΜΑΤΩΝ</w:t>
            </w:r>
          </w:p>
        </w:tc>
        <w:tc>
          <w:tcPr>
            <w:tcW w:w="2054" w:type="dxa"/>
            <w:gridSpan w:val="2"/>
            <w:tcBorders>
              <w:top w:val="single" w:sz="4" w:space="0" w:color="auto"/>
              <w:left w:val="nil"/>
              <w:bottom w:val="single" w:sz="4" w:space="0" w:color="auto"/>
              <w:right w:val="single" w:sz="4" w:space="0" w:color="000000"/>
            </w:tcBorders>
            <w:vAlign w:val="center"/>
          </w:tcPr>
          <w:p w14:paraId="3DEEC035" w14:textId="77777777" w:rsidR="00A458EB" w:rsidRPr="00A56A4B" w:rsidRDefault="00A458EB" w:rsidP="008162CA">
            <w:pPr>
              <w:spacing w:after="0" w:line="240" w:lineRule="auto"/>
              <w:jc w:val="center"/>
              <w:rPr>
                <w:sz w:val="16"/>
                <w:szCs w:val="20"/>
                <w:lang w:eastAsia="el-GR"/>
              </w:rPr>
            </w:pPr>
            <w:r>
              <w:rPr>
                <w:sz w:val="16"/>
                <w:szCs w:val="20"/>
                <w:lang w:eastAsia="el-GR"/>
              </w:rPr>
              <w:t>ΚΑΤΑΣΤΗΜΑΤΑ ΜΕ ΜΟΥΣΙΚΗ Η ΚΑΙ ΗΛΕΚΤΡΟΑΚΟΥΣΤΙΚΗ ΕΓΚΑΤΑΣΤΑΣΗ</w:t>
            </w:r>
          </w:p>
        </w:tc>
        <w:tc>
          <w:tcPr>
            <w:tcW w:w="1598" w:type="dxa"/>
            <w:tcBorders>
              <w:top w:val="nil"/>
              <w:left w:val="nil"/>
              <w:bottom w:val="single" w:sz="4" w:space="0" w:color="auto"/>
              <w:right w:val="single" w:sz="4" w:space="0" w:color="auto"/>
            </w:tcBorders>
            <w:vAlign w:val="center"/>
          </w:tcPr>
          <w:p w14:paraId="0B509968" w14:textId="77777777" w:rsidR="00A458EB" w:rsidRPr="00A56A4B" w:rsidRDefault="00A458EB" w:rsidP="008162CA">
            <w:pPr>
              <w:spacing w:after="0" w:line="240" w:lineRule="auto"/>
              <w:jc w:val="center"/>
              <w:rPr>
                <w:sz w:val="16"/>
                <w:szCs w:val="20"/>
                <w:lang w:eastAsia="el-GR"/>
              </w:rPr>
            </w:pPr>
            <w:r>
              <w:rPr>
                <w:sz w:val="16"/>
                <w:szCs w:val="20"/>
                <w:lang w:eastAsia="el-GR"/>
              </w:rPr>
              <w:t>ΚΑΤΑΣΤΗΜΑΤΑ Η ΟΜΑΔΕΣ ΚΑΤΑΣΤΗΜΑΤΩΝ</w:t>
            </w:r>
          </w:p>
        </w:tc>
        <w:tc>
          <w:tcPr>
            <w:tcW w:w="1711" w:type="dxa"/>
            <w:tcBorders>
              <w:top w:val="nil"/>
              <w:left w:val="nil"/>
              <w:bottom w:val="single" w:sz="4" w:space="0" w:color="auto"/>
              <w:right w:val="nil"/>
            </w:tcBorders>
            <w:vAlign w:val="center"/>
          </w:tcPr>
          <w:p w14:paraId="2E19F0B1" w14:textId="77777777" w:rsidR="00A458EB" w:rsidRPr="00A56A4B" w:rsidRDefault="00A458EB" w:rsidP="008162CA">
            <w:pPr>
              <w:spacing w:after="0" w:line="240" w:lineRule="auto"/>
              <w:jc w:val="center"/>
              <w:rPr>
                <w:sz w:val="16"/>
                <w:szCs w:val="20"/>
                <w:lang w:eastAsia="el-GR"/>
              </w:rPr>
            </w:pPr>
            <w:r w:rsidRPr="00A56A4B">
              <w:rPr>
                <w:sz w:val="16"/>
                <w:szCs w:val="20"/>
                <w:lang w:eastAsia="el-GR"/>
              </w:rPr>
              <w:t>ΠΕΡΙΒΑΛΛΟΝΤΙΚΟΙ ΘΟΡΥΒΟΙ ΚΑΘΕ ΕΙΔΟΥΣ</w:t>
            </w:r>
          </w:p>
        </w:tc>
        <w:tc>
          <w:tcPr>
            <w:tcW w:w="1598" w:type="dxa"/>
            <w:tcBorders>
              <w:top w:val="nil"/>
              <w:left w:val="single" w:sz="4" w:space="0" w:color="auto"/>
              <w:bottom w:val="single" w:sz="4" w:space="0" w:color="auto"/>
              <w:right w:val="nil"/>
            </w:tcBorders>
            <w:vAlign w:val="center"/>
          </w:tcPr>
          <w:p w14:paraId="34337BD6" w14:textId="77777777" w:rsidR="00A458EB" w:rsidRPr="00A56A4B" w:rsidRDefault="00A458EB" w:rsidP="008162CA">
            <w:pPr>
              <w:spacing w:after="0" w:line="240" w:lineRule="auto"/>
              <w:jc w:val="center"/>
              <w:rPr>
                <w:sz w:val="16"/>
                <w:szCs w:val="20"/>
                <w:lang w:eastAsia="el-GR"/>
              </w:rPr>
            </w:pPr>
            <w:r w:rsidRPr="00A56A4B">
              <w:rPr>
                <w:sz w:val="16"/>
                <w:szCs w:val="20"/>
                <w:lang w:eastAsia="el-GR"/>
              </w:rPr>
              <w:t xml:space="preserve">ΚΟΙΝΟΧΡΗΣΤΕΣ ΕΓΚΑΤΑΣΤΑΣΕΙΣ ΚΤΙΡΙΟΥ </w:t>
            </w:r>
            <w:r>
              <w:rPr>
                <w:sz w:val="16"/>
                <w:szCs w:val="20"/>
                <w:lang w:eastAsia="el-GR"/>
              </w:rPr>
              <w:t>ΚΑΤΑΣΤΗΜΑΤΩΝ</w:t>
            </w:r>
          </w:p>
        </w:tc>
        <w:tc>
          <w:tcPr>
            <w:tcW w:w="1598" w:type="dxa"/>
            <w:tcBorders>
              <w:top w:val="nil"/>
              <w:left w:val="single" w:sz="4" w:space="0" w:color="auto"/>
              <w:bottom w:val="single" w:sz="4" w:space="0" w:color="auto"/>
              <w:right w:val="single" w:sz="4" w:space="0" w:color="auto"/>
            </w:tcBorders>
            <w:vAlign w:val="center"/>
          </w:tcPr>
          <w:p w14:paraId="362289CC" w14:textId="77777777" w:rsidR="00A458EB" w:rsidRPr="00A56A4B" w:rsidRDefault="00A458EB" w:rsidP="008162CA">
            <w:pPr>
              <w:spacing w:after="0" w:line="240" w:lineRule="auto"/>
              <w:jc w:val="center"/>
              <w:rPr>
                <w:sz w:val="16"/>
                <w:szCs w:val="20"/>
                <w:lang w:eastAsia="el-GR"/>
              </w:rPr>
            </w:pPr>
            <w:r>
              <w:rPr>
                <w:sz w:val="16"/>
                <w:szCs w:val="20"/>
                <w:lang w:eastAsia="el-GR"/>
              </w:rPr>
              <w:t>ΕΓΚΑΤΑΣΤΑΣΕΙΣ</w:t>
            </w:r>
            <w:r w:rsidRPr="00A56A4B">
              <w:rPr>
                <w:sz w:val="16"/>
                <w:szCs w:val="20"/>
                <w:lang w:eastAsia="el-GR"/>
              </w:rPr>
              <w:t xml:space="preserve"> ΚΑΘΕ ΕΙΔΟΥΣ</w:t>
            </w:r>
          </w:p>
        </w:tc>
      </w:tr>
      <w:tr w:rsidR="00A458EB" w:rsidRPr="00720813" w14:paraId="34789E89" w14:textId="77777777" w:rsidTr="00EC55A1">
        <w:trPr>
          <w:trHeight w:hRule="exact" w:val="284"/>
        </w:trPr>
        <w:tc>
          <w:tcPr>
            <w:tcW w:w="1026" w:type="dxa"/>
            <w:tcBorders>
              <w:top w:val="nil"/>
              <w:left w:val="single" w:sz="4" w:space="0" w:color="auto"/>
              <w:bottom w:val="single" w:sz="4" w:space="0" w:color="auto"/>
              <w:right w:val="single" w:sz="4" w:space="0" w:color="auto"/>
            </w:tcBorders>
            <w:vAlign w:val="center"/>
          </w:tcPr>
          <w:p w14:paraId="23AE455B" w14:textId="77777777" w:rsidR="00A458EB" w:rsidRPr="00782D6C" w:rsidRDefault="00A458EB" w:rsidP="008162CA">
            <w:pPr>
              <w:spacing w:after="0" w:line="240" w:lineRule="auto"/>
              <w:jc w:val="center"/>
              <w:rPr>
                <w:sz w:val="20"/>
                <w:szCs w:val="20"/>
                <w:lang w:eastAsia="el-GR"/>
              </w:rPr>
            </w:pPr>
            <w:r w:rsidRPr="00782D6C">
              <w:rPr>
                <w:sz w:val="20"/>
                <w:szCs w:val="20"/>
                <w:lang w:eastAsia="el-GR"/>
              </w:rPr>
              <w:t>ΚΡΙΤΗΡΙΟ</w:t>
            </w:r>
          </w:p>
        </w:tc>
        <w:tc>
          <w:tcPr>
            <w:tcW w:w="1096" w:type="dxa"/>
            <w:tcBorders>
              <w:top w:val="nil"/>
              <w:left w:val="nil"/>
              <w:bottom w:val="single" w:sz="4" w:space="0" w:color="auto"/>
              <w:right w:val="single" w:sz="4" w:space="0" w:color="auto"/>
            </w:tcBorders>
            <w:noWrap/>
            <w:vAlign w:val="center"/>
          </w:tcPr>
          <w:p w14:paraId="6FA77B17" w14:textId="77777777" w:rsidR="00A458EB" w:rsidRPr="00782D6C" w:rsidRDefault="00A458EB" w:rsidP="008162CA">
            <w:pPr>
              <w:spacing w:after="0" w:line="240" w:lineRule="auto"/>
              <w:jc w:val="center"/>
              <w:rPr>
                <w:sz w:val="20"/>
                <w:szCs w:val="20"/>
                <w:lang w:eastAsia="el-GR"/>
              </w:rPr>
            </w:pPr>
            <w:proofErr w:type="spellStart"/>
            <w:r w:rsidRPr="00391812">
              <w:rPr>
                <w:i/>
                <w:sz w:val="20"/>
                <w:szCs w:val="20"/>
                <w:lang w:eastAsia="el-GR"/>
              </w:rPr>
              <w:t>D</w:t>
            </w:r>
            <w:r w:rsidRPr="00782D6C">
              <w:rPr>
                <w:sz w:val="20"/>
                <w:szCs w:val="20"/>
                <w:vertAlign w:val="subscript"/>
                <w:lang w:eastAsia="el-GR"/>
              </w:rPr>
              <w:t>nT,w</w:t>
            </w:r>
            <w:proofErr w:type="spellEnd"/>
          </w:p>
        </w:tc>
        <w:tc>
          <w:tcPr>
            <w:tcW w:w="1029" w:type="dxa"/>
            <w:tcBorders>
              <w:top w:val="nil"/>
              <w:left w:val="nil"/>
              <w:bottom w:val="single" w:sz="4" w:space="0" w:color="auto"/>
              <w:right w:val="single" w:sz="4" w:space="0" w:color="auto"/>
            </w:tcBorders>
            <w:noWrap/>
            <w:vAlign w:val="center"/>
          </w:tcPr>
          <w:p w14:paraId="072A02B1" w14:textId="77777777" w:rsidR="00A458EB" w:rsidRPr="00782D6C" w:rsidRDefault="00A458EB" w:rsidP="008162CA">
            <w:pPr>
              <w:spacing w:after="0" w:line="240" w:lineRule="auto"/>
              <w:jc w:val="center"/>
              <w:rPr>
                <w:sz w:val="20"/>
                <w:szCs w:val="20"/>
                <w:lang w:eastAsia="el-GR"/>
              </w:rPr>
            </w:pPr>
            <w:proofErr w:type="spellStart"/>
            <w:r w:rsidRPr="00391812">
              <w:rPr>
                <w:i/>
                <w:sz w:val="20"/>
                <w:szCs w:val="20"/>
                <w:lang w:eastAsia="el-GR"/>
              </w:rPr>
              <w:t>L</w:t>
            </w:r>
            <w:r w:rsidRPr="00782D6C">
              <w:rPr>
                <w:sz w:val="20"/>
                <w:szCs w:val="20"/>
                <w:lang w:eastAsia="el-GR"/>
              </w:rPr>
              <w:t>'</w:t>
            </w:r>
            <w:r w:rsidRPr="00782D6C">
              <w:rPr>
                <w:sz w:val="20"/>
                <w:szCs w:val="20"/>
                <w:vertAlign w:val="subscript"/>
                <w:lang w:eastAsia="el-GR"/>
              </w:rPr>
              <w:t>nT,w</w:t>
            </w:r>
            <w:proofErr w:type="spellEnd"/>
          </w:p>
        </w:tc>
        <w:tc>
          <w:tcPr>
            <w:tcW w:w="1027" w:type="dxa"/>
            <w:tcBorders>
              <w:top w:val="nil"/>
              <w:left w:val="nil"/>
              <w:bottom w:val="single" w:sz="4" w:space="0" w:color="auto"/>
              <w:right w:val="single" w:sz="4" w:space="0" w:color="auto"/>
            </w:tcBorders>
            <w:noWrap/>
            <w:vAlign w:val="center"/>
          </w:tcPr>
          <w:p w14:paraId="71B5F1FA" w14:textId="77777777" w:rsidR="00A458EB" w:rsidRPr="00782D6C" w:rsidRDefault="00A458EB" w:rsidP="008162CA">
            <w:pPr>
              <w:spacing w:after="0" w:line="240" w:lineRule="auto"/>
              <w:jc w:val="center"/>
              <w:rPr>
                <w:sz w:val="20"/>
                <w:szCs w:val="20"/>
                <w:lang w:eastAsia="el-GR"/>
              </w:rPr>
            </w:pPr>
            <w:proofErr w:type="spellStart"/>
            <w:r w:rsidRPr="00391812">
              <w:rPr>
                <w:i/>
                <w:sz w:val="20"/>
                <w:szCs w:val="20"/>
                <w:lang w:eastAsia="el-GR"/>
              </w:rPr>
              <w:t>D</w:t>
            </w:r>
            <w:r w:rsidRPr="00782D6C">
              <w:rPr>
                <w:sz w:val="20"/>
                <w:szCs w:val="20"/>
                <w:vertAlign w:val="subscript"/>
                <w:lang w:eastAsia="el-GR"/>
              </w:rPr>
              <w:t>nT,w</w:t>
            </w:r>
            <w:proofErr w:type="spellEnd"/>
          </w:p>
        </w:tc>
        <w:tc>
          <w:tcPr>
            <w:tcW w:w="1027" w:type="dxa"/>
            <w:tcBorders>
              <w:top w:val="nil"/>
              <w:left w:val="nil"/>
              <w:bottom w:val="single" w:sz="4" w:space="0" w:color="auto"/>
              <w:right w:val="single" w:sz="4" w:space="0" w:color="auto"/>
            </w:tcBorders>
            <w:noWrap/>
            <w:vAlign w:val="center"/>
          </w:tcPr>
          <w:p w14:paraId="6C10EE11" w14:textId="77777777" w:rsidR="00A458EB" w:rsidRPr="00782D6C" w:rsidRDefault="00A458EB" w:rsidP="008162CA">
            <w:pPr>
              <w:spacing w:after="0" w:line="240" w:lineRule="auto"/>
              <w:jc w:val="center"/>
              <w:rPr>
                <w:sz w:val="20"/>
                <w:szCs w:val="20"/>
                <w:lang w:eastAsia="el-GR"/>
              </w:rPr>
            </w:pPr>
            <w:proofErr w:type="spellStart"/>
            <w:r w:rsidRPr="00391812">
              <w:rPr>
                <w:i/>
                <w:sz w:val="20"/>
                <w:szCs w:val="20"/>
                <w:lang w:eastAsia="el-GR"/>
              </w:rPr>
              <w:t>L</w:t>
            </w:r>
            <w:r w:rsidRPr="00782D6C">
              <w:rPr>
                <w:sz w:val="20"/>
                <w:szCs w:val="20"/>
                <w:lang w:eastAsia="el-GR"/>
              </w:rPr>
              <w:t>'</w:t>
            </w:r>
            <w:r w:rsidRPr="00782D6C">
              <w:rPr>
                <w:sz w:val="20"/>
                <w:szCs w:val="20"/>
                <w:vertAlign w:val="subscript"/>
                <w:lang w:eastAsia="el-GR"/>
              </w:rPr>
              <w:t>nT,w</w:t>
            </w:r>
            <w:proofErr w:type="spellEnd"/>
          </w:p>
        </w:tc>
        <w:tc>
          <w:tcPr>
            <w:tcW w:w="1027" w:type="dxa"/>
            <w:tcBorders>
              <w:top w:val="nil"/>
              <w:left w:val="nil"/>
              <w:bottom w:val="single" w:sz="4" w:space="0" w:color="auto"/>
              <w:right w:val="single" w:sz="4" w:space="0" w:color="auto"/>
            </w:tcBorders>
            <w:noWrap/>
            <w:vAlign w:val="center"/>
          </w:tcPr>
          <w:p w14:paraId="6089F1E4" w14:textId="77777777" w:rsidR="00A458EB" w:rsidRPr="00782D6C" w:rsidRDefault="00A458EB" w:rsidP="008162CA">
            <w:pPr>
              <w:spacing w:after="0" w:line="240" w:lineRule="auto"/>
              <w:jc w:val="center"/>
              <w:rPr>
                <w:sz w:val="20"/>
                <w:szCs w:val="20"/>
                <w:lang w:eastAsia="el-GR"/>
              </w:rPr>
            </w:pPr>
            <w:proofErr w:type="spellStart"/>
            <w:r w:rsidRPr="00391812">
              <w:rPr>
                <w:i/>
                <w:sz w:val="20"/>
                <w:szCs w:val="20"/>
                <w:lang w:eastAsia="el-GR"/>
              </w:rPr>
              <w:t>D</w:t>
            </w:r>
            <w:r w:rsidRPr="00782D6C">
              <w:rPr>
                <w:sz w:val="20"/>
                <w:szCs w:val="20"/>
                <w:vertAlign w:val="subscript"/>
                <w:lang w:eastAsia="el-GR"/>
              </w:rPr>
              <w:t>nT,w</w:t>
            </w:r>
            <w:proofErr w:type="spellEnd"/>
          </w:p>
        </w:tc>
        <w:tc>
          <w:tcPr>
            <w:tcW w:w="1027" w:type="dxa"/>
            <w:tcBorders>
              <w:top w:val="nil"/>
              <w:left w:val="nil"/>
              <w:bottom w:val="single" w:sz="4" w:space="0" w:color="auto"/>
              <w:right w:val="single" w:sz="4" w:space="0" w:color="auto"/>
            </w:tcBorders>
            <w:noWrap/>
            <w:vAlign w:val="center"/>
          </w:tcPr>
          <w:p w14:paraId="2711B170" w14:textId="77777777" w:rsidR="00A458EB" w:rsidRPr="00782D6C" w:rsidRDefault="00A458EB" w:rsidP="008162CA">
            <w:pPr>
              <w:spacing w:after="0" w:line="240" w:lineRule="auto"/>
              <w:jc w:val="center"/>
              <w:rPr>
                <w:sz w:val="20"/>
                <w:szCs w:val="20"/>
                <w:lang w:eastAsia="el-GR"/>
              </w:rPr>
            </w:pPr>
            <w:proofErr w:type="spellStart"/>
            <w:r w:rsidRPr="00391812">
              <w:rPr>
                <w:i/>
                <w:sz w:val="20"/>
                <w:szCs w:val="20"/>
                <w:lang w:eastAsia="el-GR"/>
              </w:rPr>
              <w:t>L</w:t>
            </w:r>
            <w:r w:rsidRPr="00782D6C">
              <w:rPr>
                <w:sz w:val="20"/>
                <w:szCs w:val="20"/>
                <w:lang w:eastAsia="el-GR"/>
              </w:rPr>
              <w:t>'</w:t>
            </w:r>
            <w:r w:rsidRPr="00782D6C">
              <w:rPr>
                <w:sz w:val="20"/>
                <w:szCs w:val="20"/>
                <w:vertAlign w:val="subscript"/>
                <w:lang w:eastAsia="el-GR"/>
              </w:rPr>
              <w:t>nT,w</w:t>
            </w:r>
            <w:proofErr w:type="spellEnd"/>
          </w:p>
        </w:tc>
        <w:tc>
          <w:tcPr>
            <w:tcW w:w="1598" w:type="dxa"/>
            <w:tcBorders>
              <w:top w:val="nil"/>
              <w:left w:val="nil"/>
              <w:bottom w:val="single" w:sz="4" w:space="0" w:color="auto"/>
              <w:right w:val="single" w:sz="4" w:space="0" w:color="auto"/>
            </w:tcBorders>
            <w:noWrap/>
            <w:vAlign w:val="center"/>
          </w:tcPr>
          <w:p w14:paraId="6CD0E7F5" w14:textId="77777777" w:rsidR="00A458EB" w:rsidRPr="00782D6C" w:rsidRDefault="00A458EB" w:rsidP="008162CA">
            <w:pPr>
              <w:spacing w:after="0" w:line="240" w:lineRule="auto"/>
              <w:jc w:val="center"/>
              <w:rPr>
                <w:sz w:val="20"/>
                <w:szCs w:val="20"/>
                <w:lang w:eastAsia="el-GR"/>
              </w:rPr>
            </w:pPr>
            <w:proofErr w:type="spellStart"/>
            <w:r w:rsidRPr="00391812">
              <w:rPr>
                <w:i/>
                <w:sz w:val="20"/>
                <w:szCs w:val="20"/>
                <w:lang w:eastAsia="el-GR"/>
              </w:rPr>
              <w:t>R</w:t>
            </w:r>
            <w:r w:rsidRPr="00782D6C">
              <w:rPr>
                <w:sz w:val="20"/>
                <w:szCs w:val="20"/>
                <w:lang w:eastAsia="el-GR"/>
              </w:rPr>
              <w:t>'</w:t>
            </w:r>
            <w:r w:rsidRPr="00782D6C">
              <w:rPr>
                <w:sz w:val="20"/>
                <w:szCs w:val="20"/>
                <w:vertAlign w:val="subscript"/>
                <w:lang w:eastAsia="el-GR"/>
              </w:rPr>
              <w:t>w</w:t>
            </w:r>
            <w:proofErr w:type="spellEnd"/>
          </w:p>
        </w:tc>
        <w:tc>
          <w:tcPr>
            <w:tcW w:w="1711" w:type="dxa"/>
            <w:tcBorders>
              <w:top w:val="nil"/>
              <w:left w:val="nil"/>
              <w:bottom w:val="single" w:sz="4" w:space="0" w:color="auto"/>
              <w:right w:val="single" w:sz="4" w:space="0" w:color="auto"/>
            </w:tcBorders>
            <w:noWrap/>
            <w:vAlign w:val="center"/>
          </w:tcPr>
          <w:p w14:paraId="255F8CC7" w14:textId="77777777" w:rsidR="00A458EB" w:rsidRPr="005D4FD2" w:rsidRDefault="00A458EB" w:rsidP="008162CA">
            <w:pPr>
              <w:spacing w:after="0" w:line="240" w:lineRule="auto"/>
              <w:ind w:right="-88"/>
              <w:jc w:val="center"/>
              <w:rPr>
                <w:sz w:val="20"/>
                <w:szCs w:val="20"/>
                <w:lang w:eastAsia="el-GR"/>
              </w:rPr>
            </w:pPr>
            <w:r w:rsidRPr="00720813">
              <w:rPr>
                <w:rFonts w:cs="Tahoma"/>
                <w:i/>
                <w:color w:val="000000"/>
              </w:rPr>
              <w:t>L</w:t>
            </w:r>
            <w:r w:rsidRPr="00720813">
              <w:rPr>
                <w:rFonts w:cs="Tahoma"/>
                <w:color w:val="000000"/>
                <w:vertAlign w:val="subscript"/>
                <w:lang w:val="en-US"/>
              </w:rPr>
              <w:t>eq,AF,1h</w:t>
            </w:r>
          </w:p>
        </w:tc>
        <w:tc>
          <w:tcPr>
            <w:tcW w:w="1598" w:type="dxa"/>
            <w:tcBorders>
              <w:top w:val="nil"/>
              <w:left w:val="nil"/>
              <w:bottom w:val="single" w:sz="4" w:space="0" w:color="auto"/>
              <w:right w:val="single" w:sz="4" w:space="0" w:color="auto"/>
            </w:tcBorders>
            <w:noWrap/>
            <w:vAlign w:val="center"/>
          </w:tcPr>
          <w:p w14:paraId="5DA881FD" w14:textId="77777777" w:rsidR="00A458EB" w:rsidRPr="005D4FD2" w:rsidRDefault="00A458EB" w:rsidP="008162CA">
            <w:pPr>
              <w:spacing w:after="0" w:line="240" w:lineRule="auto"/>
              <w:ind w:right="-88"/>
              <w:jc w:val="center"/>
              <w:rPr>
                <w:sz w:val="20"/>
                <w:szCs w:val="20"/>
                <w:lang w:eastAsia="el-GR"/>
              </w:rPr>
            </w:pPr>
            <w:r w:rsidRPr="00720813">
              <w:rPr>
                <w:rFonts w:cs="Tahoma"/>
                <w:i/>
                <w:color w:val="000000"/>
              </w:rPr>
              <w:t>L</w:t>
            </w:r>
            <w:proofErr w:type="spellStart"/>
            <w:r w:rsidRPr="00720813">
              <w:rPr>
                <w:rFonts w:cs="Tahoma"/>
                <w:color w:val="000000"/>
                <w:vertAlign w:val="subscript"/>
                <w:lang w:val="en-US"/>
              </w:rPr>
              <w:t>AF,max</w:t>
            </w:r>
            <w:proofErr w:type="spellEnd"/>
          </w:p>
        </w:tc>
        <w:tc>
          <w:tcPr>
            <w:tcW w:w="1598" w:type="dxa"/>
            <w:tcBorders>
              <w:top w:val="nil"/>
              <w:left w:val="nil"/>
              <w:bottom w:val="single" w:sz="4" w:space="0" w:color="auto"/>
              <w:right w:val="single" w:sz="4" w:space="0" w:color="auto"/>
            </w:tcBorders>
            <w:noWrap/>
            <w:vAlign w:val="center"/>
          </w:tcPr>
          <w:p w14:paraId="248F9CA1" w14:textId="77777777" w:rsidR="00A458EB" w:rsidRPr="005D4FD2" w:rsidRDefault="00A458EB" w:rsidP="008162CA">
            <w:pPr>
              <w:spacing w:after="0" w:line="240" w:lineRule="auto"/>
              <w:ind w:right="-88"/>
              <w:jc w:val="center"/>
              <w:rPr>
                <w:sz w:val="20"/>
                <w:szCs w:val="20"/>
                <w:lang w:eastAsia="el-GR"/>
              </w:rPr>
            </w:pPr>
            <w:r w:rsidRPr="00720813">
              <w:rPr>
                <w:rFonts w:cs="Tahoma"/>
                <w:i/>
                <w:color w:val="000000"/>
              </w:rPr>
              <w:t>L</w:t>
            </w:r>
            <w:proofErr w:type="spellStart"/>
            <w:r w:rsidRPr="00720813">
              <w:rPr>
                <w:rFonts w:cs="Tahoma"/>
                <w:color w:val="000000"/>
                <w:vertAlign w:val="subscript"/>
                <w:lang w:val="en-US"/>
              </w:rPr>
              <w:t>AF,max</w:t>
            </w:r>
            <w:proofErr w:type="spellEnd"/>
          </w:p>
        </w:tc>
      </w:tr>
      <w:tr w:rsidR="00A458EB" w:rsidRPr="00720813" w14:paraId="469B8DAB" w14:textId="77777777" w:rsidTr="00EC55A1">
        <w:trPr>
          <w:trHeight w:hRule="exact" w:val="284"/>
        </w:trPr>
        <w:tc>
          <w:tcPr>
            <w:tcW w:w="1026" w:type="dxa"/>
            <w:tcBorders>
              <w:top w:val="nil"/>
              <w:left w:val="single" w:sz="4" w:space="0" w:color="auto"/>
              <w:bottom w:val="nil"/>
              <w:right w:val="single" w:sz="4" w:space="0" w:color="auto"/>
            </w:tcBorders>
            <w:vAlign w:val="center"/>
          </w:tcPr>
          <w:p w14:paraId="1266C3A4" w14:textId="77777777" w:rsidR="00A458EB" w:rsidRPr="001533C6" w:rsidRDefault="00A458EB" w:rsidP="008162CA">
            <w:pPr>
              <w:spacing w:after="0" w:line="240" w:lineRule="auto"/>
              <w:jc w:val="center"/>
              <w:rPr>
                <w:sz w:val="20"/>
                <w:szCs w:val="20"/>
                <w:lang w:eastAsia="el-GR"/>
              </w:rPr>
            </w:pPr>
            <w:r w:rsidRPr="001533C6">
              <w:rPr>
                <w:sz w:val="20"/>
                <w:szCs w:val="20"/>
                <w:lang w:eastAsia="el-GR"/>
              </w:rPr>
              <w:t>ΜΟΝΑΔΑ</w:t>
            </w:r>
          </w:p>
        </w:tc>
        <w:tc>
          <w:tcPr>
            <w:tcW w:w="1096" w:type="dxa"/>
            <w:tcBorders>
              <w:top w:val="nil"/>
              <w:left w:val="nil"/>
              <w:bottom w:val="single" w:sz="4" w:space="0" w:color="auto"/>
              <w:right w:val="single" w:sz="4" w:space="0" w:color="auto"/>
            </w:tcBorders>
            <w:noWrap/>
            <w:vAlign w:val="center"/>
          </w:tcPr>
          <w:p w14:paraId="0B6C2434" w14:textId="77777777" w:rsidR="00A458EB" w:rsidRPr="001533C6" w:rsidRDefault="00A458EB" w:rsidP="008162CA">
            <w:pPr>
              <w:spacing w:after="0" w:line="240" w:lineRule="auto"/>
              <w:jc w:val="center"/>
              <w:rPr>
                <w:sz w:val="20"/>
                <w:szCs w:val="20"/>
                <w:lang w:eastAsia="el-GR"/>
              </w:rPr>
            </w:pPr>
            <w:proofErr w:type="spellStart"/>
            <w:r w:rsidRPr="001533C6">
              <w:rPr>
                <w:sz w:val="20"/>
                <w:szCs w:val="20"/>
                <w:lang w:eastAsia="el-GR"/>
              </w:rPr>
              <w:t>dB</w:t>
            </w:r>
            <w:proofErr w:type="spellEnd"/>
          </w:p>
        </w:tc>
        <w:tc>
          <w:tcPr>
            <w:tcW w:w="1029" w:type="dxa"/>
            <w:tcBorders>
              <w:top w:val="nil"/>
              <w:left w:val="nil"/>
              <w:bottom w:val="single" w:sz="4" w:space="0" w:color="auto"/>
              <w:right w:val="single" w:sz="4" w:space="0" w:color="auto"/>
            </w:tcBorders>
            <w:noWrap/>
            <w:vAlign w:val="center"/>
          </w:tcPr>
          <w:p w14:paraId="4EB58627" w14:textId="77777777" w:rsidR="00A458EB" w:rsidRPr="001533C6" w:rsidRDefault="00A458EB" w:rsidP="008162CA">
            <w:pPr>
              <w:spacing w:after="0" w:line="240" w:lineRule="auto"/>
              <w:jc w:val="center"/>
              <w:rPr>
                <w:sz w:val="20"/>
                <w:szCs w:val="20"/>
                <w:lang w:eastAsia="el-GR"/>
              </w:rPr>
            </w:pPr>
            <w:proofErr w:type="spellStart"/>
            <w:r w:rsidRPr="001533C6">
              <w:rPr>
                <w:sz w:val="20"/>
                <w:szCs w:val="20"/>
                <w:lang w:eastAsia="el-GR"/>
              </w:rPr>
              <w:t>dB</w:t>
            </w:r>
            <w:proofErr w:type="spellEnd"/>
          </w:p>
        </w:tc>
        <w:tc>
          <w:tcPr>
            <w:tcW w:w="1027" w:type="dxa"/>
            <w:tcBorders>
              <w:top w:val="nil"/>
              <w:left w:val="nil"/>
              <w:bottom w:val="single" w:sz="4" w:space="0" w:color="auto"/>
              <w:right w:val="single" w:sz="4" w:space="0" w:color="auto"/>
            </w:tcBorders>
            <w:noWrap/>
            <w:vAlign w:val="center"/>
          </w:tcPr>
          <w:p w14:paraId="24E866E7" w14:textId="77777777" w:rsidR="00A458EB" w:rsidRPr="001533C6" w:rsidRDefault="00A458EB" w:rsidP="008162CA">
            <w:pPr>
              <w:spacing w:after="0" w:line="240" w:lineRule="auto"/>
              <w:jc w:val="center"/>
              <w:rPr>
                <w:sz w:val="20"/>
                <w:szCs w:val="20"/>
                <w:lang w:eastAsia="el-GR"/>
              </w:rPr>
            </w:pPr>
            <w:proofErr w:type="spellStart"/>
            <w:r w:rsidRPr="001533C6">
              <w:rPr>
                <w:sz w:val="20"/>
                <w:szCs w:val="20"/>
                <w:lang w:eastAsia="el-GR"/>
              </w:rPr>
              <w:t>dB</w:t>
            </w:r>
            <w:proofErr w:type="spellEnd"/>
          </w:p>
        </w:tc>
        <w:tc>
          <w:tcPr>
            <w:tcW w:w="1027" w:type="dxa"/>
            <w:tcBorders>
              <w:top w:val="nil"/>
              <w:left w:val="nil"/>
              <w:bottom w:val="single" w:sz="4" w:space="0" w:color="auto"/>
              <w:right w:val="single" w:sz="4" w:space="0" w:color="auto"/>
            </w:tcBorders>
            <w:noWrap/>
            <w:vAlign w:val="center"/>
          </w:tcPr>
          <w:p w14:paraId="02C07281" w14:textId="77777777" w:rsidR="00A458EB" w:rsidRPr="001533C6" w:rsidRDefault="00A458EB" w:rsidP="008162CA">
            <w:pPr>
              <w:spacing w:after="0" w:line="240" w:lineRule="auto"/>
              <w:jc w:val="center"/>
              <w:rPr>
                <w:sz w:val="20"/>
                <w:szCs w:val="20"/>
                <w:lang w:eastAsia="el-GR"/>
              </w:rPr>
            </w:pPr>
            <w:proofErr w:type="spellStart"/>
            <w:r w:rsidRPr="001533C6">
              <w:rPr>
                <w:sz w:val="20"/>
                <w:szCs w:val="20"/>
                <w:lang w:eastAsia="el-GR"/>
              </w:rPr>
              <w:t>dB</w:t>
            </w:r>
            <w:proofErr w:type="spellEnd"/>
          </w:p>
        </w:tc>
        <w:tc>
          <w:tcPr>
            <w:tcW w:w="1027" w:type="dxa"/>
            <w:tcBorders>
              <w:top w:val="nil"/>
              <w:left w:val="nil"/>
              <w:bottom w:val="single" w:sz="4" w:space="0" w:color="auto"/>
              <w:right w:val="single" w:sz="4" w:space="0" w:color="auto"/>
            </w:tcBorders>
            <w:noWrap/>
            <w:vAlign w:val="center"/>
          </w:tcPr>
          <w:p w14:paraId="2BF57663" w14:textId="77777777" w:rsidR="00A458EB" w:rsidRPr="001533C6" w:rsidRDefault="00A458EB" w:rsidP="008162CA">
            <w:pPr>
              <w:spacing w:after="0" w:line="240" w:lineRule="auto"/>
              <w:jc w:val="center"/>
              <w:rPr>
                <w:sz w:val="20"/>
                <w:szCs w:val="20"/>
                <w:lang w:eastAsia="el-GR"/>
              </w:rPr>
            </w:pPr>
            <w:proofErr w:type="spellStart"/>
            <w:r w:rsidRPr="001533C6">
              <w:rPr>
                <w:sz w:val="20"/>
                <w:szCs w:val="20"/>
                <w:lang w:eastAsia="el-GR"/>
              </w:rPr>
              <w:t>dB</w:t>
            </w:r>
            <w:proofErr w:type="spellEnd"/>
          </w:p>
        </w:tc>
        <w:tc>
          <w:tcPr>
            <w:tcW w:w="1027" w:type="dxa"/>
            <w:tcBorders>
              <w:top w:val="nil"/>
              <w:left w:val="nil"/>
              <w:bottom w:val="single" w:sz="4" w:space="0" w:color="auto"/>
              <w:right w:val="single" w:sz="4" w:space="0" w:color="auto"/>
            </w:tcBorders>
            <w:noWrap/>
            <w:vAlign w:val="center"/>
          </w:tcPr>
          <w:p w14:paraId="02CB7E4D" w14:textId="77777777" w:rsidR="00A458EB" w:rsidRPr="001533C6" w:rsidRDefault="00A458EB" w:rsidP="008162CA">
            <w:pPr>
              <w:spacing w:after="0" w:line="240" w:lineRule="auto"/>
              <w:jc w:val="center"/>
              <w:rPr>
                <w:sz w:val="20"/>
                <w:szCs w:val="20"/>
                <w:lang w:eastAsia="el-GR"/>
              </w:rPr>
            </w:pPr>
            <w:proofErr w:type="spellStart"/>
            <w:r w:rsidRPr="001533C6">
              <w:rPr>
                <w:sz w:val="20"/>
                <w:szCs w:val="20"/>
                <w:lang w:eastAsia="el-GR"/>
              </w:rPr>
              <w:t>dB</w:t>
            </w:r>
            <w:proofErr w:type="spellEnd"/>
          </w:p>
        </w:tc>
        <w:tc>
          <w:tcPr>
            <w:tcW w:w="1598" w:type="dxa"/>
            <w:tcBorders>
              <w:top w:val="nil"/>
              <w:left w:val="nil"/>
              <w:bottom w:val="single" w:sz="4" w:space="0" w:color="auto"/>
              <w:right w:val="single" w:sz="4" w:space="0" w:color="auto"/>
            </w:tcBorders>
            <w:noWrap/>
            <w:vAlign w:val="center"/>
          </w:tcPr>
          <w:p w14:paraId="53B8FB48" w14:textId="77777777" w:rsidR="00A458EB" w:rsidRPr="001533C6" w:rsidRDefault="00A458EB" w:rsidP="008162CA">
            <w:pPr>
              <w:spacing w:after="0" w:line="240" w:lineRule="auto"/>
              <w:jc w:val="center"/>
              <w:rPr>
                <w:sz w:val="20"/>
                <w:szCs w:val="20"/>
                <w:lang w:eastAsia="el-GR"/>
              </w:rPr>
            </w:pPr>
            <w:proofErr w:type="spellStart"/>
            <w:r w:rsidRPr="001533C6">
              <w:rPr>
                <w:sz w:val="20"/>
                <w:szCs w:val="20"/>
                <w:lang w:eastAsia="el-GR"/>
              </w:rPr>
              <w:t>dB</w:t>
            </w:r>
            <w:proofErr w:type="spellEnd"/>
          </w:p>
        </w:tc>
        <w:tc>
          <w:tcPr>
            <w:tcW w:w="1711" w:type="dxa"/>
            <w:tcBorders>
              <w:top w:val="nil"/>
              <w:left w:val="nil"/>
              <w:bottom w:val="single" w:sz="4" w:space="0" w:color="auto"/>
              <w:right w:val="single" w:sz="4" w:space="0" w:color="auto"/>
            </w:tcBorders>
            <w:noWrap/>
            <w:vAlign w:val="center"/>
          </w:tcPr>
          <w:p w14:paraId="7A8CD28B" w14:textId="77777777" w:rsidR="00A458EB" w:rsidRPr="001533C6" w:rsidRDefault="00A458EB" w:rsidP="008162CA">
            <w:pPr>
              <w:spacing w:after="0" w:line="240" w:lineRule="auto"/>
              <w:jc w:val="center"/>
              <w:rPr>
                <w:sz w:val="20"/>
                <w:szCs w:val="20"/>
                <w:lang w:eastAsia="el-GR"/>
              </w:rPr>
            </w:pPr>
            <w:proofErr w:type="spellStart"/>
            <w:r w:rsidRPr="001533C6">
              <w:rPr>
                <w:sz w:val="20"/>
                <w:szCs w:val="20"/>
                <w:lang w:eastAsia="el-GR"/>
              </w:rPr>
              <w:t>dB</w:t>
            </w:r>
            <w:proofErr w:type="spellEnd"/>
            <w:r w:rsidRPr="001533C6">
              <w:rPr>
                <w:sz w:val="20"/>
                <w:szCs w:val="20"/>
                <w:lang w:eastAsia="el-GR"/>
              </w:rPr>
              <w:t>(A)</w:t>
            </w:r>
          </w:p>
        </w:tc>
        <w:tc>
          <w:tcPr>
            <w:tcW w:w="1598" w:type="dxa"/>
            <w:tcBorders>
              <w:top w:val="nil"/>
              <w:left w:val="nil"/>
              <w:bottom w:val="single" w:sz="4" w:space="0" w:color="auto"/>
              <w:right w:val="single" w:sz="4" w:space="0" w:color="auto"/>
            </w:tcBorders>
            <w:noWrap/>
            <w:vAlign w:val="center"/>
          </w:tcPr>
          <w:p w14:paraId="07762A17" w14:textId="77777777" w:rsidR="00A458EB" w:rsidRPr="001533C6" w:rsidRDefault="00A458EB" w:rsidP="008162CA">
            <w:pPr>
              <w:spacing w:after="0" w:line="240" w:lineRule="auto"/>
              <w:jc w:val="center"/>
              <w:rPr>
                <w:sz w:val="20"/>
                <w:szCs w:val="20"/>
                <w:lang w:eastAsia="el-GR"/>
              </w:rPr>
            </w:pPr>
            <w:proofErr w:type="spellStart"/>
            <w:r w:rsidRPr="001533C6">
              <w:rPr>
                <w:sz w:val="20"/>
                <w:szCs w:val="20"/>
                <w:lang w:eastAsia="el-GR"/>
              </w:rPr>
              <w:t>dB</w:t>
            </w:r>
            <w:proofErr w:type="spellEnd"/>
            <w:r w:rsidRPr="001533C6">
              <w:rPr>
                <w:sz w:val="20"/>
                <w:szCs w:val="20"/>
                <w:lang w:eastAsia="el-GR"/>
              </w:rPr>
              <w:t>(A)</w:t>
            </w:r>
          </w:p>
        </w:tc>
        <w:tc>
          <w:tcPr>
            <w:tcW w:w="1598" w:type="dxa"/>
            <w:tcBorders>
              <w:top w:val="nil"/>
              <w:left w:val="nil"/>
              <w:bottom w:val="single" w:sz="4" w:space="0" w:color="auto"/>
              <w:right w:val="single" w:sz="4" w:space="0" w:color="auto"/>
            </w:tcBorders>
            <w:noWrap/>
            <w:vAlign w:val="center"/>
          </w:tcPr>
          <w:p w14:paraId="5B39771E" w14:textId="77777777" w:rsidR="00A458EB" w:rsidRPr="001533C6" w:rsidRDefault="00A458EB" w:rsidP="008162CA">
            <w:pPr>
              <w:spacing w:after="0" w:line="240" w:lineRule="auto"/>
              <w:jc w:val="center"/>
              <w:rPr>
                <w:sz w:val="20"/>
                <w:szCs w:val="20"/>
                <w:lang w:eastAsia="el-GR"/>
              </w:rPr>
            </w:pPr>
            <w:proofErr w:type="spellStart"/>
            <w:r w:rsidRPr="001533C6">
              <w:rPr>
                <w:sz w:val="20"/>
                <w:szCs w:val="20"/>
                <w:lang w:eastAsia="el-GR"/>
              </w:rPr>
              <w:t>dB</w:t>
            </w:r>
            <w:proofErr w:type="spellEnd"/>
            <w:r w:rsidRPr="001533C6">
              <w:rPr>
                <w:sz w:val="20"/>
                <w:szCs w:val="20"/>
                <w:lang w:eastAsia="el-GR"/>
              </w:rPr>
              <w:t>(A)</w:t>
            </w:r>
          </w:p>
        </w:tc>
      </w:tr>
      <w:tr w:rsidR="00A458EB" w:rsidRPr="00720813" w14:paraId="4D4B2509" w14:textId="77777777" w:rsidTr="00EC55A1">
        <w:trPr>
          <w:trHeight w:hRule="exact" w:val="284"/>
        </w:trPr>
        <w:tc>
          <w:tcPr>
            <w:tcW w:w="1026" w:type="dxa"/>
            <w:tcBorders>
              <w:top w:val="single" w:sz="4" w:space="0" w:color="auto"/>
              <w:left w:val="single" w:sz="4" w:space="0" w:color="auto"/>
              <w:bottom w:val="single" w:sz="4" w:space="0" w:color="auto"/>
              <w:right w:val="single" w:sz="4" w:space="0" w:color="auto"/>
            </w:tcBorders>
            <w:vAlign w:val="center"/>
          </w:tcPr>
          <w:p w14:paraId="5896B5CE" w14:textId="77777777" w:rsidR="00A458EB" w:rsidRPr="001533C6" w:rsidRDefault="00A458EB" w:rsidP="008162CA">
            <w:pPr>
              <w:spacing w:after="0" w:line="240" w:lineRule="auto"/>
              <w:jc w:val="center"/>
              <w:rPr>
                <w:sz w:val="20"/>
                <w:szCs w:val="20"/>
                <w:lang w:eastAsia="el-GR"/>
              </w:rPr>
            </w:pPr>
            <w:r w:rsidRPr="001533C6">
              <w:rPr>
                <w:sz w:val="20"/>
                <w:szCs w:val="20"/>
                <w:lang w:eastAsia="el-GR"/>
              </w:rPr>
              <w:t>1</w:t>
            </w:r>
          </w:p>
        </w:tc>
        <w:tc>
          <w:tcPr>
            <w:tcW w:w="1096" w:type="dxa"/>
            <w:tcBorders>
              <w:top w:val="nil"/>
              <w:left w:val="nil"/>
              <w:bottom w:val="single" w:sz="4" w:space="0" w:color="auto"/>
              <w:right w:val="single" w:sz="4" w:space="0" w:color="auto"/>
            </w:tcBorders>
            <w:noWrap/>
            <w:vAlign w:val="center"/>
          </w:tcPr>
          <w:p w14:paraId="28C99420" w14:textId="77777777" w:rsidR="00A458EB" w:rsidRPr="001533C6" w:rsidRDefault="00A458EB" w:rsidP="008162CA">
            <w:pPr>
              <w:spacing w:after="0" w:line="240" w:lineRule="auto"/>
              <w:jc w:val="center"/>
              <w:rPr>
                <w:sz w:val="20"/>
                <w:szCs w:val="20"/>
                <w:lang w:eastAsia="el-GR"/>
              </w:rPr>
            </w:pPr>
            <w:r w:rsidRPr="001533C6">
              <w:rPr>
                <w:sz w:val="20"/>
                <w:szCs w:val="20"/>
                <w:lang w:eastAsia="el-GR"/>
              </w:rPr>
              <w:t>≥</w:t>
            </w:r>
            <w:r>
              <w:rPr>
                <w:sz w:val="20"/>
                <w:szCs w:val="20"/>
                <w:lang w:eastAsia="el-GR"/>
              </w:rPr>
              <w:t>55</w:t>
            </w:r>
          </w:p>
        </w:tc>
        <w:tc>
          <w:tcPr>
            <w:tcW w:w="1029" w:type="dxa"/>
            <w:tcBorders>
              <w:top w:val="nil"/>
              <w:left w:val="nil"/>
              <w:bottom w:val="single" w:sz="4" w:space="0" w:color="auto"/>
              <w:right w:val="single" w:sz="4" w:space="0" w:color="auto"/>
            </w:tcBorders>
            <w:noWrap/>
            <w:vAlign w:val="center"/>
          </w:tcPr>
          <w:p w14:paraId="584465DE" w14:textId="77777777" w:rsidR="00A458EB" w:rsidRPr="001533C6" w:rsidRDefault="00A458EB" w:rsidP="008162CA">
            <w:pPr>
              <w:spacing w:after="0" w:line="240" w:lineRule="auto"/>
              <w:jc w:val="center"/>
              <w:rPr>
                <w:sz w:val="20"/>
                <w:szCs w:val="20"/>
                <w:lang w:eastAsia="el-GR"/>
              </w:rPr>
            </w:pPr>
            <w:r w:rsidRPr="001533C6">
              <w:rPr>
                <w:sz w:val="20"/>
                <w:szCs w:val="20"/>
                <w:lang w:eastAsia="el-GR"/>
              </w:rPr>
              <w:t>≤</w:t>
            </w:r>
            <w:r>
              <w:rPr>
                <w:sz w:val="20"/>
                <w:szCs w:val="20"/>
                <w:lang w:eastAsia="el-GR"/>
              </w:rPr>
              <w:t>55</w:t>
            </w:r>
          </w:p>
        </w:tc>
        <w:tc>
          <w:tcPr>
            <w:tcW w:w="1027" w:type="dxa"/>
            <w:tcBorders>
              <w:top w:val="nil"/>
              <w:left w:val="nil"/>
              <w:bottom w:val="single" w:sz="4" w:space="0" w:color="auto"/>
              <w:right w:val="single" w:sz="4" w:space="0" w:color="auto"/>
            </w:tcBorders>
            <w:noWrap/>
            <w:vAlign w:val="center"/>
          </w:tcPr>
          <w:p w14:paraId="5304D21C" w14:textId="77777777" w:rsidR="00A458EB" w:rsidRPr="001533C6" w:rsidRDefault="00A458EB" w:rsidP="00423EA1">
            <w:pPr>
              <w:spacing w:after="0" w:line="240" w:lineRule="auto"/>
              <w:jc w:val="center"/>
              <w:rPr>
                <w:sz w:val="20"/>
                <w:szCs w:val="20"/>
                <w:lang w:eastAsia="el-GR"/>
              </w:rPr>
            </w:pPr>
            <w:r w:rsidRPr="001533C6">
              <w:rPr>
                <w:sz w:val="20"/>
                <w:szCs w:val="20"/>
                <w:lang w:eastAsia="el-GR"/>
              </w:rPr>
              <w:t>≥</w:t>
            </w:r>
            <w:r>
              <w:rPr>
                <w:sz w:val="20"/>
                <w:szCs w:val="20"/>
                <w:lang w:eastAsia="el-GR"/>
              </w:rPr>
              <w:t>55</w:t>
            </w:r>
          </w:p>
        </w:tc>
        <w:tc>
          <w:tcPr>
            <w:tcW w:w="1027" w:type="dxa"/>
            <w:tcBorders>
              <w:top w:val="nil"/>
              <w:left w:val="nil"/>
              <w:bottom w:val="single" w:sz="4" w:space="0" w:color="auto"/>
              <w:right w:val="single" w:sz="4" w:space="0" w:color="auto"/>
            </w:tcBorders>
            <w:noWrap/>
            <w:vAlign w:val="center"/>
          </w:tcPr>
          <w:p w14:paraId="7AFD5B8D" w14:textId="77777777" w:rsidR="00A458EB" w:rsidRPr="001533C6" w:rsidRDefault="00A458EB" w:rsidP="00423EA1">
            <w:pPr>
              <w:spacing w:after="0" w:line="240" w:lineRule="auto"/>
              <w:jc w:val="center"/>
              <w:rPr>
                <w:sz w:val="20"/>
                <w:szCs w:val="20"/>
                <w:lang w:eastAsia="el-GR"/>
              </w:rPr>
            </w:pPr>
            <w:r w:rsidRPr="001533C6">
              <w:rPr>
                <w:sz w:val="20"/>
                <w:szCs w:val="20"/>
                <w:lang w:eastAsia="el-GR"/>
              </w:rPr>
              <w:t>≤</w:t>
            </w:r>
            <w:r>
              <w:rPr>
                <w:sz w:val="20"/>
                <w:szCs w:val="20"/>
                <w:lang w:eastAsia="el-GR"/>
              </w:rPr>
              <w:t>55</w:t>
            </w:r>
          </w:p>
        </w:tc>
        <w:tc>
          <w:tcPr>
            <w:tcW w:w="1027" w:type="dxa"/>
            <w:tcBorders>
              <w:top w:val="nil"/>
              <w:left w:val="nil"/>
              <w:bottom w:val="single" w:sz="4" w:space="0" w:color="auto"/>
              <w:right w:val="single" w:sz="4" w:space="0" w:color="auto"/>
            </w:tcBorders>
            <w:noWrap/>
            <w:vAlign w:val="center"/>
          </w:tcPr>
          <w:p w14:paraId="64AE3931" w14:textId="77777777" w:rsidR="00A458EB" w:rsidRPr="001533C6" w:rsidRDefault="00A458EB" w:rsidP="008162CA">
            <w:pPr>
              <w:spacing w:after="0" w:line="240" w:lineRule="auto"/>
              <w:jc w:val="center"/>
              <w:rPr>
                <w:sz w:val="20"/>
                <w:szCs w:val="20"/>
                <w:lang w:eastAsia="el-GR"/>
              </w:rPr>
            </w:pPr>
            <w:r w:rsidRPr="001533C6">
              <w:rPr>
                <w:sz w:val="20"/>
                <w:szCs w:val="20"/>
                <w:lang w:eastAsia="el-GR"/>
              </w:rPr>
              <w:t> </w:t>
            </w:r>
          </w:p>
        </w:tc>
        <w:tc>
          <w:tcPr>
            <w:tcW w:w="1027" w:type="dxa"/>
            <w:tcBorders>
              <w:top w:val="nil"/>
              <w:left w:val="nil"/>
              <w:bottom w:val="single" w:sz="4" w:space="0" w:color="auto"/>
              <w:right w:val="single" w:sz="4" w:space="0" w:color="auto"/>
            </w:tcBorders>
            <w:noWrap/>
            <w:vAlign w:val="center"/>
          </w:tcPr>
          <w:p w14:paraId="0AD4E824" w14:textId="77777777" w:rsidR="00A458EB" w:rsidRPr="001533C6" w:rsidRDefault="00A458EB" w:rsidP="008162CA">
            <w:pPr>
              <w:spacing w:after="0" w:line="240" w:lineRule="auto"/>
              <w:jc w:val="center"/>
              <w:rPr>
                <w:sz w:val="20"/>
                <w:szCs w:val="20"/>
                <w:lang w:eastAsia="el-GR"/>
              </w:rPr>
            </w:pPr>
            <w:r w:rsidRPr="001533C6">
              <w:rPr>
                <w:sz w:val="20"/>
                <w:szCs w:val="20"/>
                <w:lang w:eastAsia="el-GR"/>
              </w:rPr>
              <w:t> </w:t>
            </w:r>
          </w:p>
        </w:tc>
        <w:tc>
          <w:tcPr>
            <w:tcW w:w="1598" w:type="dxa"/>
            <w:tcBorders>
              <w:top w:val="nil"/>
              <w:left w:val="nil"/>
              <w:bottom w:val="single" w:sz="4" w:space="0" w:color="auto"/>
              <w:right w:val="single" w:sz="4" w:space="0" w:color="auto"/>
            </w:tcBorders>
            <w:noWrap/>
            <w:vAlign w:val="center"/>
          </w:tcPr>
          <w:p w14:paraId="24DA70AA" w14:textId="77777777" w:rsidR="00A458EB" w:rsidRPr="001533C6" w:rsidRDefault="00A458EB" w:rsidP="008162CA">
            <w:pPr>
              <w:spacing w:after="0" w:line="240" w:lineRule="auto"/>
              <w:jc w:val="center"/>
              <w:rPr>
                <w:sz w:val="20"/>
                <w:szCs w:val="20"/>
                <w:lang w:eastAsia="el-GR"/>
              </w:rPr>
            </w:pPr>
            <w:r w:rsidRPr="001533C6">
              <w:rPr>
                <w:sz w:val="20"/>
                <w:szCs w:val="20"/>
                <w:lang w:eastAsia="el-GR"/>
              </w:rPr>
              <w:t>≥3</w:t>
            </w:r>
            <w:r>
              <w:rPr>
                <w:sz w:val="20"/>
                <w:szCs w:val="20"/>
                <w:lang w:eastAsia="el-GR"/>
              </w:rPr>
              <w:t>2</w:t>
            </w:r>
          </w:p>
        </w:tc>
        <w:tc>
          <w:tcPr>
            <w:tcW w:w="1711" w:type="dxa"/>
            <w:tcBorders>
              <w:top w:val="nil"/>
              <w:left w:val="nil"/>
              <w:bottom w:val="single" w:sz="4" w:space="0" w:color="auto"/>
              <w:right w:val="single" w:sz="4" w:space="0" w:color="auto"/>
            </w:tcBorders>
            <w:vAlign w:val="center"/>
          </w:tcPr>
          <w:p w14:paraId="6B20FD73" w14:textId="77777777" w:rsidR="00A458EB" w:rsidRPr="001533C6" w:rsidRDefault="00A458EB" w:rsidP="008162CA">
            <w:pPr>
              <w:spacing w:after="0" w:line="240" w:lineRule="auto"/>
              <w:jc w:val="center"/>
              <w:rPr>
                <w:sz w:val="20"/>
                <w:szCs w:val="20"/>
                <w:lang w:eastAsia="el-GR"/>
              </w:rPr>
            </w:pPr>
            <w:r w:rsidRPr="001533C6">
              <w:rPr>
                <w:sz w:val="20"/>
                <w:szCs w:val="20"/>
                <w:lang w:eastAsia="el-GR"/>
              </w:rPr>
              <w:t>≤3</w:t>
            </w:r>
            <w:r>
              <w:rPr>
                <w:sz w:val="20"/>
                <w:szCs w:val="20"/>
                <w:lang w:eastAsia="el-GR"/>
              </w:rPr>
              <w:t>5</w:t>
            </w:r>
          </w:p>
        </w:tc>
        <w:tc>
          <w:tcPr>
            <w:tcW w:w="1598" w:type="dxa"/>
            <w:tcBorders>
              <w:top w:val="nil"/>
              <w:left w:val="nil"/>
              <w:bottom w:val="single" w:sz="4" w:space="0" w:color="auto"/>
              <w:right w:val="single" w:sz="4" w:space="0" w:color="auto"/>
            </w:tcBorders>
            <w:vAlign w:val="center"/>
          </w:tcPr>
          <w:p w14:paraId="6BA820DB" w14:textId="77777777" w:rsidR="00A458EB" w:rsidRPr="001533C6" w:rsidRDefault="00A458EB" w:rsidP="008162CA">
            <w:pPr>
              <w:spacing w:after="0" w:line="240" w:lineRule="auto"/>
              <w:jc w:val="center"/>
              <w:rPr>
                <w:sz w:val="20"/>
                <w:szCs w:val="20"/>
                <w:lang w:eastAsia="el-GR"/>
              </w:rPr>
            </w:pPr>
            <w:r w:rsidRPr="001533C6">
              <w:rPr>
                <w:sz w:val="20"/>
                <w:szCs w:val="20"/>
                <w:lang w:eastAsia="el-GR"/>
              </w:rPr>
              <w:t>≤</w:t>
            </w:r>
            <w:r>
              <w:rPr>
                <w:sz w:val="20"/>
                <w:szCs w:val="20"/>
                <w:lang w:eastAsia="el-GR"/>
              </w:rPr>
              <w:t>30</w:t>
            </w:r>
          </w:p>
        </w:tc>
        <w:tc>
          <w:tcPr>
            <w:tcW w:w="1598" w:type="dxa"/>
            <w:tcBorders>
              <w:top w:val="nil"/>
              <w:left w:val="nil"/>
              <w:bottom w:val="single" w:sz="4" w:space="0" w:color="auto"/>
              <w:right w:val="single" w:sz="4" w:space="0" w:color="auto"/>
            </w:tcBorders>
            <w:vAlign w:val="center"/>
          </w:tcPr>
          <w:p w14:paraId="2C0169F8" w14:textId="77777777" w:rsidR="00A458EB" w:rsidRPr="001533C6" w:rsidRDefault="00A458EB" w:rsidP="00423EA1">
            <w:pPr>
              <w:spacing w:after="0" w:line="240" w:lineRule="auto"/>
              <w:jc w:val="center"/>
              <w:rPr>
                <w:sz w:val="20"/>
                <w:szCs w:val="20"/>
                <w:lang w:eastAsia="el-GR"/>
              </w:rPr>
            </w:pPr>
            <w:r w:rsidRPr="001533C6">
              <w:rPr>
                <w:sz w:val="20"/>
                <w:szCs w:val="20"/>
                <w:lang w:eastAsia="el-GR"/>
              </w:rPr>
              <w:t>≤</w:t>
            </w:r>
            <w:r>
              <w:rPr>
                <w:sz w:val="20"/>
                <w:szCs w:val="20"/>
                <w:lang w:eastAsia="el-GR"/>
              </w:rPr>
              <w:t>30</w:t>
            </w:r>
          </w:p>
        </w:tc>
      </w:tr>
      <w:tr w:rsidR="00A458EB" w:rsidRPr="00720813" w14:paraId="4E46E4AF" w14:textId="77777777" w:rsidTr="00EC55A1">
        <w:trPr>
          <w:trHeight w:hRule="exact" w:val="284"/>
        </w:trPr>
        <w:tc>
          <w:tcPr>
            <w:tcW w:w="1026" w:type="dxa"/>
            <w:tcBorders>
              <w:top w:val="nil"/>
              <w:left w:val="single" w:sz="4" w:space="0" w:color="auto"/>
              <w:bottom w:val="single" w:sz="4" w:space="0" w:color="auto"/>
              <w:right w:val="single" w:sz="4" w:space="0" w:color="auto"/>
            </w:tcBorders>
            <w:noWrap/>
            <w:vAlign w:val="center"/>
          </w:tcPr>
          <w:p w14:paraId="56D8B138" w14:textId="77777777" w:rsidR="00A458EB" w:rsidRPr="001533C6" w:rsidRDefault="00A458EB" w:rsidP="008162CA">
            <w:pPr>
              <w:spacing w:after="0" w:line="240" w:lineRule="auto"/>
              <w:jc w:val="center"/>
              <w:rPr>
                <w:sz w:val="20"/>
                <w:szCs w:val="20"/>
                <w:lang w:eastAsia="el-GR"/>
              </w:rPr>
            </w:pPr>
            <w:r w:rsidRPr="001533C6">
              <w:rPr>
                <w:sz w:val="20"/>
                <w:szCs w:val="20"/>
                <w:lang w:eastAsia="el-GR"/>
              </w:rPr>
              <w:t>2</w:t>
            </w:r>
          </w:p>
        </w:tc>
        <w:tc>
          <w:tcPr>
            <w:tcW w:w="1096" w:type="dxa"/>
            <w:tcBorders>
              <w:top w:val="nil"/>
              <w:left w:val="nil"/>
              <w:bottom w:val="single" w:sz="4" w:space="0" w:color="auto"/>
              <w:right w:val="single" w:sz="4" w:space="0" w:color="auto"/>
            </w:tcBorders>
            <w:noWrap/>
            <w:vAlign w:val="center"/>
          </w:tcPr>
          <w:p w14:paraId="5213A136" w14:textId="77777777" w:rsidR="00A458EB" w:rsidRPr="001533C6" w:rsidRDefault="00A458EB" w:rsidP="008162CA">
            <w:pPr>
              <w:spacing w:after="0" w:line="240" w:lineRule="auto"/>
              <w:jc w:val="center"/>
              <w:rPr>
                <w:sz w:val="20"/>
                <w:szCs w:val="20"/>
                <w:lang w:eastAsia="el-GR"/>
              </w:rPr>
            </w:pPr>
            <w:r w:rsidRPr="001533C6">
              <w:rPr>
                <w:sz w:val="20"/>
                <w:szCs w:val="20"/>
                <w:lang w:eastAsia="el-GR"/>
              </w:rPr>
              <w:t>≥5</w:t>
            </w:r>
            <w:r>
              <w:rPr>
                <w:sz w:val="20"/>
                <w:szCs w:val="20"/>
                <w:lang w:eastAsia="el-GR"/>
              </w:rPr>
              <w:t>0</w:t>
            </w:r>
          </w:p>
        </w:tc>
        <w:tc>
          <w:tcPr>
            <w:tcW w:w="1029" w:type="dxa"/>
            <w:tcBorders>
              <w:top w:val="nil"/>
              <w:left w:val="nil"/>
              <w:bottom w:val="single" w:sz="4" w:space="0" w:color="auto"/>
              <w:right w:val="single" w:sz="4" w:space="0" w:color="auto"/>
            </w:tcBorders>
            <w:noWrap/>
            <w:vAlign w:val="center"/>
          </w:tcPr>
          <w:p w14:paraId="561C75B9" w14:textId="77777777" w:rsidR="00A458EB" w:rsidRPr="001533C6" w:rsidRDefault="00A458EB" w:rsidP="008162CA">
            <w:pPr>
              <w:spacing w:after="0" w:line="240" w:lineRule="auto"/>
              <w:jc w:val="center"/>
              <w:rPr>
                <w:sz w:val="20"/>
                <w:szCs w:val="20"/>
                <w:lang w:eastAsia="el-GR"/>
              </w:rPr>
            </w:pPr>
            <w:r w:rsidRPr="001533C6">
              <w:rPr>
                <w:sz w:val="20"/>
                <w:szCs w:val="20"/>
                <w:lang w:eastAsia="el-GR"/>
              </w:rPr>
              <w:t>≤</w:t>
            </w:r>
            <w:r>
              <w:rPr>
                <w:sz w:val="20"/>
                <w:szCs w:val="20"/>
                <w:lang w:eastAsia="el-GR"/>
              </w:rPr>
              <w:t>60</w:t>
            </w:r>
          </w:p>
        </w:tc>
        <w:tc>
          <w:tcPr>
            <w:tcW w:w="1027" w:type="dxa"/>
            <w:tcBorders>
              <w:top w:val="nil"/>
              <w:left w:val="nil"/>
              <w:bottom w:val="single" w:sz="4" w:space="0" w:color="auto"/>
              <w:right w:val="single" w:sz="4" w:space="0" w:color="auto"/>
            </w:tcBorders>
            <w:noWrap/>
            <w:vAlign w:val="center"/>
          </w:tcPr>
          <w:p w14:paraId="1CDD23A2" w14:textId="77777777" w:rsidR="00A458EB" w:rsidRPr="001533C6" w:rsidRDefault="00A458EB" w:rsidP="00423EA1">
            <w:pPr>
              <w:spacing w:after="0" w:line="240" w:lineRule="auto"/>
              <w:jc w:val="center"/>
              <w:rPr>
                <w:sz w:val="20"/>
                <w:szCs w:val="20"/>
                <w:lang w:eastAsia="el-GR"/>
              </w:rPr>
            </w:pPr>
            <w:r w:rsidRPr="001533C6">
              <w:rPr>
                <w:sz w:val="20"/>
                <w:szCs w:val="20"/>
                <w:lang w:eastAsia="el-GR"/>
              </w:rPr>
              <w:t>≥5</w:t>
            </w:r>
            <w:r>
              <w:rPr>
                <w:sz w:val="20"/>
                <w:szCs w:val="20"/>
                <w:lang w:eastAsia="el-GR"/>
              </w:rPr>
              <w:t>0</w:t>
            </w:r>
          </w:p>
        </w:tc>
        <w:tc>
          <w:tcPr>
            <w:tcW w:w="1027" w:type="dxa"/>
            <w:tcBorders>
              <w:top w:val="nil"/>
              <w:left w:val="nil"/>
              <w:bottom w:val="single" w:sz="4" w:space="0" w:color="auto"/>
              <w:right w:val="single" w:sz="4" w:space="0" w:color="auto"/>
            </w:tcBorders>
            <w:noWrap/>
            <w:vAlign w:val="center"/>
          </w:tcPr>
          <w:p w14:paraId="6AACC721" w14:textId="77777777" w:rsidR="00A458EB" w:rsidRPr="001533C6" w:rsidRDefault="00A458EB" w:rsidP="00423EA1">
            <w:pPr>
              <w:spacing w:after="0" w:line="240" w:lineRule="auto"/>
              <w:jc w:val="center"/>
              <w:rPr>
                <w:sz w:val="20"/>
                <w:szCs w:val="20"/>
                <w:lang w:eastAsia="el-GR"/>
              </w:rPr>
            </w:pPr>
            <w:r w:rsidRPr="001533C6">
              <w:rPr>
                <w:sz w:val="20"/>
                <w:szCs w:val="20"/>
                <w:lang w:eastAsia="el-GR"/>
              </w:rPr>
              <w:t>≤</w:t>
            </w:r>
            <w:r>
              <w:rPr>
                <w:sz w:val="20"/>
                <w:szCs w:val="20"/>
                <w:lang w:eastAsia="el-GR"/>
              </w:rPr>
              <w:t>60</w:t>
            </w:r>
          </w:p>
        </w:tc>
        <w:tc>
          <w:tcPr>
            <w:tcW w:w="1027" w:type="dxa"/>
            <w:tcBorders>
              <w:top w:val="nil"/>
              <w:left w:val="nil"/>
              <w:bottom w:val="single" w:sz="4" w:space="0" w:color="auto"/>
              <w:right w:val="single" w:sz="4" w:space="0" w:color="auto"/>
            </w:tcBorders>
            <w:noWrap/>
            <w:vAlign w:val="center"/>
          </w:tcPr>
          <w:p w14:paraId="01602F8F" w14:textId="77777777" w:rsidR="00A458EB" w:rsidRPr="001533C6" w:rsidRDefault="00A458EB" w:rsidP="008162CA">
            <w:pPr>
              <w:spacing w:after="0" w:line="240" w:lineRule="auto"/>
              <w:jc w:val="center"/>
              <w:rPr>
                <w:sz w:val="20"/>
                <w:szCs w:val="20"/>
                <w:lang w:eastAsia="el-GR"/>
              </w:rPr>
            </w:pPr>
            <w:r w:rsidRPr="001533C6">
              <w:rPr>
                <w:sz w:val="20"/>
                <w:szCs w:val="20"/>
                <w:lang w:eastAsia="el-GR"/>
              </w:rPr>
              <w:t>≥6</w:t>
            </w:r>
            <w:r>
              <w:rPr>
                <w:sz w:val="20"/>
                <w:szCs w:val="20"/>
                <w:lang w:eastAsia="el-GR"/>
              </w:rPr>
              <w:t>0</w:t>
            </w:r>
          </w:p>
        </w:tc>
        <w:tc>
          <w:tcPr>
            <w:tcW w:w="1027" w:type="dxa"/>
            <w:tcBorders>
              <w:top w:val="nil"/>
              <w:left w:val="nil"/>
              <w:bottom w:val="single" w:sz="4" w:space="0" w:color="auto"/>
              <w:right w:val="single" w:sz="4" w:space="0" w:color="auto"/>
            </w:tcBorders>
            <w:noWrap/>
            <w:vAlign w:val="center"/>
          </w:tcPr>
          <w:p w14:paraId="620D2A02" w14:textId="77777777" w:rsidR="00A458EB" w:rsidRPr="001533C6" w:rsidRDefault="00A458EB" w:rsidP="008162CA">
            <w:pPr>
              <w:spacing w:after="0" w:line="240" w:lineRule="auto"/>
              <w:jc w:val="center"/>
              <w:rPr>
                <w:sz w:val="20"/>
                <w:szCs w:val="20"/>
                <w:lang w:eastAsia="el-GR"/>
              </w:rPr>
            </w:pPr>
            <w:r w:rsidRPr="001533C6">
              <w:rPr>
                <w:sz w:val="20"/>
                <w:szCs w:val="20"/>
                <w:lang w:eastAsia="el-GR"/>
              </w:rPr>
              <w:t>≤</w:t>
            </w:r>
            <w:r>
              <w:rPr>
                <w:sz w:val="20"/>
                <w:szCs w:val="20"/>
                <w:lang w:eastAsia="el-GR"/>
              </w:rPr>
              <w:t>50</w:t>
            </w:r>
          </w:p>
        </w:tc>
        <w:tc>
          <w:tcPr>
            <w:tcW w:w="1598" w:type="dxa"/>
            <w:tcBorders>
              <w:top w:val="nil"/>
              <w:left w:val="nil"/>
              <w:bottom w:val="single" w:sz="4" w:space="0" w:color="auto"/>
              <w:right w:val="single" w:sz="4" w:space="0" w:color="auto"/>
            </w:tcBorders>
            <w:noWrap/>
            <w:vAlign w:val="center"/>
          </w:tcPr>
          <w:p w14:paraId="2E117D40" w14:textId="77777777" w:rsidR="00A458EB" w:rsidRPr="001533C6" w:rsidRDefault="00A458EB" w:rsidP="008162CA">
            <w:pPr>
              <w:spacing w:after="0" w:line="240" w:lineRule="auto"/>
              <w:jc w:val="center"/>
              <w:rPr>
                <w:sz w:val="20"/>
                <w:szCs w:val="20"/>
                <w:lang w:eastAsia="el-GR"/>
              </w:rPr>
            </w:pPr>
            <w:r w:rsidRPr="001533C6">
              <w:rPr>
                <w:sz w:val="20"/>
                <w:szCs w:val="20"/>
                <w:lang w:eastAsia="el-GR"/>
              </w:rPr>
              <w:t>≥</w:t>
            </w:r>
            <w:r>
              <w:rPr>
                <w:sz w:val="20"/>
                <w:szCs w:val="20"/>
                <w:lang w:eastAsia="el-GR"/>
              </w:rPr>
              <w:t>27</w:t>
            </w:r>
          </w:p>
        </w:tc>
        <w:tc>
          <w:tcPr>
            <w:tcW w:w="1711" w:type="dxa"/>
            <w:tcBorders>
              <w:top w:val="nil"/>
              <w:left w:val="nil"/>
              <w:bottom w:val="single" w:sz="4" w:space="0" w:color="auto"/>
              <w:right w:val="single" w:sz="4" w:space="0" w:color="auto"/>
            </w:tcBorders>
            <w:vAlign w:val="center"/>
          </w:tcPr>
          <w:p w14:paraId="6FFEBC1D" w14:textId="77777777" w:rsidR="00A458EB" w:rsidRPr="001533C6" w:rsidRDefault="00A458EB" w:rsidP="008162CA">
            <w:pPr>
              <w:spacing w:after="0" w:line="240" w:lineRule="auto"/>
              <w:jc w:val="center"/>
              <w:rPr>
                <w:sz w:val="20"/>
                <w:szCs w:val="20"/>
                <w:lang w:eastAsia="el-GR"/>
              </w:rPr>
            </w:pPr>
            <w:r w:rsidRPr="001533C6">
              <w:rPr>
                <w:sz w:val="20"/>
                <w:szCs w:val="20"/>
                <w:lang w:eastAsia="el-GR"/>
              </w:rPr>
              <w:t xml:space="preserve"> ≤</w:t>
            </w:r>
            <w:r>
              <w:rPr>
                <w:sz w:val="20"/>
                <w:szCs w:val="20"/>
                <w:lang w:eastAsia="el-GR"/>
              </w:rPr>
              <w:t>40</w:t>
            </w:r>
          </w:p>
        </w:tc>
        <w:tc>
          <w:tcPr>
            <w:tcW w:w="1598" w:type="dxa"/>
            <w:tcBorders>
              <w:top w:val="nil"/>
              <w:left w:val="nil"/>
              <w:bottom w:val="single" w:sz="4" w:space="0" w:color="auto"/>
              <w:right w:val="single" w:sz="4" w:space="0" w:color="auto"/>
            </w:tcBorders>
            <w:vAlign w:val="center"/>
          </w:tcPr>
          <w:p w14:paraId="1A83A9C3" w14:textId="77777777" w:rsidR="00A458EB" w:rsidRPr="001533C6" w:rsidRDefault="00A458EB" w:rsidP="008162CA">
            <w:pPr>
              <w:spacing w:after="0" w:line="240" w:lineRule="auto"/>
              <w:jc w:val="center"/>
              <w:rPr>
                <w:sz w:val="20"/>
                <w:szCs w:val="20"/>
                <w:lang w:eastAsia="el-GR"/>
              </w:rPr>
            </w:pPr>
            <w:r w:rsidRPr="001533C6">
              <w:rPr>
                <w:sz w:val="20"/>
                <w:szCs w:val="20"/>
                <w:lang w:eastAsia="el-GR"/>
              </w:rPr>
              <w:t xml:space="preserve"> ≤3</w:t>
            </w:r>
            <w:r>
              <w:rPr>
                <w:sz w:val="20"/>
                <w:szCs w:val="20"/>
                <w:lang w:eastAsia="el-GR"/>
              </w:rPr>
              <w:t>5</w:t>
            </w:r>
          </w:p>
        </w:tc>
        <w:tc>
          <w:tcPr>
            <w:tcW w:w="1598" w:type="dxa"/>
            <w:tcBorders>
              <w:top w:val="nil"/>
              <w:left w:val="nil"/>
              <w:bottom w:val="single" w:sz="4" w:space="0" w:color="auto"/>
              <w:right w:val="single" w:sz="4" w:space="0" w:color="auto"/>
            </w:tcBorders>
            <w:vAlign w:val="center"/>
          </w:tcPr>
          <w:p w14:paraId="48144FD1" w14:textId="77777777" w:rsidR="00A458EB" w:rsidRPr="001533C6" w:rsidRDefault="00A458EB" w:rsidP="00423EA1">
            <w:pPr>
              <w:spacing w:after="0" w:line="240" w:lineRule="auto"/>
              <w:jc w:val="center"/>
              <w:rPr>
                <w:sz w:val="20"/>
                <w:szCs w:val="20"/>
                <w:lang w:eastAsia="el-GR"/>
              </w:rPr>
            </w:pPr>
            <w:r w:rsidRPr="001533C6">
              <w:rPr>
                <w:sz w:val="20"/>
                <w:szCs w:val="20"/>
                <w:lang w:eastAsia="el-GR"/>
              </w:rPr>
              <w:t xml:space="preserve"> ≤3</w:t>
            </w:r>
            <w:r>
              <w:rPr>
                <w:sz w:val="20"/>
                <w:szCs w:val="20"/>
                <w:lang w:eastAsia="el-GR"/>
              </w:rPr>
              <w:t>5</w:t>
            </w:r>
          </w:p>
        </w:tc>
      </w:tr>
      <w:tr w:rsidR="00A458EB" w:rsidRPr="00720813" w14:paraId="33373FE2" w14:textId="77777777" w:rsidTr="00EC55A1">
        <w:trPr>
          <w:trHeight w:hRule="exact" w:val="284"/>
        </w:trPr>
        <w:tc>
          <w:tcPr>
            <w:tcW w:w="1026" w:type="dxa"/>
            <w:tcBorders>
              <w:top w:val="nil"/>
              <w:left w:val="single" w:sz="4" w:space="0" w:color="auto"/>
              <w:bottom w:val="single" w:sz="4" w:space="0" w:color="auto"/>
              <w:right w:val="single" w:sz="4" w:space="0" w:color="auto"/>
            </w:tcBorders>
            <w:shd w:val="clear" w:color="000000" w:fill="EEECE1"/>
            <w:noWrap/>
            <w:vAlign w:val="center"/>
          </w:tcPr>
          <w:p w14:paraId="10BFECA9" w14:textId="77777777" w:rsidR="00A458EB" w:rsidRPr="001533C6" w:rsidRDefault="00A458EB" w:rsidP="008162CA">
            <w:pPr>
              <w:spacing w:after="0" w:line="240" w:lineRule="auto"/>
              <w:jc w:val="center"/>
              <w:rPr>
                <w:sz w:val="20"/>
                <w:szCs w:val="20"/>
                <w:lang w:eastAsia="el-GR"/>
              </w:rPr>
            </w:pPr>
            <w:r w:rsidRPr="001533C6">
              <w:rPr>
                <w:sz w:val="20"/>
                <w:szCs w:val="20"/>
                <w:lang w:eastAsia="el-GR"/>
              </w:rPr>
              <w:t>3</w:t>
            </w:r>
          </w:p>
        </w:tc>
        <w:tc>
          <w:tcPr>
            <w:tcW w:w="1096" w:type="dxa"/>
            <w:tcBorders>
              <w:top w:val="nil"/>
              <w:left w:val="nil"/>
              <w:bottom w:val="single" w:sz="4" w:space="0" w:color="auto"/>
              <w:right w:val="single" w:sz="4" w:space="0" w:color="auto"/>
            </w:tcBorders>
            <w:shd w:val="clear" w:color="000000" w:fill="EEECE1"/>
            <w:noWrap/>
            <w:vAlign w:val="center"/>
          </w:tcPr>
          <w:p w14:paraId="2DE6D621" w14:textId="77777777" w:rsidR="00A458EB" w:rsidRPr="001533C6" w:rsidRDefault="00A458EB" w:rsidP="008162CA">
            <w:pPr>
              <w:spacing w:after="0" w:line="240" w:lineRule="auto"/>
              <w:jc w:val="center"/>
              <w:rPr>
                <w:sz w:val="20"/>
                <w:szCs w:val="20"/>
                <w:lang w:eastAsia="el-GR"/>
              </w:rPr>
            </w:pPr>
            <w:r w:rsidRPr="001533C6">
              <w:rPr>
                <w:sz w:val="20"/>
                <w:szCs w:val="20"/>
                <w:lang w:eastAsia="el-GR"/>
              </w:rPr>
              <w:t>≥</w:t>
            </w:r>
            <w:r>
              <w:rPr>
                <w:sz w:val="20"/>
                <w:szCs w:val="20"/>
                <w:lang w:eastAsia="el-GR"/>
              </w:rPr>
              <w:t>45</w:t>
            </w:r>
          </w:p>
        </w:tc>
        <w:tc>
          <w:tcPr>
            <w:tcW w:w="1029" w:type="dxa"/>
            <w:tcBorders>
              <w:top w:val="nil"/>
              <w:left w:val="nil"/>
              <w:bottom w:val="single" w:sz="4" w:space="0" w:color="auto"/>
              <w:right w:val="single" w:sz="4" w:space="0" w:color="auto"/>
            </w:tcBorders>
            <w:shd w:val="clear" w:color="000000" w:fill="EEECE1"/>
            <w:noWrap/>
            <w:vAlign w:val="center"/>
          </w:tcPr>
          <w:p w14:paraId="0BB17573" w14:textId="77777777" w:rsidR="00A458EB" w:rsidRPr="001533C6" w:rsidRDefault="00A458EB" w:rsidP="008162CA">
            <w:pPr>
              <w:spacing w:after="0" w:line="240" w:lineRule="auto"/>
              <w:jc w:val="center"/>
              <w:rPr>
                <w:sz w:val="20"/>
                <w:szCs w:val="20"/>
                <w:lang w:eastAsia="el-GR"/>
              </w:rPr>
            </w:pPr>
            <w:r w:rsidRPr="001533C6">
              <w:rPr>
                <w:sz w:val="20"/>
                <w:szCs w:val="20"/>
                <w:lang w:eastAsia="el-GR"/>
              </w:rPr>
              <w:t>≤</w:t>
            </w:r>
            <w:r>
              <w:rPr>
                <w:sz w:val="20"/>
                <w:szCs w:val="20"/>
                <w:lang w:eastAsia="el-GR"/>
              </w:rPr>
              <w:t>65</w:t>
            </w:r>
          </w:p>
        </w:tc>
        <w:tc>
          <w:tcPr>
            <w:tcW w:w="1027" w:type="dxa"/>
            <w:tcBorders>
              <w:top w:val="nil"/>
              <w:left w:val="nil"/>
              <w:bottom w:val="single" w:sz="4" w:space="0" w:color="auto"/>
              <w:right w:val="single" w:sz="4" w:space="0" w:color="auto"/>
            </w:tcBorders>
            <w:shd w:val="clear" w:color="000000" w:fill="EEECE1"/>
            <w:noWrap/>
            <w:vAlign w:val="center"/>
          </w:tcPr>
          <w:p w14:paraId="31F37EDE" w14:textId="77777777" w:rsidR="00A458EB" w:rsidRPr="001533C6" w:rsidRDefault="00A458EB" w:rsidP="00423EA1">
            <w:pPr>
              <w:spacing w:after="0" w:line="240" w:lineRule="auto"/>
              <w:jc w:val="center"/>
              <w:rPr>
                <w:sz w:val="20"/>
                <w:szCs w:val="20"/>
                <w:lang w:eastAsia="el-GR"/>
              </w:rPr>
            </w:pPr>
            <w:r w:rsidRPr="001533C6">
              <w:rPr>
                <w:sz w:val="20"/>
                <w:szCs w:val="20"/>
                <w:lang w:eastAsia="el-GR"/>
              </w:rPr>
              <w:t>≥</w:t>
            </w:r>
            <w:r>
              <w:rPr>
                <w:sz w:val="20"/>
                <w:szCs w:val="20"/>
                <w:lang w:eastAsia="el-GR"/>
              </w:rPr>
              <w:t>45</w:t>
            </w:r>
          </w:p>
        </w:tc>
        <w:tc>
          <w:tcPr>
            <w:tcW w:w="1027" w:type="dxa"/>
            <w:tcBorders>
              <w:top w:val="nil"/>
              <w:left w:val="nil"/>
              <w:bottom w:val="single" w:sz="4" w:space="0" w:color="auto"/>
              <w:right w:val="single" w:sz="4" w:space="0" w:color="auto"/>
            </w:tcBorders>
            <w:shd w:val="clear" w:color="000000" w:fill="EEECE1"/>
            <w:noWrap/>
            <w:vAlign w:val="center"/>
          </w:tcPr>
          <w:p w14:paraId="6556C611" w14:textId="77777777" w:rsidR="00A458EB" w:rsidRPr="001533C6" w:rsidRDefault="00A458EB" w:rsidP="00423EA1">
            <w:pPr>
              <w:spacing w:after="0" w:line="240" w:lineRule="auto"/>
              <w:jc w:val="center"/>
              <w:rPr>
                <w:sz w:val="20"/>
                <w:szCs w:val="20"/>
                <w:lang w:eastAsia="el-GR"/>
              </w:rPr>
            </w:pPr>
            <w:r w:rsidRPr="001533C6">
              <w:rPr>
                <w:sz w:val="20"/>
                <w:szCs w:val="20"/>
                <w:lang w:eastAsia="el-GR"/>
              </w:rPr>
              <w:t>≤</w:t>
            </w:r>
            <w:r>
              <w:rPr>
                <w:sz w:val="20"/>
                <w:szCs w:val="20"/>
                <w:lang w:eastAsia="el-GR"/>
              </w:rPr>
              <w:t>65</w:t>
            </w:r>
          </w:p>
        </w:tc>
        <w:tc>
          <w:tcPr>
            <w:tcW w:w="1027" w:type="dxa"/>
            <w:tcBorders>
              <w:top w:val="nil"/>
              <w:left w:val="nil"/>
              <w:bottom w:val="single" w:sz="4" w:space="0" w:color="auto"/>
              <w:right w:val="single" w:sz="4" w:space="0" w:color="auto"/>
            </w:tcBorders>
            <w:shd w:val="clear" w:color="000000" w:fill="EEECE1"/>
            <w:noWrap/>
            <w:vAlign w:val="center"/>
          </w:tcPr>
          <w:p w14:paraId="4CF95596" w14:textId="77777777" w:rsidR="00A458EB" w:rsidRPr="001533C6" w:rsidRDefault="00A458EB" w:rsidP="008162CA">
            <w:pPr>
              <w:spacing w:after="0" w:line="240" w:lineRule="auto"/>
              <w:jc w:val="center"/>
              <w:rPr>
                <w:sz w:val="20"/>
                <w:szCs w:val="20"/>
                <w:lang w:eastAsia="el-GR"/>
              </w:rPr>
            </w:pPr>
            <w:r w:rsidRPr="001533C6">
              <w:rPr>
                <w:sz w:val="20"/>
                <w:szCs w:val="20"/>
                <w:lang w:eastAsia="el-GR"/>
              </w:rPr>
              <w:t>≥</w:t>
            </w:r>
            <w:r>
              <w:rPr>
                <w:sz w:val="20"/>
                <w:szCs w:val="20"/>
                <w:lang w:eastAsia="el-GR"/>
              </w:rPr>
              <w:t>55</w:t>
            </w:r>
          </w:p>
        </w:tc>
        <w:tc>
          <w:tcPr>
            <w:tcW w:w="1027" w:type="dxa"/>
            <w:tcBorders>
              <w:top w:val="nil"/>
              <w:left w:val="nil"/>
              <w:bottom w:val="single" w:sz="4" w:space="0" w:color="auto"/>
              <w:right w:val="single" w:sz="4" w:space="0" w:color="auto"/>
            </w:tcBorders>
            <w:shd w:val="clear" w:color="000000" w:fill="EEECE1"/>
            <w:noWrap/>
            <w:vAlign w:val="center"/>
          </w:tcPr>
          <w:p w14:paraId="14554C6A" w14:textId="77777777" w:rsidR="00A458EB" w:rsidRPr="001533C6" w:rsidRDefault="00A458EB" w:rsidP="008162CA">
            <w:pPr>
              <w:spacing w:after="0" w:line="240" w:lineRule="auto"/>
              <w:jc w:val="center"/>
              <w:rPr>
                <w:sz w:val="20"/>
                <w:szCs w:val="20"/>
                <w:lang w:eastAsia="el-GR"/>
              </w:rPr>
            </w:pPr>
            <w:r w:rsidRPr="001533C6">
              <w:rPr>
                <w:sz w:val="20"/>
                <w:szCs w:val="20"/>
                <w:lang w:eastAsia="el-GR"/>
              </w:rPr>
              <w:t>≤</w:t>
            </w:r>
            <w:r>
              <w:rPr>
                <w:sz w:val="20"/>
                <w:szCs w:val="20"/>
                <w:lang w:eastAsia="el-GR"/>
              </w:rPr>
              <w:t>55</w:t>
            </w:r>
          </w:p>
        </w:tc>
        <w:tc>
          <w:tcPr>
            <w:tcW w:w="1598" w:type="dxa"/>
            <w:tcBorders>
              <w:top w:val="nil"/>
              <w:left w:val="nil"/>
              <w:bottom w:val="single" w:sz="4" w:space="0" w:color="auto"/>
              <w:right w:val="single" w:sz="4" w:space="0" w:color="auto"/>
            </w:tcBorders>
            <w:shd w:val="clear" w:color="000000" w:fill="EEECE1"/>
            <w:noWrap/>
            <w:vAlign w:val="center"/>
          </w:tcPr>
          <w:p w14:paraId="276127B8" w14:textId="77777777" w:rsidR="00A458EB" w:rsidRPr="001533C6" w:rsidRDefault="00A458EB" w:rsidP="008162CA">
            <w:pPr>
              <w:spacing w:after="0" w:line="240" w:lineRule="auto"/>
              <w:jc w:val="center"/>
              <w:rPr>
                <w:sz w:val="20"/>
                <w:szCs w:val="20"/>
                <w:lang w:eastAsia="el-GR"/>
              </w:rPr>
            </w:pPr>
            <w:r w:rsidRPr="001533C6">
              <w:rPr>
                <w:sz w:val="20"/>
                <w:szCs w:val="20"/>
                <w:lang w:eastAsia="el-GR"/>
              </w:rPr>
              <w:t>≥2</w:t>
            </w:r>
            <w:r>
              <w:rPr>
                <w:sz w:val="20"/>
                <w:szCs w:val="20"/>
                <w:lang w:eastAsia="el-GR"/>
              </w:rPr>
              <w:t>2</w:t>
            </w:r>
          </w:p>
        </w:tc>
        <w:tc>
          <w:tcPr>
            <w:tcW w:w="1711" w:type="dxa"/>
            <w:tcBorders>
              <w:top w:val="nil"/>
              <w:left w:val="nil"/>
              <w:bottom w:val="single" w:sz="4" w:space="0" w:color="auto"/>
              <w:right w:val="single" w:sz="4" w:space="0" w:color="auto"/>
            </w:tcBorders>
            <w:shd w:val="clear" w:color="000000" w:fill="EEECE1"/>
            <w:vAlign w:val="center"/>
          </w:tcPr>
          <w:p w14:paraId="553D93EF" w14:textId="77777777" w:rsidR="00A458EB" w:rsidRPr="001533C6" w:rsidRDefault="00A458EB" w:rsidP="008162CA">
            <w:pPr>
              <w:spacing w:after="0" w:line="240" w:lineRule="auto"/>
              <w:jc w:val="center"/>
              <w:rPr>
                <w:sz w:val="20"/>
                <w:szCs w:val="20"/>
                <w:lang w:eastAsia="el-GR"/>
              </w:rPr>
            </w:pPr>
            <w:r w:rsidRPr="001533C6">
              <w:rPr>
                <w:sz w:val="20"/>
                <w:szCs w:val="20"/>
                <w:lang w:eastAsia="el-GR"/>
              </w:rPr>
              <w:t>≤4</w:t>
            </w:r>
            <w:r>
              <w:rPr>
                <w:sz w:val="20"/>
                <w:szCs w:val="20"/>
                <w:lang w:eastAsia="el-GR"/>
              </w:rPr>
              <w:t>5</w:t>
            </w:r>
          </w:p>
        </w:tc>
        <w:tc>
          <w:tcPr>
            <w:tcW w:w="1598" w:type="dxa"/>
            <w:tcBorders>
              <w:top w:val="nil"/>
              <w:left w:val="nil"/>
              <w:bottom w:val="single" w:sz="4" w:space="0" w:color="auto"/>
              <w:right w:val="single" w:sz="4" w:space="0" w:color="auto"/>
            </w:tcBorders>
            <w:shd w:val="clear" w:color="000000" w:fill="EEECE1"/>
            <w:vAlign w:val="center"/>
          </w:tcPr>
          <w:p w14:paraId="36612CB7" w14:textId="77777777" w:rsidR="00A458EB" w:rsidRPr="001533C6" w:rsidRDefault="00A458EB" w:rsidP="008162CA">
            <w:pPr>
              <w:spacing w:after="0" w:line="240" w:lineRule="auto"/>
              <w:jc w:val="center"/>
              <w:rPr>
                <w:sz w:val="20"/>
                <w:szCs w:val="20"/>
                <w:lang w:eastAsia="el-GR"/>
              </w:rPr>
            </w:pPr>
            <w:r w:rsidRPr="001533C6">
              <w:rPr>
                <w:sz w:val="20"/>
                <w:szCs w:val="20"/>
                <w:lang w:eastAsia="el-GR"/>
              </w:rPr>
              <w:t>≤</w:t>
            </w:r>
            <w:r>
              <w:rPr>
                <w:sz w:val="20"/>
                <w:szCs w:val="20"/>
                <w:lang w:eastAsia="el-GR"/>
              </w:rPr>
              <w:t>40</w:t>
            </w:r>
          </w:p>
        </w:tc>
        <w:tc>
          <w:tcPr>
            <w:tcW w:w="1598" w:type="dxa"/>
            <w:tcBorders>
              <w:top w:val="nil"/>
              <w:left w:val="nil"/>
              <w:bottom w:val="single" w:sz="4" w:space="0" w:color="auto"/>
              <w:right w:val="single" w:sz="4" w:space="0" w:color="auto"/>
            </w:tcBorders>
            <w:shd w:val="clear" w:color="000000" w:fill="EEECE1"/>
            <w:vAlign w:val="center"/>
          </w:tcPr>
          <w:p w14:paraId="48FD29BE" w14:textId="77777777" w:rsidR="00A458EB" w:rsidRPr="001533C6" w:rsidRDefault="00A458EB" w:rsidP="00423EA1">
            <w:pPr>
              <w:spacing w:after="0" w:line="240" w:lineRule="auto"/>
              <w:jc w:val="center"/>
              <w:rPr>
                <w:sz w:val="20"/>
                <w:szCs w:val="20"/>
                <w:lang w:eastAsia="el-GR"/>
              </w:rPr>
            </w:pPr>
            <w:r w:rsidRPr="001533C6">
              <w:rPr>
                <w:sz w:val="20"/>
                <w:szCs w:val="20"/>
                <w:lang w:eastAsia="el-GR"/>
              </w:rPr>
              <w:t>≤</w:t>
            </w:r>
            <w:r>
              <w:rPr>
                <w:sz w:val="20"/>
                <w:szCs w:val="20"/>
                <w:lang w:eastAsia="el-GR"/>
              </w:rPr>
              <w:t>40</w:t>
            </w:r>
          </w:p>
        </w:tc>
      </w:tr>
      <w:tr w:rsidR="00A458EB" w:rsidRPr="00720813" w14:paraId="73BE1EE8" w14:textId="77777777" w:rsidTr="00EC55A1">
        <w:trPr>
          <w:trHeight w:hRule="exact" w:val="284"/>
        </w:trPr>
        <w:tc>
          <w:tcPr>
            <w:tcW w:w="1026" w:type="dxa"/>
            <w:tcBorders>
              <w:top w:val="nil"/>
              <w:left w:val="single" w:sz="4" w:space="0" w:color="auto"/>
              <w:bottom w:val="single" w:sz="4" w:space="0" w:color="auto"/>
              <w:right w:val="single" w:sz="4" w:space="0" w:color="auto"/>
            </w:tcBorders>
            <w:noWrap/>
            <w:vAlign w:val="center"/>
          </w:tcPr>
          <w:p w14:paraId="699A7D1E" w14:textId="77777777" w:rsidR="00A458EB" w:rsidRPr="001533C6" w:rsidRDefault="00A458EB" w:rsidP="008162CA">
            <w:pPr>
              <w:spacing w:after="0" w:line="240" w:lineRule="auto"/>
              <w:jc w:val="center"/>
              <w:rPr>
                <w:sz w:val="20"/>
                <w:szCs w:val="20"/>
                <w:lang w:eastAsia="el-GR"/>
              </w:rPr>
            </w:pPr>
            <w:r w:rsidRPr="001533C6">
              <w:rPr>
                <w:sz w:val="20"/>
                <w:szCs w:val="20"/>
                <w:lang w:eastAsia="el-GR"/>
              </w:rPr>
              <w:t>4</w:t>
            </w:r>
          </w:p>
        </w:tc>
        <w:tc>
          <w:tcPr>
            <w:tcW w:w="1096" w:type="dxa"/>
            <w:tcBorders>
              <w:top w:val="nil"/>
              <w:left w:val="nil"/>
              <w:bottom w:val="single" w:sz="4" w:space="0" w:color="auto"/>
              <w:right w:val="single" w:sz="4" w:space="0" w:color="auto"/>
            </w:tcBorders>
            <w:noWrap/>
            <w:vAlign w:val="center"/>
          </w:tcPr>
          <w:p w14:paraId="66BED4B1" w14:textId="77777777" w:rsidR="00A458EB" w:rsidRPr="001533C6" w:rsidRDefault="00A458EB" w:rsidP="008162CA">
            <w:pPr>
              <w:spacing w:after="0" w:line="240" w:lineRule="auto"/>
              <w:jc w:val="center"/>
              <w:rPr>
                <w:sz w:val="20"/>
                <w:szCs w:val="20"/>
                <w:lang w:eastAsia="el-GR"/>
              </w:rPr>
            </w:pPr>
            <w:r w:rsidRPr="001533C6">
              <w:rPr>
                <w:sz w:val="20"/>
                <w:szCs w:val="20"/>
                <w:lang w:eastAsia="el-GR"/>
              </w:rPr>
              <w:t>≥4</w:t>
            </w:r>
            <w:r>
              <w:rPr>
                <w:sz w:val="20"/>
                <w:szCs w:val="20"/>
                <w:lang w:eastAsia="el-GR"/>
              </w:rPr>
              <w:t>0</w:t>
            </w:r>
          </w:p>
        </w:tc>
        <w:tc>
          <w:tcPr>
            <w:tcW w:w="1029" w:type="dxa"/>
            <w:tcBorders>
              <w:top w:val="nil"/>
              <w:left w:val="nil"/>
              <w:bottom w:val="single" w:sz="4" w:space="0" w:color="auto"/>
              <w:right w:val="single" w:sz="4" w:space="0" w:color="auto"/>
            </w:tcBorders>
            <w:noWrap/>
            <w:vAlign w:val="center"/>
          </w:tcPr>
          <w:p w14:paraId="41F2809D" w14:textId="77777777" w:rsidR="00A458EB" w:rsidRPr="001533C6" w:rsidRDefault="00A458EB" w:rsidP="008162CA">
            <w:pPr>
              <w:spacing w:after="0" w:line="240" w:lineRule="auto"/>
              <w:jc w:val="center"/>
              <w:rPr>
                <w:sz w:val="20"/>
                <w:szCs w:val="20"/>
                <w:lang w:eastAsia="el-GR"/>
              </w:rPr>
            </w:pPr>
            <w:r w:rsidRPr="001533C6">
              <w:rPr>
                <w:sz w:val="20"/>
                <w:szCs w:val="20"/>
                <w:lang w:eastAsia="el-GR"/>
              </w:rPr>
              <w:t>≤</w:t>
            </w:r>
            <w:r>
              <w:rPr>
                <w:sz w:val="20"/>
                <w:szCs w:val="20"/>
                <w:lang w:eastAsia="el-GR"/>
              </w:rPr>
              <w:t>70</w:t>
            </w:r>
          </w:p>
        </w:tc>
        <w:tc>
          <w:tcPr>
            <w:tcW w:w="1027" w:type="dxa"/>
            <w:tcBorders>
              <w:top w:val="nil"/>
              <w:left w:val="nil"/>
              <w:bottom w:val="single" w:sz="4" w:space="0" w:color="auto"/>
              <w:right w:val="single" w:sz="4" w:space="0" w:color="auto"/>
            </w:tcBorders>
            <w:noWrap/>
            <w:vAlign w:val="center"/>
          </w:tcPr>
          <w:p w14:paraId="0F3CD99C" w14:textId="77777777" w:rsidR="00A458EB" w:rsidRPr="001533C6" w:rsidRDefault="00A458EB" w:rsidP="00423EA1">
            <w:pPr>
              <w:spacing w:after="0" w:line="240" w:lineRule="auto"/>
              <w:jc w:val="center"/>
              <w:rPr>
                <w:sz w:val="20"/>
                <w:szCs w:val="20"/>
                <w:lang w:eastAsia="el-GR"/>
              </w:rPr>
            </w:pPr>
            <w:r w:rsidRPr="001533C6">
              <w:rPr>
                <w:sz w:val="20"/>
                <w:szCs w:val="20"/>
                <w:lang w:eastAsia="el-GR"/>
              </w:rPr>
              <w:t>≥4</w:t>
            </w:r>
            <w:r>
              <w:rPr>
                <w:sz w:val="20"/>
                <w:szCs w:val="20"/>
                <w:lang w:eastAsia="el-GR"/>
              </w:rPr>
              <w:t>0</w:t>
            </w:r>
          </w:p>
        </w:tc>
        <w:tc>
          <w:tcPr>
            <w:tcW w:w="1027" w:type="dxa"/>
            <w:tcBorders>
              <w:top w:val="nil"/>
              <w:left w:val="nil"/>
              <w:bottom w:val="single" w:sz="4" w:space="0" w:color="auto"/>
              <w:right w:val="single" w:sz="4" w:space="0" w:color="auto"/>
            </w:tcBorders>
            <w:noWrap/>
            <w:vAlign w:val="center"/>
          </w:tcPr>
          <w:p w14:paraId="2C74EF98" w14:textId="77777777" w:rsidR="00A458EB" w:rsidRPr="001533C6" w:rsidRDefault="00A458EB" w:rsidP="00423EA1">
            <w:pPr>
              <w:spacing w:after="0" w:line="240" w:lineRule="auto"/>
              <w:jc w:val="center"/>
              <w:rPr>
                <w:sz w:val="20"/>
                <w:szCs w:val="20"/>
                <w:lang w:eastAsia="el-GR"/>
              </w:rPr>
            </w:pPr>
            <w:r w:rsidRPr="001533C6">
              <w:rPr>
                <w:sz w:val="20"/>
                <w:szCs w:val="20"/>
                <w:lang w:eastAsia="el-GR"/>
              </w:rPr>
              <w:t>≤</w:t>
            </w:r>
            <w:r>
              <w:rPr>
                <w:sz w:val="20"/>
                <w:szCs w:val="20"/>
                <w:lang w:eastAsia="el-GR"/>
              </w:rPr>
              <w:t>70</w:t>
            </w:r>
          </w:p>
        </w:tc>
        <w:tc>
          <w:tcPr>
            <w:tcW w:w="1027" w:type="dxa"/>
            <w:tcBorders>
              <w:top w:val="nil"/>
              <w:left w:val="nil"/>
              <w:bottom w:val="single" w:sz="4" w:space="0" w:color="auto"/>
              <w:right w:val="single" w:sz="4" w:space="0" w:color="auto"/>
            </w:tcBorders>
            <w:noWrap/>
            <w:vAlign w:val="center"/>
          </w:tcPr>
          <w:p w14:paraId="1D185D5B" w14:textId="77777777" w:rsidR="00A458EB" w:rsidRPr="001533C6" w:rsidRDefault="00A458EB" w:rsidP="008162CA">
            <w:pPr>
              <w:spacing w:after="0" w:line="240" w:lineRule="auto"/>
              <w:jc w:val="center"/>
              <w:rPr>
                <w:sz w:val="20"/>
                <w:szCs w:val="20"/>
                <w:lang w:eastAsia="el-GR"/>
              </w:rPr>
            </w:pPr>
            <w:r w:rsidRPr="001533C6">
              <w:rPr>
                <w:sz w:val="20"/>
                <w:szCs w:val="20"/>
                <w:lang w:eastAsia="el-GR"/>
              </w:rPr>
              <w:t>≥5</w:t>
            </w:r>
            <w:r>
              <w:rPr>
                <w:sz w:val="20"/>
                <w:szCs w:val="20"/>
                <w:lang w:eastAsia="el-GR"/>
              </w:rPr>
              <w:t>0</w:t>
            </w:r>
          </w:p>
        </w:tc>
        <w:tc>
          <w:tcPr>
            <w:tcW w:w="1027" w:type="dxa"/>
            <w:tcBorders>
              <w:top w:val="nil"/>
              <w:left w:val="nil"/>
              <w:bottom w:val="single" w:sz="4" w:space="0" w:color="auto"/>
              <w:right w:val="single" w:sz="4" w:space="0" w:color="auto"/>
            </w:tcBorders>
            <w:noWrap/>
            <w:vAlign w:val="center"/>
          </w:tcPr>
          <w:p w14:paraId="4AC23C4E" w14:textId="77777777" w:rsidR="00A458EB" w:rsidRPr="001533C6" w:rsidRDefault="00A458EB" w:rsidP="008162CA">
            <w:pPr>
              <w:spacing w:after="0" w:line="240" w:lineRule="auto"/>
              <w:jc w:val="center"/>
              <w:rPr>
                <w:sz w:val="20"/>
                <w:szCs w:val="20"/>
                <w:lang w:eastAsia="el-GR"/>
              </w:rPr>
            </w:pPr>
            <w:r w:rsidRPr="001533C6">
              <w:rPr>
                <w:sz w:val="20"/>
                <w:szCs w:val="20"/>
                <w:lang w:eastAsia="el-GR"/>
              </w:rPr>
              <w:t>≤</w:t>
            </w:r>
            <w:r>
              <w:rPr>
                <w:sz w:val="20"/>
                <w:szCs w:val="20"/>
                <w:lang w:eastAsia="el-GR"/>
              </w:rPr>
              <w:t>60</w:t>
            </w:r>
          </w:p>
        </w:tc>
        <w:tc>
          <w:tcPr>
            <w:tcW w:w="1598" w:type="dxa"/>
            <w:tcBorders>
              <w:top w:val="nil"/>
              <w:left w:val="nil"/>
              <w:bottom w:val="single" w:sz="4" w:space="0" w:color="auto"/>
              <w:right w:val="single" w:sz="4" w:space="0" w:color="auto"/>
            </w:tcBorders>
            <w:noWrap/>
            <w:vAlign w:val="center"/>
          </w:tcPr>
          <w:p w14:paraId="18906AC8" w14:textId="77777777" w:rsidR="00A458EB" w:rsidRPr="001533C6" w:rsidRDefault="00A458EB" w:rsidP="008162CA">
            <w:pPr>
              <w:spacing w:after="0" w:line="240" w:lineRule="auto"/>
              <w:jc w:val="center"/>
              <w:rPr>
                <w:sz w:val="20"/>
                <w:szCs w:val="20"/>
                <w:lang w:eastAsia="el-GR"/>
              </w:rPr>
            </w:pPr>
          </w:p>
        </w:tc>
        <w:tc>
          <w:tcPr>
            <w:tcW w:w="1711" w:type="dxa"/>
            <w:tcBorders>
              <w:top w:val="nil"/>
              <w:left w:val="nil"/>
              <w:bottom w:val="single" w:sz="4" w:space="0" w:color="auto"/>
              <w:right w:val="single" w:sz="4" w:space="0" w:color="auto"/>
            </w:tcBorders>
            <w:noWrap/>
            <w:vAlign w:val="center"/>
          </w:tcPr>
          <w:p w14:paraId="775D4A74" w14:textId="77777777" w:rsidR="00A458EB" w:rsidRPr="001533C6" w:rsidRDefault="00A458EB" w:rsidP="008162CA">
            <w:pPr>
              <w:spacing w:after="0" w:line="240" w:lineRule="auto"/>
              <w:jc w:val="center"/>
              <w:rPr>
                <w:sz w:val="20"/>
                <w:szCs w:val="20"/>
                <w:lang w:eastAsia="el-GR"/>
              </w:rPr>
            </w:pPr>
            <w:r w:rsidRPr="001533C6">
              <w:rPr>
                <w:sz w:val="20"/>
                <w:szCs w:val="20"/>
                <w:lang w:eastAsia="el-GR"/>
              </w:rPr>
              <w:t>≤</w:t>
            </w:r>
            <w:r>
              <w:rPr>
                <w:sz w:val="20"/>
                <w:szCs w:val="20"/>
                <w:lang w:eastAsia="el-GR"/>
              </w:rPr>
              <w:t>50</w:t>
            </w:r>
          </w:p>
        </w:tc>
        <w:tc>
          <w:tcPr>
            <w:tcW w:w="1598" w:type="dxa"/>
            <w:tcBorders>
              <w:top w:val="nil"/>
              <w:left w:val="nil"/>
              <w:bottom w:val="single" w:sz="4" w:space="0" w:color="auto"/>
              <w:right w:val="single" w:sz="4" w:space="0" w:color="auto"/>
            </w:tcBorders>
            <w:noWrap/>
            <w:vAlign w:val="center"/>
          </w:tcPr>
          <w:p w14:paraId="50FE2F23" w14:textId="77777777" w:rsidR="00A458EB" w:rsidRPr="001533C6" w:rsidRDefault="00A458EB" w:rsidP="008162CA">
            <w:pPr>
              <w:spacing w:after="0" w:line="240" w:lineRule="auto"/>
              <w:jc w:val="center"/>
              <w:rPr>
                <w:sz w:val="20"/>
                <w:szCs w:val="20"/>
                <w:lang w:eastAsia="el-GR"/>
              </w:rPr>
            </w:pPr>
            <w:r w:rsidRPr="001533C6">
              <w:rPr>
                <w:sz w:val="20"/>
                <w:szCs w:val="20"/>
                <w:lang w:eastAsia="el-GR"/>
              </w:rPr>
              <w:t>≤4</w:t>
            </w:r>
            <w:r>
              <w:rPr>
                <w:sz w:val="20"/>
                <w:szCs w:val="20"/>
                <w:lang w:eastAsia="el-GR"/>
              </w:rPr>
              <w:t>5</w:t>
            </w:r>
          </w:p>
        </w:tc>
        <w:tc>
          <w:tcPr>
            <w:tcW w:w="1598" w:type="dxa"/>
            <w:tcBorders>
              <w:top w:val="nil"/>
              <w:left w:val="nil"/>
              <w:bottom w:val="single" w:sz="4" w:space="0" w:color="auto"/>
              <w:right w:val="single" w:sz="4" w:space="0" w:color="auto"/>
            </w:tcBorders>
            <w:noWrap/>
            <w:vAlign w:val="center"/>
          </w:tcPr>
          <w:p w14:paraId="42633A3D" w14:textId="77777777" w:rsidR="00A458EB" w:rsidRPr="001533C6" w:rsidRDefault="00A458EB" w:rsidP="00423EA1">
            <w:pPr>
              <w:spacing w:after="0" w:line="240" w:lineRule="auto"/>
              <w:jc w:val="center"/>
              <w:rPr>
                <w:sz w:val="20"/>
                <w:szCs w:val="20"/>
                <w:lang w:eastAsia="el-GR"/>
              </w:rPr>
            </w:pPr>
            <w:r w:rsidRPr="001533C6">
              <w:rPr>
                <w:sz w:val="20"/>
                <w:szCs w:val="20"/>
                <w:lang w:eastAsia="el-GR"/>
              </w:rPr>
              <w:t>≤4</w:t>
            </w:r>
            <w:r>
              <w:rPr>
                <w:sz w:val="20"/>
                <w:szCs w:val="20"/>
                <w:lang w:eastAsia="el-GR"/>
              </w:rPr>
              <w:t>5</w:t>
            </w:r>
          </w:p>
        </w:tc>
      </w:tr>
      <w:tr w:rsidR="00A458EB" w:rsidRPr="00720813" w14:paraId="3694F77E" w14:textId="77777777" w:rsidTr="00EC55A1">
        <w:trPr>
          <w:trHeight w:hRule="exact" w:val="284"/>
        </w:trPr>
        <w:tc>
          <w:tcPr>
            <w:tcW w:w="1026" w:type="dxa"/>
            <w:tcBorders>
              <w:top w:val="nil"/>
              <w:left w:val="single" w:sz="4" w:space="0" w:color="auto"/>
              <w:bottom w:val="single" w:sz="4" w:space="0" w:color="auto"/>
              <w:right w:val="single" w:sz="4" w:space="0" w:color="auto"/>
            </w:tcBorders>
            <w:noWrap/>
            <w:vAlign w:val="center"/>
          </w:tcPr>
          <w:p w14:paraId="5FB4A7EF" w14:textId="77777777" w:rsidR="00A458EB" w:rsidRPr="001533C6" w:rsidRDefault="00A458EB" w:rsidP="008162CA">
            <w:pPr>
              <w:spacing w:after="0" w:line="240" w:lineRule="auto"/>
              <w:jc w:val="center"/>
              <w:rPr>
                <w:sz w:val="20"/>
                <w:szCs w:val="20"/>
                <w:lang w:eastAsia="el-GR"/>
              </w:rPr>
            </w:pPr>
            <w:r w:rsidRPr="001533C6">
              <w:rPr>
                <w:sz w:val="20"/>
                <w:szCs w:val="20"/>
                <w:lang w:eastAsia="el-GR"/>
              </w:rPr>
              <w:t>5</w:t>
            </w:r>
          </w:p>
        </w:tc>
        <w:tc>
          <w:tcPr>
            <w:tcW w:w="1096" w:type="dxa"/>
            <w:tcBorders>
              <w:top w:val="nil"/>
              <w:left w:val="nil"/>
              <w:bottom w:val="single" w:sz="4" w:space="0" w:color="auto"/>
              <w:right w:val="single" w:sz="4" w:space="0" w:color="auto"/>
            </w:tcBorders>
            <w:noWrap/>
            <w:vAlign w:val="center"/>
          </w:tcPr>
          <w:p w14:paraId="309B6D31" w14:textId="77777777" w:rsidR="00A458EB" w:rsidRPr="001533C6" w:rsidRDefault="00A458EB" w:rsidP="008162CA">
            <w:pPr>
              <w:spacing w:after="0" w:line="240" w:lineRule="auto"/>
              <w:jc w:val="center"/>
              <w:rPr>
                <w:sz w:val="20"/>
                <w:szCs w:val="20"/>
                <w:lang w:eastAsia="el-GR"/>
              </w:rPr>
            </w:pPr>
            <w:r w:rsidRPr="001533C6">
              <w:rPr>
                <w:sz w:val="20"/>
                <w:szCs w:val="20"/>
                <w:lang w:eastAsia="el-GR"/>
              </w:rPr>
              <w:t>≥</w:t>
            </w:r>
            <w:r>
              <w:rPr>
                <w:sz w:val="20"/>
                <w:szCs w:val="20"/>
                <w:lang w:eastAsia="el-GR"/>
              </w:rPr>
              <w:t>35</w:t>
            </w:r>
          </w:p>
        </w:tc>
        <w:tc>
          <w:tcPr>
            <w:tcW w:w="1029" w:type="dxa"/>
            <w:tcBorders>
              <w:top w:val="nil"/>
              <w:left w:val="nil"/>
              <w:bottom w:val="single" w:sz="4" w:space="0" w:color="auto"/>
              <w:right w:val="single" w:sz="4" w:space="0" w:color="auto"/>
            </w:tcBorders>
            <w:noWrap/>
            <w:vAlign w:val="center"/>
          </w:tcPr>
          <w:p w14:paraId="55B8C3D2" w14:textId="77777777" w:rsidR="00A458EB" w:rsidRPr="001533C6" w:rsidRDefault="00A458EB" w:rsidP="008162CA">
            <w:pPr>
              <w:spacing w:after="0" w:line="240" w:lineRule="auto"/>
              <w:jc w:val="center"/>
              <w:rPr>
                <w:sz w:val="20"/>
                <w:szCs w:val="20"/>
                <w:lang w:eastAsia="el-GR"/>
              </w:rPr>
            </w:pPr>
            <w:r w:rsidRPr="001533C6">
              <w:rPr>
                <w:sz w:val="20"/>
                <w:szCs w:val="20"/>
                <w:lang w:eastAsia="el-GR"/>
              </w:rPr>
              <w:t>≤</w:t>
            </w:r>
            <w:r>
              <w:rPr>
                <w:sz w:val="20"/>
                <w:szCs w:val="20"/>
                <w:lang w:eastAsia="el-GR"/>
              </w:rPr>
              <w:t>75</w:t>
            </w:r>
          </w:p>
        </w:tc>
        <w:tc>
          <w:tcPr>
            <w:tcW w:w="1027" w:type="dxa"/>
            <w:tcBorders>
              <w:top w:val="nil"/>
              <w:left w:val="nil"/>
              <w:bottom w:val="single" w:sz="4" w:space="0" w:color="auto"/>
              <w:right w:val="single" w:sz="4" w:space="0" w:color="auto"/>
            </w:tcBorders>
            <w:noWrap/>
            <w:vAlign w:val="center"/>
          </w:tcPr>
          <w:p w14:paraId="2C3D3305" w14:textId="77777777" w:rsidR="00A458EB" w:rsidRPr="001533C6" w:rsidRDefault="00A458EB" w:rsidP="00423EA1">
            <w:pPr>
              <w:spacing w:after="0" w:line="240" w:lineRule="auto"/>
              <w:jc w:val="center"/>
              <w:rPr>
                <w:sz w:val="20"/>
                <w:szCs w:val="20"/>
                <w:lang w:eastAsia="el-GR"/>
              </w:rPr>
            </w:pPr>
            <w:r w:rsidRPr="001533C6">
              <w:rPr>
                <w:sz w:val="20"/>
                <w:szCs w:val="20"/>
                <w:lang w:eastAsia="el-GR"/>
              </w:rPr>
              <w:t>≥</w:t>
            </w:r>
            <w:r>
              <w:rPr>
                <w:sz w:val="20"/>
                <w:szCs w:val="20"/>
                <w:lang w:eastAsia="el-GR"/>
              </w:rPr>
              <w:t>35</w:t>
            </w:r>
          </w:p>
        </w:tc>
        <w:tc>
          <w:tcPr>
            <w:tcW w:w="1027" w:type="dxa"/>
            <w:tcBorders>
              <w:top w:val="nil"/>
              <w:left w:val="nil"/>
              <w:bottom w:val="single" w:sz="4" w:space="0" w:color="auto"/>
              <w:right w:val="single" w:sz="4" w:space="0" w:color="auto"/>
            </w:tcBorders>
            <w:noWrap/>
            <w:vAlign w:val="center"/>
          </w:tcPr>
          <w:p w14:paraId="42DB1797" w14:textId="77777777" w:rsidR="00A458EB" w:rsidRPr="001533C6" w:rsidRDefault="00A458EB" w:rsidP="00423EA1">
            <w:pPr>
              <w:spacing w:after="0" w:line="240" w:lineRule="auto"/>
              <w:jc w:val="center"/>
              <w:rPr>
                <w:sz w:val="20"/>
                <w:szCs w:val="20"/>
                <w:lang w:eastAsia="el-GR"/>
              </w:rPr>
            </w:pPr>
            <w:r w:rsidRPr="001533C6">
              <w:rPr>
                <w:sz w:val="20"/>
                <w:szCs w:val="20"/>
                <w:lang w:eastAsia="el-GR"/>
              </w:rPr>
              <w:t>≤</w:t>
            </w:r>
            <w:r>
              <w:rPr>
                <w:sz w:val="20"/>
                <w:szCs w:val="20"/>
                <w:lang w:eastAsia="el-GR"/>
              </w:rPr>
              <w:t>75</w:t>
            </w:r>
          </w:p>
        </w:tc>
        <w:tc>
          <w:tcPr>
            <w:tcW w:w="1027" w:type="dxa"/>
            <w:tcBorders>
              <w:top w:val="nil"/>
              <w:left w:val="nil"/>
              <w:bottom w:val="single" w:sz="4" w:space="0" w:color="auto"/>
              <w:right w:val="single" w:sz="4" w:space="0" w:color="auto"/>
            </w:tcBorders>
            <w:noWrap/>
            <w:vAlign w:val="center"/>
          </w:tcPr>
          <w:p w14:paraId="6A24CE59" w14:textId="77777777" w:rsidR="00A458EB" w:rsidRPr="001533C6" w:rsidRDefault="00A458EB" w:rsidP="008162CA">
            <w:pPr>
              <w:spacing w:after="0" w:line="240" w:lineRule="auto"/>
              <w:jc w:val="center"/>
              <w:rPr>
                <w:sz w:val="20"/>
                <w:szCs w:val="20"/>
                <w:lang w:eastAsia="el-GR"/>
              </w:rPr>
            </w:pPr>
            <w:r w:rsidRPr="001533C6">
              <w:rPr>
                <w:sz w:val="20"/>
                <w:szCs w:val="20"/>
                <w:lang w:eastAsia="el-GR"/>
              </w:rPr>
              <w:t>≥</w:t>
            </w:r>
            <w:r>
              <w:rPr>
                <w:sz w:val="20"/>
                <w:szCs w:val="20"/>
                <w:lang w:eastAsia="el-GR"/>
              </w:rPr>
              <w:t>45</w:t>
            </w:r>
          </w:p>
        </w:tc>
        <w:tc>
          <w:tcPr>
            <w:tcW w:w="1027" w:type="dxa"/>
            <w:tcBorders>
              <w:top w:val="nil"/>
              <w:left w:val="nil"/>
              <w:bottom w:val="single" w:sz="4" w:space="0" w:color="auto"/>
              <w:right w:val="single" w:sz="4" w:space="0" w:color="auto"/>
            </w:tcBorders>
            <w:noWrap/>
            <w:vAlign w:val="center"/>
          </w:tcPr>
          <w:p w14:paraId="210D2C03" w14:textId="77777777" w:rsidR="00A458EB" w:rsidRPr="001533C6" w:rsidRDefault="00A458EB" w:rsidP="008162CA">
            <w:pPr>
              <w:spacing w:after="0" w:line="240" w:lineRule="auto"/>
              <w:jc w:val="center"/>
              <w:rPr>
                <w:sz w:val="20"/>
                <w:szCs w:val="20"/>
                <w:lang w:eastAsia="el-GR"/>
              </w:rPr>
            </w:pPr>
            <w:r w:rsidRPr="001533C6">
              <w:rPr>
                <w:sz w:val="20"/>
                <w:szCs w:val="20"/>
                <w:lang w:eastAsia="el-GR"/>
              </w:rPr>
              <w:t>≤</w:t>
            </w:r>
            <w:r>
              <w:rPr>
                <w:sz w:val="20"/>
                <w:szCs w:val="20"/>
                <w:lang w:eastAsia="el-GR"/>
              </w:rPr>
              <w:t>65</w:t>
            </w:r>
          </w:p>
        </w:tc>
        <w:tc>
          <w:tcPr>
            <w:tcW w:w="1598" w:type="dxa"/>
            <w:tcBorders>
              <w:top w:val="nil"/>
              <w:left w:val="nil"/>
              <w:bottom w:val="single" w:sz="4" w:space="0" w:color="auto"/>
              <w:right w:val="single" w:sz="4" w:space="0" w:color="auto"/>
            </w:tcBorders>
            <w:noWrap/>
            <w:vAlign w:val="center"/>
          </w:tcPr>
          <w:p w14:paraId="115E365A" w14:textId="77777777" w:rsidR="00A458EB" w:rsidRPr="001533C6" w:rsidRDefault="00A458EB" w:rsidP="008162CA">
            <w:pPr>
              <w:spacing w:after="0" w:line="240" w:lineRule="auto"/>
              <w:jc w:val="center"/>
              <w:rPr>
                <w:sz w:val="20"/>
                <w:szCs w:val="20"/>
                <w:lang w:eastAsia="el-GR"/>
              </w:rPr>
            </w:pPr>
          </w:p>
        </w:tc>
        <w:tc>
          <w:tcPr>
            <w:tcW w:w="1711" w:type="dxa"/>
            <w:tcBorders>
              <w:top w:val="nil"/>
              <w:left w:val="nil"/>
              <w:bottom w:val="single" w:sz="4" w:space="0" w:color="auto"/>
              <w:right w:val="single" w:sz="4" w:space="0" w:color="auto"/>
            </w:tcBorders>
            <w:noWrap/>
            <w:vAlign w:val="center"/>
          </w:tcPr>
          <w:p w14:paraId="6657C434" w14:textId="77777777" w:rsidR="00A458EB" w:rsidRPr="001533C6" w:rsidRDefault="00A458EB" w:rsidP="008162CA">
            <w:pPr>
              <w:spacing w:after="0" w:line="240" w:lineRule="auto"/>
              <w:jc w:val="center"/>
              <w:rPr>
                <w:sz w:val="20"/>
                <w:szCs w:val="20"/>
                <w:lang w:eastAsia="el-GR"/>
              </w:rPr>
            </w:pPr>
            <w:r w:rsidRPr="001533C6">
              <w:rPr>
                <w:sz w:val="20"/>
                <w:szCs w:val="20"/>
                <w:lang w:eastAsia="el-GR"/>
              </w:rPr>
              <w:t>≤</w:t>
            </w:r>
            <w:r>
              <w:rPr>
                <w:sz w:val="20"/>
                <w:szCs w:val="20"/>
                <w:lang w:eastAsia="el-GR"/>
              </w:rPr>
              <w:t>50</w:t>
            </w:r>
          </w:p>
        </w:tc>
        <w:tc>
          <w:tcPr>
            <w:tcW w:w="1598" w:type="dxa"/>
            <w:tcBorders>
              <w:top w:val="nil"/>
              <w:left w:val="nil"/>
              <w:bottom w:val="single" w:sz="4" w:space="0" w:color="auto"/>
              <w:right w:val="single" w:sz="4" w:space="0" w:color="auto"/>
            </w:tcBorders>
            <w:noWrap/>
            <w:vAlign w:val="center"/>
          </w:tcPr>
          <w:p w14:paraId="500EF0DB" w14:textId="77777777" w:rsidR="00A458EB" w:rsidRPr="001533C6" w:rsidRDefault="00A458EB" w:rsidP="008162CA">
            <w:pPr>
              <w:spacing w:after="0" w:line="240" w:lineRule="auto"/>
              <w:jc w:val="center"/>
              <w:rPr>
                <w:sz w:val="20"/>
                <w:szCs w:val="20"/>
                <w:lang w:eastAsia="el-GR"/>
              </w:rPr>
            </w:pPr>
            <w:r w:rsidRPr="001533C6">
              <w:rPr>
                <w:sz w:val="20"/>
                <w:szCs w:val="20"/>
                <w:lang w:eastAsia="el-GR"/>
              </w:rPr>
              <w:t>≤</w:t>
            </w:r>
            <w:r>
              <w:rPr>
                <w:sz w:val="20"/>
                <w:szCs w:val="20"/>
                <w:lang w:eastAsia="el-GR"/>
              </w:rPr>
              <w:t>50</w:t>
            </w:r>
          </w:p>
        </w:tc>
        <w:tc>
          <w:tcPr>
            <w:tcW w:w="1598" w:type="dxa"/>
            <w:tcBorders>
              <w:top w:val="nil"/>
              <w:left w:val="nil"/>
              <w:bottom w:val="single" w:sz="4" w:space="0" w:color="auto"/>
              <w:right w:val="single" w:sz="4" w:space="0" w:color="auto"/>
            </w:tcBorders>
            <w:noWrap/>
            <w:vAlign w:val="center"/>
          </w:tcPr>
          <w:p w14:paraId="683AE5F6" w14:textId="77777777" w:rsidR="00A458EB" w:rsidRPr="001533C6" w:rsidRDefault="00A458EB" w:rsidP="00423EA1">
            <w:pPr>
              <w:spacing w:after="0" w:line="240" w:lineRule="auto"/>
              <w:jc w:val="center"/>
              <w:rPr>
                <w:sz w:val="20"/>
                <w:szCs w:val="20"/>
                <w:lang w:eastAsia="el-GR"/>
              </w:rPr>
            </w:pPr>
            <w:r w:rsidRPr="001533C6">
              <w:rPr>
                <w:sz w:val="20"/>
                <w:szCs w:val="20"/>
                <w:lang w:eastAsia="el-GR"/>
              </w:rPr>
              <w:t>≤</w:t>
            </w:r>
            <w:r>
              <w:rPr>
                <w:sz w:val="20"/>
                <w:szCs w:val="20"/>
                <w:lang w:eastAsia="el-GR"/>
              </w:rPr>
              <w:t>50</w:t>
            </w:r>
          </w:p>
        </w:tc>
      </w:tr>
    </w:tbl>
    <w:p w14:paraId="0BE7708C" w14:textId="77777777" w:rsidR="00A458EB" w:rsidRPr="00837972" w:rsidRDefault="00A458EB" w:rsidP="008162CA">
      <w:pPr>
        <w:spacing w:before="240" w:after="0"/>
        <w:rPr>
          <w:u w:val="single"/>
          <w:lang w:eastAsia="el-GR"/>
        </w:rPr>
      </w:pPr>
      <w:r w:rsidRPr="00837972">
        <w:rPr>
          <w:b/>
          <w:bCs/>
          <w:u w:val="single"/>
          <w:lang w:eastAsia="el-GR"/>
        </w:rPr>
        <w:t xml:space="preserve">ΕΠΕΞΗΓΗΣΕΙΣ ΠΙΝΑΚΑ </w:t>
      </w:r>
      <w:r>
        <w:rPr>
          <w:b/>
          <w:bCs/>
          <w:u w:val="single"/>
          <w:lang w:eastAsia="el-GR"/>
        </w:rPr>
        <w:t>7</w:t>
      </w:r>
    </w:p>
    <w:p w14:paraId="48D5612F" w14:textId="77777777" w:rsidR="00A458EB" w:rsidRPr="00EC55A1" w:rsidRDefault="00A458EB" w:rsidP="008162CA">
      <w:pPr>
        <w:pStyle w:val="Pardeliste"/>
        <w:numPr>
          <w:ilvl w:val="0"/>
          <w:numId w:val="9"/>
        </w:numPr>
        <w:rPr>
          <w:rFonts w:ascii="Calibri" w:hAnsi="Calibri"/>
          <w:sz w:val="20"/>
          <w:szCs w:val="20"/>
          <w:lang w:val="el-GR" w:eastAsia="el-GR"/>
        </w:rPr>
      </w:pPr>
      <w:r w:rsidRPr="00EC55A1">
        <w:rPr>
          <w:rFonts w:ascii="Calibri" w:hAnsi="Calibri"/>
          <w:sz w:val="20"/>
          <w:szCs w:val="20"/>
          <w:lang w:val="el-GR" w:eastAsia="el-GR"/>
        </w:rPr>
        <w:t xml:space="preserve">Ως </w:t>
      </w:r>
      <w:r>
        <w:rPr>
          <w:rFonts w:ascii="Calibri" w:hAnsi="Calibri"/>
          <w:sz w:val="20"/>
          <w:szCs w:val="20"/>
          <w:lang w:val="el-GR" w:eastAsia="el-GR"/>
        </w:rPr>
        <w:t>καταστήματα</w:t>
      </w:r>
      <w:r w:rsidRPr="00EC55A1">
        <w:rPr>
          <w:rFonts w:ascii="Calibri" w:hAnsi="Calibri"/>
          <w:sz w:val="20"/>
          <w:szCs w:val="20"/>
          <w:lang w:val="el-GR" w:eastAsia="el-GR"/>
        </w:rPr>
        <w:t xml:space="preserve"> νοούνται μεμονωμένοι χώροι που στεγάζουν διαφορ</w:t>
      </w:r>
      <w:r>
        <w:rPr>
          <w:rFonts w:ascii="Calibri" w:hAnsi="Calibri"/>
          <w:sz w:val="20"/>
          <w:szCs w:val="20"/>
          <w:lang w:val="el-GR" w:eastAsia="el-GR"/>
        </w:rPr>
        <w:t>ετικούς ενοίκους</w:t>
      </w:r>
      <w:r w:rsidRPr="00EC55A1">
        <w:rPr>
          <w:rFonts w:ascii="Calibri" w:hAnsi="Calibri"/>
          <w:sz w:val="20"/>
          <w:szCs w:val="20"/>
          <w:lang w:val="el-GR" w:eastAsia="el-GR"/>
        </w:rPr>
        <w:t>.</w:t>
      </w:r>
    </w:p>
    <w:p w14:paraId="3CFE1600" w14:textId="77777777" w:rsidR="00A458EB" w:rsidRPr="00EC55A1" w:rsidRDefault="00A458EB" w:rsidP="008162CA">
      <w:pPr>
        <w:pStyle w:val="Pardeliste"/>
        <w:numPr>
          <w:ilvl w:val="0"/>
          <w:numId w:val="9"/>
        </w:numPr>
        <w:rPr>
          <w:rFonts w:ascii="Calibri" w:hAnsi="Calibri"/>
          <w:sz w:val="20"/>
          <w:szCs w:val="20"/>
          <w:lang w:val="el-GR" w:eastAsia="el-GR"/>
        </w:rPr>
      </w:pPr>
      <w:r w:rsidRPr="00EC55A1">
        <w:rPr>
          <w:rFonts w:ascii="Calibri" w:hAnsi="Calibri"/>
          <w:sz w:val="20"/>
          <w:szCs w:val="20"/>
          <w:lang w:val="el-GR" w:eastAsia="el-GR"/>
        </w:rPr>
        <w:t xml:space="preserve">Ως ομάδες </w:t>
      </w:r>
      <w:r>
        <w:rPr>
          <w:rFonts w:ascii="Calibri" w:hAnsi="Calibri"/>
          <w:sz w:val="20"/>
          <w:szCs w:val="20"/>
          <w:lang w:val="el-GR" w:eastAsia="el-GR"/>
        </w:rPr>
        <w:t>καταστημάτ</w:t>
      </w:r>
      <w:r w:rsidRPr="00EC55A1">
        <w:rPr>
          <w:rFonts w:ascii="Calibri" w:hAnsi="Calibri"/>
          <w:sz w:val="20"/>
          <w:szCs w:val="20"/>
          <w:lang w:val="el-GR" w:eastAsia="el-GR"/>
        </w:rPr>
        <w:t xml:space="preserve">ων νοούνται χώροι που στεγάζουν περισσότερα </w:t>
      </w:r>
      <w:r>
        <w:rPr>
          <w:rFonts w:ascii="Calibri" w:hAnsi="Calibri"/>
          <w:sz w:val="20"/>
          <w:szCs w:val="20"/>
          <w:lang w:val="el-GR" w:eastAsia="el-GR"/>
        </w:rPr>
        <w:t>καταστήματ</w:t>
      </w:r>
      <w:r w:rsidRPr="00EC55A1">
        <w:rPr>
          <w:rFonts w:ascii="Calibri" w:hAnsi="Calibri"/>
          <w:sz w:val="20"/>
          <w:szCs w:val="20"/>
          <w:lang w:val="el-GR" w:eastAsia="el-GR"/>
        </w:rPr>
        <w:t xml:space="preserve">α </w:t>
      </w:r>
      <w:r>
        <w:rPr>
          <w:rFonts w:ascii="Calibri" w:hAnsi="Calibri"/>
          <w:sz w:val="20"/>
          <w:szCs w:val="20"/>
          <w:lang w:val="el-GR" w:eastAsia="el-GR"/>
        </w:rPr>
        <w:t xml:space="preserve">καθώς </w:t>
      </w:r>
      <w:r w:rsidRPr="00EC55A1">
        <w:rPr>
          <w:rFonts w:ascii="Calibri" w:hAnsi="Calibri"/>
          <w:sz w:val="20"/>
          <w:szCs w:val="20"/>
          <w:lang w:val="el-GR" w:eastAsia="el-GR"/>
        </w:rPr>
        <w:t xml:space="preserve">και </w:t>
      </w:r>
      <w:r>
        <w:rPr>
          <w:rFonts w:ascii="Calibri" w:hAnsi="Calibri"/>
          <w:sz w:val="20"/>
          <w:szCs w:val="20"/>
          <w:lang w:val="el-GR" w:eastAsia="el-GR"/>
        </w:rPr>
        <w:t xml:space="preserve">κοινόχρηστους </w:t>
      </w:r>
      <w:r w:rsidRPr="00EC55A1">
        <w:rPr>
          <w:rFonts w:ascii="Calibri" w:hAnsi="Calibri"/>
          <w:sz w:val="20"/>
          <w:szCs w:val="20"/>
          <w:lang w:val="el-GR" w:eastAsia="el-GR"/>
        </w:rPr>
        <w:t xml:space="preserve">χώρους εξυπηρέτησης </w:t>
      </w:r>
      <w:r>
        <w:rPr>
          <w:rFonts w:ascii="Calibri" w:hAnsi="Calibri"/>
          <w:sz w:val="20"/>
          <w:szCs w:val="20"/>
          <w:lang w:val="el-GR" w:eastAsia="el-GR"/>
        </w:rPr>
        <w:t>ή αναψυχής</w:t>
      </w:r>
      <w:r w:rsidRPr="00EC55A1">
        <w:rPr>
          <w:rFonts w:ascii="Calibri" w:hAnsi="Calibri"/>
          <w:sz w:val="20"/>
          <w:szCs w:val="20"/>
          <w:lang w:val="el-GR" w:eastAsia="el-GR"/>
        </w:rPr>
        <w:t xml:space="preserve">. Στην περίπτωση αυτή οι απαιτήσεις αφορούν τα εξωτερικά χωρίσματα του χώρου της ομάδας </w:t>
      </w:r>
      <w:r>
        <w:rPr>
          <w:rFonts w:ascii="Calibri" w:hAnsi="Calibri"/>
          <w:sz w:val="20"/>
          <w:szCs w:val="20"/>
          <w:lang w:val="el-GR" w:eastAsia="el-GR"/>
        </w:rPr>
        <w:t>καταστημάτ</w:t>
      </w:r>
      <w:r w:rsidRPr="00EC55A1">
        <w:rPr>
          <w:rFonts w:ascii="Calibri" w:hAnsi="Calibri"/>
          <w:sz w:val="20"/>
          <w:szCs w:val="20"/>
          <w:lang w:val="el-GR" w:eastAsia="el-GR"/>
        </w:rPr>
        <w:t>ων.</w:t>
      </w:r>
    </w:p>
    <w:p w14:paraId="7A9ED43D" w14:textId="77777777" w:rsidR="00A458EB" w:rsidRPr="00EC55A1" w:rsidRDefault="00A458EB" w:rsidP="008162CA">
      <w:pPr>
        <w:pStyle w:val="Pardeliste"/>
        <w:numPr>
          <w:ilvl w:val="0"/>
          <w:numId w:val="9"/>
        </w:numPr>
        <w:rPr>
          <w:rFonts w:ascii="Calibri" w:hAnsi="Calibri"/>
          <w:sz w:val="20"/>
          <w:szCs w:val="20"/>
          <w:lang w:val="el-GR" w:eastAsia="el-GR"/>
        </w:rPr>
      </w:pPr>
      <w:r w:rsidRPr="00EC55A1">
        <w:rPr>
          <w:rFonts w:ascii="Calibri" w:hAnsi="Calibri"/>
          <w:sz w:val="20"/>
          <w:szCs w:val="20"/>
          <w:lang w:val="el-GR" w:eastAsia="el-GR"/>
        </w:rPr>
        <w:t xml:space="preserve">Στις ομάδες </w:t>
      </w:r>
      <w:r>
        <w:rPr>
          <w:rFonts w:ascii="Calibri" w:hAnsi="Calibri"/>
          <w:sz w:val="20"/>
          <w:szCs w:val="20"/>
          <w:lang w:val="el-GR" w:eastAsia="el-GR"/>
        </w:rPr>
        <w:t>καταστημάτ</w:t>
      </w:r>
      <w:r w:rsidRPr="00EC55A1">
        <w:rPr>
          <w:rFonts w:ascii="Calibri" w:hAnsi="Calibri"/>
          <w:sz w:val="20"/>
          <w:szCs w:val="20"/>
          <w:lang w:val="el-GR" w:eastAsia="el-GR"/>
        </w:rPr>
        <w:t xml:space="preserve">ων μπορούν να προβλέπονται υποομάδες </w:t>
      </w:r>
      <w:r>
        <w:rPr>
          <w:rFonts w:ascii="Calibri" w:hAnsi="Calibri"/>
          <w:sz w:val="20"/>
          <w:szCs w:val="20"/>
          <w:lang w:val="el-GR" w:eastAsia="el-GR"/>
        </w:rPr>
        <w:t>καταστημάτ</w:t>
      </w:r>
      <w:r w:rsidRPr="00EC55A1">
        <w:rPr>
          <w:rFonts w:ascii="Calibri" w:hAnsi="Calibri"/>
          <w:sz w:val="20"/>
          <w:szCs w:val="20"/>
          <w:lang w:val="el-GR" w:eastAsia="el-GR"/>
        </w:rPr>
        <w:t xml:space="preserve">ων υψηλότερης Κατηγορίας από την Κατηγορία της ομάδας </w:t>
      </w:r>
      <w:r>
        <w:rPr>
          <w:rFonts w:ascii="Calibri" w:hAnsi="Calibri"/>
          <w:sz w:val="20"/>
          <w:szCs w:val="20"/>
          <w:lang w:val="el-GR" w:eastAsia="el-GR"/>
        </w:rPr>
        <w:t>καταστημάτ</w:t>
      </w:r>
      <w:r w:rsidRPr="00EC55A1">
        <w:rPr>
          <w:rFonts w:ascii="Calibri" w:hAnsi="Calibri"/>
          <w:sz w:val="20"/>
          <w:szCs w:val="20"/>
          <w:lang w:val="el-GR" w:eastAsia="el-GR"/>
        </w:rPr>
        <w:t>ων.</w:t>
      </w:r>
    </w:p>
    <w:p w14:paraId="3A412AFC" w14:textId="77777777" w:rsidR="00A458EB" w:rsidRDefault="00A458EB" w:rsidP="008162CA">
      <w:pPr>
        <w:pStyle w:val="Pardeliste"/>
        <w:numPr>
          <w:ilvl w:val="0"/>
          <w:numId w:val="9"/>
        </w:numPr>
        <w:rPr>
          <w:rFonts w:ascii="Calibri" w:hAnsi="Calibri"/>
          <w:sz w:val="20"/>
          <w:szCs w:val="20"/>
          <w:lang w:val="el-GR" w:eastAsia="el-GR"/>
        </w:rPr>
      </w:pPr>
      <w:r w:rsidRPr="00EC55A1">
        <w:rPr>
          <w:rFonts w:ascii="Calibri" w:hAnsi="Calibri"/>
          <w:sz w:val="20"/>
          <w:szCs w:val="20"/>
          <w:lang w:val="el-GR" w:eastAsia="el-GR"/>
        </w:rPr>
        <w:t>Η απαίτηση ηχομόνωσης θυρών εισόδου που οδηγούν στο ύπαιθρο προσδιορίζεται με τη μέθοδο υπολογισμού της ηχομόνωσης παραθύρων</w:t>
      </w:r>
    </w:p>
    <w:p w14:paraId="711AE514" w14:textId="77777777" w:rsidR="00A458EB" w:rsidRPr="00EC55A1" w:rsidRDefault="00A458EB" w:rsidP="008162CA">
      <w:pPr>
        <w:pStyle w:val="Pardeliste"/>
        <w:numPr>
          <w:ilvl w:val="0"/>
          <w:numId w:val="9"/>
        </w:numPr>
        <w:rPr>
          <w:rFonts w:ascii="Calibri" w:hAnsi="Calibri"/>
          <w:sz w:val="20"/>
          <w:szCs w:val="20"/>
          <w:lang w:val="el-GR" w:eastAsia="el-GR"/>
        </w:rPr>
      </w:pPr>
      <w:r>
        <w:rPr>
          <w:rFonts w:ascii="Calibri" w:hAnsi="Calibri"/>
          <w:sz w:val="20"/>
          <w:szCs w:val="20"/>
          <w:lang w:val="el-GR" w:eastAsia="el-GR"/>
        </w:rPr>
        <w:t>Η γειτνίαση χώρων ειδικών χρήσεων (στήλη Γ) με καταστήματα Κατηγορίας 1 δεν επιτρέπεται.</w:t>
      </w:r>
    </w:p>
    <w:p w14:paraId="2FD320CF" w14:textId="77777777" w:rsidR="00A458EB" w:rsidRPr="00EC55A1" w:rsidRDefault="00A458EB" w:rsidP="00773E0D">
      <w:pPr>
        <w:pStyle w:val="Pardeliste"/>
        <w:numPr>
          <w:ilvl w:val="0"/>
          <w:numId w:val="9"/>
        </w:numPr>
        <w:rPr>
          <w:rFonts w:ascii="Calibri" w:hAnsi="Calibri"/>
          <w:sz w:val="20"/>
          <w:szCs w:val="20"/>
          <w:lang w:val="el-GR" w:eastAsia="el-GR"/>
        </w:rPr>
      </w:pPr>
      <w:r w:rsidRPr="00EC55A1">
        <w:rPr>
          <w:rFonts w:ascii="Calibri" w:hAnsi="Calibri"/>
          <w:sz w:val="20"/>
          <w:szCs w:val="20"/>
          <w:lang w:val="el-GR" w:eastAsia="el-GR"/>
        </w:rPr>
        <w:t xml:space="preserve">Οι απαιτήσεις για τα </w:t>
      </w:r>
      <w:r>
        <w:rPr>
          <w:rFonts w:ascii="Calibri" w:hAnsi="Calibri"/>
          <w:sz w:val="20"/>
          <w:szCs w:val="20"/>
          <w:lang w:val="el-GR" w:eastAsia="el-GR"/>
        </w:rPr>
        <w:t>καταστήματα</w:t>
      </w:r>
      <w:r w:rsidRPr="00EC55A1">
        <w:rPr>
          <w:rFonts w:ascii="Calibri" w:hAnsi="Calibri"/>
          <w:sz w:val="20"/>
          <w:szCs w:val="20"/>
          <w:lang w:val="el-GR" w:eastAsia="el-GR"/>
        </w:rPr>
        <w:t xml:space="preserve"> εφαρμόζονται και σε μεμονωμένα </w:t>
      </w:r>
      <w:r>
        <w:rPr>
          <w:rFonts w:ascii="Calibri" w:hAnsi="Calibri"/>
          <w:sz w:val="20"/>
          <w:szCs w:val="20"/>
          <w:lang w:val="el-GR" w:eastAsia="el-GR"/>
        </w:rPr>
        <w:t>καταστήματα</w:t>
      </w:r>
      <w:r w:rsidRPr="00EC55A1">
        <w:rPr>
          <w:rFonts w:ascii="Calibri" w:hAnsi="Calibri"/>
          <w:sz w:val="20"/>
          <w:szCs w:val="20"/>
          <w:lang w:val="el-GR" w:eastAsia="el-GR"/>
        </w:rPr>
        <w:t xml:space="preserve"> ή ομάδες </w:t>
      </w:r>
      <w:r>
        <w:rPr>
          <w:rFonts w:ascii="Calibri" w:hAnsi="Calibri"/>
          <w:sz w:val="20"/>
          <w:szCs w:val="20"/>
          <w:lang w:val="el-GR" w:eastAsia="el-GR"/>
        </w:rPr>
        <w:t>καταστημάτ</w:t>
      </w:r>
      <w:r w:rsidRPr="00EC55A1">
        <w:rPr>
          <w:rFonts w:ascii="Calibri" w:hAnsi="Calibri"/>
          <w:sz w:val="20"/>
          <w:szCs w:val="20"/>
          <w:lang w:val="el-GR" w:eastAsia="el-GR"/>
        </w:rPr>
        <w:t>ων που βρίσκονται μέσα σε όλες τις κατηγορίες ειδικών κτιρίων.</w:t>
      </w:r>
    </w:p>
    <w:p w14:paraId="519E7872" w14:textId="77777777" w:rsidR="00A458EB" w:rsidRPr="007B7508" w:rsidRDefault="00A458EB" w:rsidP="00B93724">
      <w:pPr>
        <w:spacing w:line="240" w:lineRule="auto"/>
        <w:rPr>
          <w:color w:val="7F7F7F"/>
        </w:rPr>
        <w:sectPr w:rsidR="00A458EB" w:rsidRPr="007B7508" w:rsidSect="00196B6F">
          <w:pgSz w:w="16838" w:h="11906" w:orient="landscape"/>
          <w:pgMar w:top="1418" w:right="1418" w:bottom="1418" w:left="1418" w:header="709" w:footer="709" w:gutter="0"/>
          <w:cols w:space="708"/>
          <w:docGrid w:linePitch="360"/>
        </w:sectPr>
      </w:pPr>
    </w:p>
    <w:p w14:paraId="477F7FAF" w14:textId="77777777" w:rsidR="00A458EB" w:rsidRPr="006715B6" w:rsidRDefault="00A458EB" w:rsidP="00B93724">
      <w:pPr>
        <w:spacing w:line="240" w:lineRule="auto"/>
        <w:rPr>
          <w:b/>
          <w:color w:val="000000"/>
        </w:rPr>
      </w:pPr>
      <w:r w:rsidRPr="006715B6">
        <w:rPr>
          <w:b/>
          <w:color w:val="000000"/>
        </w:rPr>
        <w:lastRenderedPageBreak/>
        <w:t xml:space="preserve">Μελέτες Κτιριακής </w:t>
      </w:r>
      <w:proofErr w:type="spellStart"/>
      <w:r w:rsidRPr="006715B6">
        <w:rPr>
          <w:b/>
          <w:color w:val="000000"/>
        </w:rPr>
        <w:t>Ηχοπροστασίας</w:t>
      </w:r>
      <w:proofErr w:type="spellEnd"/>
    </w:p>
    <w:p w14:paraId="0152475A" w14:textId="77777777" w:rsidR="00A458EB" w:rsidRPr="00447F9C" w:rsidRDefault="00A458EB" w:rsidP="00B93724">
      <w:pPr>
        <w:spacing w:line="240" w:lineRule="auto"/>
        <w:rPr>
          <w:color w:val="000000"/>
        </w:rPr>
      </w:pPr>
      <w:r w:rsidRPr="00447F9C">
        <w:rPr>
          <w:color w:val="000000"/>
        </w:rPr>
        <w:t xml:space="preserve">Για κάθε </w:t>
      </w:r>
      <w:r>
        <w:rPr>
          <w:color w:val="000000"/>
        </w:rPr>
        <w:t xml:space="preserve">νέο </w:t>
      </w:r>
      <w:r w:rsidRPr="00447F9C">
        <w:rPr>
          <w:color w:val="000000"/>
        </w:rPr>
        <w:t>κτίριο εκπονε</w:t>
      </w:r>
      <w:r>
        <w:rPr>
          <w:color w:val="000000"/>
        </w:rPr>
        <w:t xml:space="preserve">ίται μελέτη κτιριακής </w:t>
      </w:r>
      <w:proofErr w:type="spellStart"/>
      <w:r>
        <w:rPr>
          <w:color w:val="000000"/>
        </w:rPr>
        <w:t>ηχοπροστασίας</w:t>
      </w:r>
      <w:proofErr w:type="spellEnd"/>
      <w:r w:rsidRPr="00447F9C">
        <w:rPr>
          <w:color w:val="000000"/>
        </w:rPr>
        <w:t xml:space="preserve">, </w:t>
      </w:r>
      <w:r>
        <w:rPr>
          <w:color w:val="000000"/>
        </w:rPr>
        <w:t xml:space="preserve">από αρχιτέκτονα μηχανικό, </w:t>
      </w:r>
      <w:r w:rsidRPr="00447F9C">
        <w:rPr>
          <w:color w:val="000000"/>
        </w:rPr>
        <w:t>πολιτικό μηχανικό</w:t>
      </w:r>
      <w:r>
        <w:rPr>
          <w:color w:val="000000"/>
        </w:rPr>
        <w:t>, μηχανολόγο μηχανικό ή διπλωματούχο φυσικό,</w:t>
      </w:r>
      <w:r w:rsidRPr="00447F9C">
        <w:rPr>
          <w:color w:val="000000"/>
        </w:rPr>
        <w:t xml:space="preserve"> που αποτελεί αναπόσπαστο τμήμα του φακέλου της οικοδομικής αδείας του.</w:t>
      </w:r>
      <w:r>
        <w:rPr>
          <w:color w:val="000000"/>
        </w:rPr>
        <w:t xml:space="preserve"> Οι μελετητές πρέπει να έχουν γνώσεις ακουστικής και εμπειρία κατασκευών ηχομόνωσης και </w:t>
      </w:r>
      <w:proofErr w:type="spellStart"/>
      <w:r>
        <w:rPr>
          <w:color w:val="000000"/>
        </w:rPr>
        <w:t>ηχοπροστασίας</w:t>
      </w:r>
      <w:proofErr w:type="spellEnd"/>
      <w:r>
        <w:rPr>
          <w:color w:val="000000"/>
        </w:rPr>
        <w:t>.</w:t>
      </w:r>
    </w:p>
    <w:p w14:paraId="4C87F4F4" w14:textId="77777777" w:rsidR="00A458EB" w:rsidRPr="00447F9C" w:rsidRDefault="00A458EB" w:rsidP="00B93724">
      <w:pPr>
        <w:spacing w:line="240" w:lineRule="auto"/>
        <w:rPr>
          <w:color w:val="000000"/>
        </w:rPr>
      </w:pPr>
      <w:r w:rsidRPr="00447F9C">
        <w:rPr>
          <w:color w:val="000000"/>
        </w:rPr>
        <w:t>Η μελέ</w:t>
      </w:r>
      <w:r>
        <w:rPr>
          <w:color w:val="000000"/>
        </w:rPr>
        <w:t>τη γίνεται με βάση την Κατηγορία Ακουστικής Άνεσης</w:t>
      </w:r>
      <w:r w:rsidRPr="00447F9C">
        <w:rPr>
          <w:color w:val="000000"/>
        </w:rPr>
        <w:t xml:space="preserve"> που επιλέγει ο κύριος του έργου. Η επιλογή </w:t>
      </w:r>
      <w:r>
        <w:rPr>
          <w:color w:val="000000"/>
        </w:rPr>
        <w:t>Κατηγορίας Ακουστικής Άνεσης</w:t>
      </w:r>
      <w:r w:rsidRPr="00447F9C">
        <w:rPr>
          <w:color w:val="000000"/>
        </w:rPr>
        <w:t xml:space="preserve"> είναι υποχρεωτική για όλα τα κτίρια που περιλαμβάνονται στους πίνακες απαιτήσεων</w:t>
      </w:r>
      <w:r>
        <w:rPr>
          <w:color w:val="000000"/>
        </w:rPr>
        <w:t xml:space="preserve"> 1 έως 7 </w:t>
      </w:r>
      <w:r w:rsidRPr="00447F9C">
        <w:rPr>
          <w:color w:val="000000"/>
        </w:rPr>
        <w:t xml:space="preserve">του παρόντος κανονισμού. Η ένταξη σε μία </w:t>
      </w:r>
      <w:r>
        <w:rPr>
          <w:color w:val="000000"/>
        </w:rPr>
        <w:t>Κατηγορία Ακουστικής Άνεσης</w:t>
      </w:r>
      <w:r w:rsidRPr="00447F9C">
        <w:rPr>
          <w:color w:val="000000"/>
        </w:rPr>
        <w:t xml:space="preserve"> συνεπάγεται την κάλυψη των απαιτήσεων όλων ανεξαιρέτως των κριτηρίων του κανονισμού που αφορούν </w:t>
      </w:r>
      <w:r>
        <w:rPr>
          <w:color w:val="000000"/>
        </w:rPr>
        <w:t xml:space="preserve">τη συγκεκριμένη Κατηγορία και </w:t>
      </w:r>
      <w:r w:rsidRPr="00447F9C">
        <w:rPr>
          <w:color w:val="000000"/>
        </w:rPr>
        <w:t>το συγκεκριμένο είδος κτιρίου.</w:t>
      </w:r>
      <w:r>
        <w:rPr>
          <w:color w:val="000000"/>
        </w:rPr>
        <w:t xml:space="preserve"> </w:t>
      </w:r>
      <w:r w:rsidRPr="00447F9C">
        <w:rPr>
          <w:color w:val="000000"/>
        </w:rPr>
        <w:t xml:space="preserve">Ο μελετητής είναι υπεύθυνος για την κάλυψη όλων των απαιτήσεων της </w:t>
      </w:r>
      <w:r>
        <w:rPr>
          <w:color w:val="000000"/>
        </w:rPr>
        <w:t>Κατηγορίας Ακουστικής Άνεσης</w:t>
      </w:r>
      <w:r w:rsidRPr="00447F9C">
        <w:rPr>
          <w:color w:val="000000"/>
        </w:rPr>
        <w:t xml:space="preserve"> που έχει επιλέξει ο κύριος του έργου, από την άποψη της μελέτης. </w:t>
      </w:r>
    </w:p>
    <w:p w14:paraId="16CD0365" w14:textId="77777777" w:rsidR="00A458EB" w:rsidRPr="00447F9C" w:rsidRDefault="00A458EB" w:rsidP="00B93724">
      <w:pPr>
        <w:spacing w:line="240" w:lineRule="auto"/>
        <w:rPr>
          <w:color w:val="000000"/>
        </w:rPr>
      </w:pPr>
      <w:r w:rsidRPr="00447F9C">
        <w:rPr>
          <w:color w:val="000000"/>
        </w:rPr>
        <w:t>Η επιλογή</w:t>
      </w:r>
      <w:r>
        <w:rPr>
          <w:color w:val="000000"/>
        </w:rPr>
        <w:t xml:space="preserve"> Κατηγορίας Ακουστικής Άνεσης αναγράφεται στη </w:t>
      </w:r>
      <w:r w:rsidRPr="00447F9C">
        <w:rPr>
          <w:color w:val="000000"/>
        </w:rPr>
        <w:t>μελέτη</w:t>
      </w:r>
      <w:r>
        <w:rPr>
          <w:color w:val="000000"/>
        </w:rPr>
        <w:t xml:space="preserve"> κτιριακής </w:t>
      </w:r>
      <w:proofErr w:type="spellStart"/>
      <w:r>
        <w:rPr>
          <w:color w:val="000000"/>
        </w:rPr>
        <w:t>ηχοπροστασίας</w:t>
      </w:r>
      <w:proofErr w:type="spellEnd"/>
      <w:r w:rsidRPr="00447F9C">
        <w:rPr>
          <w:color w:val="000000"/>
        </w:rPr>
        <w:t xml:space="preserve"> και αναφέρεται ως στοιχείο επίδοσης του κτιρίου σε όλα τα έγγραφα που το αφορούν, όπως ιδιοκτησίας, πώλησης, μεταπώλησης, ενοικίασης και λοιπά, ώστε να τη γνωρίζει και να τη λαμβάνει υπόψιν ο </w:t>
      </w:r>
      <w:r>
        <w:rPr>
          <w:color w:val="000000"/>
        </w:rPr>
        <w:t xml:space="preserve">κάθε </w:t>
      </w:r>
      <w:r w:rsidRPr="00447F9C">
        <w:rPr>
          <w:color w:val="000000"/>
        </w:rPr>
        <w:t xml:space="preserve">ενδιαφερόμενος. Η επιλεγείσα </w:t>
      </w:r>
      <w:r>
        <w:rPr>
          <w:color w:val="000000"/>
        </w:rPr>
        <w:t>από τον κύριο του έργου για τη μελέτη του κτιρίου Κατηγορία,</w:t>
      </w:r>
      <w:r w:rsidRPr="00447F9C">
        <w:rPr>
          <w:color w:val="000000"/>
        </w:rPr>
        <w:t xml:space="preserve"> ονομάζεται «</w:t>
      </w:r>
      <w:r>
        <w:rPr>
          <w:color w:val="000000"/>
        </w:rPr>
        <w:t xml:space="preserve">Κατηγορία </w:t>
      </w:r>
      <w:r w:rsidRPr="00447F9C">
        <w:rPr>
          <w:color w:val="000000"/>
        </w:rPr>
        <w:t>Α</w:t>
      </w:r>
      <w:r>
        <w:rPr>
          <w:color w:val="000000"/>
        </w:rPr>
        <w:t>κουστικής Άνεσης</w:t>
      </w:r>
      <w:r w:rsidRPr="00447F9C">
        <w:rPr>
          <w:color w:val="000000"/>
        </w:rPr>
        <w:t xml:space="preserve"> σύμφωνα με τη μελέτη».</w:t>
      </w:r>
    </w:p>
    <w:p w14:paraId="5207F4F5" w14:textId="77777777" w:rsidR="00A458EB" w:rsidRPr="00447F9C" w:rsidRDefault="00A458EB" w:rsidP="00B93724">
      <w:pPr>
        <w:spacing w:line="240" w:lineRule="auto"/>
        <w:rPr>
          <w:color w:val="000000"/>
        </w:rPr>
      </w:pPr>
      <w:r>
        <w:rPr>
          <w:color w:val="000000"/>
        </w:rPr>
        <w:t xml:space="preserve">Κατά την παρούσα </w:t>
      </w:r>
      <w:r w:rsidRPr="00447F9C">
        <w:rPr>
          <w:color w:val="000000"/>
        </w:rPr>
        <w:t xml:space="preserve">φάση εφαρμογής του κανονισμού, δεν υπάρχει υποχρέωση ένταξης ενός κτιρίου σε μία ελάχιστη επιτρεπόμενη </w:t>
      </w:r>
      <w:r>
        <w:rPr>
          <w:color w:val="000000"/>
        </w:rPr>
        <w:t xml:space="preserve">Κατηγορία </w:t>
      </w:r>
      <w:r w:rsidRPr="00447F9C">
        <w:rPr>
          <w:color w:val="000000"/>
        </w:rPr>
        <w:t>Α</w:t>
      </w:r>
      <w:r>
        <w:rPr>
          <w:color w:val="000000"/>
        </w:rPr>
        <w:t>κουστικής Άνεσης</w:t>
      </w:r>
      <w:r w:rsidRPr="00447F9C">
        <w:rPr>
          <w:color w:val="000000"/>
        </w:rPr>
        <w:t xml:space="preserve"> και το κτίριο εντάσσεται στην </w:t>
      </w:r>
      <w:r>
        <w:rPr>
          <w:color w:val="000000"/>
        </w:rPr>
        <w:t>Κατηγορία</w:t>
      </w:r>
      <w:r w:rsidRPr="00447F9C">
        <w:rPr>
          <w:color w:val="000000"/>
        </w:rPr>
        <w:t xml:space="preserve"> που επιλέγει ο κύριος του έργου. Η επιλογή του αυτή </w:t>
      </w:r>
      <w:r>
        <w:rPr>
          <w:color w:val="000000"/>
        </w:rPr>
        <w:t xml:space="preserve">είναι υποχρεωτική και </w:t>
      </w:r>
      <w:r w:rsidRPr="00447F9C">
        <w:rPr>
          <w:color w:val="000000"/>
        </w:rPr>
        <w:t>δεσμεύει όλους τους εμπλεκόμενους στην μελέτη, κατασκευή και διαχείριση του κτιρίου, τον καθένα ανάλογα με το είδος της εμπλοκής του κ</w:t>
      </w:r>
      <w:r>
        <w:rPr>
          <w:color w:val="000000"/>
        </w:rPr>
        <w:t xml:space="preserve">αι </w:t>
      </w:r>
      <w:r w:rsidRPr="00447F9C">
        <w:rPr>
          <w:color w:val="000000"/>
        </w:rPr>
        <w:t>καθένας από αυτούς φέρει την ευθύνη που αντιστοιχεί στο βαθμό της εμπλοκής του.</w:t>
      </w:r>
    </w:p>
    <w:p w14:paraId="164D4ED9" w14:textId="77777777" w:rsidR="00A458EB" w:rsidRPr="00447F9C" w:rsidRDefault="00A458EB" w:rsidP="00B93724">
      <w:pPr>
        <w:spacing w:line="240" w:lineRule="auto"/>
        <w:rPr>
          <w:color w:val="000000"/>
          <w:lang w:val="de-DE"/>
        </w:rPr>
      </w:pPr>
      <w:r w:rsidRPr="00447F9C">
        <w:rPr>
          <w:color w:val="000000"/>
          <w:lang w:val="de-DE"/>
        </w:rPr>
        <w:br w:type="page"/>
      </w:r>
    </w:p>
    <w:p w14:paraId="2ED68744" w14:textId="77777777" w:rsidR="00A458EB" w:rsidRPr="006715B6" w:rsidRDefault="00A458EB" w:rsidP="00B93724">
      <w:pPr>
        <w:spacing w:line="240" w:lineRule="auto"/>
        <w:rPr>
          <w:b/>
          <w:color w:val="000000"/>
        </w:rPr>
      </w:pPr>
      <w:r>
        <w:rPr>
          <w:b/>
          <w:color w:val="000000"/>
        </w:rPr>
        <w:lastRenderedPageBreak/>
        <w:t>Ισχύοντα Π</w:t>
      </w:r>
      <w:r w:rsidRPr="006715B6">
        <w:rPr>
          <w:b/>
          <w:color w:val="000000"/>
        </w:rPr>
        <w:t>ρότυπα</w:t>
      </w:r>
    </w:p>
    <w:p w14:paraId="77100A86" w14:textId="77777777" w:rsidR="00A458EB" w:rsidRPr="00447F9C" w:rsidRDefault="00A458EB" w:rsidP="00B93724">
      <w:pPr>
        <w:spacing w:line="240" w:lineRule="auto"/>
        <w:jc w:val="both"/>
        <w:rPr>
          <w:rFonts w:cs="Tahoma"/>
          <w:color w:val="000000"/>
        </w:rPr>
      </w:pPr>
      <w:r w:rsidRPr="00447F9C">
        <w:rPr>
          <w:rFonts w:cs="Tahoma"/>
          <w:color w:val="000000"/>
        </w:rPr>
        <w:t xml:space="preserve">Για τη μέτρηση και την αξιολόγηση των παραμέτρων της κτιριακής </w:t>
      </w:r>
      <w:proofErr w:type="spellStart"/>
      <w:r w:rsidRPr="00447F9C">
        <w:rPr>
          <w:rFonts w:cs="Tahoma"/>
          <w:color w:val="000000"/>
        </w:rPr>
        <w:t>ηχοπροστασίας</w:t>
      </w:r>
      <w:proofErr w:type="spellEnd"/>
      <w:r w:rsidRPr="00447F9C">
        <w:rPr>
          <w:rFonts w:cs="Tahoma"/>
          <w:color w:val="000000"/>
        </w:rPr>
        <w:t xml:space="preserve"> εφαρμόζονται γενικά τα </w:t>
      </w:r>
      <w:r>
        <w:rPr>
          <w:rFonts w:cs="Tahoma"/>
          <w:color w:val="000000"/>
        </w:rPr>
        <w:t>ακόλουθα Πρότυπα</w:t>
      </w:r>
      <w:r w:rsidRPr="00EC55A1">
        <w:rPr>
          <w:rFonts w:cs="Tahoma"/>
          <w:color w:val="000000"/>
        </w:rPr>
        <w:t xml:space="preserve"> (</w:t>
      </w:r>
      <w:r>
        <w:rPr>
          <w:rFonts w:cs="Tahoma"/>
          <w:color w:val="000000"/>
        </w:rPr>
        <w:t>Πρότυπα ΕΛΟΤ τα οποία είναι παλαιά εξακολουθούν να ισχύουν ως τεχνικά κείμενα στα πλαίσια αυτού του κανονισμού, μέχρι να αντικατασταθούν)</w:t>
      </w:r>
      <w:r w:rsidRPr="00447F9C">
        <w:rPr>
          <w:rFonts w:cs="Tahoma"/>
          <w:color w:val="000000"/>
        </w:rPr>
        <w:t>:</w:t>
      </w:r>
    </w:p>
    <w:p w14:paraId="3D70BA2E" w14:textId="77777777" w:rsidR="00A458EB" w:rsidRPr="00A112C7" w:rsidRDefault="00BA546E" w:rsidP="00A112C7">
      <w:pPr>
        <w:pStyle w:val="Normalweb"/>
        <w:spacing w:before="80" w:beforeAutospacing="0" w:after="0" w:afterAutospacing="0"/>
        <w:rPr>
          <w:rFonts w:ascii="Calibri" w:hAnsi="Calibri" w:cs="Arial"/>
          <w:color w:val="auto"/>
          <w:sz w:val="22"/>
          <w:szCs w:val="22"/>
        </w:rPr>
      </w:pPr>
      <w:hyperlink r:id="rId9" w:history="1">
        <w:r w:rsidR="00A458EB" w:rsidRPr="00A112C7">
          <w:rPr>
            <w:rStyle w:val="Lienhypertexte"/>
            <w:rFonts w:ascii="Calibri" w:hAnsi="Calibri"/>
            <w:b/>
            <w:bCs/>
            <w:color w:val="auto"/>
            <w:sz w:val="22"/>
            <w:szCs w:val="22"/>
          </w:rPr>
          <w:t>EN ISO 140-4:1998</w:t>
        </w:r>
      </w:hyperlink>
      <w:r w:rsidR="00A458EB" w:rsidRPr="00A112C7">
        <w:rPr>
          <w:rFonts w:ascii="Calibri" w:hAnsi="Calibri" w:cs="Arial"/>
          <w:color w:val="auto"/>
          <w:sz w:val="22"/>
          <w:szCs w:val="22"/>
        </w:rPr>
        <w:t xml:space="preserve"> Acoustics - Measurement of sound insulation in buildings and of building elements - Part 4: Field measurements of airborne sound insulation between rooms (ISO 140-4:1998)</w:t>
      </w:r>
    </w:p>
    <w:p w14:paraId="28A34829" w14:textId="77777777" w:rsidR="00A458EB" w:rsidRPr="00A112C7" w:rsidRDefault="00BA546E" w:rsidP="00A112C7">
      <w:pPr>
        <w:pStyle w:val="Normalweb"/>
        <w:spacing w:before="80" w:beforeAutospacing="0" w:after="0" w:afterAutospacing="0"/>
        <w:rPr>
          <w:rFonts w:ascii="Calibri" w:hAnsi="Calibri" w:cs="Arial"/>
          <w:color w:val="auto"/>
          <w:sz w:val="22"/>
          <w:szCs w:val="22"/>
        </w:rPr>
      </w:pPr>
      <w:hyperlink r:id="rId10" w:history="1">
        <w:r w:rsidR="00A458EB" w:rsidRPr="00A112C7">
          <w:rPr>
            <w:rStyle w:val="Lienhypertexte"/>
            <w:rFonts w:ascii="Calibri" w:hAnsi="Calibri"/>
            <w:b/>
            <w:bCs/>
            <w:color w:val="auto"/>
            <w:sz w:val="22"/>
            <w:szCs w:val="22"/>
          </w:rPr>
          <w:t>EN ISO 140-5:1998</w:t>
        </w:r>
      </w:hyperlink>
      <w:r w:rsidR="00A458EB" w:rsidRPr="00A112C7">
        <w:rPr>
          <w:rFonts w:ascii="Calibri" w:hAnsi="Calibri" w:cs="Arial"/>
          <w:color w:val="auto"/>
          <w:sz w:val="22"/>
          <w:szCs w:val="22"/>
        </w:rPr>
        <w:t xml:space="preserve"> Acoustics - Measurement of sound insulation in buildings and of building elements - Part 5: Field measurements of airborne sound insulation of </w:t>
      </w:r>
      <w:proofErr w:type="spellStart"/>
      <w:r w:rsidR="00A458EB" w:rsidRPr="00A112C7">
        <w:rPr>
          <w:rFonts w:ascii="Calibri" w:hAnsi="Calibri" w:cs="Arial"/>
          <w:color w:val="auto"/>
          <w:sz w:val="22"/>
          <w:szCs w:val="22"/>
        </w:rPr>
        <w:t>faηade</w:t>
      </w:r>
      <w:proofErr w:type="spellEnd"/>
      <w:r w:rsidR="00A458EB" w:rsidRPr="00A112C7">
        <w:rPr>
          <w:rFonts w:ascii="Calibri" w:hAnsi="Calibri" w:cs="Arial"/>
          <w:color w:val="auto"/>
          <w:sz w:val="22"/>
          <w:szCs w:val="22"/>
        </w:rPr>
        <w:t xml:space="preserve"> elements and </w:t>
      </w:r>
      <w:proofErr w:type="spellStart"/>
      <w:r w:rsidR="00A458EB" w:rsidRPr="00A112C7">
        <w:rPr>
          <w:rFonts w:ascii="Calibri" w:hAnsi="Calibri" w:cs="Arial"/>
          <w:color w:val="auto"/>
          <w:sz w:val="22"/>
          <w:szCs w:val="22"/>
        </w:rPr>
        <w:t>faηades</w:t>
      </w:r>
      <w:proofErr w:type="spellEnd"/>
      <w:r w:rsidR="00A458EB" w:rsidRPr="00A112C7">
        <w:rPr>
          <w:rFonts w:ascii="Calibri" w:hAnsi="Calibri" w:cs="Arial"/>
          <w:color w:val="auto"/>
          <w:sz w:val="22"/>
          <w:szCs w:val="22"/>
        </w:rPr>
        <w:t xml:space="preserve"> (ISO 140-5:1998)</w:t>
      </w:r>
    </w:p>
    <w:p w14:paraId="1B141162" w14:textId="77777777" w:rsidR="00A458EB" w:rsidRPr="00A112C7" w:rsidRDefault="00BA546E" w:rsidP="00A112C7">
      <w:pPr>
        <w:pStyle w:val="Normalweb"/>
        <w:spacing w:before="80" w:beforeAutospacing="0" w:after="0" w:afterAutospacing="0"/>
        <w:rPr>
          <w:rFonts w:ascii="Calibri" w:hAnsi="Calibri" w:cs="Arial"/>
          <w:color w:val="auto"/>
          <w:sz w:val="22"/>
          <w:szCs w:val="22"/>
        </w:rPr>
      </w:pPr>
      <w:hyperlink r:id="rId11" w:history="1">
        <w:r w:rsidR="00A458EB" w:rsidRPr="00A112C7">
          <w:rPr>
            <w:rStyle w:val="Lienhypertexte"/>
            <w:rFonts w:ascii="Calibri" w:hAnsi="Calibri"/>
            <w:b/>
            <w:bCs/>
            <w:color w:val="auto"/>
            <w:sz w:val="22"/>
            <w:szCs w:val="22"/>
          </w:rPr>
          <w:t>EN ISO 140-7:1998</w:t>
        </w:r>
      </w:hyperlink>
      <w:r w:rsidR="00A458EB" w:rsidRPr="00A112C7">
        <w:rPr>
          <w:rFonts w:ascii="Calibri" w:hAnsi="Calibri" w:cs="Arial"/>
          <w:color w:val="auto"/>
          <w:sz w:val="22"/>
          <w:szCs w:val="22"/>
        </w:rPr>
        <w:t xml:space="preserve"> Acoustics - Measurement of sound insulation in buildings and of building elements - Part 7: Field measurements of impact sound insulation of floors (ISO 140-7:1998)</w:t>
      </w:r>
    </w:p>
    <w:p w14:paraId="6BEB90D3" w14:textId="77777777" w:rsidR="00A458EB" w:rsidRPr="00A112C7" w:rsidRDefault="00BA546E" w:rsidP="00A112C7">
      <w:pPr>
        <w:pStyle w:val="Normalweb"/>
        <w:spacing w:before="80" w:beforeAutospacing="0" w:after="0" w:afterAutospacing="0"/>
        <w:rPr>
          <w:rFonts w:ascii="Calibri" w:hAnsi="Calibri" w:cs="Arial"/>
          <w:color w:val="auto"/>
          <w:sz w:val="22"/>
          <w:szCs w:val="22"/>
        </w:rPr>
      </w:pPr>
      <w:hyperlink r:id="rId12" w:history="1">
        <w:r w:rsidR="00A458EB" w:rsidRPr="00A112C7">
          <w:rPr>
            <w:rStyle w:val="Lienhypertexte"/>
            <w:rFonts w:ascii="Calibri" w:hAnsi="Calibri"/>
            <w:b/>
            <w:bCs/>
            <w:color w:val="auto"/>
            <w:sz w:val="22"/>
            <w:szCs w:val="22"/>
          </w:rPr>
          <w:t>EN ISO 140-14:2004</w:t>
        </w:r>
      </w:hyperlink>
      <w:r w:rsidR="00A458EB" w:rsidRPr="00A112C7">
        <w:rPr>
          <w:rFonts w:ascii="Calibri" w:hAnsi="Calibri" w:cs="Arial"/>
          <w:color w:val="auto"/>
          <w:sz w:val="22"/>
          <w:szCs w:val="22"/>
        </w:rPr>
        <w:t xml:space="preserve"> Acoustics - Measurement of sound insulation in buildings and of building elements - Part 14: Guidelines for special situations in the field (ISO 140-14:2004)</w:t>
      </w:r>
    </w:p>
    <w:p w14:paraId="471FDFA5" w14:textId="77777777" w:rsidR="00A458EB" w:rsidRPr="00A112C7" w:rsidRDefault="00BA546E" w:rsidP="00A112C7">
      <w:pPr>
        <w:pStyle w:val="Normalweb"/>
        <w:spacing w:before="80" w:beforeAutospacing="0" w:after="0" w:afterAutospacing="0"/>
        <w:rPr>
          <w:rFonts w:ascii="Calibri" w:hAnsi="Calibri" w:cs="Arial"/>
          <w:color w:val="auto"/>
          <w:sz w:val="22"/>
          <w:szCs w:val="22"/>
        </w:rPr>
      </w:pPr>
      <w:hyperlink r:id="rId13" w:history="1">
        <w:r w:rsidR="00A458EB" w:rsidRPr="00A112C7">
          <w:rPr>
            <w:rStyle w:val="Lienhypertexte"/>
            <w:rFonts w:ascii="Calibri" w:hAnsi="Calibri"/>
            <w:b/>
            <w:bCs/>
            <w:color w:val="auto"/>
            <w:sz w:val="22"/>
            <w:szCs w:val="22"/>
          </w:rPr>
          <w:t>EN ISO 717-1:1996</w:t>
        </w:r>
      </w:hyperlink>
      <w:r w:rsidR="00A458EB" w:rsidRPr="00A112C7">
        <w:rPr>
          <w:rFonts w:ascii="Calibri" w:hAnsi="Calibri" w:cs="Arial"/>
          <w:color w:val="auto"/>
          <w:sz w:val="22"/>
          <w:szCs w:val="22"/>
        </w:rPr>
        <w:t xml:space="preserve"> Acoustics - Rating of sound insulation in buildings and of building elements - Part 1: Airborne sound insulation (ISO 717-1:1996)</w:t>
      </w:r>
    </w:p>
    <w:p w14:paraId="2CD3937C" w14:textId="77777777" w:rsidR="00A458EB" w:rsidRPr="00A112C7" w:rsidRDefault="00BA546E" w:rsidP="00A112C7">
      <w:pPr>
        <w:pStyle w:val="Normalweb"/>
        <w:spacing w:before="80" w:beforeAutospacing="0" w:after="0" w:afterAutospacing="0"/>
        <w:rPr>
          <w:rFonts w:ascii="Calibri" w:hAnsi="Calibri" w:cs="Arial"/>
          <w:color w:val="auto"/>
          <w:sz w:val="22"/>
          <w:szCs w:val="22"/>
        </w:rPr>
      </w:pPr>
      <w:hyperlink r:id="rId14" w:history="1">
        <w:r w:rsidR="00A458EB" w:rsidRPr="00A112C7">
          <w:rPr>
            <w:rStyle w:val="Lienhypertexte"/>
            <w:rFonts w:ascii="Calibri" w:hAnsi="Calibri"/>
            <w:b/>
            <w:bCs/>
            <w:color w:val="auto"/>
            <w:sz w:val="22"/>
            <w:szCs w:val="22"/>
          </w:rPr>
          <w:t>EN ISO 717-2:1996</w:t>
        </w:r>
      </w:hyperlink>
      <w:r w:rsidR="00A458EB" w:rsidRPr="00A112C7">
        <w:rPr>
          <w:rFonts w:ascii="Calibri" w:hAnsi="Calibri" w:cs="Arial"/>
          <w:color w:val="auto"/>
          <w:sz w:val="22"/>
          <w:szCs w:val="22"/>
        </w:rPr>
        <w:t xml:space="preserve"> Acoustics - Rating of sound insulation in buildings and of building elements - Part 2: Impact sound insulation (ISO 717-2:1996)</w:t>
      </w:r>
    </w:p>
    <w:p w14:paraId="4BCDCE05" w14:textId="77777777" w:rsidR="00A458EB" w:rsidRPr="00A112C7" w:rsidRDefault="00BA546E" w:rsidP="00A112C7">
      <w:pPr>
        <w:pStyle w:val="Normalweb"/>
        <w:spacing w:before="80" w:beforeAutospacing="0" w:after="0" w:afterAutospacing="0"/>
        <w:rPr>
          <w:rFonts w:ascii="Calibri" w:hAnsi="Calibri" w:cs="Arial"/>
          <w:color w:val="auto"/>
          <w:sz w:val="22"/>
          <w:szCs w:val="22"/>
        </w:rPr>
      </w:pPr>
      <w:hyperlink r:id="rId15" w:history="1">
        <w:r w:rsidR="00A458EB" w:rsidRPr="00A112C7">
          <w:rPr>
            <w:rStyle w:val="Lienhypertexte"/>
            <w:rFonts w:ascii="Calibri" w:hAnsi="Calibri"/>
            <w:b/>
            <w:bCs/>
            <w:color w:val="auto"/>
            <w:sz w:val="22"/>
            <w:szCs w:val="22"/>
          </w:rPr>
          <w:t>EN ISO 717-3:1982</w:t>
        </w:r>
      </w:hyperlink>
      <w:r w:rsidR="00A458EB" w:rsidRPr="00A112C7">
        <w:rPr>
          <w:rFonts w:ascii="Calibri" w:hAnsi="Calibri" w:cs="Arial"/>
          <w:color w:val="auto"/>
          <w:sz w:val="22"/>
          <w:szCs w:val="22"/>
        </w:rPr>
        <w:t xml:space="preserve"> Acoustics - Rating of sound insulation in buildings and of building elements - Part 3: Airborne sound insulation of façade elements and facades (ISO 717-3:1982)</w:t>
      </w:r>
    </w:p>
    <w:p w14:paraId="316564B8" w14:textId="77777777" w:rsidR="00A458EB" w:rsidRPr="00EC55A1" w:rsidRDefault="00BA546E" w:rsidP="00A112C7">
      <w:pPr>
        <w:spacing w:before="80" w:after="0" w:line="240" w:lineRule="auto"/>
        <w:jc w:val="both"/>
        <w:rPr>
          <w:rFonts w:cs="Arial"/>
          <w:lang w:val="en-US"/>
        </w:rPr>
      </w:pPr>
      <w:hyperlink r:id="rId16" w:history="1">
        <w:r w:rsidR="00A458EB" w:rsidRPr="00EC55A1">
          <w:rPr>
            <w:rStyle w:val="Lienhypertexte"/>
            <w:rFonts w:ascii="Calibri" w:hAnsi="Calibri"/>
            <w:b/>
            <w:bCs/>
            <w:color w:val="auto"/>
            <w:sz w:val="22"/>
            <w:szCs w:val="22"/>
            <w:lang w:val="en-US"/>
          </w:rPr>
          <w:t>EN ISO 10052:2004</w:t>
        </w:r>
      </w:hyperlink>
      <w:r w:rsidR="00A458EB" w:rsidRPr="00EC55A1">
        <w:rPr>
          <w:rFonts w:cs="Arial"/>
          <w:lang w:val="en-US"/>
        </w:rPr>
        <w:t xml:space="preserve"> Acoustics - Field measurements of airborne and impact sound insulation and of service equipment sound - Survey method (ISO 10052:2004)</w:t>
      </w:r>
    </w:p>
    <w:p w14:paraId="19D5A496" w14:textId="77777777" w:rsidR="00A458EB" w:rsidRPr="00A112C7" w:rsidRDefault="00BA546E" w:rsidP="00A112C7">
      <w:pPr>
        <w:pStyle w:val="Normalweb"/>
        <w:spacing w:before="80" w:beforeAutospacing="0" w:after="0" w:afterAutospacing="0"/>
        <w:rPr>
          <w:rFonts w:ascii="Calibri" w:hAnsi="Calibri" w:cs="Arial"/>
          <w:color w:val="auto"/>
          <w:sz w:val="22"/>
          <w:szCs w:val="22"/>
        </w:rPr>
      </w:pPr>
      <w:hyperlink r:id="rId17" w:history="1">
        <w:r w:rsidR="00A458EB" w:rsidRPr="00A112C7">
          <w:rPr>
            <w:rStyle w:val="Lienhypertexte"/>
            <w:rFonts w:ascii="Calibri" w:hAnsi="Calibri"/>
            <w:b/>
            <w:bCs/>
            <w:color w:val="auto"/>
            <w:sz w:val="22"/>
            <w:szCs w:val="22"/>
          </w:rPr>
          <w:t>EN 12354-1:2000</w:t>
        </w:r>
      </w:hyperlink>
      <w:r w:rsidR="00A458EB" w:rsidRPr="00A112C7">
        <w:rPr>
          <w:rFonts w:ascii="Calibri" w:hAnsi="Calibri" w:cs="Arial"/>
          <w:color w:val="auto"/>
          <w:sz w:val="22"/>
          <w:szCs w:val="22"/>
        </w:rPr>
        <w:t xml:space="preserve"> Building Acoustics - Estimation of acoustic performance of buildings from the performance of elements - Part 1: Airborne sound insulation between rooms</w:t>
      </w:r>
    </w:p>
    <w:p w14:paraId="3417DBBF" w14:textId="77777777" w:rsidR="00A458EB" w:rsidRPr="00A112C7" w:rsidRDefault="00BA546E" w:rsidP="00A112C7">
      <w:pPr>
        <w:pStyle w:val="Normalweb"/>
        <w:spacing w:before="80" w:beforeAutospacing="0" w:after="0" w:afterAutospacing="0"/>
        <w:rPr>
          <w:rFonts w:ascii="Calibri" w:hAnsi="Calibri" w:cs="Arial"/>
          <w:color w:val="auto"/>
          <w:sz w:val="22"/>
          <w:szCs w:val="22"/>
        </w:rPr>
      </w:pPr>
      <w:hyperlink r:id="rId18" w:history="1">
        <w:r w:rsidR="00A458EB" w:rsidRPr="00A112C7">
          <w:rPr>
            <w:rStyle w:val="Lienhypertexte"/>
            <w:rFonts w:ascii="Calibri" w:hAnsi="Calibri"/>
            <w:b/>
            <w:bCs/>
            <w:color w:val="auto"/>
            <w:sz w:val="22"/>
            <w:szCs w:val="22"/>
          </w:rPr>
          <w:t>EN 12354-2:2000</w:t>
        </w:r>
      </w:hyperlink>
      <w:r w:rsidR="00A458EB" w:rsidRPr="00A112C7">
        <w:rPr>
          <w:rFonts w:ascii="Calibri" w:hAnsi="Calibri" w:cs="Arial"/>
          <w:color w:val="auto"/>
          <w:sz w:val="22"/>
          <w:szCs w:val="22"/>
        </w:rPr>
        <w:t xml:space="preserve"> Building acoustics - Estimation of acoustic performance of buildings from the performance of elements - Part 2: Impact sound insulation between rooms</w:t>
      </w:r>
    </w:p>
    <w:p w14:paraId="1255EC48" w14:textId="77777777" w:rsidR="00A458EB" w:rsidRPr="00A112C7" w:rsidRDefault="00BA546E" w:rsidP="00A112C7">
      <w:pPr>
        <w:pStyle w:val="Normalweb"/>
        <w:spacing w:before="80" w:beforeAutospacing="0" w:after="0" w:afterAutospacing="0"/>
        <w:rPr>
          <w:rFonts w:ascii="Calibri" w:hAnsi="Calibri" w:cs="Arial"/>
          <w:color w:val="auto"/>
          <w:sz w:val="22"/>
          <w:szCs w:val="22"/>
        </w:rPr>
      </w:pPr>
      <w:hyperlink r:id="rId19" w:history="1">
        <w:r w:rsidR="00A458EB" w:rsidRPr="00A112C7">
          <w:rPr>
            <w:rStyle w:val="Lienhypertexte"/>
            <w:rFonts w:ascii="Calibri" w:hAnsi="Calibri"/>
            <w:b/>
            <w:bCs/>
            <w:color w:val="auto"/>
            <w:sz w:val="22"/>
            <w:szCs w:val="22"/>
          </w:rPr>
          <w:t>EN 12354-3:2000</w:t>
        </w:r>
      </w:hyperlink>
      <w:r w:rsidR="00A458EB" w:rsidRPr="00A112C7">
        <w:rPr>
          <w:rFonts w:ascii="Calibri" w:hAnsi="Calibri" w:cs="Arial"/>
          <w:color w:val="auto"/>
          <w:sz w:val="22"/>
          <w:szCs w:val="22"/>
        </w:rPr>
        <w:t xml:space="preserve"> Building acoustics - Estimation of acoustic performance of buildings from the performance of elements - Part 3: Airborne sound insulation against outdoor sound</w:t>
      </w:r>
    </w:p>
    <w:p w14:paraId="05563AFC" w14:textId="77777777" w:rsidR="00A458EB" w:rsidRPr="00A112C7" w:rsidRDefault="00BA546E" w:rsidP="00A112C7">
      <w:pPr>
        <w:pStyle w:val="Normalweb"/>
        <w:spacing w:before="80" w:beforeAutospacing="0" w:after="0" w:afterAutospacing="0"/>
        <w:rPr>
          <w:rFonts w:ascii="Calibri" w:hAnsi="Calibri" w:cs="Arial"/>
          <w:color w:val="auto"/>
          <w:sz w:val="22"/>
          <w:szCs w:val="22"/>
        </w:rPr>
      </w:pPr>
      <w:hyperlink r:id="rId20" w:history="1">
        <w:r w:rsidR="00A458EB" w:rsidRPr="00A112C7">
          <w:rPr>
            <w:rStyle w:val="Lienhypertexte"/>
            <w:rFonts w:ascii="Calibri" w:hAnsi="Calibri"/>
            <w:b/>
            <w:bCs/>
            <w:color w:val="auto"/>
            <w:sz w:val="22"/>
            <w:szCs w:val="22"/>
          </w:rPr>
          <w:t>EN 12354-4:2000</w:t>
        </w:r>
      </w:hyperlink>
      <w:r w:rsidR="00A458EB" w:rsidRPr="00A112C7">
        <w:rPr>
          <w:rFonts w:ascii="Calibri" w:hAnsi="Calibri" w:cs="Arial"/>
          <w:color w:val="auto"/>
          <w:sz w:val="22"/>
          <w:szCs w:val="22"/>
        </w:rPr>
        <w:t xml:space="preserve"> Building Acoustics - Estimation of acoustic performance of buildings from the performance of elements - Part 4: Transmission of indoor sound to the outside</w:t>
      </w:r>
    </w:p>
    <w:p w14:paraId="58218B32" w14:textId="77777777" w:rsidR="00A458EB" w:rsidRPr="00A112C7" w:rsidRDefault="00BA546E" w:rsidP="00A112C7">
      <w:pPr>
        <w:pStyle w:val="Normalweb"/>
        <w:spacing w:before="80" w:beforeAutospacing="0" w:after="0" w:afterAutospacing="0"/>
        <w:rPr>
          <w:rFonts w:ascii="Calibri" w:hAnsi="Calibri" w:cs="Arial"/>
          <w:color w:val="auto"/>
          <w:sz w:val="22"/>
          <w:szCs w:val="22"/>
        </w:rPr>
      </w:pPr>
      <w:hyperlink r:id="rId21" w:history="1">
        <w:r w:rsidR="00A458EB" w:rsidRPr="00A112C7">
          <w:rPr>
            <w:rStyle w:val="Lienhypertexte"/>
            <w:rFonts w:ascii="Calibri" w:hAnsi="Calibri"/>
            <w:b/>
            <w:bCs/>
            <w:color w:val="auto"/>
            <w:sz w:val="22"/>
            <w:szCs w:val="22"/>
          </w:rPr>
          <w:t>EN 12354-6:2003</w:t>
        </w:r>
      </w:hyperlink>
      <w:r w:rsidR="00A458EB" w:rsidRPr="00A112C7">
        <w:rPr>
          <w:rFonts w:ascii="Calibri" w:hAnsi="Calibri" w:cs="Arial"/>
          <w:color w:val="auto"/>
          <w:sz w:val="22"/>
          <w:szCs w:val="22"/>
        </w:rPr>
        <w:t xml:space="preserve"> Building acoustics - Estimation of acoustic performance of buildings from the performance of elements - Part 6: Sound absorption in enclosed spaces</w:t>
      </w:r>
    </w:p>
    <w:p w14:paraId="19E5D91B" w14:textId="77777777" w:rsidR="00A458EB" w:rsidRPr="00A112C7" w:rsidRDefault="00BA546E" w:rsidP="00A112C7">
      <w:pPr>
        <w:spacing w:before="80" w:after="0" w:line="240" w:lineRule="auto"/>
        <w:rPr>
          <w:lang w:val="en-US"/>
        </w:rPr>
      </w:pPr>
      <w:hyperlink r:id="rId22" w:history="1">
        <w:r w:rsidR="00A458EB" w:rsidRPr="00A112C7">
          <w:rPr>
            <w:rStyle w:val="Lienhypertexte"/>
            <w:rFonts w:ascii="Calibri" w:hAnsi="Calibri"/>
            <w:b/>
            <w:bCs/>
            <w:color w:val="auto"/>
            <w:sz w:val="22"/>
            <w:szCs w:val="22"/>
            <w:lang w:val="en-US"/>
          </w:rPr>
          <w:t>ISO 1996-1:2003</w:t>
        </w:r>
      </w:hyperlink>
      <w:r w:rsidR="00A458EB" w:rsidRPr="00A112C7">
        <w:rPr>
          <w:lang w:val="en-US"/>
        </w:rPr>
        <w:t xml:space="preserve"> </w:t>
      </w:r>
      <w:r w:rsidR="00A458EB" w:rsidRPr="00A112C7">
        <w:rPr>
          <w:rStyle w:val="cataloguelist-content1"/>
          <w:rFonts w:ascii="Calibri" w:hAnsi="Calibri"/>
          <w:color w:val="auto"/>
          <w:sz w:val="22"/>
          <w:szCs w:val="22"/>
          <w:lang w:val="en-US"/>
        </w:rPr>
        <w:t>Acoustics -- Description, measurement and assessment of environmental noise -- Part 1: Basic quantities and assessment procedures</w:t>
      </w:r>
    </w:p>
    <w:p w14:paraId="21C68F6B" w14:textId="77777777" w:rsidR="00A458EB" w:rsidRPr="00A112C7" w:rsidRDefault="00BA546E" w:rsidP="00A112C7">
      <w:pPr>
        <w:spacing w:before="80" w:after="0" w:line="240" w:lineRule="auto"/>
        <w:rPr>
          <w:lang w:val="en-US"/>
        </w:rPr>
      </w:pPr>
      <w:hyperlink r:id="rId23" w:history="1">
        <w:r w:rsidR="00A458EB" w:rsidRPr="00A112C7">
          <w:rPr>
            <w:rStyle w:val="Lienhypertexte"/>
            <w:rFonts w:ascii="Calibri" w:hAnsi="Calibri"/>
            <w:b/>
            <w:bCs/>
            <w:color w:val="auto"/>
            <w:sz w:val="22"/>
            <w:szCs w:val="22"/>
            <w:lang w:val="en-US"/>
          </w:rPr>
          <w:t>ISO 1996-2:1987</w:t>
        </w:r>
      </w:hyperlink>
      <w:r w:rsidR="00A458EB" w:rsidRPr="00A112C7">
        <w:rPr>
          <w:lang w:val="en-US"/>
        </w:rPr>
        <w:t xml:space="preserve"> </w:t>
      </w:r>
      <w:r w:rsidR="00A458EB" w:rsidRPr="00A112C7">
        <w:rPr>
          <w:rStyle w:val="cataloguelist-content1"/>
          <w:rFonts w:ascii="Calibri" w:hAnsi="Calibri"/>
          <w:color w:val="auto"/>
          <w:sz w:val="22"/>
          <w:szCs w:val="22"/>
          <w:lang w:val="en-US"/>
        </w:rPr>
        <w:t>Acoustics -- Description and measurement of environmental noise -- Part 2: Acquisition of data pertinent to land use</w:t>
      </w:r>
    </w:p>
    <w:p w14:paraId="5978AE99" w14:textId="77777777" w:rsidR="00A458EB" w:rsidRPr="00A112C7" w:rsidRDefault="00BA546E" w:rsidP="00A112C7">
      <w:pPr>
        <w:spacing w:before="80" w:after="0" w:line="240" w:lineRule="auto"/>
        <w:rPr>
          <w:b/>
          <w:bCs/>
          <w:lang w:val="en-US"/>
        </w:rPr>
      </w:pPr>
      <w:hyperlink r:id="rId24" w:history="1">
        <w:r w:rsidR="00A458EB" w:rsidRPr="00A112C7">
          <w:rPr>
            <w:rStyle w:val="Lienhypertexte"/>
            <w:rFonts w:ascii="Calibri" w:hAnsi="Calibri"/>
            <w:b/>
            <w:bCs/>
            <w:color w:val="auto"/>
            <w:sz w:val="22"/>
            <w:szCs w:val="22"/>
            <w:lang w:val="en-US"/>
          </w:rPr>
          <w:t>ISO 1996-2:1987/</w:t>
        </w:r>
        <w:proofErr w:type="spellStart"/>
        <w:r w:rsidR="00A458EB" w:rsidRPr="00A112C7">
          <w:rPr>
            <w:rStyle w:val="Lienhypertexte"/>
            <w:rFonts w:ascii="Calibri" w:hAnsi="Calibri"/>
            <w:b/>
            <w:bCs/>
            <w:color w:val="auto"/>
            <w:sz w:val="22"/>
            <w:szCs w:val="22"/>
            <w:lang w:val="en-US"/>
          </w:rPr>
          <w:t>Amd</w:t>
        </w:r>
        <w:proofErr w:type="spellEnd"/>
        <w:r w:rsidR="00A458EB" w:rsidRPr="00A112C7">
          <w:rPr>
            <w:rStyle w:val="Lienhypertexte"/>
            <w:rFonts w:ascii="Calibri" w:hAnsi="Calibri"/>
            <w:b/>
            <w:bCs/>
            <w:color w:val="auto"/>
            <w:sz w:val="22"/>
            <w:szCs w:val="22"/>
            <w:lang w:val="en-US"/>
          </w:rPr>
          <w:t xml:space="preserve"> 1:1998</w:t>
        </w:r>
      </w:hyperlink>
      <w:r w:rsidR="00A458EB" w:rsidRPr="00A112C7">
        <w:rPr>
          <w:b/>
          <w:bCs/>
          <w:lang w:val="en-US"/>
        </w:rPr>
        <w:t xml:space="preserve"> </w:t>
      </w:r>
    </w:p>
    <w:p w14:paraId="05CEFC4D" w14:textId="77777777" w:rsidR="00A458EB" w:rsidRPr="00EC55A1" w:rsidRDefault="00BA546E" w:rsidP="00A112C7">
      <w:pPr>
        <w:spacing w:before="80" w:after="0" w:line="240" w:lineRule="auto"/>
        <w:rPr>
          <w:rStyle w:val="cataloguelist-content1"/>
          <w:rFonts w:ascii="Calibri" w:hAnsi="Calibri"/>
          <w:color w:val="auto"/>
          <w:sz w:val="22"/>
          <w:szCs w:val="22"/>
          <w:lang w:val="en-US"/>
        </w:rPr>
      </w:pPr>
      <w:hyperlink r:id="rId25" w:history="1">
        <w:r w:rsidR="00A458EB" w:rsidRPr="00A112C7">
          <w:rPr>
            <w:rStyle w:val="Lienhypertexte"/>
            <w:rFonts w:ascii="Calibri" w:hAnsi="Calibri"/>
            <w:b/>
            <w:bCs/>
            <w:color w:val="auto"/>
            <w:sz w:val="22"/>
            <w:szCs w:val="22"/>
            <w:lang w:val="en-US"/>
          </w:rPr>
          <w:t>ISO 1996-3:1987</w:t>
        </w:r>
      </w:hyperlink>
      <w:r w:rsidR="00A458EB" w:rsidRPr="00A112C7">
        <w:rPr>
          <w:lang w:val="en-US"/>
        </w:rPr>
        <w:t xml:space="preserve"> </w:t>
      </w:r>
      <w:r w:rsidR="00A458EB" w:rsidRPr="00A112C7">
        <w:rPr>
          <w:rStyle w:val="cataloguelist-content1"/>
          <w:rFonts w:ascii="Calibri" w:hAnsi="Calibri"/>
          <w:color w:val="auto"/>
          <w:sz w:val="22"/>
          <w:szCs w:val="22"/>
          <w:lang w:val="en-US"/>
        </w:rPr>
        <w:t>Acoustics -- Description and measurement of environmental noise -- Part 3: Application to noise limits</w:t>
      </w:r>
    </w:p>
    <w:p w14:paraId="70B1CBD8" w14:textId="77777777" w:rsidR="00A458EB" w:rsidRPr="00A112C7" w:rsidRDefault="00BA546E" w:rsidP="00A112C7">
      <w:pPr>
        <w:spacing w:before="80" w:after="0" w:line="240" w:lineRule="auto"/>
        <w:rPr>
          <w:lang w:val="en-US"/>
        </w:rPr>
      </w:pPr>
      <w:hyperlink r:id="rId26" w:history="1">
        <w:r w:rsidR="00A458EB" w:rsidRPr="00A112C7">
          <w:rPr>
            <w:rStyle w:val="Lienhypertexte"/>
            <w:rFonts w:ascii="Calibri" w:hAnsi="Calibri"/>
            <w:b/>
            <w:bCs/>
            <w:color w:val="auto"/>
            <w:sz w:val="22"/>
            <w:szCs w:val="22"/>
            <w:lang w:val="en-US"/>
          </w:rPr>
          <w:t>VDI 2719</w:t>
        </w:r>
      </w:hyperlink>
      <w:r w:rsidR="00A458EB" w:rsidRPr="00A112C7">
        <w:rPr>
          <w:lang w:val="en-US"/>
        </w:rPr>
        <w:t xml:space="preserve"> </w:t>
      </w:r>
      <w:proofErr w:type="spellStart"/>
      <w:r w:rsidR="00A458EB" w:rsidRPr="00A112C7">
        <w:rPr>
          <w:rStyle w:val="fliesstext1"/>
          <w:rFonts w:ascii="Calibri" w:hAnsi="Calibri"/>
          <w:color w:val="auto"/>
          <w:sz w:val="22"/>
          <w:szCs w:val="22"/>
          <w:lang w:val="en-US"/>
        </w:rPr>
        <w:t>Schalldämmung</w:t>
      </w:r>
      <w:proofErr w:type="spellEnd"/>
      <w:r w:rsidR="00A458EB" w:rsidRPr="00A112C7">
        <w:rPr>
          <w:rStyle w:val="fliesstext1"/>
          <w:rFonts w:ascii="Calibri" w:hAnsi="Calibri"/>
          <w:color w:val="auto"/>
          <w:sz w:val="22"/>
          <w:szCs w:val="22"/>
          <w:lang w:val="en-US"/>
        </w:rPr>
        <w:t xml:space="preserve"> von </w:t>
      </w:r>
      <w:proofErr w:type="spellStart"/>
      <w:r w:rsidR="00A458EB" w:rsidRPr="00A112C7">
        <w:rPr>
          <w:rStyle w:val="fliesstext1"/>
          <w:rFonts w:ascii="Calibri" w:hAnsi="Calibri"/>
          <w:color w:val="auto"/>
          <w:sz w:val="22"/>
          <w:szCs w:val="22"/>
          <w:lang w:val="en-US"/>
        </w:rPr>
        <w:t>Fenstern</w:t>
      </w:r>
      <w:proofErr w:type="spellEnd"/>
      <w:r w:rsidR="00A458EB" w:rsidRPr="00A112C7">
        <w:rPr>
          <w:rStyle w:val="fliesstext1"/>
          <w:rFonts w:ascii="Calibri" w:hAnsi="Calibri"/>
          <w:color w:val="auto"/>
          <w:sz w:val="22"/>
          <w:szCs w:val="22"/>
          <w:lang w:val="en-US"/>
        </w:rPr>
        <w:t xml:space="preserve"> und </w:t>
      </w:r>
      <w:proofErr w:type="spellStart"/>
      <w:r w:rsidR="00A458EB" w:rsidRPr="00A112C7">
        <w:rPr>
          <w:rStyle w:val="fliesstext1"/>
          <w:rFonts w:ascii="Calibri" w:hAnsi="Calibri"/>
          <w:color w:val="auto"/>
          <w:sz w:val="22"/>
          <w:szCs w:val="22"/>
          <w:lang w:val="en-US"/>
        </w:rPr>
        <w:t>deren</w:t>
      </w:r>
      <w:proofErr w:type="spellEnd"/>
      <w:r w:rsidR="00A458EB" w:rsidRPr="00A112C7">
        <w:rPr>
          <w:rStyle w:val="fliesstext1"/>
          <w:rFonts w:ascii="Calibri" w:hAnsi="Calibri"/>
          <w:color w:val="auto"/>
          <w:sz w:val="22"/>
          <w:szCs w:val="22"/>
          <w:lang w:val="en-US"/>
        </w:rPr>
        <w:t xml:space="preserve"> </w:t>
      </w:r>
      <w:proofErr w:type="spellStart"/>
      <w:r w:rsidR="00A458EB" w:rsidRPr="00A112C7">
        <w:rPr>
          <w:rStyle w:val="fliesstext1"/>
          <w:rFonts w:ascii="Calibri" w:hAnsi="Calibri"/>
          <w:color w:val="auto"/>
          <w:sz w:val="22"/>
          <w:szCs w:val="22"/>
          <w:lang w:val="en-US"/>
        </w:rPr>
        <w:t>Zusatzeinrichtungen</w:t>
      </w:r>
      <w:proofErr w:type="spellEnd"/>
      <w:r w:rsidR="00A458EB" w:rsidRPr="00A112C7">
        <w:rPr>
          <w:lang w:val="en-US"/>
        </w:rPr>
        <w:t xml:space="preserve"> </w:t>
      </w:r>
      <w:r w:rsidR="00A458EB" w:rsidRPr="00A112C7">
        <w:rPr>
          <w:rStyle w:val="fliesstext1"/>
          <w:rFonts w:ascii="Calibri" w:hAnsi="Calibri"/>
          <w:color w:val="auto"/>
          <w:sz w:val="22"/>
          <w:szCs w:val="22"/>
          <w:lang w:val="en-US"/>
        </w:rPr>
        <w:t xml:space="preserve">1987-08 </w:t>
      </w:r>
    </w:p>
    <w:p w14:paraId="6FE60E4F" w14:textId="77777777" w:rsidR="00A458EB" w:rsidRPr="00A112C7" w:rsidRDefault="00A458EB" w:rsidP="00A112C7">
      <w:pPr>
        <w:spacing w:before="80" w:after="0" w:line="240" w:lineRule="auto"/>
        <w:jc w:val="both"/>
        <w:rPr>
          <w:rFonts w:cs="Tahoma"/>
        </w:rPr>
      </w:pPr>
      <w:r w:rsidRPr="00A112C7">
        <w:rPr>
          <w:rFonts w:cs="Tahoma"/>
          <w:b/>
          <w:u w:val="single"/>
        </w:rPr>
        <w:t>ΕΛΟΤ 230</w:t>
      </w:r>
      <w:r w:rsidRPr="00A112C7">
        <w:rPr>
          <w:rFonts w:cs="Tahoma"/>
        </w:rPr>
        <w:t xml:space="preserve"> Ακουστική – Μέτρηση ή πρόβλεψη του κυκλοφοριακού θορύβου ως παραμέτρου της κτιριακής </w:t>
      </w:r>
      <w:proofErr w:type="spellStart"/>
      <w:r w:rsidRPr="00A112C7">
        <w:rPr>
          <w:rFonts w:cs="Tahoma"/>
        </w:rPr>
        <w:t>ηχοπροστασίας</w:t>
      </w:r>
      <w:proofErr w:type="spellEnd"/>
    </w:p>
    <w:p w14:paraId="67BFDBD1" w14:textId="77777777" w:rsidR="00A458EB" w:rsidRPr="00A112C7" w:rsidRDefault="00A458EB" w:rsidP="00A112C7">
      <w:pPr>
        <w:spacing w:before="80" w:after="0" w:line="240" w:lineRule="auto"/>
        <w:jc w:val="both"/>
        <w:rPr>
          <w:rFonts w:cs="Tahoma"/>
        </w:rPr>
      </w:pPr>
      <w:r w:rsidRPr="00A112C7">
        <w:rPr>
          <w:rFonts w:cs="Tahoma"/>
          <w:b/>
          <w:u w:val="single"/>
        </w:rPr>
        <w:t>ΕΛΟΤ 232</w:t>
      </w:r>
      <w:r w:rsidRPr="00A112C7">
        <w:rPr>
          <w:rFonts w:cs="Tahoma"/>
        </w:rPr>
        <w:t xml:space="preserve"> Ακουστική – Πλωτά δάπεδα</w:t>
      </w:r>
    </w:p>
    <w:p w14:paraId="4660C927" w14:textId="77777777" w:rsidR="00A458EB" w:rsidRPr="00A112C7" w:rsidRDefault="00A458EB" w:rsidP="00A112C7">
      <w:pPr>
        <w:spacing w:before="80" w:after="0" w:line="240" w:lineRule="auto"/>
        <w:jc w:val="both"/>
        <w:rPr>
          <w:rFonts w:cs="Tahoma"/>
        </w:rPr>
      </w:pPr>
      <w:r w:rsidRPr="00A112C7">
        <w:rPr>
          <w:rFonts w:cs="Tahoma"/>
          <w:b/>
          <w:u w:val="single"/>
        </w:rPr>
        <w:t>ΕΛΟΤ 233</w:t>
      </w:r>
      <w:r w:rsidRPr="00A112C7">
        <w:rPr>
          <w:rFonts w:cs="Tahoma"/>
        </w:rPr>
        <w:t xml:space="preserve"> Ακουστική – Γενικές Οδηγίες </w:t>
      </w:r>
      <w:proofErr w:type="spellStart"/>
      <w:r w:rsidRPr="00A112C7">
        <w:rPr>
          <w:rFonts w:cs="Tahoma"/>
        </w:rPr>
        <w:t>αντιθορυβικού</w:t>
      </w:r>
      <w:proofErr w:type="spellEnd"/>
      <w:r w:rsidRPr="00A112C7">
        <w:rPr>
          <w:rFonts w:cs="Tahoma"/>
        </w:rPr>
        <w:t xml:space="preserve"> </w:t>
      </w:r>
      <w:proofErr w:type="spellStart"/>
      <w:r w:rsidRPr="00A112C7">
        <w:rPr>
          <w:rFonts w:cs="Tahoma"/>
        </w:rPr>
        <w:t>κτιριοδομικού</w:t>
      </w:r>
      <w:proofErr w:type="spellEnd"/>
      <w:r w:rsidRPr="00A112C7">
        <w:rPr>
          <w:rFonts w:cs="Tahoma"/>
        </w:rPr>
        <w:t xml:space="preserve"> σχεδιασμού</w:t>
      </w:r>
    </w:p>
    <w:p w14:paraId="0A11AA0C" w14:textId="77777777" w:rsidR="00A458EB" w:rsidRPr="00A112C7" w:rsidRDefault="00A458EB" w:rsidP="00A112C7">
      <w:pPr>
        <w:spacing w:before="80" w:after="0" w:line="240" w:lineRule="auto"/>
        <w:jc w:val="both"/>
        <w:rPr>
          <w:rFonts w:cs="Tahoma"/>
        </w:rPr>
      </w:pPr>
      <w:r w:rsidRPr="00A112C7">
        <w:rPr>
          <w:rFonts w:cs="Tahoma"/>
          <w:b/>
          <w:u w:val="single"/>
        </w:rPr>
        <w:t>ΕΛΟΤ 260</w:t>
      </w:r>
      <w:r w:rsidRPr="00A112C7">
        <w:rPr>
          <w:rFonts w:cs="Tahoma"/>
        </w:rPr>
        <w:t xml:space="preserve"> Ακουστική – Μέτρηση συντελεστών </w:t>
      </w:r>
      <w:proofErr w:type="spellStart"/>
      <w:r w:rsidRPr="00A112C7">
        <w:rPr>
          <w:rFonts w:cs="Tahoma"/>
        </w:rPr>
        <w:t>ηχοαπορρόφησης</w:t>
      </w:r>
      <w:proofErr w:type="spellEnd"/>
      <w:r w:rsidRPr="00A112C7">
        <w:rPr>
          <w:rFonts w:cs="Tahoma"/>
        </w:rPr>
        <w:t xml:space="preserve"> σε αίθουσες αντήχησης</w:t>
      </w:r>
    </w:p>
    <w:p w14:paraId="62B54FC5" w14:textId="77777777" w:rsidR="00A458EB" w:rsidRPr="00A112C7" w:rsidRDefault="00A458EB" w:rsidP="00A112C7">
      <w:pPr>
        <w:spacing w:before="80" w:after="0" w:line="240" w:lineRule="auto"/>
        <w:jc w:val="both"/>
        <w:rPr>
          <w:rFonts w:cs="Tahoma"/>
        </w:rPr>
      </w:pPr>
      <w:r w:rsidRPr="00A112C7">
        <w:rPr>
          <w:rFonts w:cs="Tahoma"/>
          <w:b/>
          <w:u w:val="single"/>
        </w:rPr>
        <w:lastRenderedPageBreak/>
        <w:t>ΕΛΟΤ 519</w:t>
      </w:r>
      <w:r w:rsidRPr="00A112C7">
        <w:rPr>
          <w:rFonts w:cs="Tahoma"/>
        </w:rPr>
        <w:t xml:space="preserve"> Ακουστική – Μετρήσεις θορύβου προερχόμενου από γειτονικό επαγγελματικό χώρο</w:t>
      </w:r>
    </w:p>
    <w:p w14:paraId="60C2285C" w14:textId="77777777" w:rsidR="00A458EB" w:rsidRPr="00A112C7" w:rsidRDefault="00A458EB" w:rsidP="00A112C7">
      <w:pPr>
        <w:spacing w:before="80" w:after="0" w:line="240" w:lineRule="auto"/>
        <w:jc w:val="both"/>
        <w:rPr>
          <w:rFonts w:cs="Tahoma"/>
        </w:rPr>
      </w:pPr>
      <w:r w:rsidRPr="00A112C7">
        <w:rPr>
          <w:rFonts w:cs="Tahoma"/>
          <w:b/>
          <w:u w:val="single"/>
        </w:rPr>
        <w:t>ΕΛΟΤ 556</w:t>
      </w:r>
      <w:r w:rsidRPr="00A112C7">
        <w:rPr>
          <w:rFonts w:cs="Tahoma"/>
        </w:rPr>
        <w:t xml:space="preserve"> Ακουστική – Ορολογία Περιβαλλοντικής Ακουστικής</w:t>
      </w:r>
    </w:p>
    <w:p w14:paraId="13932B90" w14:textId="77777777" w:rsidR="00A458EB" w:rsidRPr="00A112C7" w:rsidRDefault="00A458EB" w:rsidP="00A112C7">
      <w:pPr>
        <w:spacing w:before="80" w:after="0" w:line="240" w:lineRule="auto"/>
        <w:jc w:val="both"/>
        <w:rPr>
          <w:rFonts w:cs="Tahoma"/>
        </w:rPr>
      </w:pPr>
      <w:r w:rsidRPr="00A112C7">
        <w:rPr>
          <w:rFonts w:cs="Tahoma"/>
          <w:b/>
          <w:u w:val="single"/>
        </w:rPr>
        <w:t>ΕΛΟΤ 868</w:t>
      </w:r>
      <w:r w:rsidRPr="00A112C7">
        <w:rPr>
          <w:rFonts w:cs="Tahoma"/>
        </w:rPr>
        <w:t xml:space="preserve"> Ακουστική – Ηχομόνωση παραθύρων</w:t>
      </w:r>
    </w:p>
    <w:p w14:paraId="0FFAFA7F" w14:textId="77777777" w:rsidR="00A458EB" w:rsidRPr="00447F9C" w:rsidRDefault="00A458EB" w:rsidP="00A112C7">
      <w:pPr>
        <w:spacing w:before="80" w:after="0" w:line="240" w:lineRule="auto"/>
        <w:jc w:val="both"/>
        <w:rPr>
          <w:rFonts w:cs="Tahoma"/>
          <w:color w:val="000000"/>
        </w:rPr>
      </w:pPr>
      <w:r w:rsidRPr="00A112C7">
        <w:rPr>
          <w:rFonts w:cs="Tahoma"/>
          <w:b/>
          <w:u w:val="single"/>
        </w:rPr>
        <w:t>ΕΛΟΤ 870</w:t>
      </w:r>
      <w:r w:rsidRPr="00A112C7">
        <w:rPr>
          <w:rFonts w:cs="Tahoma"/>
        </w:rPr>
        <w:t xml:space="preserve"> Ακουστική – Πιστοποιητικά κτιριακής </w:t>
      </w:r>
      <w:proofErr w:type="spellStart"/>
      <w:r w:rsidRPr="00A112C7">
        <w:rPr>
          <w:rFonts w:cs="Tahoma"/>
        </w:rPr>
        <w:t>ηχοπροστασίας</w:t>
      </w:r>
      <w:proofErr w:type="spellEnd"/>
    </w:p>
    <w:p w14:paraId="2A68A30B" w14:textId="77777777" w:rsidR="00A458EB" w:rsidRPr="00447F9C" w:rsidRDefault="00A458EB" w:rsidP="00321A4C">
      <w:pPr>
        <w:spacing w:after="0" w:line="240" w:lineRule="auto"/>
        <w:ind w:left="2160" w:hanging="2160"/>
        <w:jc w:val="both"/>
        <w:rPr>
          <w:rFonts w:cs="Tahoma"/>
          <w:color w:val="000000"/>
        </w:rPr>
      </w:pPr>
    </w:p>
    <w:p w14:paraId="0B43ACB9" w14:textId="77777777" w:rsidR="00A458EB" w:rsidRPr="00447F9C" w:rsidRDefault="00A458EB" w:rsidP="00B93724">
      <w:pPr>
        <w:spacing w:line="240" w:lineRule="auto"/>
        <w:jc w:val="both"/>
        <w:rPr>
          <w:rFonts w:cs="Tahoma"/>
          <w:color w:val="000000"/>
        </w:rPr>
      </w:pPr>
      <w:r w:rsidRPr="00447F9C">
        <w:rPr>
          <w:rFonts w:cs="Tahoma"/>
          <w:color w:val="000000"/>
        </w:rPr>
        <w:t xml:space="preserve">Ειδικά, όπως αναφέρεται και στον Πίνακα </w:t>
      </w:r>
      <w:r>
        <w:rPr>
          <w:rFonts w:cs="Tahoma"/>
          <w:color w:val="000000"/>
        </w:rPr>
        <w:t>Α</w:t>
      </w:r>
      <w:r w:rsidRPr="00447F9C">
        <w:rPr>
          <w:rFonts w:cs="Tahoma"/>
          <w:color w:val="000000"/>
        </w:rPr>
        <w:t>, εφαρμόζονται τα εξής Πρότυπα στις αντίστοιχες περιπτώσεις:</w:t>
      </w:r>
    </w:p>
    <w:p w14:paraId="3E45F2E0" w14:textId="77777777" w:rsidR="00A458EB" w:rsidRPr="00447F9C" w:rsidRDefault="00A458EB" w:rsidP="00B93724">
      <w:pPr>
        <w:numPr>
          <w:ilvl w:val="0"/>
          <w:numId w:val="6"/>
        </w:numPr>
        <w:spacing w:after="0" w:line="240" w:lineRule="auto"/>
        <w:jc w:val="both"/>
        <w:rPr>
          <w:rFonts w:cs="Tahoma"/>
          <w:color w:val="000000"/>
        </w:rPr>
      </w:pPr>
      <w:r w:rsidRPr="00447F9C">
        <w:rPr>
          <w:rFonts w:cs="Tahoma"/>
          <w:color w:val="000000"/>
        </w:rPr>
        <w:t xml:space="preserve">Για τη μέτρηση της τυποποιημένης διαφοράς στάθμης, </w:t>
      </w:r>
      <w:proofErr w:type="spellStart"/>
      <w:r w:rsidRPr="004E200A">
        <w:rPr>
          <w:rFonts w:cs="Tahoma"/>
          <w:i/>
          <w:color w:val="000000"/>
        </w:rPr>
        <w:t>D</w:t>
      </w:r>
      <w:r w:rsidRPr="00447F9C">
        <w:rPr>
          <w:rFonts w:cs="Tahoma"/>
          <w:color w:val="000000"/>
          <w:vertAlign w:val="subscript"/>
        </w:rPr>
        <w:t>nT</w:t>
      </w:r>
      <w:proofErr w:type="spellEnd"/>
      <w:r w:rsidRPr="00447F9C">
        <w:rPr>
          <w:rFonts w:cs="Tahoma"/>
          <w:color w:val="000000"/>
        </w:rPr>
        <w:t xml:space="preserve">, εφαρμόζεται το Πρότυπο </w:t>
      </w:r>
      <w:hyperlink r:id="rId27" w:history="1">
        <w:r w:rsidRPr="00A112C7">
          <w:rPr>
            <w:rStyle w:val="Lienhypertexte"/>
            <w:rFonts w:ascii="Calibri" w:hAnsi="Calibri"/>
            <w:b/>
            <w:bCs/>
            <w:color w:val="auto"/>
            <w:sz w:val="22"/>
            <w:szCs w:val="22"/>
          </w:rPr>
          <w:t>EN ISO 140-4:1998</w:t>
        </w:r>
      </w:hyperlink>
      <w:r w:rsidRPr="00447F9C">
        <w:rPr>
          <w:rFonts w:cs="Tahoma"/>
          <w:color w:val="000000"/>
        </w:rPr>
        <w:t xml:space="preserve">, ενώ για την αξιολόγηση των αποτελεσμάτων και τον προσδιορισμό της σταθμισμένης τυποποιημένης διαφοράς στάθμης, </w:t>
      </w:r>
      <w:proofErr w:type="spellStart"/>
      <w:r w:rsidRPr="004E200A">
        <w:rPr>
          <w:rFonts w:cs="Tahoma"/>
          <w:i/>
          <w:color w:val="000000"/>
        </w:rPr>
        <w:t>D</w:t>
      </w:r>
      <w:r w:rsidRPr="00447F9C">
        <w:rPr>
          <w:rFonts w:cs="Tahoma"/>
          <w:color w:val="000000"/>
          <w:vertAlign w:val="subscript"/>
        </w:rPr>
        <w:t>nT,w</w:t>
      </w:r>
      <w:proofErr w:type="spellEnd"/>
      <w:r w:rsidRPr="00447F9C">
        <w:rPr>
          <w:rFonts w:cs="Tahoma"/>
          <w:color w:val="000000"/>
        </w:rPr>
        <w:t xml:space="preserve">, το Πρότυπο </w:t>
      </w:r>
      <w:hyperlink r:id="rId28" w:history="1">
        <w:r w:rsidRPr="00A112C7">
          <w:rPr>
            <w:rStyle w:val="Lienhypertexte"/>
            <w:rFonts w:ascii="Calibri" w:hAnsi="Calibri"/>
            <w:b/>
            <w:bCs/>
            <w:color w:val="auto"/>
            <w:sz w:val="22"/>
            <w:szCs w:val="22"/>
          </w:rPr>
          <w:t>EN ISO 717-1:1996</w:t>
        </w:r>
      </w:hyperlink>
      <w:r w:rsidRPr="00447F9C">
        <w:rPr>
          <w:rFonts w:cs="Tahoma"/>
          <w:color w:val="000000"/>
        </w:rPr>
        <w:t>.</w:t>
      </w:r>
    </w:p>
    <w:p w14:paraId="1C8341A9" w14:textId="77777777" w:rsidR="00A458EB" w:rsidRPr="00447F9C" w:rsidRDefault="00A458EB" w:rsidP="00B93724">
      <w:pPr>
        <w:numPr>
          <w:ilvl w:val="0"/>
          <w:numId w:val="6"/>
        </w:numPr>
        <w:spacing w:after="0" w:line="240" w:lineRule="auto"/>
        <w:jc w:val="both"/>
        <w:rPr>
          <w:rFonts w:cs="Tahoma"/>
          <w:color w:val="000000"/>
        </w:rPr>
      </w:pPr>
      <w:r w:rsidRPr="00447F9C">
        <w:rPr>
          <w:rFonts w:cs="Tahoma"/>
          <w:color w:val="000000"/>
        </w:rPr>
        <w:t xml:space="preserve">Για τη μέτρηση της τυποποιημένης στάθμης ηχητικής πίεσης </w:t>
      </w:r>
      <w:proofErr w:type="spellStart"/>
      <w:r w:rsidRPr="00447F9C">
        <w:rPr>
          <w:rFonts w:cs="Tahoma"/>
          <w:color w:val="000000"/>
        </w:rPr>
        <w:t>κτυπογενούς</w:t>
      </w:r>
      <w:proofErr w:type="spellEnd"/>
      <w:r w:rsidRPr="00447F9C">
        <w:rPr>
          <w:rFonts w:cs="Tahoma"/>
          <w:color w:val="000000"/>
        </w:rPr>
        <w:t xml:space="preserve"> ήχου </w:t>
      </w:r>
      <w:proofErr w:type="spellStart"/>
      <w:r w:rsidRPr="004E200A">
        <w:rPr>
          <w:rFonts w:cs="Tahoma"/>
          <w:i/>
          <w:color w:val="000000"/>
        </w:rPr>
        <w:t>L</w:t>
      </w:r>
      <w:r w:rsidRPr="00447F9C">
        <w:rPr>
          <w:rFonts w:cs="Tahoma"/>
          <w:color w:val="000000"/>
        </w:rPr>
        <w:t>’</w:t>
      </w:r>
      <w:r w:rsidRPr="00447F9C">
        <w:rPr>
          <w:rFonts w:cs="Tahoma"/>
          <w:color w:val="000000"/>
          <w:vertAlign w:val="subscript"/>
        </w:rPr>
        <w:t>nT</w:t>
      </w:r>
      <w:proofErr w:type="spellEnd"/>
      <w:r w:rsidRPr="00447F9C">
        <w:rPr>
          <w:rFonts w:cs="Tahoma"/>
          <w:color w:val="000000"/>
        </w:rPr>
        <w:t xml:space="preserve">, εφαρμόζεται το Πρότυπο </w:t>
      </w:r>
      <w:hyperlink r:id="rId29" w:history="1">
        <w:r w:rsidRPr="00A112C7">
          <w:rPr>
            <w:rStyle w:val="Lienhypertexte"/>
            <w:rFonts w:ascii="Calibri" w:hAnsi="Calibri"/>
            <w:b/>
            <w:bCs/>
            <w:color w:val="auto"/>
            <w:sz w:val="22"/>
            <w:szCs w:val="22"/>
          </w:rPr>
          <w:t>EN ISO 140-7:1998</w:t>
        </w:r>
      </w:hyperlink>
      <w:r w:rsidRPr="00447F9C">
        <w:rPr>
          <w:rFonts w:cs="Tahoma"/>
          <w:color w:val="000000"/>
        </w:rPr>
        <w:t xml:space="preserve">, ενώ για την αξιολόγηση των αποτελεσμάτων και τον προσδιορισμό της σταθμισμένης τυποποιημένης στάθμης ηχητικής πίεσης </w:t>
      </w:r>
      <w:proofErr w:type="spellStart"/>
      <w:r w:rsidRPr="00447F9C">
        <w:rPr>
          <w:rFonts w:cs="Tahoma"/>
          <w:color w:val="000000"/>
        </w:rPr>
        <w:t>κτυπογενούς</w:t>
      </w:r>
      <w:proofErr w:type="spellEnd"/>
      <w:r w:rsidRPr="00447F9C">
        <w:rPr>
          <w:rFonts w:cs="Tahoma"/>
          <w:color w:val="000000"/>
        </w:rPr>
        <w:t xml:space="preserve"> ήχου, </w:t>
      </w:r>
      <w:proofErr w:type="spellStart"/>
      <w:r w:rsidRPr="004E200A">
        <w:rPr>
          <w:rFonts w:cs="Tahoma"/>
          <w:i/>
          <w:color w:val="000000"/>
        </w:rPr>
        <w:t>L</w:t>
      </w:r>
      <w:r w:rsidRPr="00447F9C">
        <w:rPr>
          <w:rFonts w:cs="Tahoma"/>
          <w:color w:val="000000"/>
        </w:rPr>
        <w:t>’</w:t>
      </w:r>
      <w:r w:rsidRPr="00447F9C">
        <w:rPr>
          <w:rFonts w:cs="Tahoma"/>
          <w:color w:val="000000"/>
          <w:vertAlign w:val="subscript"/>
        </w:rPr>
        <w:t>nT,w</w:t>
      </w:r>
      <w:proofErr w:type="spellEnd"/>
      <w:r w:rsidRPr="00447F9C">
        <w:rPr>
          <w:rFonts w:cs="Tahoma"/>
          <w:color w:val="000000"/>
        </w:rPr>
        <w:t xml:space="preserve">, το Πρότυπο </w:t>
      </w:r>
      <w:hyperlink r:id="rId30" w:history="1">
        <w:r w:rsidRPr="00A112C7">
          <w:rPr>
            <w:rStyle w:val="Lienhypertexte"/>
            <w:rFonts w:ascii="Calibri" w:hAnsi="Calibri"/>
            <w:b/>
            <w:bCs/>
            <w:color w:val="auto"/>
            <w:sz w:val="22"/>
            <w:szCs w:val="22"/>
          </w:rPr>
          <w:t>EN ISO 717-2:1996</w:t>
        </w:r>
      </w:hyperlink>
    </w:p>
    <w:p w14:paraId="727AB267" w14:textId="77777777" w:rsidR="00A458EB" w:rsidRDefault="00A458EB" w:rsidP="00B93724">
      <w:pPr>
        <w:numPr>
          <w:ilvl w:val="0"/>
          <w:numId w:val="6"/>
        </w:numPr>
        <w:spacing w:after="0" w:line="240" w:lineRule="auto"/>
        <w:jc w:val="both"/>
        <w:rPr>
          <w:rFonts w:cs="Tahoma"/>
          <w:color w:val="000000"/>
        </w:rPr>
      </w:pPr>
      <w:r w:rsidRPr="00447F9C">
        <w:rPr>
          <w:rFonts w:cs="Tahoma"/>
          <w:color w:val="000000"/>
        </w:rPr>
        <w:t>Για τη μέτρηση της Α-</w:t>
      </w:r>
      <w:proofErr w:type="spellStart"/>
      <w:r w:rsidRPr="00447F9C">
        <w:rPr>
          <w:rFonts w:cs="Tahoma"/>
          <w:color w:val="000000"/>
        </w:rPr>
        <w:t>ηχοστάθμης</w:t>
      </w:r>
      <w:proofErr w:type="spellEnd"/>
      <w:r>
        <w:rPr>
          <w:rFonts w:cs="Tahoma"/>
          <w:color w:val="000000"/>
        </w:rPr>
        <w:t xml:space="preserve"> </w:t>
      </w:r>
      <w:r w:rsidRPr="00447F9C">
        <w:rPr>
          <w:rFonts w:cs="Tahoma"/>
          <w:color w:val="000000"/>
        </w:rPr>
        <w:t xml:space="preserve">εξωτερικού θορύβου και τον προσδιορισμό της </w:t>
      </w:r>
      <w:r>
        <w:rPr>
          <w:rFonts w:cs="Tahoma"/>
          <w:color w:val="000000"/>
        </w:rPr>
        <w:t>ωριαίας ισοδύναμης Α-</w:t>
      </w:r>
      <w:proofErr w:type="spellStart"/>
      <w:r>
        <w:rPr>
          <w:rFonts w:cs="Tahoma"/>
          <w:color w:val="000000"/>
        </w:rPr>
        <w:t>ηχοστάθμης</w:t>
      </w:r>
      <w:proofErr w:type="spellEnd"/>
      <w:r w:rsidRPr="00447F9C">
        <w:rPr>
          <w:rFonts w:cs="Tahoma"/>
          <w:color w:val="000000"/>
        </w:rPr>
        <w:t xml:space="preserve"> </w:t>
      </w:r>
      <w:proofErr w:type="spellStart"/>
      <w:r w:rsidRPr="004E200A">
        <w:rPr>
          <w:rFonts w:cs="Tahoma"/>
          <w:i/>
          <w:color w:val="000000"/>
        </w:rPr>
        <w:t>L</w:t>
      </w:r>
      <w:r w:rsidRPr="00447F9C">
        <w:rPr>
          <w:rFonts w:cs="Tahoma"/>
          <w:color w:val="000000"/>
          <w:vertAlign w:val="subscript"/>
        </w:rPr>
        <w:t>eq</w:t>
      </w:r>
      <w:r>
        <w:rPr>
          <w:rFonts w:cs="Tahoma"/>
          <w:color w:val="000000"/>
          <w:vertAlign w:val="subscript"/>
        </w:rPr>
        <w:t>,Α</w:t>
      </w:r>
      <w:proofErr w:type="spellEnd"/>
      <w:r>
        <w:rPr>
          <w:rFonts w:cs="Tahoma"/>
          <w:color w:val="000000"/>
          <w:vertAlign w:val="subscript"/>
          <w:lang w:val="en-US"/>
        </w:rPr>
        <w:t>F</w:t>
      </w:r>
      <w:r>
        <w:rPr>
          <w:rFonts w:cs="Tahoma"/>
          <w:color w:val="000000"/>
          <w:vertAlign w:val="subscript"/>
        </w:rPr>
        <w:t>,1</w:t>
      </w:r>
      <w:r w:rsidRPr="00447F9C">
        <w:rPr>
          <w:rFonts w:cs="Tahoma"/>
          <w:color w:val="000000"/>
          <w:vertAlign w:val="subscript"/>
        </w:rPr>
        <w:t>h</w:t>
      </w:r>
      <w:r w:rsidRPr="00447F9C">
        <w:rPr>
          <w:rFonts w:cs="Tahoma"/>
          <w:color w:val="000000"/>
        </w:rPr>
        <w:t xml:space="preserve"> και της μέγιστης Α-</w:t>
      </w:r>
      <w:proofErr w:type="spellStart"/>
      <w:r w:rsidRPr="00447F9C">
        <w:rPr>
          <w:rFonts w:cs="Tahoma"/>
          <w:color w:val="000000"/>
        </w:rPr>
        <w:t>ηχοστάθμης</w:t>
      </w:r>
      <w:proofErr w:type="spellEnd"/>
      <w:r w:rsidRPr="00447F9C">
        <w:rPr>
          <w:rFonts w:cs="Tahoma"/>
          <w:color w:val="000000"/>
        </w:rPr>
        <w:t xml:space="preserve"> </w:t>
      </w:r>
      <w:r w:rsidRPr="004E200A">
        <w:rPr>
          <w:rFonts w:cs="Tahoma"/>
          <w:i/>
          <w:color w:val="000000"/>
        </w:rPr>
        <w:t>L</w:t>
      </w:r>
      <w:r w:rsidRPr="00EC55A1">
        <w:rPr>
          <w:rFonts w:cs="Tahoma"/>
          <w:color w:val="000000"/>
          <w:vertAlign w:val="subscript"/>
        </w:rPr>
        <w:t>1</w:t>
      </w:r>
      <w:r>
        <w:rPr>
          <w:rFonts w:cs="Tahoma"/>
          <w:color w:val="000000"/>
          <w:vertAlign w:val="subscript"/>
        </w:rPr>
        <w:t>,Α</w:t>
      </w:r>
      <w:r>
        <w:rPr>
          <w:rFonts w:cs="Tahoma"/>
          <w:color w:val="000000"/>
          <w:vertAlign w:val="subscript"/>
          <w:lang w:val="en-US"/>
        </w:rPr>
        <w:t>F</w:t>
      </w:r>
      <w:r>
        <w:rPr>
          <w:rFonts w:cs="Tahoma"/>
          <w:color w:val="000000"/>
          <w:vertAlign w:val="subscript"/>
        </w:rPr>
        <w:t>,1</w:t>
      </w:r>
      <w:r w:rsidRPr="00447F9C">
        <w:rPr>
          <w:rFonts w:cs="Tahoma"/>
          <w:color w:val="000000"/>
          <w:vertAlign w:val="subscript"/>
        </w:rPr>
        <w:t>h</w:t>
      </w:r>
      <w:r w:rsidRPr="00447F9C">
        <w:rPr>
          <w:rFonts w:cs="Tahoma"/>
          <w:color w:val="000000"/>
        </w:rPr>
        <w:t xml:space="preserve"> εφαρμόζεται το Πρότυπο </w:t>
      </w:r>
      <w:r w:rsidRPr="009A0F27">
        <w:rPr>
          <w:rFonts w:cs="Tahoma"/>
          <w:b/>
          <w:color w:val="000000"/>
          <w:u w:val="single"/>
        </w:rPr>
        <w:t>ISO 1996:2003</w:t>
      </w:r>
      <w:r w:rsidRPr="009A0F27">
        <w:rPr>
          <w:rFonts w:cs="Tahoma"/>
          <w:color w:val="000000"/>
        </w:rPr>
        <w:t>.</w:t>
      </w:r>
    </w:p>
    <w:p w14:paraId="681B1A98" w14:textId="77777777" w:rsidR="00A458EB" w:rsidRPr="00447F9C" w:rsidRDefault="00A458EB" w:rsidP="00B93724">
      <w:pPr>
        <w:numPr>
          <w:ilvl w:val="0"/>
          <w:numId w:val="6"/>
        </w:numPr>
        <w:spacing w:after="0" w:line="240" w:lineRule="auto"/>
        <w:jc w:val="both"/>
        <w:rPr>
          <w:rFonts w:cs="Tahoma"/>
          <w:color w:val="000000"/>
        </w:rPr>
      </w:pPr>
      <w:r w:rsidRPr="00447F9C">
        <w:rPr>
          <w:rFonts w:cs="Tahoma"/>
          <w:color w:val="000000"/>
        </w:rPr>
        <w:t>Για τη μέτρηση της Α-</w:t>
      </w:r>
      <w:proofErr w:type="spellStart"/>
      <w:r w:rsidRPr="00447F9C">
        <w:rPr>
          <w:rFonts w:cs="Tahoma"/>
          <w:color w:val="000000"/>
        </w:rPr>
        <w:t>ηχοστάθμης</w:t>
      </w:r>
      <w:proofErr w:type="spellEnd"/>
      <w:r>
        <w:rPr>
          <w:rFonts w:cs="Tahoma"/>
          <w:color w:val="000000"/>
        </w:rPr>
        <w:t xml:space="preserve"> </w:t>
      </w:r>
      <w:r w:rsidRPr="00447F9C">
        <w:rPr>
          <w:rFonts w:cs="Tahoma"/>
          <w:color w:val="000000"/>
        </w:rPr>
        <w:t xml:space="preserve">του θορύβου που προέρχεται από κοινόχρηστες </w:t>
      </w:r>
      <w:r>
        <w:rPr>
          <w:rFonts w:cs="Tahoma"/>
          <w:color w:val="000000"/>
        </w:rPr>
        <w:t xml:space="preserve">ή ιδιωτικές </w:t>
      </w:r>
      <w:r w:rsidRPr="00447F9C">
        <w:rPr>
          <w:rFonts w:cs="Tahoma"/>
          <w:color w:val="000000"/>
        </w:rPr>
        <w:t>εγκαταστάσεις</w:t>
      </w:r>
      <w:r>
        <w:rPr>
          <w:rFonts w:cs="Tahoma"/>
          <w:color w:val="000000"/>
          <w:lang w:val="de-DE"/>
        </w:rPr>
        <w:t xml:space="preserve"> </w:t>
      </w:r>
      <w:r>
        <w:rPr>
          <w:rFonts w:cs="Tahoma"/>
          <w:color w:val="000000"/>
        </w:rPr>
        <w:t>και τον προσδιορισμό της μέγιστης Α-</w:t>
      </w:r>
      <w:proofErr w:type="spellStart"/>
      <w:r>
        <w:rPr>
          <w:rFonts w:cs="Tahoma"/>
          <w:color w:val="000000"/>
        </w:rPr>
        <w:t>ηχοστάθμης</w:t>
      </w:r>
      <w:proofErr w:type="spellEnd"/>
      <w:r w:rsidRPr="00447F9C">
        <w:rPr>
          <w:rFonts w:cs="Tahoma"/>
          <w:color w:val="000000"/>
        </w:rPr>
        <w:t xml:space="preserve"> </w:t>
      </w:r>
      <w:r w:rsidRPr="004E200A">
        <w:rPr>
          <w:rFonts w:cs="Tahoma"/>
          <w:i/>
          <w:color w:val="000000"/>
        </w:rPr>
        <w:t>L</w:t>
      </w:r>
      <w:r>
        <w:rPr>
          <w:rFonts w:cs="Tahoma"/>
          <w:color w:val="000000"/>
          <w:vertAlign w:val="subscript"/>
        </w:rPr>
        <w:t>Α</w:t>
      </w:r>
      <w:r>
        <w:rPr>
          <w:rFonts w:cs="Tahoma"/>
          <w:color w:val="000000"/>
          <w:vertAlign w:val="subscript"/>
          <w:lang w:val="en-US"/>
        </w:rPr>
        <w:t>F</w:t>
      </w:r>
      <w:r>
        <w:rPr>
          <w:rFonts w:cs="Tahoma"/>
          <w:color w:val="000000"/>
          <w:vertAlign w:val="subscript"/>
        </w:rPr>
        <w:t>,</w:t>
      </w:r>
      <w:r>
        <w:rPr>
          <w:rFonts w:cs="Tahoma"/>
          <w:color w:val="000000"/>
          <w:vertAlign w:val="subscript"/>
          <w:lang w:val="en-US"/>
        </w:rPr>
        <w:t>max</w:t>
      </w:r>
      <w:r w:rsidRPr="00447F9C">
        <w:rPr>
          <w:rFonts w:cs="Tahoma"/>
          <w:color w:val="000000"/>
        </w:rPr>
        <w:t xml:space="preserve"> εφαρμόζεται το Πρότυπο </w:t>
      </w:r>
      <w:hyperlink r:id="rId31" w:history="1">
        <w:r w:rsidRPr="00A112C7">
          <w:rPr>
            <w:rStyle w:val="Lienhypertexte"/>
            <w:rFonts w:ascii="Calibri" w:hAnsi="Calibri"/>
            <w:b/>
            <w:bCs/>
            <w:color w:val="auto"/>
            <w:sz w:val="22"/>
            <w:szCs w:val="22"/>
          </w:rPr>
          <w:t>EN ISO 10052:2004</w:t>
        </w:r>
      </w:hyperlink>
      <w:r w:rsidRPr="00447F9C">
        <w:rPr>
          <w:rFonts w:cs="Tahoma"/>
          <w:color w:val="000000"/>
        </w:rPr>
        <w:t>.</w:t>
      </w:r>
    </w:p>
    <w:p w14:paraId="72D818C0" w14:textId="77777777" w:rsidR="00A458EB" w:rsidRPr="00EC55A1" w:rsidRDefault="00A458EB">
      <w:pPr>
        <w:rPr>
          <w:color w:val="000000"/>
        </w:rPr>
      </w:pPr>
    </w:p>
    <w:sectPr w:rsidR="00A458EB" w:rsidRPr="00EC55A1" w:rsidSect="00196B6F">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5ED97E" w14:textId="77777777" w:rsidR="00BA546E" w:rsidRDefault="00BA546E" w:rsidP="008E7231">
      <w:pPr>
        <w:spacing w:after="0" w:line="240" w:lineRule="auto"/>
      </w:pPr>
      <w:r>
        <w:separator/>
      </w:r>
    </w:p>
  </w:endnote>
  <w:endnote w:type="continuationSeparator" w:id="0">
    <w:p w14:paraId="0FF139F3" w14:textId="77777777" w:rsidR="00BA546E" w:rsidRDefault="00BA546E" w:rsidP="008E72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GrTimes">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3598FA" w14:textId="77777777" w:rsidR="00A458EB" w:rsidRDefault="0040603F">
    <w:pPr>
      <w:pStyle w:val="Pieddepage"/>
      <w:jc w:val="center"/>
    </w:pPr>
    <w:r>
      <w:fldChar w:fldCharType="begin"/>
    </w:r>
    <w:r>
      <w:instrText xml:space="preserve"> PAGE   \* MERGEFORMAT </w:instrText>
    </w:r>
    <w:r>
      <w:fldChar w:fldCharType="separate"/>
    </w:r>
    <w:r w:rsidR="00C37426">
      <w:rPr>
        <w:noProof/>
      </w:rPr>
      <w:t>14</w:t>
    </w:r>
    <w:r>
      <w:rPr>
        <w:noProof/>
      </w:rPr>
      <w:fldChar w:fldCharType="end"/>
    </w:r>
  </w:p>
  <w:p w14:paraId="6F3A910C" w14:textId="77777777" w:rsidR="00A458EB" w:rsidRDefault="00A458EB">
    <w:pPr>
      <w:pStyle w:val="Pieddepage"/>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93F278" w14:textId="77777777" w:rsidR="00A458EB" w:rsidRDefault="0040603F">
    <w:pPr>
      <w:pStyle w:val="Pieddepage"/>
      <w:jc w:val="center"/>
    </w:pPr>
    <w:r>
      <w:fldChar w:fldCharType="begin"/>
    </w:r>
    <w:r>
      <w:instrText xml:space="preserve"> PAGE   \* MERGEFORMAT </w:instrText>
    </w:r>
    <w:r>
      <w:fldChar w:fldCharType="separate"/>
    </w:r>
    <w:r w:rsidR="00C37426">
      <w:rPr>
        <w:noProof/>
      </w:rPr>
      <w:t>21</w:t>
    </w:r>
    <w:r>
      <w:rPr>
        <w:noProof/>
      </w:rPr>
      <w:fldChar w:fldCharType="end"/>
    </w:r>
  </w:p>
  <w:p w14:paraId="3DC9C55A" w14:textId="77777777" w:rsidR="00A458EB" w:rsidRDefault="00A458EB">
    <w:pPr>
      <w:pStyle w:val="Pieddepag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626061" w14:textId="77777777" w:rsidR="00BA546E" w:rsidRDefault="00BA546E" w:rsidP="008E7231">
      <w:pPr>
        <w:spacing w:after="0" w:line="240" w:lineRule="auto"/>
      </w:pPr>
      <w:r>
        <w:separator/>
      </w:r>
    </w:p>
  </w:footnote>
  <w:footnote w:type="continuationSeparator" w:id="0">
    <w:p w14:paraId="74B02C04" w14:textId="77777777" w:rsidR="00BA546E" w:rsidRDefault="00BA546E" w:rsidP="008E7231">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FC0C92"/>
    <w:multiLevelType w:val="hybridMultilevel"/>
    <w:tmpl w:val="DD988C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19657BF6"/>
    <w:multiLevelType w:val="hybridMultilevel"/>
    <w:tmpl w:val="B34CE5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1982575B"/>
    <w:multiLevelType w:val="hybridMultilevel"/>
    <w:tmpl w:val="E71A76B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29857FC1"/>
    <w:multiLevelType w:val="hybridMultilevel"/>
    <w:tmpl w:val="B1767D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2BE35DE3"/>
    <w:multiLevelType w:val="hybridMultilevel"/>
    <w:tmpl w:val="2CF2C89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301B27B4"/>
    <w:multiLevelType w:val="hybridMultilevel"/>
    <w:tmpl w:val="CC88F69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362E4107"/>
    <w:multiLevelType w:val="hybridMultilevel"/>
    <w:tmpl w:val="E4403164"/>
    <w:lvl w:ilvl="0" w:tplc="5568E370">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7">
    <w:nsid w:val="3C5B38B2"/>
    <w:multiLevelType w:val="hybridMultilevel"/>
    <w:tmpl w:val="A862467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42724F81"/>
    <w:multiLevelType w:val="hybridMultilevel"/>
    <w:tmpl w:val="AEA6C87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488B2E71"/>
    <w:multiLevelType w:val="hybridMultilevel"/>
    <w:tmpl w:val="1B6A12BA"/>
    <w:lvl w:ilvl="0" w:tplc="942E1B50">
      <w:start w:val="1"/>
      <w:numFmt w:val="decimal"/>
      <w:lvlText w:val="(%1)"/>
      <w:lvlJc w:val="left"/>
      <w:pPr>
        <w:tabs>
          <w:tab w:val="num" w:pos="780"/>
        </w:tabs>
        <w:ind w:left="780" w:hanging="4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4A7A7B29"/>
    <w:multiLevelType w:val="hybridMultilevel"/>
    <w:tmpl w:val="BD9A3D52"/>
    <w:lvl w:ilvl="0" w:tplc="EF4CCD84">
      <w:start w:val="1"/>
      <w:numFmt w:val="decimal"/>
      <w:lvlText w:val="(%1)"/>
      <w:lvlJc w:val="left"/>
      <w:pPr>
        <w:tabs>
          <w:tab w:val="num" w:pos="420"/>
        </w:tabs>
        <w:ind w:left="420" w:hanging="42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1">
    <w:nsid w:val="77B94CC7"/>
    <w:multiLevelType w:val="hybridMultilevel"/>
    <w:tmpl w:val="672223E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7E9A24AD"/>
    <w:multiLevelType w:val="hybridMultilevel"/>
    <w:tmpl w:val="8570C25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0"/>
  </w:num>
  <w:num w:numId="2">
    <w:abstractNumId w:val="12"/>
  </w:num>
  <w:num w:numId="3">
    <w:abstractNumId w:val="11"/>
  </w:num>
  <w:num w:numId="4">
    <w:abstractNumId w:val="5"/>
  </w:num>
  <w:num w:numId="5">
    <w:abstractNumId w:val="2"/>
  </w:num>
  <w:num w:numId="6">
    <w:abstractNumId w:val="9"/>
  </w:num>
  <w:num w:numId="7">
    <w:abstractNumId w:val="6"/>
  </w:num>
  <w:num w:numId="8">
    <w:abstractNumId w:val="8"/>
  </w:num>
  <w:num w:numId="9">
    <w:abstractNumId w:val="4"/>
  </w:num>
  <w:num w:numId="10">
    <w:abstractNumId w:val="0"/>
  </w:num>
  <w:num w:numId="11">
    <w:abstractNumId w:val="3"/>
  </w:num>
  <w:num w:numId="12">
    <w:abstractNumId w:val="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1"/>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730"/>
    <w:rsid w:val="0000037B"/>
    <w:rsid w:val="00000B56"/>
    <w:rsid w:val="000072AF"/>
    <w:rsid w:val="00015EF1"/>
    <w:rsid w:val="000178B5"/>
    <w:rsid w:val="000336C9"/>
    <w:rsid w:val="0004618B"/>
    <w:rsid w:val="0006078E"/>
    <w:rsid w:val="000627E7"/>
    <w:rsid w:val="000641B1"/>
    <w:rsid w:val="00075D58"/>
    <w:rsid w:val="00076177"/>
    <w:rsid w:val="00086F7D"/>
    <w:rsid w:val="000872B8"/>
    <w:rsid w:val="00096A10"/>
    <w:rsid w:val="000A2090"/>
    <w:rsid w:val="000B267F"/>
    <w:rsid w:val="000C19F9"/>
    <w:rsid w:val="00126FE9"/>
    <w:rsid w:val="00144259"/>
    <w:rsid w:val="001533C6"/>
    <w:rsid w:val="001637C4"/>
    <w:rsid w:val="0017254D"/>
    <w:rsid w:val="00172D1F"/>
    <w:rsid w:val="001763E9"/>
    <w:rsid w:val="001840DC"/>
    <w:rsid w:val="001921A0"/>
    <w:rsid w:val="00196B6F"/>
    <w:rsid w:val="001C4200"/>
    <w:rsid w:val="001D4F79"/>
    <w:rsid w:val="00222A2F"/>
    <w:rsid w:val="00230730"/>
    <w:rsid w:val="002478C6"/>
    <w:rsid w:val="00256F57"/>
    <w:rsid w:val="0026178C"/>
    <w:rsid w:val="00292E6D"/>
    <w:rsid w:val="002A2147"/>
    <w:rsid w:val="002B37AD"/>
    <w:rsid w:val="002B4844"/>
    <w:rsid w:val="002B5113"/>
    <w:rsid w:val="002C5D25"/>
    <w:rsid w:val="002D6419"/>
    <w:rsid w:val="003021F1"/>
    <w:rsid w:val="00302F76"/>
    <w:rsid w:val="003114E2"/>
    <w:rsid w:val="0032080D"/>
    <w:rsid w:val="00321A4C"/>
    <w:rsid w:val="00341B44"/>
    <w:rsid w:val="003476BF"/>
    <w:rsid w:val="00361FC8"/>
    <w:rsid w:val="003837E5"/>
    <w:rsid w:val="0038625F"/>
    <w:rsid w:val="00391198"/>
    <w:rsid w:val="00391812"/>
    <w:rsid w:val="003A4A32"/>
    <w:rsid w:val="003A7C7A"/>
    <w:rsid w:val="003D02E9"/>
    <w:rsid w:val="003E1C20"/>
    <w:rsid w:val="004047CA"/>
    <w:rsid w:val="0040603F"/>
    <w:rsid w:val="00414AE7"/>
    <w:rsid w:val="00422E81"/>
    <w:rsid w:val="00423EA1"/>
    <w:rsid w:val="00431CC4"/>
    <w:rsid w:val="00434CC8"/>
    <w:rsid w:val="00441978"/>
    <w:rsid w:val="00447F9C"/>
    <w:rsid w:val="00464C81"/>
    <w:rsid w:val="004661E2"/>
    <w:rsid w:val="00467A48"/>
    <w:rsid w:val="00472350"/>
    <w:rsid w:val="00472D60"/>
    <w:rsid w:val="00486F30"/>
    <w:rsid w:val="004A7F80"/>
    <w:rsid w:val="004B3869"/>
    <w:rsid w:val="004E102D"/>
    <w:rsid w:val="004E200A"/>
    <w:rsid w:val="004E251B"/>
    <w:rsid w:val="00520610"/>
    <w:rsid w:val="00522AF9"/>
    <w:rsid w:val="00523AC7"/>
    <w:rsid w:val="00527BF9"/>
    <w:rsid w:val="00531393"/>
    <w:rsid w:val="00533087"/>
    <w:rsid w:val="00545CB7"/>
    <w:rsid w:val="00552C47"/>
    <w:rsid w:val="005571A4"/>
    <w:rsid w:val="00560147"/>
    <w:rsid w:val="00560A1A"/>
    <w:rsid w:val="005940BE"/>
    <w:rsid w:val="005B186F"/>
    <w:rsid w:val="005C051C"/>
    <w:rsid w:val="005D0F45"/>
    <w:rsid w:val="005D4FD2"/>
    <w:rsid w:val="005D580A"/>
    <w:rsid w:val="005E0500"/>
    <w:rsid w:val="005F6715"/>
    <w:rsid w:val="00620148"/>
    <w:rsid w:val="0062314C"/>
    <w:rsid w:val="006403EF"/>
    <w:rsid w:val="006518FF"/>
    <w:rsid w:val="00661593"/>
    <w:rsid w:val="006655E9"/>
    <w:rsid w:val="006715B6"/>
    <w:rsid w:val="0067190F"/>
    <w:rsid w:val="0068166B"/>
    <w:rsid w:val="006956C7"/>
    <w:rsid w:val="006A78B5"/>
    <w:rsid w:val="006F2CB4"/>
    <w:rsid w:val="007061AC"/>
    <w:rsid w:val="00711688"/>
    <w:rsid w:val="007129E4"/>
    <w:rsid w:val="00720813"/>
    <w:rsid w:val="00731833"/>
    <w:rsid w:val="00761A60"/>
    <w:rsid w:val="0076427A"/>
    <w:rsid w:val="00766756"/>
    <w:rsid w:val="00773C90"/>
    <w:rsid w:val="00773E0D"/>
    <w:rsid w:val="00782D6C"/>
    <w:rsid w:val="007870DE"/>
    <w:rsid w:val="00790BBF"/>
    <w:rsid w:val="007A1551"/>
    <w:rsid w:val="007A7576"/>
    <w:rsid w:val="007B002C"/>
    <w:rsid w:val="007B1657"/>
    <w:rsid w:val="007B6E2A"/>
    <w:rsid w:val="007B7508"/>
    <w:rsid w:val="007C10B4"/>
    <w:rsid w:val="007C1100"/>
    <w:rsid w:val="007D6883"/>
    <w:rsid w:val="007F12BB"/>
    <w:rsid w:val="007F244D"/>
    <w:rsid w:val="007F24E2"/>
    <w:rsid w:val="007F3199"/>
    <w:rsid w:val="007F7F61"/>
    <w:rsid w:val="00813978"/>
    <w:rsid w:val="00814A7A"/>
    <w:rsid w:val="008162CA"/>
    <w:rsid w:val="0082400C"/>
    <w:rsid w:val="00837972"/>
    <w:rsid w:val="00843D4D"/>
    <w:rsid w:val="00860CF7"/>
    <w:rsid w:val="00881AD3"/>
    <w:rsid w:val="00886598"/>
    <w:rsid w:val="008A2F08"/>
    <w:rsid w:val="008A437D"/>
    <w:rsid w:val="008B7452"/>
    <w:rsid w:val="008B7F69"/>
    <w:rsid w:val="008D24B8"/>
    <w:rsid w:val="008E1E31"/>
    <w:rsid w:val="008E3A5D"/>
    <w:rsid w:val="008E7231"/>
    <w:rsid w:val="0095425F"/>
    <w:rsid w:val="00957AB4"/>
    <w:rsid w:val="00972F9B"/>
    <w:rsid w:val="00974D12"/>
    <w:rsid w:val="009868D8"/>
    <w:rsid w:val="009A0F27"/>
    <w:rsid w:val="009A27CD"/>
    <w:rsid w:val="009A3E32"/>
    <w:rsid w:val="009B28C3"/>
    <w:rsid w:val="009B3006"/>
    <w:rsid w:val="009B5D22"/>
    <w:rsid w:val="009D142E"/>
    <w:rsid w:val="009D187E"/>
    <w:rsid w:val="00A0236C"/>
    <w:rsid w:val="00A0631D"/>
    <w:rsid w:val="00A112C7"/>
    <w:rsid w:val="00A12C7D"/>
    <w:rsid w:val="00A20286"/>
    <w:rsid w:val="00A24751"/>
    <w:rsid w:val="00A27BB1"/>
    <w:rsid w:val="00A458EB"/>
    <w:rsid w:val="00A56A4B"/>
    <w:rsid w:val="00A800B9"/>
    <w:rsid w:val="00AA7F98"/>
    <w:rsid w:val="00AB00C0"/>
    <w:rsid w:val="00AD59A3"/>
    <w:rsid w:val="00B04296"/>
    <w:rsid w:val="00B27594"/>
    <w:rsid w:val="00B348B5"/>
    <w:rsid w:val="00B441E4"/>
    <w:rsid w:val="00B45B49"/>
    <w:rsid w:val="00B6399A"/>
    <w:rsid w:val="00B63D44"/>
    <w:rsid w:val="00B70925"/>
    <w:rsid w:val="00B750C4"/>
    <w:rsid w:val="00B75CA0"/>
    <w:rsid w:val="00B87279"/>
    <w:rsid w:val="00B93724"/>
    <w:rsid w:val="00BA546E"/>
    <w:rsid w:val="00BA6BEB"/>
    <w:rsid w:val="00BF5A02"/>
    <w:rsid w:val="00C10B53"/>
    <w:rsid w:val="00C15AF0"/>
    <w:rsid w:val="00C349CB"/>
    <w:rsid w:val="00C37426"/>
    <w:rsid w:val="00C47396"/>
    <w:rsid w:val="00C53E80"/>
    <w:rsid w:val="00C57F1C"/>
    <w:rsid w:val="00C710FA"/>
    <w:rsid w:val="00C71E52"/>
    <w:rsid w:val="00C81152"/>
    <w:rsid w:val="00C86156"/>
    <w:rsid w:val="00C92F60"/>
    <w:rsid w:val="00CA3088"/>
    <w:rsid w:val="00CC2BF0"/>
    <w:rsid w:val="00CC5A08"/>
    <w:rsid w:val="00CE1592"/>
    <w:rsid w:val="00D0054D"/>
    <w:rsid w:val="00D010FB"/>
    <w:rsid w:val="00D14620"/>
    <w:rsid w:val="00D24C8F"/>
    <w:rsid w:val="00D275BD"/>
    <w:rsid w:val="00D34839"/>
    <w:rsid w:val="00D44516"/>
    <w:rsid w:val="00D50E7F"/>
    <w:rsid w:val="00D723A7"/>
    <w:rsid w:val="00D914BA"/>
    <w:rsid w:val="00D928C7"/>
    <w:rsid w:val="00D97845"/>
    <w:rsid w:val="00DA044E"/>
    <w:rsid w:val="00DB3DD0"/>
    <w:rsid w:val="00DB786D"/>
    <w:rsid w:val="00DC08BE"/>
    <w:rsid w:val="00DC0BA3"/>
    <w:rsid w:val="00E069CA"/>
    <w:rsid w:val="00E123D4"/>
    <w:rsid w:val="00E13FEC"/>
    <w:rsid w:val="00E1427D"/>
    <w:rsid w:val="00E15FC0"/>
    <w:rsid w:val="00E3048C"/>
    <w:rsid w:val="00E34A9F"/>
    <w:rsid w:val="00E82C97"/>
    <w:rsid w:val="00E95B43"/>
    <w:rsid w:val="00EC55A1"/>
    <w:rsid w:val="00ED0524"/>
    <w:rsid w:val="00ED759E"/>
    <w:rsid w:val="00F1113C"/>
    <w:rsid w:val="00F16305"/>
    <w:rsid w:val="00F20216"/>
    <w:rsid w:val="00F2063F"/>
    <w:rsid w:val="00F2155B"/>
    <w:rsid w:val="00F30F70"/>
    <w:rsid w:val="00F40069"/>
    <w:rsid w:val="00F45720"/>
    <w:rsid w:val="00FD35E0"/>
    <w:rsid w:val="00FD41F9"/>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5711C2E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l-GR" w:eastAsia="el-GR" w:bidi="ar-SA"/>
      </w:rPr>
    </w:rPrDefault>
    <w:pPrDefault/>
  </w:docDefaults>
  <w:latentStyles w:defLockedState="0" w:defUIPriority="99" w:defSemiHidden="0" w:defUnhideWhenUsed="0" w:defQFormat="0" w:count="380">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399A"/>
    <w:pPr>
      <w:spacing w:after="200" w:line="276" w:lineRule="auto"/>
    </w:pPr>
    <w:rPr>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deliste">
    <w:name w:val="List Paragraph"/>
    <w:basedOn w:val="Normal"/>
    <w:uiPriority w:val="99"/>
    <w:qFormat/>
    <w:rsid w:val="000C19F9"/>
    <w:pPr>
      <w:spacing w:after="0" w:line="240" w:lineRule="auto"/>
      <w:ind w:left="720"/>
      <w:contextualSpacing/>
    </w:pPr>
    <w:rPr>
      <w:rFonts w:ascii="Times New Roman" w:eastAsia="Times New Roman" w:hAnsi="Times New Roman"/>
      <w:sz w:val="24"/>
      <w:szCs w:val="24"/>
      <w:lang w:val="en-US"/>
    </w:rPr>
  </w:style>
  <w:style w:type="paragraph" w:styleId="En-tte">
    <w:name w:val="header"/>
    <w:basedOn w:val="Normal"/>
    <w:link w:val="En-tteCar"/>
    <w:uiPriority w:val="99"/>
    <w:rsid w:val="008E7231"/>
    <w:pPr>
      <w:tabs>
        <w:tab w:val="center" w:pos="4153"/>
        <w:tab w:val="right" w:pos="8306"/>
      </w:tabs>
      <w:spacing w:after="0" w:line="240" w:lineRule="auto"/>
    </w:pPr>
  </w:style>
  <w:style w:type="character" w:customStyle="1" w:styleId="En-tteCar">
    <w:name w:val="En-tête Car"/>
    <w:basedOn w:val="Policepardfaut"/>
    <w:link w:val="En-tte"/>
    <w:uiPriority w:val="99"/>
    <w:semiHidden/>
    <w:locked/>
    <w:rsid w:val="008E7231"/>
    <w:rPr>
      <w:rFonts w:cs="Times New Roman"/>
    </w:rPr>
  </w:style>
  <w:style w:type="paragraph" w:styleId="Pieddepage">
    <w:name w:val="footer"/>
    <w:basedOn w:val="Normal"/>
    <w:link w:val="PieddepageCar"/>
    <w:uiPriority w:val="99"/>
    <w:rsid w:val="008E7231"/>
    <w:pPr>
      <w:tabs>
        <w:tab w:val="center" w:pos="4153"/>
        <w:tab w:val="right" w:pos="8306"/>
      </w:tabs>
      <w:spacing w:after="0" w:line="240" w:lineRule="auto"/>
    </w:pPr>
  </w:style>
  <w:style w:type="character" w:customStyle="1" w:styleId="PieddepageCar">
    <w:name w:val="Pied de page Car"/>
    <w:basedOn w:val="Policepardfaut"/>
    <w:link w:val="Pieddepage"/>
    <w:uiPriority w:val="99"/>
    <w:locked/>
    <w:rsid w:val="008E7231"/>
    <w:rPr>
      <w:rFonts w:cs="Times New Roman"/>
    </w:rPr>
  </w:style>
  <w:style w:type="table" w:styleId="Grilledutableau">
    <w:name w:val="Table Grid"/>
    <w:basedOn w:val="TableauNormal"/>
    <w:uiPriority w:val="99"/>
    <w:rsid w:val="00A0236C"/>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liesstext1">
    <w:name w:val="fliesstext1"/>
    <w:basedOn w:val="Policepardfaut"/>
    <w:uiPriority w:val="99"/>
    <w:rsid w:val="00F40069"/>
    <w:rPr>
      <w:rFonts w:ascii="Arial" w:hAnsi="Arial" w:cs="Arial"/>
      <w:color w:val="000000"/>
      <w:sz w:val="12"/>
      <w:szCs w:val="12"/>
    </w:rPr>
  </w:style>
  <w:style w:type="character" w:styleId="Lienhypertexte">
    <w:name w:val="Hyperlink"/>
    <w:basedOn w:val="Policepardfaut"/>
    <w:uiPriority w:val="99"/>
    <w:rsid w:val="00F40069"/>
    <w:rPr>
      <w:rFonts w:ascii="Arial" w:hAnsi="Arial" w:cs="Arial"/>
      <w:color w:val="0099CC"/>
      <w:sz w:val="12"/>
      <w:szCs w:val="12"/>
      <w:u w:val="single"/>
    </w:rPr>
  </w:style>
  <w:style w:type="paragraph" w:styleId="Normalweb">
    <w:name w:val="Normal (Web)"/>
    <w:basedOn w:val="Normal"/>
    <w:uiPriority w:val="99"/>
    <w:rsid w:val="00F40069"/>
    <w:pPr>
      <w:spacing w:before="100" w:beforeAutospacing="1" w:after="100" w:afterAutospacing="1" w:line="240" w:lineRule="auto"/>
    </w:pPr>
    <w:rPr>
      <w:rFonts w:ascii="Times New Roman" w:eastAsia="Times New Roman" w:hAnsi="Times New Roman"/>
      <w:color w:val="000000"/>
      <w:sz w:val="24"/>
      <w:szCs w:val="24"/>
      <w:lang w:val="en-US"/>
    </w:rPr>
  </w:style>
  <w:style w:type="character" w:customStyle="1" w:styleId="cataloguelist-content1">
    <w:name w:val="cataloguelist-content1"/>
    <w:basedOn w:val="Policepardfaut"/>
    <w:uiPriority w:val="99"/>
    <w:rsid w:val="00F40069"/>
    <w:rPr>
      <w:rFonts w:ascii="Verdana" w:hAnsi="Verdana" w:cs="Times New Roman"/>
      <w:color w:val="002597"/>
      <w:sz w:val="12"/>
      <w:szCs w:val="12"/>
    </w:rPr>
  </w:style>
  <w:style w:type="paragraph" w:customStyle="1" w:styleId="a">
    <w:name w:val="πρφος"/>
    <w:basedOn w:val="Normal"/>
    <w:uiPriority w:val="99"/>
    <w:rsid w:val="00BA6BEB"/>
    <w:pPr>
      <w:spacing w:before="120" w:after="0" w:line="300" w:lineRule="atLeast"/>
      <w:jc w:val="both"/>
    </w:pPr>
    <w:rPr>
      <w:rFonts w:ascii="GrTimes" w:eastAsia="Times New Roman" w:hAnsi="GrTimes"/>
      <w:sz w:val="24"/>
      <w:szCs w:val="20"/>
      <w:lang w:val="en-US"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javascript:parent.updateInfo(3,parent.bodies,document.sort.elements%5b0%5d.checked)" TargetMode="External"/><Relationship Id="rId21" Type="http://schemas.openxmlformats.org/officeDocument/2006/relationships/hyperlink" Target="javascript:parent.updateInfo(4,parent.bodies,document.sort.elements%5b0%5d.checked)" TargetMode="External"/><Relationship Id="rId22" Type="http://schemas.openxmlformats.org/officeDocument/2006/relationships/hyperlink" Target="http://www.iso.org/iso/en/CatalogueDetailPage.CatalogueDetail?CSNUMBER=28633&amp;ICS1=13&amp;ICS2=140&amp;ICS3=&amp;scopelist=" TargetMode="External"/><Relationship Id="rId23" Type="http://schemas.openxmlformats.org/officeDocument/2006/relationships/hyperlink" Target="http://www.iso.org/iso/en/CatalogueDetailPage.CatalogueDetail?CSNUMBER=6749&amp;ICS1=13&amp;ICS2=140&amp;ICS3=&amp;scopelist=" TargetMode="External"/><Relationship Id="rId24" Type="http://schemas.openxmlformats.org/officeDocument/2006/relationships/hyperlink" Target="http://www.iso.org/iso/en/CatalogueDetailPage.CatalogueDetail?CSNUMBER=23776&amp;ICS1=13&amp;ICS2=140&amp;ICS3=&amp;scopelist=" TargetMode="External"/><Relationship Id="rId25" Type="http://schemas.openxmlformats.org/officeDocument/2006/relationships/hyperlink" Target="http://www.iso.org/iso/en/CatalogueDetailPage.CatalogueDetail?CSNUMBER=6750&amp;ICS1=13&amp;ICS2=140&amp;ICS3=&amp;scopelist=" TargetMode="External"/><Relationship Id="rId26" Type="http://schemas.openxmlformats.org/officeDocument/2006/relationships/hyperlink" Target="http://www.vdi.de/vdi/vrp/richtliniendetails/index.php?ID=2088459" TargetMode="External"/><Relationship Id="rId27" Type="http://schemas.openxmlformats.org/officeDocument/2006/relationships/hyperlink" Target="javascript:parent.updateInfo(2,parent.bodies,document.sort.elements%5b0%5d.checked)" TargetMode="External"/><Relationship Id="rId28" Type="http://schemas.openxmlformats.org/officeDocument/2006/relationships/hyperlink" Target="javascript:parent.updateInfo(20,parent.bodies,document.sort.elements%5b0%5d.checked)" TargetMode="External"/><Relationship Id="rId29" Type="http://schemas.openxmlformats.org/officeDocument/2006/relationships/hyperlink" Target="javascript:parent.updateInfo(3,parent.bodies,document.sort.elements%5b0%5d.checked)"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30" Type="http://schemas.openxmlformats.org/officeDocument/2006/relationships/hyperlink" Target="javascript:parent.updateInfo(20,parent.bodies,document.sort.elements%5b0%5d.checked)" TargetMode="External"/><Relationship Id="rId31" Type="http://schemas.openxmlformats.org/officeDocument/2006/relationships/hyperlink" Target="javascript:parent.updateInfo(0,parent.bodies,document.sort.elements%5b0%5d.checked)" TargetMode="External"/><Relationship Id="rId32" Type="http://schemas.openxmlformats.org/officeDocument/2006/relationships/fontTable" Target="fontTable.xml"/><Relationship Id="rId9" Type="http://schemas.openxmlformats.org/officeDocument/2006/relationships/hyperlink" Target="javascript:parent.updateInfo(2,parent.bodies,document.sort.elements%5b0%5d.checked)" TargetMode="Externa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33" Type="http://schemas.openxmlformats.org/officeDocument/2006/relationships/theme" Target="theme/theme1.xml"/><Relationship Id="rId10" Type="http://schemas.openxmlformats.org/officeDocument/2006/relationships/hyperlink" Target="javascript:parent.updateInfo(1,parent.bodies,document.sort.elements%5b0%5d.checked)" TargetMode="External"/><Relationship Id="rId11" Type="http://schemas.openxmlformats.org/officeDocument/2006/relationships/hyperlink" Target="javascript:parent.updateInfo(3,parent.bodies,document.sort.elements%5b0%5d.checked)" TargetMode="External"/><Relationship Id="rId12" Type="http://schemas.openxmlformats.org/officeDocument/2006/relationships/hyperlink" Target="javascript:parent.updateInfo(14,parent.bodies,document.sort.elements%5b0%5d.checked)" TargetMode="External"/><Relationship Id="rId13" Type="http://schemas.openxmlformats.org/officeDocument/2006/relationships/hyperlink" Target="javascript:parent.updateInfo(20,parent.bodies,document.sort.elements%5b0%5d.checked)" TargetMode="External"/><Relationship Id="rId14" Type="http://schemas.openxmlformats.org/officeDocument/2006/relationships/hyperlink" Target="javascript:parent.updateInfo(20,parent.bodies,document.sort.elements%5b0%5d.checked)" TargetMode="External"/><Relationship Id="rId15" Type="http://schemas.openxmlformats.org/officeDocument/2006/relationships/hyperlink" Target="javascript:parent.updateInfo(21,parent.bodies,document.sort.elements%5b0%5d.checked)" TargetMode="External"/><Relationship Id="rId16" Type="http://schemas.openxmlformats.org/officeDocument/2006/relationships/hyperlink" Target="javascript:parent.updateInfo(0,parent.bodies,document.sort.elements%5b0%5d.checked)" TargetMode="External"/><Relationship Id="rId17" Type="http://schemas.openxmlformats.org/officeDocument/2006/relationships/hyperlink" Target="javascript:parent.updateInfo(0,parent.bodies,document.sort.elements%5b0%5d.checked)" TargetMode="External"/><Relationship Id="rId18" Type="http://schemas.openxmlformats.org/officeDocument/2006/relationships/hyperlink" Target="javascript:parent.updateInfo(1,parent.bodies,document.sort.elements%5b0%5d.checked)" TargetMode="External"/><Relationship Id="rId19" Type="http://schemas.openxmlformats.org/officeDocument/2006/relationships/hyperlink" Target="javascript:parent.updateInfo(2,parent.bodies,document.sort.elements%5b0%5d.check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25</Pages>
  <Words>7836</Words>
  <Characters>43103</Characters>
  <Application>Microsoft Macintosh Word</Application>
  <DocSecurity>0</DocSecurity>
  <Lines>359</Lines>
  <Paragraphs>101</Paragraphs>
  <ScaleCrop>false</ScaleCrop>
  <Company>ΥΠΕΚΑ</Company>
  <LinksUpToDate>false</LinksUpToDate>
  <CharactersWithSpaces>50838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 </dc:creator>
  <cp:keywords/>
  <dc:description/>
  <cp:lastModifiedBy>Compte Microsoft</cp:lastModifiedBy>
  <cp:revision>2</cp:revision>
  <cp:lastPrinted>2010-09-04T15:57:00Z</cp:lastPrinted>
  <dcterms:created xsi:type="dcterms:W3CDTF">2017-05-12T14:53:00Z</dcterms:created>
  <dcterms:modified xsi:type="dcterms:W3CDTF">2017-05-12T14:53:00Z</dcterms:modified>
</cp:coreProperties>
</file>