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7D1DE" w14:textId="77777777" w:rsidR="009D6D31" w:rsidRDefault="00D609DB" w:rsidP="00D609DB">
      <w:pPr>
        <w:jc w:val="center"/>
        <w:rPr>
          <w:sz w:val="28"/>
          <w:szCs w:val="28"/>
        </w:rPr>
      </w:pPr>
      <w:r w:rsidRPr="00D609DB">
        <w:rPr>
          <w:sz w:val="28"/>
          <w:szCs w:val="28"/>
        </w:rPr>
        <w:t>1</w:t>
      </w:r>
      <w:r w:rsidRPr="00D609DB">
        <w:rPr>
          <w:sz w:val="28"/>
          <w:szCs w:val="28"/>
          <w:vertAlign w:val="superscript"/>
        </w:rPr>
        <w:t>η</w:t>
      </w:r>
      <w:r w:rsidRPr="00D609DB">
        <w:rPr>
          <w:sz w:val="28"/>
          <w:szCs w:val="28"/>
        </w:rPr>
        <w:t xml:space="preserve"> Εργασία</w:t>
      </w:r>
      <w:r w:rsidR="007B434B">
        <w:rPr>
          <w:sz w:val="28"/>
          <w:szCs w:val="28"/>
        </w:rPr>
        <w:t xml:space="preserve"> </w:t>
      </w:r>
    </w:p>
    <w:p w14:paraId="2E398D3B" w14:textId="4833776D" w:rsidR="00F56482" w:rsidRDefault="00875135" w:rsidP="00F564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Παρακαλώ έως τις 4/5/2022 να ολοκληρώσετέ τις 5 παρακάτω ασκήσεις που αναφέρονται </w:t>
      </w:r>
      <w:proofErr w:type="spellStart"/>
      <w:r>
        <w:rPr>
          <w:sz w:val="20"/>
          <w:szCs w:val="20"/>
        </w:rPr>
        <w:t>α</w:t>
      </w:r>
      <w:r w:rsidRPr="00EF3F91">
        <w:rPr>
          <w:sz w:val="20"/>
          <w:szCs w:val="20"/>
        </w:rPr>
        <w:t>ναφέρ</w:t>
      </w:r>
      <w:r>
        <w:rPr>
          <w:sz w:val="20"/>
          <w:szCs w:val="20"/>
        </w:rPr>
        <w:t>ο</w:t>
      </w:r>
      <w:r w:rsidRPr="00EF3F91">
        <w:rPr>
          <w:sz w:val="20"/>
          <w:szCs w:val="20"/>
        </w:rPr>
        <w:t>νται</w:t>
      </w:r>
      <w:proofErr w:type="spellEnd"/>
      <w:r w:rsidR="007B434B" w:rsidRPr="00EF3F91">
        <w:rPr>
          <w:sz w:val="20"/>
          <w:szCs w:val="20"/>
        </w:rPr>
        <w:t xml:space="preserve"> σε </w:t>
      </w:r>
      <w:r>
        <w:rPr>
          <w:sz w:val="20"/>
          <w:szCs w:val="20"/>
        </w:rPr>
        <w:t>συγκρίσει</w:t>
      </w:r>
      <w:r w:rsidRPr="00EF3F91">
        <w:rPr>
          <w:sz w:val="20"/>
          <w:szCs w:val="20"/>
        </w:rPr>
        <w:t>ς</w:t>
      </w:r>
      <w:r w:rsidR="007B434B" w:rsidRPr="00EF3F91">
        <w:rPr>
          <w:sz w:val="20"/>
          <w:szCs w:val="20"/>
        </w:rPr>
        <w:t xml:space="preserve"> </w:t>
      </w:r>
      <w:r w:rsidR="00EF3F91">
        <w:rPr>
          <w:sz w:val="20"/>
          <w:szCs w:val="20"/>
        </w:rPr>
        <w:t>δυο</w:t>
      </w:r>
      <w:r w:rsidR="007B434B" w:rsidRPr="00EF3F91">
        <w:rPr>
          <w:sz w:val="20"/>
          <w:szCs w:val="20"/>
        </w:rPr>
        <w:t xml:space="preserve"> μέσων όρων</w:t>
      </w:r>
      <w:r>
        <w:rPr>
          <w:sz w:val="20"/>
          <w:szCs w:val="20"/>
        </w:rPr>
        <w:t>.</w:t>
      </w:r>
      <w:r w:rsidR="007B434B" w:rsidRPr="00EF3F91">
        <w:rPr>
          <w:sz w:val="20"/>
          <w:szCs w:val="20"/>
        </w:rPr>
        <w:t xml:space="preserve"> </w:t>
      </w:r>
    </w:p>
    <w:p w14:paraId="43F3E386" w14:textId="57887760" w:rsidR="00F56482" w:rsidRDefault="00F56482" w:rsidP="00F56482">
      <w:pPr>
        <w:jc w:val="both"/>
        <w:rPr>
          <w:sz w:val="20"/>
          <w:szCs w:val="20"/>
        </w:rPr>
      </w:pPr>
      <w:r>
        <w:rPr>
          <w:sz w:val="20"/>
          <w:szCs w:val="20"/>
        </w:rPr>
        <w:t>Α.</w:t>
      </w:r>
      <w:r w:rsidRPr="00F56482">
        <w:rPr>
          <w:sz w:val="20"/>
          <w:szCs w:val="20"/>
        </w:rPr>
        <w:t xml:space="preserve"> </w:t>
      </w:r>
      <w:r w:rsidR="007B434B" w:rsidRPr="00F56482">
        <w:rPr>
          <w:sz w:val="20"/>
          <w:szCs w:val="20"/>
        </w:rPr>
        <w:t xml:space="preserve">Παρακαλώ </w:t>
      </w:r>
      <w:r w:rsidR="00EF3F91" w:rsidRPr="00F56482">
        <w:rPr>
          <w:sz w:val="20"/>
          <w:szCs w:val="20"/>
        </w:rPr>
        <w:t>να κατασκευάσετε</w:t>
      </w:r>
      <w:r w:rsidR="004B0FB6" w:rsidRPr="00F56482">
        <w:rPr>
          <w:sz w:val="20"/>
          <w:szCs w:val="20"/>
        </w:rPr>
        <w:t xml:space="preserve"> τη</w:t>
      </w:r>
      <w:r w:rsidR="00EF3F91" w:rsidRPr="00F56482">
        <w:rPr>
          <w:sz w:val="20"/>
          <w:szCs w:val="20"/>
        </w:rPr>
        <w:t xml:space="preserve"> κατάλληλη βάση δεδομένων στο </w:t>
      </w:r>
      <w:r w:rsidR="00EF3F91" w:rsidRPr="00F56482">
        <w:rPr>
          <w:sz w:val="20"/>
          <w:szCs w:val="20"/>
          <w:lang w:val="en-US"/>
        </w:rPr>
        <w:t>excel</w:t>
      </w:r>
      <w:r w:rsidR="00EF3F91" w:rsidRPr="00F56482">
        <w:rPr>
          <w:sz w:val="20"/>
          <w:szCs w:val="20"/>
        </w:rPr>
        <w:t xml:space="preserve"> για να εισάγεται τα δεδομένα στο </w:t>
      </w:r>
      <w:r w:rsidR="00EF3F91" w:rsidRPr="00F56482">
        <w:rPr>
          <w:sz w:val="20"/>
          <w:szCs w:val="20"/>
          <w:lang w:val="en-US"/>
        </w:rPr>
        <w:t>SPSS</w:t>
      </w:r>
      <w:r w:rsidR="00EF3F91" w:rsidRPr="00F56482">
        <w:rPr>
          <w:sz w:val="20"/>
          <w:szCs w:val="20"/>
        </w:rPr>
        <w:t xml:space="preserve">. Να κάνετε το σχετικό </w:t>
      </w:r>
      <w:proofErr w:type="spellStart"/>
      <w:r w:rsidR="00EF3F91" w:rsidRPr="00F56482">
        <w:rPr>
          <w:sz w:val="20"/>
          <w:szCs w:val="20"/>
          <w:lang w:val="en-US"/>
        </w:rPr>
        <w:t>Lavene</w:t>
      </w:r>
      <w:proofErr w:type="spellEnd"/>
      <w:r w:rsidR="00EF3F91" w:rsidRPr="00F56482">
        <w:rPr>
          <w:sz w:val="20"/>
          <w:szCs w:val="20"/>
        </w:rPr>
        <w:t>’</w:t>
      </w:r>
      <w:r w:rsidR="00EF3F91" w:rsidRPr="00F56482">
        <w:rPr>
          <w:sz w:val="20"/>
          <w:szCs w:val="20"/>
          <w:lang w:val="en-US"/>
        </w:rPr>
        <w:t>s</w:t>
      </w:r>
      <w:r w:rsidR="00EF3F91" w:rsidRPr="00F56482">
        <w:rPr>
          <w:sz w:val="20"/>
          <w:szCs w:val="20"/>
        </w:rPr>
        <w:t xml:space="preserve"> </w:t>
      </w:r>
      <w:r w:rsidR="00EF3F91" w:rsidRPr="00F56482">
        <w:rPr>
          <w:sz w:val="20"/>
          <w:szCs w:val="20"/>
          <w:lang w:val="en-US"/>
        </w:rPr>
        <w:t>test</w:t>
      </w:r>
      <w:r w:rsidR="00EF3F91" w:rsidRPr="00F56482">
        <w:rPr>
          <w:sz w:val="20"/>
          <w:szCs w:val="20"/>
        </w:rPr>
        <w:t xml:space="preserve"> </w:t>
      </w:r>
      <w:r w:rsidR="00EF3F91" w:rsidRPr="00F56482">
        <w:rPr>
          <w:sz w:val="20"/>
          <w:szCs w:val="20"/>
          <w:lang w:val="en-US"/>
        </w:rPr>
        <w:t>for</w:t>
      </w:r>
      <w:r w:rsidR="00EF3F91" w:rsidRPr="00F56482">
        <w:rPr>
          <w:sz w:val="20"/>
          <w:szCs w:val="20"/>
        </w:rPr>
        <w:t xml:space="preserve"> </w:t>
      </w:r>
      <w:r w:rsidR="00EF3F91" w:rsidRPr="00F56482">
        <w:rPr>
          <w:sz w:val="20"/>
          <w:szCs w:val="20"/>
          <w:lang w:val="en-US"/>
        </w:rPr>
        <w:t>equality</w:t>
      </w:r>
      <w:r w:rsidR="00EF3F91" w:rsidRPr="00F56482">
        <w:rPr>
          <w:sz w:val="20"/>
          <w:szCs w:val="20"/>
        </w:rPr>
        <w:t xml:space="preserve"> </w:t>
      </w:r>
      <w:r w:rsidR="00EF3F91" w:rsidRPr="00F56482">
        <w:rPr>
          <w:sz w:val="20"/>
          <w:szCs w:val="20"/>
          <w:lang w:val="en-US"/>
        </w:rPr>
        <w:t>of</w:t>
      </w:r>
      <w:r w:rsidR="00EF3F91" w:rsidRPr="00F56482">
        <w:rPr>
          <w:sz w:val="20"/>
          <w:szCs w:val="20"/>
        </w:rPr>
        <w:t xml:space="preserve"> </w:t>
      </w:r>
      <w:r w:rsidR="00EF3F91" w:rsidRPr="00F56482">
        <w:rPr>
          <w:sz w:val="20"/>
          <w:szCs w:val="20"/>
          <w:lang w:val="en-US"/>
        </w:rPr>
        <w:t>variances</w:t>
      </w:r>
      <w:r w:rsidR="00EF3F91" w:rsidRPr="00F56482">
        <w:rPr>
          <w:sz w:val="20"/>
          <w:szCs w:val="20"/>
        </w:rPr>
        <w:t xml:space="preserve"> και αναλόγως να εφαρμόσετε το Τ-</w:t>
      </w:r>
      <w:r w:rsidR="00EF3F91" w:rsidRPr="00F56482">
        <w:rPr>
          <w:sz w:val="20"/>
          <w:szCs w:val="20"/>
          <w:lang w:val="en-US"/>
        </w:rPr>
        <w:t>test</w:t>
      </w:r>
      <w:r w:rsidR="00EF3F91" w:rsidRPr="00F56482">
        <w:rPr>
          <w:sz w:val="20"/>
          <w:szCs w:val="20"/>
        </w:rPr>
        <w:t xml:space="preserve"> για να κάνετε τις συγκρίσεις. Να κάνετε τις υποθέσεις </w:t>
      </w:r>
      <w:r w:rsidR="00EF3F91" w:rsidRPr="00F56482">
        <w:rPr>
          <w:sz w:val="20"/>
          <w:szCs w:val="20"/>
          <w:lang w:val="en-US"/>
        </w:rPr>
        <w:t>H</w:t>
      </w:r>
      <w:r w:rsidR="00EF3F91" w:rsidRPr="00F56482">
        <w:rPr>
          <w:sz w:val="20"/>
          <w:szCs w:val="20"/>
          <w:vertAlign w:val="subscript"/>
        </w:rPr>
        <w:t>0</w:t>
      </w:r>
      <w:r w:rsidR="00EF3F91" w:rsidRPr="00F56482">
        <w:rPr>
          <w:sz w:val="20"/>
          <w:szCs w:val="20"/>
        </w:rPr>
        <w:t xml:space="preserve">, </w:t>
      </w:r>
      <w:r w:rsidR="00EF3F91" w:rsidRPr="00F56482">
        <w:rPr>
          <w:sz w:val="20"/>
          <w:szCs w:val="20"/>
          <w:lang w:val="en-US"/>
        </w:rPr>
        <w:t>H</w:t>
      </w:r>
      <w:r w:rsidR="00EF3F91" w:rsidRPr="00F56482">
        <w:rPr>
          <w:sz w:val="20"/>
          <w:szCs w:val="20"/>
          <w:vertAlign w:val="subscript"/>
          <w:lang w:val="en-US"/>
        </w:rPr>
        <w:t>a</w:t>
      </w:r>
      <w:r w:rsidR="00EF3F91" w:rsidRPr="00F56482">
        <w:rPr>
          <w:sz w:val="20"/>
          <w:szCs w:val="20"/>
          <w:vertAlign w:val="subscript"/>
        </w:rPr>
        <w:t xml:space="preserve"> </w:t>
      </w:r>
      <w:r w:rsidR="00EF3F91" w:rsidRPr="00F56482">
        <w:rPr>
          <w:sz w:val="20"/>
          <w:szCs w:val="20"/>
        </w:rPr>
        <w:t>και να αποδείξετε στατιστικά τα συμπεράσματά σας.</w:t>
      </w:r>
    </w:p>
    <w:p w14:paraId="2345B20F" w14:textId="139B02B2" w:rsidR="0011463D" w:rsidRPr="0011463D" w:rsidRDefault="00F56482" w:rsidP="0011463D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B</w:t>
      </w:r>
      <w:r w:rsidRPr="00F56482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Επίσης την ίδια διαδικασία θα κάνουμε και στο </w:t>
      </w:r>
      <w:r>
        <w:rPr>
          <w:sz w:val="20"/>
          <w:szCs w:val="20"/>
          <w:lang w:val="en-US"/>
        </w:rPr>
        <w:t>excel</w:t>
      </w:r>
      <w:r w:rsidRPr="00F564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το οποίο </w:t>
      </w:r>
      <w:r w:rsidR="00875135">
        <w:rPr>
          <w:sz w:val="20"/>
          <w:szCs w:val="20"/>
        </w:rPr>
        <w:t xml:space="preserve">όμως </w:t>
      </w:r>
      <w:r>
        <w:rPr>
          <w:sz w:val="20"/>
          <w:szCs w:val="20"/>
        </w:rPr>
        <w:t xml:space="preserve">δεν </w:t>
      </w:r>
      <w:r w:rsidR="00875135">
        <w:rPr>
          <w:sz w:val="20"/>
          <w:szCs w:val="20"/>
        </w:rPr>
        <w:t xml:space="preserve">διαθέτει </w:t>
      </w:r>
      <w:proofErr w:type="spellStart"/>
      <w:r w:rsidR="00875135" w:rsidRPr="00F56482">
        <w:rPr>
          <w:sz w:val="20"/>
          <w:szCs w:val="20"/>
        </w:rPr>
        <w:t>Lavene’s</w:t>
      </w:r>
      <w:proofErr w:type="spellEnd"/>
      <w:r w:rsidRPr="00F56482">
        <w:rPr>
          <w:sz w:val="20"/>
          <w:szCs w:val="20"/>
        </w:rPr>
        <w:t xml:space="preserve"> </w:t>
      </w:r>
      <w:r w:rsidRPr="00F56482">
        <w:rPr>
          <w:sz w:val="20"/>
          <w:szCs w:val="20"/>
          <w:lang w:val="en-US"/>
        </w:rPr>
        <w:t>test</w:t>
      </w:r>
      <w:r w:rsidRPr="00F56482">
        <w:rPr>
          <w:sz w:val="20"/>
          <w:szCs w:val="20"/>
        </w:rPr>
        <w:t xml:space="preserve"> </w:t>
      </w:r>
      <w:r w:rsidRPr="00F56482">
        <w:rPr>
          <w:sz w:val="20"/>
          <w:szCs w:val="20"/>
          <w:lang w:val="en-US"/>
        </w:rPr>
        <w:t>for</w:t>
      </w:r>
      <w:r w:rsidRPr="00F56482">
        <w:rPr>
          <w:sz w:val="20"/>
          <w:szCs w:val="20"/>
        </w:rPr>
        <w:t xml:space="preserve"> </w:t>
      </w:r>
      <w:r w:rsidRPr="00F56482">
        <w:rPr>
          <w:sz w:val="20"/>
          <w:szCs w:val="20"/>
          <w:lang w:val="en-US"/>
        </w:rPr>
        <w:t>equality</w:t>
      </w:r>
      <w:r w:rsidRPr="00F56482">
        <w:rPr>
          <w:sz w:val="20"/>
          <w:szCs w:val="20"/>
        </w:rPr>
        <w:t xml:space="preserve"> </w:t>
      </w:r>
      <w:r w:rsidRPr="00F56482">
        <w:rPr>
          <w:sz w:val="20"/>
          <w:szCs w:val="20"/>
          <w:lang w:val="en-US"/>
        </w:rPr>
        <w:t>of</w:t>
      </w:r>
      <w:r w:rsidRPr="00F56482">
        <w:rPr>
          <w:sz w:val="20"/>
          <w:szCs w:val="20"/>
        </w:rPr>
        <w:t xml:space="preserve"> </w:t>
      </w:r>
      <w:r w:rsidRPr="00F56482">
        <w:rPr>
          <w:sz w:val="20"/>
          <w:szCs w:val="20"/>
          <w:lang w:val="en-US"/>
        </w:rPr>
        <w:t>variances</w:t>
      </w:r>
      <w:r>
        <w:rPr>
          <w:sz w:val="20"/>
          <w:szCs w:val="20"/>
        </w:rPr>
        <w:t xml:space="preserve"> οπότε συγκρίνουμε τις διακυμάνσεις </w:t>
      </w:r>
      <w:r w:rsidR="0011463D">
        <w:rPr>
          <w:sz w:val="20"/>
          <w:szCs w:val="20"/>
        </w:rPr>
        <w:t xml:space="preserve">με το </w:t>
      </w:r>
      <w:r w:rsidR="0011463D">
        <w:rPr>
          <w:sz w:val="20"/>
          <w:szCs w:val="20"/>
          <w:lang w:val="en-US"/>
        </w:rPr>
        <w:t>F</w:t>
      </w:r>
      <w:r w:rsidR="0011463D" w:rsidRPr="0011463D">
        <w:rPr>
          <w:sz w:val="20"/>
          <w:szCs w:val="20"/>
        </w:rPr>
        <w:t>-</w:t>
      </w:r>
      <w:proofErr w:type="spellStart"/>
      <w:r w:rsidR="0011463D">
        <w:rPr>
          <w:sz w:val="20"/>
          <w:szCs w:val="20"/>
        </w:rPr>
        <w:t>κρητήρειο</w:t>
      </w:r>
      <w:proofErr w:type="spellEnd"/>
      <w:r w:rsidR="0011463D">
        <w:rPr>
          <w:sz w:val="20"/>
          <w:szCs w:val="20"/>
        </w:rPr>
        <w:t xml:space="preserve"> (</w:t>
      </w:r>
      <w:proofErr w:type="spellStart"/>
      <w:r w:rsidR="0011463D">
        <w:rPr>
          <w:sz w:val="20"/>
          <w:szCs w:val="20"/>
        </w:rPr>
        <w:t>Δές</w:t>
      </w:r>
      <w:proofErr w:type="spellEnd"/>
      <w:r w:rsidR="0011463D">
        <w:rPr>
          <w:sz w:val="20"/>
          <w:szCs w:val="20"/>
        </w:rPr>
        <w:t xml:space="preserve"> </w:t>
      </w:r>
      <w:hyperlink r:id="rId6" w:history="1">
        <w:r w:rsidR="0011463D" w:rsidRPr="0011463D">
          <w:rPr>
            <w:rStyle w:val="-"/>
            <w:sz w:val="20"/>
            <w:szCs w:val="20"/>
            <w:lang w:val="en-US"/>
          </w:rPr>
          <w:t>https</w:t>
        </w:r>
        <w:r w:rsidR="0011463D" w:rsidRPr="0011463D">
          <w:rPr>
            <w:rStyle w:val="-"/>
            <w:sz w:val="20"/>
            <w:szCs w:val="20"/>
          </w:rPr>
          <w:t>://</w:t>
        </w:r>
        <w:r w:rsidR="0011463D" w:rsidRPr="0011463D">
          <w:rPr>
            <w:rStyle w:val="-"/>
            <w:sz w:val="20"/>
            <w:szCs w:val="20"/>
            <w:lang w:val="en-US"/>
          </w:rPr>
          <w:t>www</w:t>
        </w:r>
        <w:r w:rsidR="0011463D" w:rsidRPr="0011463D">
          <w:rPr>
            <w:rStyle w:val="-"/>
            <w:sz w:val="20"/>
            <w:szCs w:val="20"/>
          </w:rPr>
          <w:t>.</w:t>
        </w:r>
        <w:proofErr w:type="spellStart"/>
        <w:r w:rsidR="0011463D" w:rsidRPr="0011463D">
          <w:rPr>
            <w:rStyle w:val="-"/>
            <w:sz w:val="20"/>
            <w:szCs w:val="20"/>
            <w:lang w:val="en-US"/>
          </w:rPr>
          <w:t>youtube</w:t>
        </w:r>
        <w:proofErr w:type="spellEnd"/>
        <w:r w:rsidR="0011463D" w:rsidRPr="0011463D">
          <w:rPr>
            <w:rStyle w:val="-"/>
            <w:sz w:val="20"/>
            <w:szCs w:val="20"/>
          </w:rPr>
          <w:t>.</w:t>
        </w:r>
        <w:r w:rsidR="0011463D" w:rsidRPr="0011463D">
          <w:rPr>
            <w:rStyle w:val="-"/>
            <w:sz w:val="20"/>
            <w:szCs w:val="20"/>
            <w:lang w:val="en-US"/>
          </w:rPr>
          <w:t>com</w:t>
        </w:r>
        <w:r w:rsidR="0011463D" w:rsidRPr="0011463D">
          <w:rPr>
            <w:rStyle w:val="-"/>
            <w:sz w:val="20"/>
            <w:szCs w:val="20"/>
          </w:rPr>
          <w:t>/</w:t>
        </w:r>
        <w:r w:rsidR="0011463D" w:rsidRPr="0011463D">
          <w:rPr>
            <w:rStyle w:val="-"/>
            <w:sz w:val="20"/>
            <w:szCs w:val="20"/>
            <w:lang w:val="en-US"/>
          </w:rPr>
          <w:t>watch</w:t>
        </w:r>
        <w:r w:rsidR="0011463D" w:rsidRPr="0011463D">
          <w:rPr>
            <w:rStyle w:val="-"/>
            <w:sz w:val="20"/>
            <w:szCs w:val="20"/>
          </w:rPr>
          <w:t>?</w:t>
        </w:r>
        <w:r w:rsidR="0011463D" w:rsidRPr="0011463D">
          <w:rPr>
            <w:rStyle w:val="-"/>
            <w:sz w:val="20"/>
            <w:szCs w:val="20"/>
            <w:lang w:val="en-US"/>
          </w:rPr>
          <w:t>v</w:t>
        </w:r>
        <w:r w:rsidR="0011463D" w:rsidRPr="0011463D">
          <w:rPr>
            <w:rStyle w:val="-"/>
            <w:sz w:val="20"/>
            <w:szCs w:val="20"/>
          </w:rPr>
          <w:t>=</w:t>
        </w:r>
        <w:proofErr w:type="spellStart"/>
        <w:r w:rsidR="0011463D" w:rsidRPr="0011463D">
          <w:rPr>
            <w:rStyle w:val="-"/>
            <w:sz w:val="20"/>
            <w:szCs w:val="20"/>
            <w:lang w:val="en-US"/>
          </w:rPr>
          <w:t>vQ</w:t>
        </w:r>
        <w:r w:rsidR="0011463D" w:rsidRPr="0011463D">
          <w:rPr>
            <w:rStyle w:val="-"/>
            <w:sz w:val="20"/>
            <w:szCs w:val="20"/>
            <w:lang w:val="en-US"/>
          </w:rPr>
          <w:t>z</w:t>
        </w:r>
        <w:r w:rsidR="0011463D" w:rsidRPr="0011463D">
          <w:rPr>
            <w:rStyle w:val="-"/>
            <w:sz w:val="20"/>
            <w:szCs w:val="20"/>
            <w:lang w:val="en-US"/>
          </w:rPr>
          <w:t>picVW</w:t>
        </w:r>
        <w:proofErr w:type="spellEnd"/>
        <w:r w:rsidR="0011463D" w:rsidRPr="0011463D">
          <w:rPr>
            <w:rStyle w:val="-"/>
            <w:sz w:val="20"/>
            <w:szCs w:val="20"/>
          </w:rPr>
          <w:t>_</w:t>
        </w:r>
        <w:proofErr w:type="spellStart"/>
        <w:r w:rsidR="0011463D" w:rsidRPr="0011463D">
          <w:rPr>
            <w:rStyle w:val="-"/>
            <w:sz w:val="20"/>
            <w:szCs w:val="20"/>
            <w:lang w:val="en-US"/>
          </w:rPr>
          <w:t>Yw</w:t>
        </w:r>
        <w:proofErr w:type="spellEnd"/>
        <w:r w:rsidR="0011463D" w:rsidRPr="0011463D">
          <w:rPr>
            <w:rStyle w:val="-"/>
            <w:sz w:val="20"/>
            <w:szCs w:val="20"/>
          </w:rPr>
          <w:t>&amp;</w:t>
        </w:r>
        <w:r w:rsidR="0011463D" w:rsidRPr="0011463D">
          <w:rPr>
            <w:rStyle w:val="-"/>
            <w:sz w:val="20"/>
            <w:szCs w:val="20"/>
            <w:lang w:val="en-US"/>
          </w:rPr>
          <w:t>t</w:t>
        </w:r>
        <w:r w:rsidR="0011463D" w:rsidRPr="0011463D">
          <w:rPr>
            <w:rStyle w:val="-"/>
            <w:sz w:val="20"/>
            <w:szCs w:val="20"/>
          </w:rPr>
          <w:t>=104</w:t>
        </w:r>
        <w:r w:rsidR="0011463D" w:rsidRPr="0011463D">
          <w:rPr>
            <w:rStyle w:val="-"/>
            <w:sz w:val="20"/>
            <w:szCs w:val="20"/>
            <w:lang w:val="en-US"/>
          </w:rPr>
          <w:t>s</w:t>
        </w:r>
      </w:hyperlink>
      <w:r w:rsidR="0011463D">
        <w:rPr>
          <w:sz w:val="20"/>
          <w:szCs w:val="20"/>
        </w:rPr>
        <w:t xml:space="preserve"> </w:t>
      </w:r>
      <w:proofErr w:type="spellStart"/>
      <w:r w:rsidR="004828DF">
        <w:rPr>
          <w:sz w:val="20"/>
          <w:szCs w:val="20"/>
        </w:rPr>
        <w:t>μετα</w:t>
      </w:r>
      <w:proofErr w:type="spellEnd"/>
      <w:r w:rsidR="004828DF">
        <w:rPr>
          <w:sz w:val="20"/>
          <w:szCs w:val="20"/>
        </w:rPr>
        <w:t xml:space="preserve"> το 2.30</w:t>
      </w:r>
      <w:r w:rsidR="0011463D">
        <w:rPr>
          <w:sz w:val="20"/>
          <w:szCs w:val="20"/>
        </w:rPr>
        <w:t xml:space="preserve">) </w:t>
      </w:r>
      <w:r w:rsidR="0011463D" w:rsidRPr="0011463D">
        <w:rPr>
          <w:sz w:val="20"/>
          <w:szCs w:val="20"/>
        </w:rPr>
        <w:t xml:space="preserve">  </w:t>
      </w:r>
    </w:p>
    <w:p w14:paraId="29587791" w14:textId="43CCB354" w:rsidR="00F56482" w:rsidRDefault="00F56482" w:rsidP="00F564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</w:t>
      </w:r>
    </w:p>
    <w:p w14:paraId="0C45FC7D" w14:textId="37FF854D" w:rsidR="00EE3437" w:rsidRPr="00441942" w:rsidRDefault="00F56482" w:rsidP="00EE3437">
      <w:pPr>
        <w:jc w:val="both"/>
        <w:rPr>
          <w:b/>
          <w:bCs/>
          <w:color w:val="FF0000"/>
          <w:sz w:val="20"/>
          <w:szCs w:val="20"/>
        </w:rPr>
      </w:pPr>
      <w:r w:rsidRPr="00910E81">
        <w:rPr>
          <w:color w:val="FF0000"/>
          <w:sz w:val="20"/>
          <w:szCs w:val="20"/>
        </w:rPr>
        <w:t>Σας δίνω τις λύσεις</w:t>
      </w:r>
      <w:r w:rsidR="00875135">
        <w:rPr>
          <w:color w:val="FF0000"/>
          <w:sz w:val="20"/>
          <w:szCs w:val="20"/>
        </w:rPr>
        <w:t xml:space="preserve"> σε </w:t>
      </w:r>
      <w:r w:rsidR="00875135">
        <w:rPr>
          <w:color w:val="FF0000"/>
          <w:sz w:val="20"/>
          <w:szCs w:val="20"/>
          <w:lang w:val="en-US"/>
        </w:rPr>
        <w:t>SPSS</w:t>
      </w:r>
      <w:r w:rsidR="00875135" w:rsidRPr="00875135">
        <w:rPr>
          <w:color w:val="FF0000"/>
          <w:sz w:val="20"/>
          <w:szCs w:val="20"/>
        </w:rPr>
        <w:t xml:space="preserve"> </w:t>
      </w:r>
      <w:r w:rsidR="00F74234">
        <w:rPr>
          <w:color w:val="FF0000"/>
          <w:sz w:val="20"/>
          <w:szCs w:val="20"/>
        </w:rPr>
        <w:t>–</w:t>
      </w:r>
      <w:r w:rsidR="00875135" w:rsidRPr="00875135">
        <w:rPr>
          <w:color w:val="FF0000"/>
          <w:sz w:val="20"/>
          <w:szCs w:val="20"/>
        </w:rPr>
        <w:t xml:space="preserve"> </w:t>
      </w:r>
      <w:r w:rsidR="00875135">
        <w:rPr>
          <w:color w:val="FF0000"/>
          <w:sz w:val="20"/>
          <w:szCs w:val="20"/>
          <w:lang w:val="en-US"/>
        </w:rPr>
        <w:t>E</w:t>
      </w:r>
      <w:r w:rsidR="00F74234">
        <w:rPr>
          <w:color w:val="FF0000"/>
          <w:sz w:val="20"/>
          <w:szCs w:val="20"/>
          <w:lang w:val="en-US"/>
        </w:rPr>
        <w:t>xcel</w:t>
      </w:r>
      <w:r w:rsidR="00F74234" w:rsidRPr="00F74234">
        <w:rPr>
          <w:color w:val="FF0000"/>
          <w:sz w:val="20"/>
          <w:szCs w:val="20"/>
        </w:rPr>
        <w:t xml:space="preserve"> </w:t>
      </w:r>
      <w:r w:rsidR="00875135">
        <w:rPr>
          <w:color w:val="FF0000"/>
          <w:sz w:val="20"/>
          <w:szCs w:val="20"/>
        </w:rPr>
        <w:t xml:space="preserve">με τα συμπεράσματα </w:t>
      </w:r>
      <w:r w:rsidR="00875135" w:rsidRPr="00875135">
        <w:rPr>
          <w:color w:val="FF0000"/>
          <w:sz w:val="20"/>
          <w:szCs w:val="20"/>
        </w:rPr>
        <w:t>(</w:t>
      </w:r>
      <w:r w:rsidR="00875135">
        <w:rPr>
          <w:color w:val="FF0000"/>
          <w:sz w:val="20"/>
          <w:szCs w:val="20"/>
        </w:rPr>
        <w:t xml:space="preserve">αρχείο </w:t>
      </w:r>
      <w:r w:rsidR="00875135">
        <w:rPr>
          <w:color w:val="FF0000"/>
          <w:sz w:val="20"/>
          <w:szCs w:val="20"/>
          <w:lang w:val="en-US"/>
        </w:rPr>
        <w:t>Power</w:t>
      </w:r>
      <w:r w:rsidR="00875135" w:rsidRPr="00875135">
        <w:rPr>
          <w:color w:val="FF0000"/>
          <w:sz w:val="20"/>
          <w:szCs w:val="20"/>
        </w:rPr>
        <w:t xml:space="preserve"> </w:t>
      </w:r>
      <w:r w:rsidR="00875135">
        <w:rPr>
          <w:color w:val="FF0000"/>
          <w:sz w:val="20"/>
          <w:szCs w:val="20"/>
          <w:lang w:val="en-US"/>
        </w:rPr>
        <w:t>Point</w:t>
      </w:r>
      <w:r w:rsidR="00875135" w:rsidRPr="00875135">
        <w:rPr>
          <w:color w:val="FF0000"/>
          <w:sz w:val="20"/>
          <w:szCs w:val="20"/>
        </w:rPr>
        <w:t>)</w:t>
      </w:r>
      <w:r w:rsidR="00875135">
        <w:rPr>
          <w:color w:val="FF0000"/>
          <w:sz w:val="20"/>
          <w:szCs w:val="20"/>
        </w:rPr>
        <w:t>.</w:t>
      </w:r>
      <w:r w:rsidRPr="00910E81">
        <w:rPr>
          <w:color w:val="FF0000"/>
          <w:sz w:val="20"/>
          <w:szCs w:val="20"/>
        </w:rPr>
        <w:t xml:space="preserve"> </w:t>
      </w:r>
      <w:r w:rsidR="00875135">
        <w:rPr>
          <w:color w:val="FF0000"/>
          <w:sz w:val="20"/>
          <w:szCs w:val="20"/>
        </w:rPr>
        <w:t>Σ</w:t>
      </w:r>
      <w:r w:rsidRPr="00910E81">
        <w:rPr>
          <w:color w:val="FF0000"/>
          <w:sz w:val="20"/>
          <w:szCs w:val="20"/>
        </w:rPr>
        <w:t>ας δίνω χρήσιμα βίντεο</w:t>
      </w:r>
      <w:r w:rsidR="00EF1F72">
        <w:rPr>
          <w:color w:val="FF0000"/>
          <w:sz w:val="20"/>
          <w:szCs w:val="20"/>
        </w:rPr>
        <w:t xml:space="preserve"> για </w:t>
      </w:r>
      <w:r w:rsidR="00910E81" w:rsidRPr="00910E81">
        <w:rPr>
          <w:color w:val="FF0000"/>
          <w:sz w:val="20"/>
          <w:szCs w:val="20"/>
        </w:rPr>
        <w:t>να εξοικειωθείτε με την χρ</w:t>
      </w:r>
      <w:r w:rsidR="00910E81">
        <w:rPr>
          <w:color w:val="FF0000"/>
          <w:sz w:val="20"/>
          <w:szCs w:val="20"/>
        </w:rPr>
        <w:t>ή</w:t>
      </w:r>
      <w:r w:rsidR="00910E81" w:rsidRPr="00910E81">
        <w:rPr>
          <w:color w:val="FF0000"/>
          <w:sz w:val="20"/>
          <w:szCs w:val="20"/>
        </w:rPr>
        <w:t xml:space="preserve">ση του </w:t>
      </w:r>
      <w:r w:rsidR="00910E81" w:rsidRPr="00910E81">
        <w:rPr>
          <w:color w:val="FF0000"/>
          <w:sz w:val="20"/>
          <w:szCs w:val="20"/>
          <w:lang w:val="en-US"/>
        </w:rPr>
        <w:t>SPSS</w:t>
      </w:r>
      <w:r w:rsidR="00910E81" w:rsidRPr="00910E81">
        <w:rPr>
          <w:color w:val="FF0000"/>
          <w:sz w:val="20"/>
          <w:szCs w:val="20"/>
        </w:rPr>
        <w:t xml:space="preserve"> ή </w:t>
      </w:r>
      <w:r w:rsidR="00910E81" w:rsidRPr="00910E81">
        <w:rPr>
          <w:color w:val="FF0000"/>
          <w:sz w:val="20"/>
          <w:szCs w:val="20"/>
          <w:lang w:val="en-US"/>
        </w:rPr>
        <w:t>Excel</w:t>
      </w:r>
      <w:r w:rsidR="00EF1F72">
        <w:rPr>
          <w:color w:val="FF0000"/>
          <w:sz w:val="20"/>
          <w:szCs w:val="20"/>
        </w:rPr>
        <w:t>. Θα</w:t>
      </w:r>
      <w:r w:rsidR="00F74234" w:rsidRPr="00F74234">
        <w:rPr>
          <w:color w:val="FF0000"/>
          <w:sz w:val="20"/>
          <w:szCs w:val="20"/>
        </w:rPr>
        <w:t xml:space="preserve"> </w:t>
      </w:r>
      <w:r w:rsidR="00910E81" w:rsidRPr="00910E81">
        <w:rPr>
          <w:color w:val="FF0000"/>
          <w:sz w:val="20"/>
          <w:szCs w:val="20"/>
        </w:rPr>
        <w:t xml:space="preserve">μου δώσετε γραπτώς </w:t>
      </w:r>
      <w:r w:rsidR="004828DF">
        <w:rPr>
          <w:color w:val="FF0000"/>
          <w:sz w:val="20"/>
          <w:szCs w:val="20"/>
        </w:rPr>
        <w:t xml:space="preserve"> </w:t>
      </w:r>
      <w:r w:rsidR="00910E81" w:rsidRPr="00910E81">
        <w:rPr>
          <w:color w:val="FF0000"/>
          <w:sz w:val="20"/>
          <w:szCs w:val="20"/>
        </w:rPr>
        <w:t xml:space="preserve">τα συμπεράσματα </w:t>
      </w:r>
      <w:r w:rsidR="00910E81">
        <w:rPr>
          <w:color w:val="FF0000"/>
          <w:sz w:val="20"/>
          <w:szCs w:val="20"/>
        </w:rPr>
        <w:t xml:space="preserve">για κάθε άσκηση κάνοντας τον απαιτούμενο έλεγχο υποθέσεων </w:t>
      </w:r>
      <w:r w:rsidR="00EE3437">
        <w:rPr>
          <w:color w:val="FF0000"/>
          <w:sz w:val="20"/>
          <w:szCs w:val="20"/>
        </w:rPr>
        <w:t>όπως παρουσιάζεται στις λύσεις</w:t>
      </w:r>
      <w:r w:rsidR="00EF1F72">
        <w:rPr>
          <w:color w:val="FF0000"/>
          <w:sz w:val="20"/>
          <w:szCs w:val="20"/>
        </w:rPr>
        <w:t xml:space="preserve"> </w:t>
      </w:r>
      <w:r w:rsidR="00EF1F72" w:rsidRPr="00875135">
        <w:rPr>
          <w:color w:val="FF0000"/>
          <w:sz w:val="20"/>
          <w:szCs w:val="20"/>
        </w:rPr>
        <w:t>(</w:t>
      </w:r>
      <w:r w:rsidR="00EF1F72">
        <w:rPr>
          <w:color w:val="FF0000"/>
          <w:sz w:val="20"/>
          <w:szCs w:val="20"/>
        </w:rPr>
        <w:t xml:space="preserve">αρχείο </w:t>
      </w:r>
      <w:r w:rsidR="00EF1F72">
        <w:rPr>
          <w:color w:val="FF0000"/>
          <w:sz w:val="20"/>
          <w:szCs w:val="20"/>
          <w:lang w:val="en-US"/>
        </w:rPr>
        <w:t>Power</w:t>
      </w:r>
      <w:r w:rsidR="00EF1F72" w:rsidRPr="00875135">
        <w:rPr>
          <w:color w:val="FF0000"/>
          <w:sz w:val="20"/>
          <w:szCs w:val="20"/>
        </w:rPr>
        <w:t xml:space="preserve"> </w:t>
      </w:r>
      <w:r w:rsidR="00EF1F72">
        <w:rPr>
          <w:color w:val="FF0000"/>
          <w:sz w:val="20"/>
          <w:szCs w:val="20"/>
          <w:lang w:val="en-US"/>
        </w:rPr>
        <w:t>Point</w:t>
      </w:r>
      <w:r w:rsidR="00EF1F72" w:rsidRPr="00875135">
        <w:rPr>
          <w:color w:val="FF0000"/>
          <w:sz w:val="20"/>
          <w:szCs w:val="20"/>
        </w:rPr>
        <w:t>)</w:t>
      </w:r>
      <w:r w:rsidR="00EE3437">
        <w:rPr>
          <w:color w:val="FF0000"/>
          <w:sz w:val="20"/>
          <w:szCs w:val="20"/>
        </w:rPr>
        <w:t xml:space="preserve">. </w:t>
      </w:r>
    </w:p>
    <w:p w14:paraId="73F3EF0B" w14:textId="77777777" w:rsidR="00EE3437" w:rsidRDefault="00EE3437" w:rsidP="00EE34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(1) θα αναφέρεται τις υποθέσεις </w:t>
      </w:r>
      <w:r w:rsidRPr="00797801">
        <w:rPr>
          <w:sz w:val="20"/>
          <w:szCs w:val="20"/>
        </w:rPr>
        <w:t xml:space="preserve"> </w:t>
      </w:r>
      <w:r w:rsidRPr="00797801">
        <w:rPr>
          <w:sz w:val="20"/>
          <w:szCs w:val="20"/>
          <w:lang w:val="en-US"/>
        </w:rPr>
        <w:t>H</w:t>
      </w:r>
      <w:r w:rsidRPr="00797801">
        <w:rPr>
          <w:sz w:val="20"/>
          <w:szCs w:val="20"/>
          <w:vertAlign w:val="subscript"/>
        </w:rPr>
        <w:t>0</w:t>
      </w:r>
      <w:r w:rsidRPr="00797801">
        <w:rPr>
          <w:sz w:val="20"/>
          <w:szCs w:val="20"/>
        </w:rPr>
        <w:t xml:space="preserve">, </w:t>
      </w:r>
      <w:r w:rsidRPr="00797801">
        <w:rPr>
          <w:sz w:val="20"/>
          <w:szCs w:val="20"/>
          <w:lang w:val="en-US"/>
        </w:rPr>
        <w:t>H</w:t>
      </w:r>
      <w:r w:rsidRPr="00797801">
        <w:rPr>
          <w:sz w:val="20"/>
          <w:szCs w:val="20"/>
          <w:vertAlign w:val="subscript"/>
          <w:lang w:val="en-US"/>
        </w:rPr>
        <w:t>a</w:t>
      </w:r>
      <w:r>
        <w:rPr>
          <w:sz w:val="20"/>
          <w:szCs w:val="20"/>
        </w:rPr>
        <w:t xml:space="preserve"> </w:t>
      </w:r>
      <w:r w:rsidRPr="000566E9">
        <w:rPr>
          <w:sz w:val="20"/>
          <w:szCs w:val="20"/>
        </w:rPr>
        <w:t xml:space="preserve">  </w:t>
      </w:r>
    </w:p>
    <w:p w14:paraId="2474EC56" w14:textId="2116711B" w:rsidR="000E5B58" w:rsidRDefault="00EE3437" w:rsidP="00F564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(2) θα αναφέρεται το </w:t>
      </w:r>
      <w:r>
        <w:rPr>
          <w:sz w:val="20"/>
          <w:szCs w:val="20"/>
          <w:lang w:val="en-US"/>
        </w:rPr>
        <w:t>t</w:t>
      </w:r>
      <w:r w:rsidRPr="00EE3437">
        <w:rPr>
          <w:sz w:val="20"/>
          <w:szCs w:val="20"/>
          <w:vertAlign w:val="subscript"/>
        </w:rPr>
        <w:t>(</w:t>
      </w:r>
      <w:r w:rsidRPr="00EE3437">
        <w:rPr>
          <w:sz w:val="20"/>
          <w:szCs w:val="20"/>
          <w:vertAlign w:val="subscript"/>
          <w:lang w:val="en-US"/>
        </w:rPr>
        <w:t>a</w:t>
      </w:r>
      <w:r w:rsidRPr="00EE3437">
        <w:rPr>
          <w:sz w:val="20"/>
          <w:szCs w:val="20"/>
          <w:vertAlign w:val="subscript"/>
        </w:rPr>
        <w:t>)(</w:t>
      </w:r>
      <w:r w:rsidRPr="00EE3437">
        <w:rPr>
          <w:sz w:val="20"/>
          <w:szCs w:val="20"/>
          <w:vertAlign w:val="subscript"/>
          <w:lang w:val="en-US"/>
        </w:rPr>
        <w:t>BE</w:t>
      </w:r>
      <w:r w:rsidRPr="00EE3437">
        <w:rPr>
          <w:sz w:val="20"/>
          <w:szCs w:val="20"/>
          <w:vertAlign w:val="subscript"/>
        </w:rPr>
        <w:t>)</w:t>
      </w:r>
      <w:r w:rsidRPr="007978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που βρέθηκε από τις πράξεις </w:t>
      </w:r>
      <w:r w:rsidR="00EF1F72">
        <w:rPr>
          <w:sz w:val="20"/>
          <w:szCs w:val="20"/>
          <w:lang w:val="en-US"/>
        </w:rPr>
        <w:t>t</w:t>
      </w:r>
      <w:r w:rsidR="00EF1F72" w:rsidRPr="00EF1F72">
        <w:rPr>
          <w:sz w:val="20"/>
          <w:szCs w:val="20"/>
        </w:rPr>
        <w:t>-</w:t>
      </w:r>
      <w:r w:rsidR="00EF1F72">
        <w:rPr>
          <w:sz w:val="20"/>
          <w:szCs w:val="20"/>
        </w:rPr>
        <w:t xml:space="preserve">κριτήριο </w:t>
      </w:r>
      <w:r>
        <w:rPr>
          <w:sz w:val="20"/>
          <w:szCs w:val="20"/>
        </w:rPr>
        <w:t xml:space="preserve">όπου </w:t>
      </w:r>
      <w:r>
        <w:rPr>
          <w:sz w:val="20"/>
          <w:szCs w:val="20"/>
          <w:lang w:val="en-US"/>
        </w:rPr>
        <w:t>a</w:t>
      </w:r>
      <w:r w:rsidRPr="00797801">
        <w:rPr>
          <w:sz w:val="20"/>
          <w:szCs w:val="20"/>
        </w:rPr>
        <w:t xml:space="preserve"> = </w:t>
      </w:r>
      <w:r>
        <w:rPr>
          <w:sz w:val="20"/>
          <w:szCs w:val="20"/>
        </w:rPr>
        <w:t xml:space="preserve">επίπεδο σημαντικότητας </w:t>
      </w:r>
      <w:proofErr w:type="spellStart"/>
      <w:r>
        <w:rPr>
          <w:sz w:val="20"/>
          <w:szCs w:val="20"/>
        </w:rPr>
        <w:t>π.χ</w:t>
      </w:r>
      <w:proofErr w:type="spellEnd"/>
      <w:r>
        <w:rPr>
          <w:sz w:val="20"/>
          <w:szCs w:val="20"/>
        </w:rPr>
        <w:t xml:space="preserve"> 0,05, και θα το συγκρίνεται με το </w:t>
      </w:r>
      <w:r>
        <w:rPr>
          <w:sz w:val="20"/>
          <w:szCs w:val="20"/>
          <w:lang w:val="en-US"/>
        </w:rPr>
        <w:t>t</w:t>
      </w:r>
      <w:r w:rsidRPr="00EE3437">
        <w:rPr>
          <w:sz w:val="20"/>
          <w:szCs w:val="20"/>
          <w:vertAlign w:val="subscript"/>
        </w:rPr>
        <w:t>(</w:t>
      </w:r>
      <w:r w:rsidRPr="00EE3437">
        <w:rPr>
          <w:sz w:val="20"/>
          <w:szCs w:val="20"/>
          <w:vertAlign w:val="subscript"/>
          <w:lang w:val="en-US"/>
        </w:rPr>
        <w:t>a</w:t>
      </w:r>
      <w:r w:rsidRPr="00EE3437">
        <w:rPr>
          <w:sz w:val="20"/>
          <w:szCs w:val="20"/>
          <w:vertAlign w:val="subscript"/>
        </w:rPr>
        <w:t>)(</w:t>
      </w:r>
      <w:r w:rsidRPr="00EE3437">
        <w:rPr>
          <w:sz w:val="20"/>
          <w:szCs w:val="20"/>
          <w:vertAlign w:val="subscript"/>
          <w:lang w:val="en-US"/>
        </w:rPr>
        <w:t>BE</w:t>
      </w:r>
      <w:r w:rsidRPr="00EE3437">
        <w:rPr>
          <w:sz w:val="20"/>
          <w:szCs w:val="20"/>
          <w:vertAlign w:val="subscript"/>
        </w:rPr>
        <w:t>)</w:t>
      </w:r>
      <w:r w:rsidRPr="007978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κρίσιμη τιμή </w:t>
      </w:r>
      <w:r w:rsidRPr="00441942"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critical</w:t>
      </w:r>
      <w:r w:rsidRPr="00441942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value</w:t>
      </w:r>
      <w:r w:rsidRPr="00441942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που θα προκύψει από τον πίνακα του παραρτήματος  </w:t>
      </w:r>
      <w:r w:rsidRPr="00441942">
        <w:rPr>
          <w:sz w:val="20"/>
          <w:szCs w:val="20"/>
        </w:rPr>
        <w:t>(</w:t>
      </w:r>
      <w:r>
        <w:rPr>
          <w:sz w:val="20"/>
          <w:szCs w:val="20"/>
        </w:rPr>
        <w:t xml:space="preserve">σελ. 82 </w:t>
      </w:r>
      <w:r>
        <w:rPr>
          <w:sz w:val="20"/>
          <w:szCs w:val="20"/>
          <w:lang w:val="en-US"/>
        </w:rPr>
        <w:t>e</w:t>
      </w:r>
      <w:r w:rsidRPr="00441942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book</w:t>
      </w:r>
      <w:r w:rsidRPr="00441942">
        <w:rPr>
          <w:sz w:val="20"/>
          <w:szCs w:val="20"/>
        </w:rPr>
        <w:t>)</w:t>
      </w:r>
      <w:r w:rsidR="00EF1F72">
        <w:rPr>
          <w:sz w:val="20"/>
          <w:szCs w:val="20"/>
        </w:rPr>
        <w:t xml:space="preserve">. </w:t>
      </w:r>
      <w:r w:rsidRPr="000566E9">
        <w:rPr>
          <w:sz w:val="20"/>
          <w:szCs w:val="20"/>
        </w:rPr>
        <w:t xml:space="preserve">    </w:t>
      </w:r>
    </w:p>
    <w:p w14:paraId="4B32314B" w14:textId="75294497" w:rsidR="00833835" w:rsidRPr="00833835" w:rsidRDefault="00833835" w:rsidP="00EF1F72">
      <w:pPr>
        <w:jc w:val="both"/>
        <w:rPr>
          <w:color w:val="FF0000"/>
          <w:sz w:val="20"/>
          <w:szCs w:val="20"/>
        </w:rPr>
      </w:pPr>
      <w:r w:rsidRPr="00833835">
        <w:rPr>
          <w:color w:val="FF0000"/>
          <w:sz w:val="20"/>
          <w:szCs w:val="20"/>
        </w:rPr>
        <w:t xml:space="preserve">Επιπρόσθετα τις Ασκήσεις 2 και 5 θα τις λύσετε εσείς με το χέρι και θα συγκρίνεται τα αποτελέσματα που βρήκαμε με τα στατιστικά πακέτα.  </w:t>
      </w:r>
    </w:p>
    <w:p w14:paraId="76D94A0B" w14:textId="69D51DDF" w:rsidR="00833835" w:rsidRDefault="00833835" w:rsidP="00EF1F72">
      <w:pPr>
        <w:jc w:val="both"/>
        <w:rPr>
          <w:sz w:val="20"/>
          <w:szCs w:val="20"/>
        </w:rPr>
      </w:pPr>
      <w:r w:rsidRPr="00833835">
        <w:rPr>
          <w:color w:val="FF0000"/>
          <w:sz w:val="20"/>
          <w:szCs w:val="20"/>
        </w:rPr>
        <w:t xml:space="preserve">Άσκηση </w:t>
      </w:r>
      <w:r w:rsidRPr="00833835">
        <w:rPr>
          <w:color w:val="FF0000"/>
          <w:sz w:val="20"/>
          <w:szCs w:val="20"/>
        </w:rPr>
        <w:t>2</w:t>
      </w:r>
      <w:r>
        <w:rPr>
          <w:sz w:val="20"/>
          <w:szCs w:val="20"/>
        </w:rPr>
        <w:t xml:space="preserve"> θα την λύσετε σύμφωνα με τους τύπους και την μεθοδολογία που θα βρείτε στο </w:t>
      </w:r>
      <w:r>
        <w:rPr>
          <w:sz w:val="20"/>
          <w:szCs w:val="20"/>
          <w:lang w:val="en-US"/>
        </w:rPr>
        <w:t>e</w:t>
      </w:r>
      <w:r w:rsidRPr="00833835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book</w:t>
      </w:r>
      <w:r w:rsidRPr="00833835">
        <w:rPr>
          <w:sz w:val="20"/>
          <w:szCs w:val="20"/>
        </w:rPr>
        <w:t xml:space="preserve"> </w:t>
      </w:r>
      <w:r w:rsidRPr="00704990">
        <w:rPr>
          <w:rFonts w:ascii="Times New Roman" w:hAnsi="Times New Roman" w:cs="Times New Roman"/>
          <w:sz w:val="20"/>
          <w:szCs w:val="20"/>
        </w:rPr>
        <w:t xml:space="preserve">3.3.2.4. </w:t>
      </w:r>
      <w:r w:rsidR="004828DF" w:rsidRPr="00704990">
        <w:rPr>
          <w:rFonts w:ascii="Times New Roman" w:hAnsi="Times New Roman" w:cs="Times New Roman"/>
          <w:sz w:val="20"/>
          <w:szCs w:val="20"/>
        </w:rPr>
        <w:t>Μέγεθος</w:t>
      </w:r>
      <w:r w:rsidRPr="00704990">
        <w:rPr>
          <w:rFonts w:ascii="Times New Roman" w:hAnsi="Times New Roman" w:cs="Times New Roman"/>
          <w:sz w:val="20"/>
          <w:szCs w:val="20"/>
        </w:rPr>
        <w:t xml:space="preserve"> δείγματος μικρό (n &lt; 30) – οι τιμές είναι κατά ζεύγη</w:t>
      </w:r>
      <w:r w:rsidR="00F74234">
        <w:rPr>
          <w:rFonts w:ascii="Times New Roman" w:hAnsi="Times New Roman" w:cs="Times New Roman"/>
          <w:sz w:val="20"/>
          <w:szCs w:val="20"/>
        </w:rPr>
        <w:t xml:space="preserve"> σελ.36 </w:t>
      </w:r>
      <w:r>
        <w:rPr>
          <w:sz w:val="20"/>
          <w:szCs w:val="20"/>
        </w:rPr>
        <w:t xml:space="preserve"> </w:t>
      </w:r>
    </w:p>
    <w:p w14:paraId="1B8C036E" w14:textId="47D1ACC5" w:rsidR="00EF1F72" w:rsidRPr="00704990" w:rsidRDefault="00EF1F72" w:rsidP="00EF1F72">
      <w:pPr>
        <w:jc w:val="both"/>
        <w:rPr>
          <w:rFonts w:ascii="Times New Roman" w:hAnsi="Times New Roman" w:cs="Times New Roman"/>
          <w:sz w:val="20"/>
          <w:szCs w:val="20"/>
        </w:rPr>
      </w:pPr>
      <w:r w:rsidRPr="00833835">
        <w:rPr>
          <w:color w:val="FF0000"/>
          <w:sz w:val="20"/>
          <w:szCs w:val="20"/>
        </w:rPr>
        <w:t>Άσκηση 5</w:t>
      </w:r>
      <w:r>
        <w:rPr>
          <w:sz w:val="20"/>
          <w:szCs w:val="20"/>
        </w:rPr>
        <w:t xml:space="preserve"> θα την λύσετε με το χέρι </w:t>
      </w:r>
      <w:r w:rsidR="00833835">
        <w:rPr>
          <w:sz w:val="20"/>
          <w:szCs w:val="20"/>
        </w:rPr>
        <w:t xml:space="preserve">σύμφωνα με τους τύπους και την μεθοδολογία που θα βρείτε στο </w:t>
      </w:r>
      <w:r w:rsidR="00833835">
        <w:rPr>
          <w:sz w:val="20"/>
          <w:szCs w:val="20"/>
          <w:lang w:val="en-US"/>
        </w:rPr>
        <w:t>e</w:t>
      </w:r>
      <w:r w:rsidR="00833835" w:rsidRPr="00833835">
        <w:rPr>
          <w:sz w:val="20"/>
          <w:szCs w:val="20"/>
        </w:rPr>
        <w:t>-</w:t>
      </w:r>
      <w:r w:rsidR="00833835">
        <w:rPr>
          <w:sz w:val="20"/>
          <w:szCs w:val="20"/>
          <w:lang w:val="en-US"/>
        </w:rPr>
        <w:t>book</w:t>
      </w:r>
      <w:r w:rsidR="00833835" w:rsidRPr="00833835">
        <w:rPr>
          <w:sz w:val="20"/>
          <w:szCs w:val="20"/>
        </w:rPr>
        <w:t xml:space="preserve"> </w:t>
      </w:r>
      <w:r w:rsidRPr="00704990">
        <w:rPr>
          <w:rFonts w:ascii="Times New Roman" w:hAnsi="Times New Roman" w:cs="Times New Roman"/>
          <w:sz w:val="20"/>
          <w:szCs w:val="20"/>
        </w:rPr>
        <w:t>3.3.1. Σύγκριση του μέσου όρου με ένα γνωστό αριθμό. Παράδειγμα 2ο: δείγματα μικρά</w:t>
      </w:r>
      <w:r w:rsidR="00F742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74234">
        <w:rPr>
          <w:rFonts w:ascii="Times New Roman" w:hAnsi="Times New Roman" w:cs="Times New Roman"/>
          <w:sz w:val="20"/>
          <w:szCs w:val="20"/>
        </w:rPr>
        <w:t>σελ</w:t>
      </w:r>
      <w:proofErr w:type="spellEnd"/>
      <w:r w:rsidR="00F74234">
        <w:rPr>
          <w:rFonts w:ascii="Times New Roman" w:hAnsi="Times New Roman" w:cs="Times New Roman"/>
          <w:sz w:val="20"/>
          <w:szCs w:val="20"/>
        </w:rPr>
        <w:t xml:space="preserve"> 33.</w:t>
      </w:r>
      <w:r w:rsidR="00EB0F02">
        <w:rPr>
          <w:rFonts w:ascii="Times New Roman" w:hAnsi="Times New Roman" w:cs="Times New Roman"/>
          <w:sz w:val="20"/>
          <w:szCs w:val="20"/>
        </w:rPr>
        <w:t xml:space="preserve"> Για αυτή την άσκηση </w:t>
      </w:r>
      <w:r w:rsidR="00716F2E">
        <w:rPr>
          <w:rFonts w:ascii="Times New Roman" w:hAnsi="Times New Roman" w:cs="Times New Roman"/>
          <w:sz w:val="20"/>
          <w:szCs w:val="20"/>
        </w:rPr>
        <w:t xml:space="preserve"> </w:t>
      </w:r>
      <w:r w:rsidR="00EB0F02">
        <w:rPr>
          <w:rFonts w:ascii="Times New Roman" w:hAnsi="Times New Roman" w:cs="Times New Roman"/>
          <w:sz w:val="20"/>
          <w:szCs w:val="20"/>
        </w:rPr>
        <w:t xml:space="preserve">θα σας χρειαστεί ο τύπος της </w:t>
      </w:r>
      <w:r w:rsidR="00716F2E">
        <w:rPr>
          <w:rFonts w:ascii="Times New Roman" w:hAnsi="Times New Roman" w:cs="Times New Roman"/>
          <w:sz w:val="20"/>
          <w:szCs w:val="20"/>
        </w:rPr>
        <w:t>τυπική</w:t>
      </w:r>
      <w:r w:rsidR="00EB0F02">
        <w:rPr>
          <w:rFonts w:ascii="Times New Roman" w:hAnsi="Times New Roman" w:cs="Times New Roman"/>
          <w:sz w:val="20"/>
          <w:szCs w:val="20"/>
        </w:rPr>
        <w:t>ς</w:t>
      </w:r>
      <w:r w:rsidR="00716F2E">
        <w:rPr>
          <w:rFonts w:ascii="Times New Roman" w:hAnsi="Times New Roman" w:cs="Times New Roman"/>
          <w:sz w:val="20"/>
          <w:szCs w:val="20"/>
        </w:rPr>
        <w:t xml:space="preserve"> απόκλιση</w:t>
      </w:r>
      <w:r w:rsidR="00EB0F02">
        <w:rPr>
          <w:rFonts w:ascii="Times New Roman" w:hAnsi="Times New Roman" w:cs="Times New Roman"/>
          <w:sz w:val="20"/>
          <w:szCs w:val="20"/>
        </w:rPr>
        <w:t>ς</w:t>
      </w:r>
      <w:r w:rsidR="00716F2E">
        <w:rPr>
          <w:rFonts w:ascii="Times New Roman" w:hAnsi="Times New Roman" w:cs="Times New Roman"/>
          <w:sz w:val="20"/>
          <w:szCs w:val="20"/>
        </w:rPr>
        <w:t xml:space="preserve"> </w:t>
      </w:r>
      <w:r w:rsidR="00F74234">
        <w:rPr>
          <w:rFonts w:ascii="Times New Roman" w:hAnsi="Times New Roman" w:cs="Times New Roman"/>
          <w:sz w:val="20"/>
          <w:szCs w:val="20"/>
        </w:rPr>
        <w:t xml:space="preserve"> </w:t>
      </w:r>
      <w:r w:rsidRPr="0070499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FDD0A1" w14:textId="4506DD88" w:rsidR="00EF1F72" w:rsidRPr="00EF1F72" w:rsidRDefault="00716F2E" w:rsidP="00F56482">
      <w:pPr>
        <w:jc w:val="both"/>
        <w:rPr>
          <w:sz w:val="20"/>
          <w:szCs w:val="20"/>
        </w:rPr>
      </w:pPr>
      <w:r w:rsidRPr="00716F2E">
        <w:rPr>
          <w:sz w:val="20"/>
          <w:szCs w:val="20"/>
        </w:rPr>
        <w:drawing>
          <wp:inline distT="0" distB="0" distL="0" distR="0" wp14:anchorId="336D75DC" wp14:editId="4B8CC8CB">
            <wp:extent cx="1754505" cy="517358"/>
            <wp:effectExtent l="0" t="0" r="0" b="0"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0146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B6E79" w14:textId="549FDC01" w:rsidR="00716F2E" w:rsidRDefault="00EB0F02" w:rsidP="007049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Και ο τύπος του τυπικού σφάλματος </w:t>
      </w:r>
      <w:r w:rsidR="00716F2E">
        <w:rPr>
          <w:color w:val="auto"/>
          <w:sz w:val="20"/>
          <w:szCs w:val="20"/>
        </w:rPr>
        <w:t xml:space="preserve"> </w:t>
      </w:r>
    </w:p>
    <w:p w14:paraId="1C0CE96D" w14:textId="02D2D054" w:rsidR="00716F2E" w:rsidRPr="00716F2E" w:rsidRDefault="00716F2E" w:rsidP="00704990">
      <w:pPr>
        <w:pStyle w:val="Default"/>
        <w:rPr>
          <w:color w:val="auto"/>
          <w:sz w:val="20"/>
          <w:szCs w:val="20"/>
        </w:rPr>
      </w:pPr>
      <w:r w:rsidRPr="00716F2E">
        <w:rPr>
          <w:color w:val="auto"/>
          <w:sz w:val="20"/>
          <w:szCs w:val="20"/>
        </w:rPr>
        <w:drawing>
          <wp:inline distT="0" distB="0" distL="0" distR="0" wp14:anchorId="6C8ED5A5" wp14:editId="0F89219A">
            <wp:extent cx="1094874" cy="412750"/>
            <wp:effectExtent l="0" t="0" r="0" b="6350"/>
            <wp:docPr id="6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2130" cy="41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EB7D2" w14:textId="51B12294" w:rsidR="00910E81" w:rsidRPr="00704990" w:rsidRDefault="00EB0F02" w:rsidP="00704990">
      <w:pPr>
        <w:pStyle w:val="Default"/>
        <w:rPr>
          <w:u w:val="single"/>
        </w:rPr>
      </w:pPr>
      <w:r>
        <w:rPr>
          <w:b/>
          <w:bCs/>
          <w:i/>
          <w:iCs/>
          <w:color w:val="auto"/>
          <w:sz w:val="20"/>
          <w:szCs w:val="20"/>
          <w:u w:val="single"/>
        </w:rPr>
        <w:t xml:space="preserve"> Γενικά θα </w:t>
      </w:r>
      <w:r w:rsidR="00910E81" w:rsidRPr="00704990">
        <w:rPr>
          <w:b/>
          <w:bCs/>
          <w:i/>
          <w:iCs/>
          <w:color w:val="auto"/>
          <w:sz w:val="20"/>
          <w:szCs w:val="20"/>
          <w:u w:val="single"/>
        </w:rPr>
        <w:t xml:space="preserve"> μελετήσετε στο </w:t>
      </w:r>
      <w:r w:rsidR="00910E81" w:rsidRPr="00704990">
        <w:rPr>
          <w:b/>
          <w:bCs/>
          <w:i/>
          <w:iCs/>
          <w:color w:val="auto"/>
          <w:sz w:val="20"/>
          <w:szCs w:val="20"/>
          <w:u w:val="single"/>
          <w:lang w:val="en-US"/>
        </w:rPr>
        <w:t>e</w:t>
      </w:r>
      <w:r w:rsidR="00910E81" w:rsidRPr="00704990">
        <w:rPr>
          <w:b/>
          <w:bCs/>
          <w:i/>
          <w:iCs/>
          <w:color w:val="auto"/>
          <w:sz w:val="20"/>
          <w:szCs w:val="20"/>
          <w:u w:val="single"/>
        </w:rPr>
        <w:t>-</w:t>
      </w:r>
      <w:r w:rsidR="00910E81" w:rsidRPr="00704990">
        <w:rPr>
          <w:b/>
          <w:bCs/>
          <w:i/>
          <w:iCs/>
          <w:color w:val="auto"/>
          <w:sz w:val="20"/>
          <w:szCs w:val="20"/>
          <w:u w:val="single"/>
          <w:lang w:val="en-US"/>
        </w:rPr>
        <w:t>book</w:t>
      </w:r>
      <w:r w:rsidR="00704990" w:rsidRPr="00704990">
        <w:rPr>
          <w:b/>
          <w:bCs/>
          <w:i/>
          <w:iCs/>
          <w:sz w:val="20"/>
          <w:szCs w:val="20"/>
          <w:u w:val="single"/>
        </w:rPr>
        <w:t xml:space="preserve">  </w:t>
      </w:r>
      <w:r w:rsidR="00704990">
        <w:rPr>
          <w:sz w:val="28"/>
          <w:szCs w:val="28"/>
          <w:u w:val="single"/>
        </w:rPr>
        <w:t xml:space="preserve">Ι. </w:t>
      </w:r>
      <w:proofErr w:type="spellStart"/>
      <w:r w:rsidR="00704990" w:rsidRPr="00704990">
        <w:rPr>
          <w:sz w:val="28"/>
          <w:szCs w:val="28"/>
          <w:u w:val="single"/>
        </w:rPr>
        <w:t>Ξ</w:t>
      </w:r>
      <w:r w:rsidR="00704990">
        <w:rPr>
          <w:sz w:val="28"/>
          <w:szCs w:val="28"/>
          <w:u w:val="single"/>
        </w:rPr>
        <w:t>υνίας</w:t>
      </w:r>
      <w:proofErr w:type="spellEnd"/>
      <w:r>
        <w:rPr>
          <w:sz w:val="28"/>
          <w:szCs w:val="28"/>
          <w:u w:val="single"/>
        </w:rPr>
        <w:t xml:space="preserve"> τα παρακάτω: </w:t>
      </w:r>
      <w:r w:rsidR="00704990">
        <w:rPr>
          <w:sz w:val="28"/>
          <w:szCs w:val="28"/>
          <w:u w:val="single"/>
        </w:rPr>
        <w:t xml:space="preserve"> </w:t>
      </w:r>
      <w:r w:rsidR="00910E81" w:rsidRPr="00704990">
        <w:rPr>
          <w:b/>
          <w:bCs/>
          <w:i/>
          <w:iCs/>
          <w:color w:val="auto"/>
          <w:sz w:val="20"/>
          <w:szCs w:val="20"/>
          <w:u w:val="single"/>
        </w:rPr>
        <w:t xml:space="preserve"> </w:t>
      </w:r>
    </w:p>
    <w:p w14:paraId="5473C146" w14:textId="03A61C28" w:rsidR="001A497F" w:rsidRPr="00704990" w:rsidRDefault="001A497F" w:rsidP="00F56482">
      <w:pPr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704990">
        <w:rPr>
          <w:rFonts w:ascii="Times New Roman" w:hAnsi="Times New Roman" w:cs="Times New Roman"/>
          <w:sz w:val="20"/>
          <w:szCs w:val="20"/>
        </w:rPr>
        <w:t xml:space="preserve">3.2.2. Κατανομή t. </w:t>
      </w:r>
      <w:proofErr w:type="spellStart"/>
      <w:r w:rsidRPr="00704990">
        <w:rPr>
          <w:rFonts w:ascii="Times New Roman" w:hAnsi="Times New Roman" w:cs="Times New Roman"/>
          <w:color w:val="00B0F0"/>
          <w:sz w:val="20"/>
          <w:szCs w:val="20"/>
        </w:rPr>
        <w:t>σελ</w:t>
      </w:r>
      <w:proofErr w:type="spellEnd"/>
      <w:r w:rsidRPr="00704990">
        <w:rPr>
          <w:rFonts w:ascii="Times New Roman" w:hAnsi="Times New Roman" w:cs="Times New Roman"/>
          <w:color w:val="00B0F0"/>
          <w:sz w:val="20"/>
          <w:szCs w:val="20"/>
        </w:rPr>
        <w:t xml:space="preserve"> 26 – 28  </w:t>
      </w:r>
    </w:p>
    <w:p w14:paraId="36C77030" w14:textId="5AA704E6" w:rsidR="00910E81" w:rsidRPr="00704990" w:rsidRDefault="00910E81" w:rsidP="00F56482">
      <w:pPr>
        <w:jc w:val="both"/>
        <w:rPr>
          <w:rFonts w:ascii="Times New Roman" w:hAnsi="Times New Roman" w:cs="Times New Roman"/>
          <w:sz w:val="20"/>
          <w:szCs w:val="20"/>
        </w:rPr>
      </w:pPr>
      <w:r w:rsidRPr="00704990">
        <w:rPr>
          <w:rFonts w:ascii="Times New Roman" w:hAnsi="Times New Roman" w:cs="Times New Roman"/>
          <w:sz w:val="20"/>
          <w:szCs w:val="20"/>
        </w:rPr>
        <w:t xml:space="preserve">3.3. Εφαρμογές των κριτηρίων </w:t>
      </w:r>
      <w:proofErr w:type="spellStart"/>
      <w:r w:rsidR="001A497F" w:rsidRPr="00704990">
        <w:rPr>
          <w:rFonts w:ascii="Times New Roman" w:hAnsi="Times New Roman" w:cs="Times New Roman"/>
          <w:color w:val="00B0F0"/>
          <w:sz w:val="20"/>
          <w:szCs w:val="20"/>
        </w:rPr>
        <w:t>σελ</w:t>
      </w:r>
      <w:proofErr w:type="spellEnd"/>
      <w:r w:rsidR="001A497F" w:rsidRPr="00704990">
        <w:rPr>
          <w:rFonts w:ascii="Times New Roman" w:hAnsi="Times New Roman" w:cs="Times New Roman"/>
          <w:color w:val="00B0F0"/>
          <w:sz w:val="20"/>
          <w:szCs w:val="20"/>
        </w:rPr>
        <w:t xml:space="preserve"> 32 – 37 </w:t>
      </w:r>
    </w:p>
    <w:p w14:paraId="7B76BFBF" w14:textId="16833AB0" w:rsidR="001A497F" w:rsidRPr="00704990" w:rsidRDefault="001A497F" w:rsidP="00F56482">
      <w:pPr>
        <w:jc w:val="both"/>
        <w:rPr>
          <w:rFonts w:ascii="Times New Roman" w:hAnsi="Times New Roman" w:cs="Times New Roman"/>
          <w:sz w:val="20"/>
          <w:szCs w:val="20"/>
        </w:rPr>
      </w:pPr>
      <w:r w:rsidRPr="00704990">
        <w:rPr>
          <w:rFonts w:ascii="Times New Roman" w:hAnsi="Times New Roman" w:cs="Times New Roman"/>
          <w:sz w:val="20"/>
          <w:szCs w:val="20"/>
        </w:rPr>
        <w:t xml:space="preserve">3.3.1. Σύγκριση του μέσου όρου με ένα γνωστό αριθμό. Παράδειγμα 2ο: δείγματα μικρά. </w:t>
      </w:r>
    </w:p>
    <w:p w14:paraId="50A80D07" w14:textId="77777777" w:rsidR="001A497F" w:rsidRPr="00704990" w:rsidRDefault="001A497F" w:rsidP="00F56482">
      <w:pPr>
        <w:jc w:val="both"/>
        <w:rPr>
          <w:rFonts w:ascii="Times New Roman" w:hAnsi="Times New Roman" w:cs="Times New Roman"/>
          <w:sz w:val="20"/>
          <w:szCs w:val="20"/>
        </w:rPr>
      </w:pPr>
      <w:r w:rsidRPr="00704990">
        <w:rPr>
          <w:rFonts w:ascii="Times New Roman" w:hAnsi="Times New Roman" w:cs="Times New Roman"/>
          <w:sz w:val="20"/>
          <w:szCs w:val="20"/>
        </w:rPr>
        <w:t xml:space="preserve">3.3.2. Σύγκριση δύο μέσων όρων. </w:t>
      </w:r>
    </w:p>
    <w:p w14:paraId="436F1D05" w14:textId="5A08B57C" w:rsidR="001A497F" w:rsidRPr="00704990" w:rsidRDefault="001A497F" w:rsidP="00F56482">
      <w:pPr>
        <w:jc w:val="both"/>
        <w:rPr>
          <w:rFonts w:ascii="Times New Roman" w:hAnsi="Times New Roman" w:cs="Times New Roman"/>
          <w:sz w:val="20"/>
          <w:szCs w:val="20"/>
        </w:rPr>
      </w:pPr>
      <w:r w:rsidRPr="00704990">
        <w:rPr>
          <w:rFonts w:ascii="Times New Roman" w:hAnsi="Times New Roman" w:cs="Times New Roman"/>
          <w:sz w:val="20"/>
          <w:szCs w:val="20"/>
        </w:rPr>
        <w:t xml:space="preserve">3.3.2.2. </w:t>
      </w:r>
      <w:proofErr w:type="spellStart"/>
      <w:r w:rsidRPr="00704990">
        <w:rPr>
          <w:rFonts w:ascii="Times New Roman" w:hAnsi="Times New Roman" w:cs="Times New Roman"/>
          <w:sz w:val="20"/>
          <w:szCs w:val="20"/>
        </w:rPr>
        <w:t>Mέγεθος</w:t>
      </w:r>
      <w:proofErr w:type="spellEnd"/>
      <w:r w:rsidRPr="00704990">
        <w:rPr>
          <w:rFonts w:ascii="Times New Roman" w:hAnsi="Times New Roman" w:cs="Times New Roman"/>
          <w:sz w:val="20"/>
          <w:szCs w:val="20"/>
        </w:rPr>
        <w:t xml:space="preserve"> δείγματος μικρό (n &lt; 30) – τα δείγματα ανεξάρτητα με ίσες διακυμάνσεις.</w:t>
      </w:r>
    </w:p>
    <w:p w14:paraId="1B273E20" w14:textId="7DC7A7A4" w:rsidR="001A497F" w:rsidRPr="00704990" w:rsidRDefault="001A497F" w:rsidP="00F56482">
      <w:pPr>
        <w:jc w:val="both"/>
        <w:rPr>
          <w:rFonts w:ascii="Times New Roman" w:hAnsi="Times New Roman" w:cs="Times New Roman"/>
          <w:sz w:val="20"/>
          <w:szCs w:val="20"/>
        </w:rPr>
      </w:pPr>
      <w:r w:rsidRPr="00704990">
        <w:rPr>
          <w:rFonts w:ascii="Times New Roman" w:hAnsi="Times New Roman" w:cs="Times New Roman"/>
          <w:sz w:val="20"/>
          <w:szCs w:val="20"/>
        </w:rPr>
        <w:t xml:space="preserve">3.3.2.3. </w:t>
      </w:r>
      <w:proofErr w:type="spellStart"/>
      <w:r w:rsidRPr="00704990">
        <w:rPr>
          <w:rFonts w:ascii="Times New Roman" w:hAnsi="Times New Roman" w:cs="Times New Roman"/>
          <w:sz w:val="20"/>
          <w:szCs w:val="20"/>
        </w:rPr>
        <w:t>Mέγεθος</w:t>
      </w:r>
      <w:proofErr w:type="spellEnd"/>
      <w:r w:rsidRPr="00704990">
        <w:rPr>
          <w:rFonts w:ascii="Times New Roman" w:hAnsi="Times New Roman" w:cs="Times New Roman"/>
          <w:sz w:val="20"/>
          <w:szCs w:val="20"/>
        </w:rPr>
        <w:t xml:space="preserve"> δείγματος μικρό (n &lt; 30) – τα δείγματα ανεξάρτητα με διαφορετικές διακυμάνσεις.</w:t>
      </w:r>
    </w:p>
    <w:p w14:paraId="6F773197" w14:textId="5BD9E41D" w:rsidR="001A497F" w:rsidRPr="00704990" w:rsidRDefault="001A497F" w:rsidP="00F56482">
      <w:pPr>
        <w:jc w:val="both"/>
        <w:rPr>
          <w:rFonts w:ascii="Times New Roman" w:hAnsi="Times New Roman" w:cs="Times New Roman"/>
          <w:sz w:val="20"/>
          <w:szCs w:val="20"/>
        </w:rPr>
      </w:pPr>
      <w:r w:rsidRPr="00704990">
        <w:rPr>
          <w:rFonts w:ascii="Times New Roman" w:hAnsi="Times New Roman" w:cs="Times New Roman"/>
          <w:sz w:val="20"/>
          <w:szCs w:val="20"/>
        </w:rPr>
        <w:t xml:space="preserve">3.3.2.4. </w:t>
      </w:r>
      <w:proofErr w:type="spellStart"/>
      <w:r w:rsidRPr="00704990">
        <w:rPr>
          <w:rFonts w:ascii="Times New Roman" w:hAnsi="Times New Roman" w:cs="Times New Roman"/>
          <w:sz w:val="20"/>
          <w:szCs w:val="20"/>
        </w:rPr>
        <w:t>Mέγεθος</w:t>
      </w:r>
      <w:proofErr w:type="spellEnd"/>
      <w:r w:rsidRPr="00704990">
        <w:rPr>
          <w:rFonts w:ascii="Times New Roman" w:hAnsi="Times New Roman" w:cs="Times New Roman"/>
          <w:sz w:val="20"/>
          <w:szCs w:val="20"/>
        </w:rPr>
        <w:t xml:space="preserve"> δείγματος μικρό (n &lt; 30) – οι τιμές είναι κατά ζεύγη. </w:t>
      </w:r>
    </w:p>
    <w:p w14:paraId="59EEBF34" w14:textId="3507F46E" w:rsidR="001A497F" w:rsidRPr="00704990" w:rsidRDefault="00704990" w:rsidP="00F56482">
      <w:pPr>
        <w:jc w:val="both"/>
        <w:rPr>
          <w:b/>
          <w:bCs/>
          <w:i/>
          <w:iCs/>
          <w:sz w:val="20"/>
          <w:szCs w:val="20"/>
          <w:u w:val="single"/>
        </w:rPr>
      </w:pPr>
      <w:r w:rsidRPr="00704990">
        <w:rPr>
          <w:b/>
          <w:bCs/>
          <w:i/>
          <w:iCs/>
          <w:sz w:val="20"/>
          <w:szCs w:val="20"/>
          <w:u w:val="single"/>
        </w:rPr>
        <w:lastRenderedPageBreak/>
        <w:t xml:space="preserve">Επίσης στο βιβλίο Νικολάου Φωτιάδη </w:t>
      </w:r>
    </w:p>
    <w:p w14:paraId="1D6D9CB0" w14:textId="05226950" w:rsidR="00704990" w:rsidRPr="000E5B58" w:rsidRDefault="00704990" w:rsidP="00F56482">
      <w:pPr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704990">
        <w:rPr>
          <w:sz w:val="20"/>
          <w:szCs w:val="20"/>
        </w:rPr>
        <w:t xml:space="preserve">Έλεγχος υποθέσεων </w:t>
      </w:r>
      <w:r w:rsidRPr="000E5B58">
        <w:rPr>
          <w:rFonts w:ascii="Times New Roman" w:hAnsi="Times New Roman" w:cs="Times New Roman"/>
          <w:color w:val="00B0F0"/>
          <w:sz w:val="20"/>
          <w:szCs w:val="20"/>
        </w:rPr>
        <w:t>σελ. 91-98</w:t>
      </w:r>
    </w:p>
    <w:p w14:paraId="6A52D85F" w14:textId="3CC181D3" w:rsidR="00136BF5" w:rsidRDefault="000E5B58" w:rsidP="00EF3F91">
      <w:pPr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704990">
        <w:rPr>
          <w:sz w:val="20"/>
          <w:szCs w:val="20"/>
        </w:rPr>
        <w:t>Σύγκριση</w:t>
      </w:r>
      <w:r w:rsidR="00704990" w:rsidRPr="00704990">
        <w:rPr>
          <w:sz w:val="20"/>
          <w:szCs w:val="20"/>
        </w:rPr>
        <w:t xml:space="preserve"> μέσων όρων </w:t>
      </w:r>
      <w:proofErr w:type="spellStart"/>
      <w:r w:rsidR="00704990" w:rsidRPr="000E5B58">
        <w:rPr>
          <w:rFonts w:ascii="Times New Roman" w:hAnsi="Times New Roman" w:cs="Times New Roman"/>
          <w:color w:val="00B0F0"/>
          <w:sz w:val="20"/>
          <w:szCs w:val="20"/>
        </w:rPr>
        <w:t>σελ</w:t>
      </w:r>
      <w:proofErr w:type="spellEnd"/>
      <w:r w:rsidR="00704990" w:rsidRPr="000E5B58">
        <w:rPr>
          <w:rFonts w:ascii="Times New Roman" w:hAnsi="Times New Roman" w:cs="Times New Roman"/>
          <w:color w:val="00B0F0"/>
          <w:sz w:val="20"/>
          <w:szCs w:val="20"/>
        </w:rPr>
        <w:t xml:space="preserve"> 101-109</w:t>
      </w:r>
    </w:p>
    <w:p w14:paraId="796A5231" w14:textId="16DAFD21" w:rsidR="00136BF5" w:rsidRPr="00EB0F02" w:rsidRDefault="00EB0F02" w:rsidP="00EF3F91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0F0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Ασκήσεις </w:t>
      </w:r>
    </w:p>
    <w:p w14:paraId="7426F8E8" w14:textId="77777777" w:rsidR="00136BF5" w:rsidRPr="00EE3437" w:rsidRDefault="00136BF5" w:rsidP="00EF3F91">
      <w:pPr>
        <w:jc w:val="both"/>
        <w:rPr>
          <w:rFonts w:ascii="Times New Roman" w:hAnsi="Times New Roman" w:cs="Times New Roman"/>
          <w:color w:val="00B0F0"/>
          <w:sz w:val="20"/>
          <w:szCs w:val="20"/>
        </w:rPr>
      </w:pPr>
    </w:p>
    <w:p w14:paraId="118786EA" w14:textId="77777777" w:rsidR="00D609DB" w:rsidRPr="00EF3F91" w:rsidRDefault="00D609DB" w:rsidP="00D609D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EF3F91">
        <w:rPr>
          <w:sz w:val="24"/>
          <w:szCs w:val="24"/>
        </w:rPr>
        <w:t xml:space="preserve">Τα παρακάτω δεδομένα είναι οι περιεκτικότητες  σε </w:t>
      </w:r>
      <w:r w:rsidRPr="00EF3F91">
        <w:rPr>
          <w:sz w:val="24"/>
          <w:szCs w:val="24"/>
          <w:lang w:val="en-US"/>
        </w:rPr>
        <w:t>Mg</w:t>
      </w:r>
      <w:r w:rsidRPr="00EF3F91">
        <w:rPr>
          <w:sz w:val="24"/>
          <w:szCs w:val="24"/>
        </w:rPr>
        <w:t xml:space="preserve"> (</w:t>
      </w:r>
      <w:r w:rsidRPr="00EF3F91">
        <w:rPr>
          <w:sz w:val="24"/>
          <w:szCs w:val="24"/>
          <w:lang w:val="en-US"/>
        </w:rPr>
        <w:t>mg</w:t>
      </w:r>
      <w:r w:rsidRPr="00EF3F91">
        <w:rPr>
          <w:sz w:val="24"/>
          <w:szCs w:val="24"/>
        </w:rPr>
        <w:t>/100</w:t>
      </w:r>
      <w:r w:rsidRPr="00EF3F91">
        <w:rPr>
          <w:sz w:val="24"/>
          <w:szCs w:val="24"/>
          <w:lang w:val="en-US"/>
        </w:rPr>
        <w:t>cm</w:t>
      </w:r>
      <w:r w:rsidRPr="00EF3F91">
        <w:rPr>
          <w:sz w:val="24"/>
          <w:szCs w:val="24"/>
        </w:rPr>
        <w:t xml:space="preserve">3) δειγμάτων αγελαδινού που πάρθηκαν το χειμώνα ή την άνοιξη.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609DB" w:rsidRPr="00EF3F91" w14:paraId="153C19CF" w14:textId="77777777" w:rsidTr="00D609DB">
        <w:tc>
          <w:tcPr>
            <w:tcW w:w="4148" w:type="dxa"/>
          </w:tcPr>
          <w:p w14:paraId="174F66A6" w14:textId="77777777" w:rsidR="00D609DB" w:rsidRPr="00EF3F91" w:rsidRDefault="00D609DB" w:rsidP="00D609D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 xml:space="preserve">Χειμώνας </w:t>
            </w:r>
          </w:p>
        </w:tc>
        <w:tc>
          <w:tcPr>
            <w:tcW w:w="4148" w:type="dxa"/>
          </w:tcPr>
          <w:p w14:paraId="5C21BC27" w14:textId="77777777" w:rsidR="00D609DB" w:rsidRPr="00EF3F91" w:rsidRDefault="00D609DB" w:rsidP="00D609D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 xml:space="preserve">Άνοιξη </w:t>
            </w:r>
          </w:p>
        </w:tc>
      </w:tr>
      <w:tr w:rsidR="00D609DB" w:rsidRPr="00EF3F91" w14:paraId="5A08FCDD" w14:textId="77777777" w:rsidTr="00D609DB">
        <w:tc>
          <w:tcPr>
            <w:tcW w:w="4148" w:type="dxa"/>
          </w:tcPr>
          <w:p w14:paraId="3DB6D46B" w14:textId="77777777" w:rsidR="00D609DB" w:rsidRPr="00EF3F91" w:rsidRDefault="00D609DB" w:rsidP="00D609D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11,6</w:t>
            </w:r>
          </w:p>
        </w:tc>
        <w:tc>
          <w:tcPr>
            <w:tcW w:w="4148" w:type="dxa"/>
          </w:tcPr>
          <w:p w14:paraId="29FFEBE2" w14:textId="77777777" w:rsidR="00D609DB" w:rsidRPr="00EF3F91" w:rsidRDefault="00D609DB" w:rsidP="00D609D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14,8</w:t>
            </w:r>
          </w:p>
        </w:tc>
      </w:tr>
      <w:tr w:rsidR="00D609DB" w:rsidRPr="00EF3F91" w14:paraId="6B2CEFBE" w14:textId="77777777" w:rsidTr="00D609DB">
        <w:tc>
          <w:tcPr>
            <w:tcW w:w="4148" w:type="dxa"/>
          </w:tcPr>
          <w:p w14:paraId="25D99A3B" w14:textId="77777777" w:rsidR="00D609DB" w:rsidRPr="00F56482" w:rsidRDefault="00D609DB" w:rsidP="00D609DB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EF3F91">
              <w:rPr>
                <w:sz w:val="24"/>
                <w:szCs w:val="24"/>
              </w:rPr>
              <w:t>18,8</w:t>
            </w:r>
          </w:p>
        </w:tc>
        <w:tc>
          <w:tcPr>
            <w:tcW w:w="4148" w:type="dxa"/>
          </w:tcPr>
          <w:p w14:paraId="27FE8B26" w14:textId="77777777" w:rsidR="00D609DB" w:rsidRPr="00EF3F91" w:rsidRDefault="00D609DB" w:rsidP="00D609D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18,2</w:t>
            </w:r>
          </w:p>
        </w:tc>
      </w:tr>
      <w:tr w:rsidR="00D609DB" w:rsidRPr="00EF3F91" w14:paraId="005CBFE8" w14:textId="77777777" w:rsidTr="00D609DB">
        <w:tc>
          <w:tcPr>
            <w:tcW w:w="4148" w:type="dxa"/>
          </w:tcPr>
          <w:p w14:paraId="35F63C0B" w14:textId="77777777" w:rsidR="00D609DB" w:rsidRPr="00EF3F91" w:rsidRDefault="00D609DB" w:rsidP="00D609D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12,6</w:t>
            </w:r>
          </w:p>
        </w:tc>
        <w:tc>
          <w:tcPr>
            <w:tcW w:w="4148" w:type="dxa"/>
          </w:tcPr>
          <w:p w14:paraId="426A3AC0" w14:textId="77777777" w:rsidR="00D609DB" w:rsidRPr="00EF3F91" w:rsidRDefault="00D609DB" w:rsidP="00D609D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17,9</w:t>
            </w:r>
          </w:p>
        </w:tc>
      </w:tr>
      <w:tr w:rsidR="00D609DB" w:rsidRPr="00EF3F91" w14:paraId="2C1F90A7" w14:textId="77777777" w:rsidTr="00D609DB">
        <w:tc>
          <w:tcPr>
            <w:tcW w:w="4148" w:type="dxa"/>
          </w:tcPr>
          <w:p w14:paraId="013AC6D5" w14:textId="77777777" w:rsidR="00D609DB" w:rsidRPr="00EF3F91" w:rsidRDefault="00D609DB" w:rsidP="00D609D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12,6</w:t>
            </w:r>
          </w:p>
        </w:tc>
        <w:tc>
          <w:tcPr>
            <w:tcW w:w="4148" w:type="dxa"/>
          </w:tcPr>
          <w:p w14:paraId="46EA788D" w14:textId="77777777" w:rsidR="00D609DB" w:rsidRPr="00EF3F91" w:rsidRDefault="00D609DB" w:rsidP="00D609D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17,3</w:t>
            </w:r>
          </w:p>
        </w:tc>
      </w:tr>
      <w:tr w:rsidR="00D609DB" w:rsidRPr="00EF3F91" w14:paraId="4A0B5CFC" w14:textId="77777777" w:rsidTr="00D609DB">
        <w:tc>
          <w:tcPr>
            <w:tcW w:w="4148" w:type="dxa"/>
          </w:tcPr>
          <w:p w14:paraId="51FD2425" w14:textId="77777777" w:rsidR="00D609DB" w:rsidRPr="00EF3F91" w:rsidRDefault="00D609DB" w:rsidP="00D609D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15,9</w:t>
            </w:r>
          </w:p>
        </w:tc>
        <w:tc>
          <w:tcPr>
            <w:tcW w:w="4148" w:type="dxa"/>
          </w:tcPr>
          <w:p w14:paraId="7760723C" w14:textId="77777777" w:rsidR="00D609DB" w:rsidRPr="00EF3F91" w:rsidRDefault="00D609DB" w:rsidP="00D609D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17,5</w:t>
            </w:r>
          </w:p>
        </w:tc>
      </w:tr>
      <w:tr w:rsidR="00D609DB" w:rsidRPr="00EF3F91" w14:paraId="04D435CC" w14:textId="77777777" w:rsidTr="00D609DB">
        <w:tc>
          <w:tcPr>
            <w:tcW w:w="4148" w:type="dxa"/>
          </w:tcPr>
          <w:p w14:paraId="30FB0CAF" w14:textId="77777777" w:rsidR="00D609DB" w:rsidRPr="00EF3F91" w:rsidRDefault="00D609DB" w:rsidP="00D609D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15,5</w:t>
            </w:r>
          </w:p>
        </w:tc>
        <w:tc>
          <w:tcPr>
            <w:tcW w:w="4148" w:type="dxa"/>
          </w:tcPr>
          <w:p w14:paraId="2A2266F3" w14:textId="77777777" w:rsidR="00D609DB" w:rsidRPr="00EF3F91" w:rsidRDefault="00D609DB" w:rsidP="00D609D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10,5</w:t>
            </w:r>
          </w:p>
        </w:tc>
      </w:tr>
      <w:tr w:rsidR="00D609DB" w:rsidRPr="00EF3F91" w14:paraId="0685D98B" w14:textId="77777777" w:rsidTr="00D609DB">
        <w:tc>
          <w:tcPr>
            <w:tcW w:w="4148" w:type="dxa"/>
          </w:tcPr>
          <w:p w14:paraId="5C208B74" w14:textId="77777777" w:rsidR="00D609DB" w:rsidRPr="00EF3F91" w:rsidRDefault="00D609DB" w:rsidP="00D609D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21,8</w:t>
            </w:r>
          </w:p>
        </w:tc>
        <w:tc>
          <w:tcPr>
            <w:tcW w:w="4148" w:type="dxa"/>
          </w:tcPr>
          <w:p w14:paraId="6792D1C1" w14:textId="77777777" w:rsidR="00D609DB" w:rsidRPr="00EF3F91" w:rsidRDefault="00D609DB" w:rsidP="00D609D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17,6</w:t>
            </w:r>
          </w:p>
        </w:tc>
      </w:tr>
      <w:tr w:rsidR="00D609DB" w:rsidRPr="00EF3F91" w14:paraId="7C39B2CA" w14:textId="77777777" w:rsidTr="00D609DB">
        <w:tc>
          <w:tcPr>
            <w:tcW w:w="4148" w:type="dxa"/>
          </w:tcPr>
          <w:p w14:paraId="57F769B5" w14:textId="77777777" w:rsidR="00D609DB" w:rsidRPr="00EF3F91" w:rsidRDefault="00D609DB" w:rsidP="00D609D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22</w:t>
            </w:r>
          </w:p>
        </w:tc>
        <w:tc>
          <w:tcPr>
            <w:tcW w:w="4148" w:type="dxa"/>
          </w:tcPr>
          <w:p w14:paraId="499F3825" w14:textId="77777777" w:rsidR="00D609DB" w:rsidRPr="00EF3F91" w:rsidRDefault="00D609DB" w:rsidP="00D609D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18,8</w:t>
            </w:r>
          </w:p>
        </w:tc>
      </w:tr>
      <w:tr w:rsidR="00D609DB" w:rsidRPr="00EF3F91" w14:paraId="73D0115C" w14:textId="77777777" w:rsidTr="00D609DB">
        <w:tc>
          <w:tcPr>
            <w:tcW w:w="4148" w:type="dxa"/>
          </w:tcPr>
          <w:p w14:paraId="4C8CD6EF" w14:textId="77777777" w:rsidR="00D609DB" w:rsidRPr="00EF3F91" w:rsidRDefault="00D609DB" w:rsidP="00D609D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17,2</w:t>
            </w:r>
          </w:p>
        </w:tc>
        <w:tc>
          <w:tcPr>
            <w:tcW w:w="4148" w:type="dxa"/>
          </w:tcPr>
          <w:p w14:paraId="521E69DC" w14:textId="77777777" w:rsidR="00D609DB" w:rsidRPr="00EF3F91" w:rsidRDefault="00D609DB" w:rsidP="00D609D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11,4</w:t>
            </w:r>
          </w:p>
        </w:tc>
      </w:tr>
      <w:tr w:rsidR="00D609DB" w:rsidRPr="00EF3F91" w14:paraId="2B947D43" w14:textId="77777777" w:rsidTr="00D609DB">
        <w:tc>
          <w:tcPr>
            <w:tcW w:w="4148" w:type="dxa"/>
          </w:tcPr>
          <w:p w14:paraId="1036DA9B" w14:textId="77777777" w:rsidR="00D609DB" w:rsidRPr="00EF3F91" w:rsidRDefault="00D609DB" w:rsidP="00D609D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17,5</w:t>
            </w:r>
          </w:p>
        </w:tc>
        <w:tc>
          <w:tcPr>
            <w:tcW w:w="4148" w:type="dxa"/>
          </w:tcPr>
          <w:p w14:paraId="236D1A3E" w14:textId="77777777" w:rsidR="00D609DB" w:rsidRPr="00EF3F91" w:rsidRDefault="00D609DB" w:rsidP="00D609D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10,9</w:t>
            </w:r>
          </w:p>
        </w:tc>
      </w:tr>
    </w:tbl>
    <w:p w14:paraId="7A964AC7" w14:textId="77777777" w:rsidR="00D609DB" w:rsidRPr="00EF3F91" w:rsidRDefault="00D609DB" w:rsidP="00D609DB">
      <w:pPr>
        <w:pStyle w:val="a3"/>
        <w:ind w:left="0"/>
        <w:jc w:val="both"/>
        <w:rPr>
          <w:sz w:val="24"/>
          <w:szCs w:val="24"/>
        </w:rPr>
      </w:pPr>
    </w:p>
    <w:p w14:paraId="72BFB385" w14:textId="77777777" w:rsidR="002729A8" w:rsidRPr="00EF3F91" w:rsidRDefault="00D609DB" w:rsidP="00D609DB">
      <w:pPr>
        <w:pStyle w:val="a3"/>
        <w:ind w:left="0"/>
        <w:jc w:val="both"/>
        <w:rPr>
          <w:sz w:val="24"/>
          <w:szCs w:val="24"/>
        </w:rPr>
      </w:pPr>
      <w:r w:rsidRPr="00EF3F91">
        <w:rPr>
          <w:sz w:val="24"/>
          <w:szCs w:val="24"/>
        </w:rPr>
        <w:t xml:space="preserve">Υπάρχει </w:t>
      </w:r>
      <w:r w:rsidR="002729A8" w:rsidRPr="00EF3F91">
        <w:rPr>
          <w:sz w:val="24"/>
          <w:szCs w:val="24"/>
        </w:rPr>
        <w:t xml:space="preserve">διαφορά μεταξύ χειμώνα και άνοιξης ως προς την περιεκτικότητα του γάλακτος σε </w:t>
      </w:r>
      <w:r w:rsidR="002729A8" w:rsidRPr="00EF3F91">
        <w:rPr>
          <w:sz w:val="24"/>
          <w:szCs w:val="24"/>
          <w:lang w:val="en-US"/>
        </w:rPr>
        <w:t>Mg</w:t>
      </w:r>
      <w:r w:rsidR="002729A8" w:rsidRPr="00EF3F91">
        <w:rPr>
          <w:sz w:val="24"/>
          <w:szCs w:val="24"/>
        </w:rPr>
        <w:t xml:space="preserve">; </w:t>
      </w:r>
    </w:p>
    <w:p w14:paraId="3F56DFA4" w14:textId="77777777" w:rsidR="002729A8" w:rsidRPr="00EF3F91" w:rsidRDefault="002729A8" w:rsidP="00D609DB">
      <w:pPr>
        <w:pStyle w:val="a3"/>
        <w:ind w:left="0"/>
        <w:jc w:val="both"/>
        <w:rPr>
          <w:sz w:val="24"/>
          <w:szCs w:val="24"/>
        </w:rPr>
      </w:pPr>
    </w:p>
    <w:p w14:paraId="02CE66D5" w14:textId="77777777" w:rsidR="00D609DB" w:rsidRPr="00EF3F91" w:rsidRDefault="002729A8" w:rsidP="002729A8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EF3F91">
        <w:rPr>
          <w:sz w:val="24"/>
          <w:szCs w:val="24"/>
        </w:rPr>
        <w:t xml:space="preserve">Τα δεδομένα που ακολουθούν είναι οι περιεκτικότητές σε </w:t>
      </w:r>
      <w:r w:rsidRPr="00EF3F91">
        <w:rPr>
          <w:sz w:val="24"/>
          <w:szCs w:val="24"/>
          <w:lang w:val="en-US"/>
        </w:rPr>
        <w:t>Mg</w:t>
      </w:r>
      <w:r w:rsidRPr="00EF3F91">
        <w:rPr>
          <w:sz w:val="24"/>
          <w:szCs w:val="24"/>
        </w:rPr>
        <w:t xml:space="preserve"> επίσης, αλλά από γάλα δυο διαφορετικών περιοχών. Για να ληφθεί υπόψιν η τυχόν επίδραση της εποχής, τα δείγματα πάρθηκαν την ίδια μέρα και στις δυο περιοχές. Οι μετρήσεις έχουν ως έξεις: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28"/>
        <w:gridCol w:w="2567"/>
        <w:gridCol w:w="4101"/>
      </w:tblGrid>
      <w:tr w:rsidR="002729A8" w:rsidRPr="00EF3F91" w14:paraId="77FFEC1E" w14:textId="77777777" w:rsidTr="005E4BC2">
        <w:tc>
          <w:tcPr>
            <w:tcW w:w="1628" w:type="dxa"/>
          </w:tcPr>
          <w:p w14:paraId="434B9B19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Ημερομηνία</w:t>
            </w:r>
          </w:p>
        </w:tc>
        <w:tc>
          <w:tcPr>
            <w:tcW w:w="2567" w:type="dxa"/>
          </w:tcPr>
          <w:p w14:paraId="4689DDE2" w14:textId="77777777" w:rsidR="002729A8" w:rsidRPr="00EF3F91" w:rsidRDefault="005E4BC2" w:rsidP="002729A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Περιοχή Α</w:t>
            </w:r>
          </w:p>
        </w:tc>
        <w:tc>
          <w:tcPr>
            <w:tcW w:w="4101" w:type="dxa"/>
          </w:tcPr>
          <w:p w14:paraId="321202BD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 xml:space="preserve">Περιοχή Β </w:t>
            </w:r>
            <w:r w:rsidR="002729A8" w:rsidRPr="00EF3F91">
              <w:rPr>
                <w:sz w:val="24"/>
                <w:szCs w:val="24"/>
              </w:rPr>
              <w:t xml:space="preserve"> </w:t>
            </w:r>
          </w:p>
        </w:tc>
      </w:tr>
      <w:tr w:rsidR="002729A8" w:rsidRPr="00EF3F91" w14:paraId="7D627FC2" w14:textId="77777777" w:rsidTr="005E4BC2">
        <w:tc>
          <w:tcPr>
            <w:tcW w:w="1628" w:type="dxa"/>
          </w:tcPr>
          <w:p w14:paraId="30122479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</w:t>
            </w:r>
          </w:p>
        </w:tc>
        <w:tc>
          <w:tcPr>
            <w:tcW w:w="2567" w:type="dxa"/>
          </w:tcPr>
          <w:p w14:paraId="430E0D40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19,1</w:t>
            </w:r>
          </w:p>
        </w:tc>
        <w:tc>
          <w:tcPr>
            <w:tcW w:w="4101" w:type="dxa"/>
          </w:tcPr>
          <w:p w14:paraId="0D1F1B2F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19,7</w:t>
            </w:r>
          </w:p>
        </w:tc>
      </w:tr>
      <w:tr w:rsidR="002729A8" w:rsidRPr="00EF3F91" w14:paraId="6DCFA1B2" w14:textId="77777777" w:rsidTr="005E4BC2">
        <w:tc>
          <w:tcPr>
            <w:tcW w:w="1628" w:type="dxa"/>
          </w:tcPr>
          <w:p w14:paraId="46CC43B1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2</w:t>
            </w:r>
          </w:p>
        </w:tc>
        <w:tc>
          <w:tcPr>
            <w:tcW w:w="2567" w:type="dxa"/>
          </w:tcPr>
          <w:p w14:paraId="254DADDA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13,7</w:t>
            </w:r>
          </w:p>
        </w:tc>
        <w:tc>
          <w:tcPr>
            <w:tcW w:w="4101" w:type="dxa"/>
          </w:tcPr>
          <w:p w14:paraId="301341CA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13,7</w:t>
            </w:r>
          </w:p>
        </w:tc>
      </w:tr>
      <w:tr w:rsidR="002729A8" w:rsidRPr="00EF3F91" w14:paraId="2CDE17C3" w14:textId="77777777" w:rsidTr="005E4BC2">
        <w:tc>
          <w:tcPr>
            <w:tcW w:w="1628" w:type="dxa"/>
          </w:tcPr>
          <w:p w14:paraId="517B1629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3</w:t>
            </w:r>
          </w:p>
        </w:tc>
        <w:tc>
          <w:tcPr>
            <w:tcW w:w="2567" w:type="dxa"/>
          </w:tcPr>
          <w:p w14:paraId="7A0DFD54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16,9</w:t>
            </w:r>
          </w:p>
        </w:tc>
        <w:tc>
          <w:tcPr>
            <w:tcW w:w="4101" w:type="dxa"/>
          </w:tcPr>
          <w:p w14:paraId="05BC88F0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14</w:t>
            </w:r>
          </w:p>
        </w:tc>
      </w:tr>
      <w:tr w:rsidR="002729A8" w:rsidRPr="00EF3F91" w14:paraId="781D2693" w14:textId="77777777" w:rsidTr="005E4BC2">
        <w:tc>
          <w:tcPr>
            <w:tcW w:w="1628" w:type="dxa"/>
          </w:tcPr>
          <w:p w14:paraId="5F424CA2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4</w:t>
            </w:r>
          </w:p>
        </w:tc>
        <w:tc>
          <w:tcPr>
            <w:tcW w:w="2567" w:type="dxa"/>
          </w:tcPr>
          <w:p w14:paraId="0D82D6EB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19,4</w:t>
            </w:r>
          </w:p>
        </w:tc>
        <w:tc>
          <w:tcPr>
            <w:tcW w:w="4101" w:type="dxa"/>
          </w:tcPr>
          <w:p w14:paraId="6F7BB6B5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11,7</w:t>
            </w:r>
          </w:p>
        </w:tc>
      </w:tr>
      <w:tr w:rsidR="002729A8" w:rsidRPr="00EF3F91" w14:paraId="02CDB5B0" w14:textId="77777777" w:rsidTr="005E4BC2">
        <w:tc>
          <w:tcPr>
            <w:tcW w:w="1628" w:type="dxa"/>
          </w:tcPr>
          <w:p w14:paraId="115DDA1B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5</w:t>
            </w:r>
          </w:p>
        </w:tc>
        <w:tc>
          <w:tcPr>
            <w:tcW w:w="2567" w:type="dxa"/>
          </w:tcPr>
          <w:p w14:paraId="5884E54B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11,7</w:t>
            </w:r>
          </w:p>
        </w:tc>
        <w:tc>
          <w:tcPr>
            <w:tcW w:w="4101" w:type="dxa"/>
          </w:tcPr>
          <w:p w14:paraId="7D5D63E1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18,6</w:t>
            </w:r>
          </w:p>
        </w:tc>
      </w:tr>
      <w:tr w:rsidR="002729A8" w:rsidRPr="00EF3F91" w14:paraId="758D9828" w14:textId="77777777" w:rsidTr="005E4BC2">
        <w:tc>
          <w:tcPr>
            <w:tcW w:w="1628" w:type="dxa"/>
          </w:tcPr>
          <w:p w14:paraId="28BFD9A9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6</w:t>
            </w:r>
          </w:p>
        </w:tc>
        <w:tc>
          <w:tcPr>
            <w:tcW w:w="2567" w:type="dxa"/>
          </w:tcPr>
          <w:p w14:paraId="630DEF21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16,5</w:t>
            </w:r>
          </w:p>
        </w:tc>
        <w:tc>
          <w:tcPr>
            <w:tcW w:w="4101" w:type="dxa"/>
          </w:tcPr>
          <w:p w14:paraId="289BA174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11,9</w:t>
            </w:r>
          </w:p>
        </w:tc>
      </w:tr>
      <w:tr w:rsidR="002729A8" w:rsidRPr="00EF3F91" w14:paraId="6C24D4FF" w14:textId="77777777" w:rsidTr="005E4BC2">
        <w:tc>
          <w:tcPr>
            <w:tcW w:w="1628" w:type="dxa"/>
          </w:tcPr>
          <w:p w14:paraId="54133F80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7</w:t>
            </w:r>
          </w:p>
        </w:tc>
        <w:tc>
          <w:tcPr>
            <w:tcW w:w="2567" w:type="dxa"/>
          </w:tcPr>
          <w:p w14:paraId="0177ECD7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14,5</w:t>
            </w:r>
          </w:p>
        </w:tc>
        <w:tc>
          <w:tcPr>
            <w:tcW w:w="4101" w:type="dxa"/>
          </w:tcPr>
          <w:p w14:paraId="70C5B7B0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15,5</w:t>
            </w:r>
          </w:p>
        </w:tc>
      </w:tr>
      <w:tr w:rsidR="002729A8" w:rsidRPr="00EF3F91" w14:paraId="630CB026" w14:textId="77777777" w:rsidTr="005E4BC2">
        <w:tc>
          <w:tcPr>
            <w:tcW w:w="1628" w:type="dxa"/>
          </w:tcPr>
          <w:p w14:paraId="5C0C1BF8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8</w:t>
            </w:r>
          </w:p>
        </w:tc>
        <w:tc>
          <w:tcPr>
            <w:tcW w:w="2567" w:type="dxa"/>
          </w:tcPr>
          <w:p w14:paraId="5799D122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14,1</w:t>
            </w:r>
          </w:p>
        </w:tc>
        <w:tc>
          <w:tcPr>
            <w:tcW w:w="4101" w:type="dxa"/>
          </w:tcPr>
          <w:p w14:paraId="42F8EF9A" w14:textId="77777777" w:rsidR="002729A8" w:rsidRPr="00EF3F91" w:rsidRDefault="005E4BC2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15,2</w:t>
            </w:r>
          </w:p>
        </w:tc>
      </w:tr>
    </w:tbl>
    <w:p w14:paraId="78CE8D66" w14:textId="77777777" w:rsidR="002729A8" w:rsidRPr="00EF3F91" w:rsidRDefault="002729A8" w:rsidP="005E4BC2">
      <w:pPr>
        <w:jc w:val="both"/>
        <w:rPr>
          <w:sz w:val="24"/>
          <w:szCs w:val="24"/>
        </w:rPr>
      </w:pPr>
    </w:p>
    <w:p w14:paraId="60A000D9" w14:textId="14C2C87D" w:rsidR="000E5B58" w:rsidRPr="00EF3F91" w:rsidRDefault="005E4BC2" w:rsidP="005E4BC2">
      <w:pPr>
        <w:jc w:val="both"/>
        <w:rPr>
          <w:sz w:val="24"/>
          <w:szCs w:val="24"/>
        </w:rPr>
      </w:pPr>
      <w:r w:rsidRPr="00EF3F91">
        <w:rPr>
          <w:sz w:val="24"/>
          <w:szCs w:val="24"/>
        </w:rPr>
        <w:t xml:space="preserve">Ελέγξτε την υπόθεση ότι η περιεκτικότητα του γάλακτος σε </w:t>
      </w:r>
      <w:r w:rsidRPr="00EF3F91">
        <w:rPr>
          <w:sz w:val="24"/>
          <w:szCs w:val="24"/>
          <w:lang w:val="en-US"/>
        </w:rPr>
        <w:t>Mg</w:t>
      </w:r>
      <w:r w:rsidRPr="00EF3F91">
        <w:rPr>
          <w:sz w:val="24"/>
          <w:szCs w:val="24"/>
        </w:rPr>
        <w:t xml:space="preserve"> είναι ίδια στις δυο περιοχές. </w:t>
      </w:r>
    </w:p>
    <w:p w14:paraId="3576ADC0" w14:textId="77777777" w:rsidR="005E4BC2" w:rsidRPr="00EF3F91" w:rsidRDefault="005E4BC2" w:rsidP="005E4BC2">
      <w:pPr>
        <w:jc w:val="both"/>
        <w:rPr>
          <w:sz w:val="24"/>
          <w:szCs w:val="24"/>
        </w:rPr>
      </w:pPr>
    </w:p>
    <w:p w14:paraId="24F46FC0" w14:textId="77777777" w:rsidR="005E4BC2" w:rsidRPr="00EF3F91" w:rsidRDefault="005E4BC2" w:rsidP="005E4BC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EF3F91">
        <w:rPr>
          <w:sz w:val="24"/>
          <w:szCs w:val="24"/>
        </w:rPr>
        <w:t xml:space="preserve">Τα παρακάτω δεδομένα είναι οι αποδόσεις δυο ποικιλιών μηδικής. Τα πειραματικά τεμάχια των δυο ποικιλιών ήταν διατεταγμένα σε ομάδες (ζεύγη) </w:t>
      </w:r>
      <w:r w:rsidRPr="00EF3F91">
        <w:rPr>
          <w:sz w:val="24"/>
          <w:szCs w:val="24"/>
        </w:rPr>
        <w:lastRenderedPageBreak/>
        <w:t>που περιείχαν ανά ένα πειραματικό τεμάχιο</w:t>
      </w:r>
      <w:r w:rsidR="004B0FB6">
        <w:rPr>
          <w:sz w:val="24"/>
          <w:szCs w:val="24"/>
        </w:rPr>
        <w:t xml:space="preserve"> τη</w:t>
      </w:r>
      <w:r w:rsidRPr="00EF3F91">
        <w:rPr>
          <w:sz w:val="24"/>
          <w:szCs w:val="24"/>
        </w:rPr>
        <w:t xml:space="preserve"> κάθε </w:t>
      </w:r>
      <w:r w:rsidR="00E036B0" w:rsidRPr="00EF3F91">
        <w:rPr>
          <w:sz w:val="24"/>
          <w:szCs w:val="24"/>
        </w:rPr>
        <w:t>ποικιλία</w:t>
      </w:r>
      <w:r w:rsidR="004B0FB6">
        <w:rPr>
          <w:sz w:val="24"/>
          <w:szCs w:val="24"/>
        </w:rPr>
        <w:t xml:space="preserve">. </w:t>
      </w:r>
      <w:r w:rsidRPr="00EF3F91">
        <w:rPr>
          <w:sz w:val="24"/>
          <w:szCs w:val="24"/>
        </w:rPr>
        <w:t xml:space="preserve">Τα αποτελέσματα σε χιλ. χλωρού βάρους ανά πειραματικό τεμάχιο 12 ζευγών ήταν τα έξεις: </w:t>
      </w:r>
    </w:p>
    <w:p w14:paraId="506FD9C9" w14:textId="77777777" w:rsidR="00E036B0" w:rsidRPr="00EF3F91" w:rsidRDefault="005E4BC2" w:rsidP="005E4BC2">
      <w:pPr>
        <w:pStyle w:val="a3"/>
        <w:jc w:val="both"/>
        <w:rPr>
          <w:sz w:val="24"/>
          <w:szCs w:val="24"/>
        </w:rPr>
      </w:pPr>
      <w:r w:rsidRPr="00EF3F91">
        <w:rPr>
          <w:sz w:val="24"/>
          <w:szCs w:val="24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036B0" w:rsidRPr="00EF3F91" w14:paraId="20AC3D96" w14:textId="77777777" w:rsidTr="00C3505E">
        <w:tc>
          <w:tcPr>
            <w:tcW w:w="4148" w:type="dxa"/>
          </w:tcPr>
          <w:p w14:paraId="6E02E755" w14:textId="77777777" w:rsidR="00E036B0" w:rsidRPr="00EF3F91" w:rsidRDefault="00E036B0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Ποικιλία Α</w:t>
            </w:r>
          </w:p>
        </w:tc>
        <w:tc>
          <w:tcPr>
            <w:tcW w:w="4148" w:type="dxa"/>
          </w:tcPr>
          <w:p w14:paraId="007196A1" w14:textId="77777777" w:rsidR="00E036B0" w:rsidRPr="00EF3F91" w:rsidRDefault="00E036B0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 xml:space="preserve">Ποικιλία Β </w:t>
            </w:r>
          </w:p>
        </w:tc>
      </w:tr>
      <w:tr w:rsidR="00E036B0" w:rsidRPr="00EF3F91" w14:paraId="3CCCD26C" w14:textId="77777777" w:rsidTr="00C3505E">
        <w:tc>
          <w:tcPr>
            <w:tcW w:w="4148" w:type="dxa"/>
          </w:tcPr>
          <w:p w14:paraId="0AC36595" w14:textId="77777777" w:rsidR="00E036B0" w:rsidRPr="00EF3F91" w:rsidRDefault="00E036B0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15,45</w:t>
            </w:r>
          </w:p>
        </w:tc>
        <w:tc>
          <w:tcPr>
            <w:tcW w:w="4148" w:type="dxa"/>
          </w:tcPr>
          <w:p w14:paraId="051CCC0D" w14:textId="77777777" w:rsidR="00E036B0" w:rsidRPr="00EF3F91" w:rsidRDefault="00055A5A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17,03</w:t>
            </w:r>
          </w:p>
        </w:tc>
      </w:tr>
      <w:tr w:rsidR="00E036B0" w:rsidRPr="00EF3F91" w14:paraId="7BF9226D" w14:textId="77777777" w:rsidTr="00C3505E">
        <w:tc>
          <w:tcPr>
            <w:tcW w:w="4148" w:type="dxa"/>
          </w:tcPr>
          <w:p w14:paraId="18B14434" w14:textId="77777777" w:rsidR="00E036B0" w:rsidRPr="00EF3F91" w:rsidRDefault="00E036B0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17,52</w:t>
            </w:r>
          </w:p>
        </w:tc>
        <w:tc>
          <w:tcPr>
            <w:tcW w:w="4148" w:type="dxa"/>
          </w:tcPr>
          <w:p w14:paraId="63923B48" w14:textId="77777777" w:rsidR="00E036B0" w:rsidRPr="00EF3F91" w:rsidRDefault="00055A5A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19,37</w:t>
            </w:r>
          </w:p>
        </w:tc>
      </w:tr>
      <w:tr w:rsidR="00E036B0" w:rsidRPr="00EF3F91" w14:paraId="1C775C5A" w14:textId="77777777" w:rsidTr="00C3505E">
        <w:tc>
          <w:tcPr>
            <w:tcW w:w="4148" w:type="dxa"/>
          </w:tcPr>
          <w:p w14:paraId="1FAAB7AB" w14:textId="77777777" w:rsidR="00E036B0" w:rsidRPr="00EF3F91" w:rsidRDefault="00E036B0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16,77</w:t>
            </w:r>
          </w:p>
        </w:tc>
        <w:tc>
          <w:tcPr>
            <w:tcW w:w="4148" w:type="dxa"/>
          </w:tcPr>
          <w:p w14:paraId="7354EF90" w14:textId="77777777" w:rsidR="00E036B0" w:rsidRPr="00EF3F91" w:rsidRDefault="00055A5A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21,25</w:t>
            </w:r>
          </w:p>
        </w:tc>
      </w:tr>
      <w:tr w:rsidR="00E036B0" w:rsidRPr="00EF3F91" w14:paraId="204F86C0" w14:textId="77777777" w:rsidTr="00C3505E">
        <w:tc>
          <w:tcPr>
            <w:tcW w:w="4148" w:type="dxa"/>
          </w:tcPr>
          <w:p w14:paraId="2A1EB80C" w14:textId="77777777" w:rsidR="00E036B0" w:rsidRPr="00EF3F91" w:rsidRDefault="00055A5A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16,03</w:t>
            </w:r>
          </w:p>
        </w:tc>
        <w:tc>
          <w:tcPr>
            <w:tcW w:w="4148" w:type="dxa"/>
          </w:tcPr>
          <w:p w14:paraId="7787658B" w14:textId="77777777" w:rsidR="00E036B0" w:rsidRPr="00EF3F91" w:rsidRDefault="00055A5A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18,09</w:t>
            </w:r>
          </w:p>
        </w:tc>
      </w:tr>
      <w:tr w:rsidR="00E036B0" w:rsidRPr="00EF3F91" w14:paraId="4B2A7CD3" w14:textId="77777777" w:rsidTr="00C3505E">
        <w:tc>
          <w:tcPr>
            <w:tcW w:w="4148" w:type="dxa"/>
          </w:tcPr>
          <w:p w14:paraId="25F133F7" w14:textId="77777777" w:rsidR="00E036B0" w:rsidRPr="00EF3F91" w:rsidRDefault="00055A5A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16,33</w:t>
            </w:r>
          </w:p>
        </w:tc>
        <w:tc>
          <w:tcPr>
            <w:tcW w:w="4148" w:type="dxa"/>
          </w:tcPr>
          <w:p w14:paraId="316357C2" w14:textId="77777777" w:rsidR="00E036B0" w:rsidRPr="00EF3F91" w:rsidRDefault="00055A5A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17,48</w:t>
            </w:r>
          </w:p>
        </w:tc>
      </w:tr>
      <w:tr w:rsidR="00E036B0" w:rsidRPr="00EF3F91" w14:paraId="0DC04BCC" w14:textId="77777777" w:rsidTr="00C3505E">
        <w:tc>
          <w:tcPr>
            <w:tcW w:w="4148" w:type="dxa"/>
          </w:tcPr>
          <w:p w14:paraId="38039234" w14:textId="77777777" w:rsidR="00E036B0" w:rsidRPr="00EF3F91" w:rsidRDefault="00055A5A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19,61</w:t>
            </w:r>
          </w:p>
        </w:tc>
        <w:tc>
          <w:tcPr>
            <w:tcW w:w="4148" w:type="dxa"/>
          </w:tcPr>
          <w:p w14:paraId="7C0CAFC6" w14:textId="77777777" w:rsidR="00E036B0" w:rsidRPr="00EF3F91" w:rsidRDefault="00055A5A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20,95</w:t>
            </w:r>
          </w:p>
        </w:tc>
      </w:tr>
      <w:tr w:rsidR="00E036B0" w:rsidRPr="00EF3F91" w14:paraId="1AA7F989" w14:textId="77777777" w:rsidTr="00C3505E">
        <w:tc>
          <w:tcPr>
            <w:tcW w:w="4148" w:type="dxa"/>
          </w:tcPr>
          <w:p w14:paraId="2528972B" w14:textId="77777777" w:rsidR="00E036B0" w:rsidRPr="00EF3F91" w:rsidRDefault="00055A5A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17</w:t>
            </w:r>
          </w:p>
        </w:tc>
        <w:tc>
          <w:tcPr>
            <w:tcW w:w="4148" w:type="dxa"/>
          </w:tcPr>
          <w:p w14:paraId="213C2018" w14:textId="77777777" w:rsidR="00E036B0" w:rsidRPr="00EF3F91" w:rsidRDefault="00055A5A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18,68</w:t>
            </w:r>
          </w:p>
        </w:tc>
      </w:tr>
      <w:tr w:rsidR="00E036B0" w:rsidRPr="00EF3F91" w14:paraId="5C41ACAB" w14:textId="77777777" w:rsidTr="00C3505E">
        <w:tc>
          <w:tcPr>
            <w:tcW w:w="4148" w:type="dxa"/>
          </w:tcPr>
          <w:p w14:paraId="391CB4D1" w14:textId="77777777" w:rsidR="00E036B0" w:rsidRPr="00EF3F91" w:rsidRDefault="00055A5A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19,38</w:t>
            </w:r>
          </w:p>
        </w:tc>
        <w:tc>
          <w:tcPr>
            <w:tcW w:w="4148" w:type="dxa"/>
          </w:tcPr>
          <w:p w14:paraId="1D518AAC" w14:textId="77777777" w:rsidR="00E036B0" w:rsidRPr="00EF3F91" w:rsidRDefault="00055A5A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18,93</w:t>
            </w:r>
          </w:p>
        </w:tc>
      </w:tr>
      <w:tr w:rsidR="00E036B0" w:rsidRPr="00EF3F91" w14:paraId="5889549F" w14:textId="77777777" w:rsidTr="00C3505E">
        <w:tc>
          <w:tcPr>
            <w:tcW w:w="4148" w:type="dxa"/>
          </w:tcPr>
          <w:p w14:paraId="5E8A0133" w14:textId="77777777" w:rsidR="00E036B0" w:rsidRPr="00EF3F91" w:rsidRDefault="00055A5A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18,52</w:t>
            </w:r>
          </w:p>
        </w:tc>
        <w:tc>
          <w:tcPr>
            <w:tcW w:w="4148" w:type="dxa"/>
          </w:tcPr>
          <w:p w14:paraId="6F5CDCA3" w14:textId="77777777" w:rsidR="00E036B0" w:rsidRPr="00EF3F91" w:rsidRDefault="00055A5A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20,97</w:t>
            </w:r>
          </w:p>
        </w:tc>
      </w:tr>
      <w:tr w:rsidR="00E036B0" w:rsidRPr="00EF3F91" w14:paraId="311AEF9B" w14:textId="77777777" w:rsidTr="00C3505E">
        <w:tc>
          <w:tcPr>
            <w:tcW w:w="4148" w:type="dxa"/>
          </w:tcPr>
          <w:p w14:paraId="278037E6" w14:textId="77777777" w:rsidR="00E036B0" w:rsidRPr="00EF3F91" w:rsidRDefault="00055A5A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19,8</w:t>
            </w:r>
          </w:p>
        </w:tc>
        <w:tc>
          <w:tcPr>
            <w:tcW w:w="4148" w:type="dxa"/>
          </w:tcPr>
          <w:p w14:paraId="7CED27C0" w14:textId="77777777" w:rsidR="00E036B0" w:rsidRPr="00EF3F91" w:rsidRDefault="00055A5A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19,4</w:t>
            </w:r>
          </w:p>
        </w:tc>
      </w:tr>
      <w:tr w:rsidR="00055A5A" w:rsidRPr="00EF3F91" w14:paraId="13F7569C" w14:textId="77777777" w:rsidTr="00C3505E">
        <w:tc>
          <w:tcPr>
            <w:tcW w:w="4148" w:type="dxa"/>
          </w:tcPr>
          <w:p w14:paraId="7166D4B6" w14:textId="77777777" w:rsidR="00055A5A" w:rsidRPr="00EF3F91" w:rsidRDefault="00055A5A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21,53</w:t>
            </w:r>
          </w:p>
        </w:tc>
        <w:tc>
          <w:tcPr>
            <w:tcW w:w="4148" w:type="dxa"/>
          </w:tcPr>
          <w:p w14:paraId="10FB4E4B" w14:textId="77777777" w:rsidR="00055A5A" w:rsidRPr="00EF3F91" w:rsidRDefault="00055A5A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21,24</w:t>
            </w:r>
          </w:p>
        </w:tc>
      </w:tr>
      <w:tr w:rsidR="00055A5A" w:rsidRPr="00EF3F91" w14:paraId="1AEF9034" w14:textId="77777777" w:rsidTr="00C3505E">
        <w:tc>
          <w:tcPr>
            <w:tcW w:w="4148" w:type="dxa"/>
          </w:tcPr>
          <w:p w14:paraId="12C25D77" w14:textId="77777777" w:rsidR="00055A5A" w:rsidRPr="00EF3F91" w:rsidRDefault="00055A5A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18,02</w:t>
            </w:r>
          </w:p>
        </w:tc>
        <w:tc>
          <w:tcPr>
            <w:tcW w:w="4148" w:type="dxa"/>
          </w:tcPr>
          <w:p w14:paraId="458859F3" w14:textId="77777777" w:rsidR="00055A5A" w:rsidRPr="00EF3F91" w:rsidRDefault="00055A5A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22,63</w:t>
            </w:r>
          </w:p>
        </w:tc>
      </w:tr>
    </w:tbl>
    <w:p w14:paraId="737BD4F5" w14:textId="77777777" w:rsidR="005E4BC2" w:rsidRPr="00EF3F91" w:rsidRDefault="005E4BC2" w:rsidP="00055A5A">
      <w:pPr>
        <w:jc w:val="both"/>
        <w:rPr>
          <w:sz w:val="24"/>
          <w:szCs w:val="24"/>
        </w:rPr>
      </w:pPr>
    </w:p>
    <w:p w14:paraId="70A5B270" w14:textId="0F921012" w:rsidR="00055A5A" w:rsidRDefault="00055A5A" w:rsidP="00055A5A">
      <w:pPr>
        <w:jc w:val="both"/>
        <w:rPr>
          <w:sz w:val="24"/>
          <w:szCs w:val="24"/>
        </w:rPr>
      </w:pPr>
      <w:r w:rsidRPr="00EF3F91">
        <w:rPr>
          <w:sz w:val="24"/>
          <w:szCs w:val="24"/>
        </w:rPr>
        <w:t xml:space="preserve">Συγκρίνατε </w:t>
      </w:r>
      <w:r w:rsidR="008E018D" w:rsidRPr="00EF3F91">
        <w:rPr>
          <w:sz w:val="24"/>
          <w:szCs w:val="24"/>
        </w:rPr>
        <w:t xml:space="preserve">την απόδοση των δυο ποικιλιών. </w:t>
      </w:r>
    </w:p>
    <w:p w14:paraId="717F3FE7" w14:textId="77777777" w:rsidR="00EE3437" w:rsidRPr="00EF3F91" w:rsidRDefault="00EE3437" w:rsidP="00055A5A">
      <w:pPr>
        <w:jc w:val="both"/>
        <w:rPr>
          <w:sz w:val="24"/>
          <w:szCs w:val="24"/>
        </w:rPr>
      </w:pPr>
    </w:p>
    <w:p w14:paraId="1FBB6136" w14:textId="77777777" w:rsidR="008E018D" w:rsidRPr="00EF3F91" w:rsidRDefault="00055A5A" w:rsidP="00055A5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EF3F91">
        <w:rPr>
          <w:sz w:val="24"/>
          <w:szCs w:val="24"/>
        </w:rPr>
        <w:t xml:space="preserve">Το βάρος </w:t>
      </w:r>
      <w:r w:rsidR="008E018D" w:rsidRPr="00EF3F91">
        <w:rPr>
          <w:sz w:val="24"/>
          <w:szCs w:val="24"/>
        </w:rPr>
        <w:t>καρυδιού</w:t>
      </w:r>
      <w:r w:rsidRPr="00EF3F91">
        <w:rPr>
          <w:sz w:val="24"/>
          <w:szCs w:val="24"/>
        </w:rPr>
        <w:t xml:space="preserve"> </w:t>
      </w:r>
      <w:r w:rsidR="004B0FB6">
        <w:rPr>
          <w:sz w:val="24"/>
          <w:szCs w:val="24"/>
        </w:rPr>
        <w:t>(</w:t>
      </w:r>
      <w:r w:rsidR="008E018D" w:rsidRPr="00EF3F91">
        <w:rPr>
          <w:sz w:val="24"/>
          <w:szCs w:val="24"/>
          <w:lang w:val="en-US"/>
        </w:rPr>
        <w:t>gr</w:t>
      </w:r>
      <w:r w:rsidR="004B0FB6">
        <w:rPr>
          <w:sz w:val="24"/>
          <w:szCs w:val="24"/>
        </w:rPr>
        <w:t>)</w:t>
      </w:r>
      <w:r w:rsidR="008E018D" w:rsidRPr="00EF3F91">
        <w:rPr>
          <w:sz w:val="24"/>
          <w:szCs w:val="24"/>
        </w:rPr>
        <w:t xml:space="preserve"> </w:t>
      </w:r>
      <w:r w:rsidRPr="00EF3F91">
        <w:rPr>
          <w:sz w:val="24"/>
          <w:szCs w:val="24"/>
        </w:rPr>
        <w:t xml:space="preserve">μιας ποικιλίας βαμβακιού </w:t>
      </w:r>
      <w:r w:rsidR="008E018D" w:rsidRPr="00EF3F91">
        <w:rPr>
          <w:sz w:val="24"/>
          <w:szCs w:val="24"/>
        </w:rPr>
        <w:t xml:space="preserve">που δέχθηκε ακτίνες γ συγκρίθηκε με μάρτυρα που δεν εφαρμόστηκαν ακτίνες γ. </w:t>
      </w:r>
      <w:r w:rsidRPr="00EF3F91">
        <w:rPr>
          <w:sz w:val="24"/>
          <w:szCs w:val="24"/>
        </w:rPr>
        <w:t xml:space="preserve"> </w:t>
      </w:r>
      <w:r w:rsidR="008E018D" w:rsidRPr="00EF3F91">
        <w:rPr>
          <w:sz w:val="24"/>
          <w:szCs w:val="24"/>
        </w:rPr>
        <w:t>Τα αποτελέσματα ήταν: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E018D" w:rsidRPr="00EF3F91" w14:paraId="2C71143E" w14:textId="77777777" w:rsidTr="00C3505E">
        <w:tc>
          <w:tcPr>
            <w:tcW w:w="4148" w:type="dxa"/>
          </w:tcPr>
          <w:p w14:paraId="728D0518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 xml:space="preserve">Μάρτυρας </w:t>
            </w:r>
            <w:r w:rsidR="004B0FB6">
              <w:rPr>
                <w:sz w:val="24"/>
                <w:szCs w:val="24"/>
              </w:rPr>
              <w:t>(</w:t>
            </w:r>
            <w:r w:rsidR="004B0FB6" w:rsidRPr="00EF3F91">
              <w:rPr>
                <w:sz w:val="24"/>
                <w:szCs w:val="24"/>
                <w:lang w:val="en-US"/>
              </w:rPr>
              <w:t>gr</w:t>
            </w:r>
            <w:r w:rsidR="004B0FB6">
              <w:rPr>
                <w:sz w:val="24"/>
                <w:szCs w:val="24"/>
              </w:rPr>
              <w:t>)</w:t>
            </w:r>
          </w:p>
        </w:tc>
        <w:tc>
          <w:tcPr>
            <w:tcW w:w="4148" w:type="dxa"/>
          </w:tcPr>
          <w:p w14:paraId="27095791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 xml:space="preserve">Ακτίνες γ </w:t>
            </w:r>
            <w:r w:rsidR="004B0FB6">
              <w:rPr>
                <w:sz w:val="24"/>
                <w:szCs w:val="24"/>
              </w:rPr>
              <w:t>(</w:t>
            </w:r>
            <w:r w:rsidR="004B0FB6" w:rsidRPr="00EF3F91">
              <w:rPr>
                <w:sz w:val="24"/>
                <w:szCs w:val="24"/>
                <w:lang w:val="en-US"/>
              </w:rPr>
              <w:t>gr</w:t>
            </w:r>
            <w:r w:rsidR="004B0FB6">
              <w:rPr>
                <w:sz w:val="24"/>
                <w:szCs w:val="24"/>
              </w:rPr>
              <w:t>)</w:t>
            </w:r>
          </w:p>
        </w:tc>
      </w:tr>
      <w:tr w:rsidR="008E018D" w:rsidRPr="00EF3F91" w14:paraId="4ACC3F5F" w14:textId="77777777" w:rsidTr="00C3505E">
        <w:tc>
          <w:tcPr>
            <w:tcW w:w="4148" w:type="dxa"/>
          </w:tcPr>
          <w:p w14:paraId="09225BB4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7,4</w:t>
            </w:r>
          </w:p>
        </w:tc>
        <w:tc>
          <w:tcPr>
            <w:tcW w:w="4148" w:type="dxa"/>
          </w:tcPr>
          <w:p w14:paraId="0624BF51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8</w:t>
            </w:r>
          </w:p>
        </w:tc>
      </w:tr>
      <w:tr w:rsidR="008E018D" w:rsidRPr="00EF3F91" w14:paraId="578EB3EA" w14:textId="77777777" w:rsidTr="00C3505E">
        <w:tc>
          <w:tcPr>
            <w:tcW w:w="4148" w:type="dxa"/>
          </w:tcPr>
          <w:p w14:paraId="18A7FB27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8,2</w:t>
            </w:r>
          </w:p>
        </w:tc>
        <w:tc>
          <w:tcPr>
            <w:tcW w:w="4148" w:type="dxa"/>
          </w:tcPr>
          <w:p w14:paraId="7F5AC043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7,5</w:t>
            </w:r>
          </w:p>
        </w:tc>
      </w:tr>
      <w:tr w:rsidR="008E018D" w:rsidRPr="00EF3F91" w14:paraId="190494F9" w14:textId="77777777" w:rsidTr="00C3505E">
        <w:tc>
          <w:tcPr>
            <w:tcW w:w="4148" w:type="dxa"/>
          </w:tcPr>
          <w:p w14:paraId="1898EF4D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7,6</w:t>
            </w:r>
          </w:p>
        </w:tc>
        <w:tc>
          <w:tcPr>
            <w:tcW w:w="4148" w:type="dxa"/>
          </w:tcPr>
          <w:p w14:paraId="3E2127E7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7,3</w:t>
            </w:r>
          </w:p>
        </w:tc>
      </w:tr>
      <w:tr w:rsidR="008E018D" w:rsidRPr="00EF3F91" w14:paraId="51785414" w14:textId="77777777" w:rsidTr="00C3505E">
        <w:tc>
          <w:tcPr>
            <w:tcW w:w="4148" w:type="dxa"/>
          </w:tcPr>
          <w:p w14:paraId="5FD3D5F1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7,7</w:t>
            </w:r>
          </w:p>
        </w:tc>
        <w:tc>
          <w:tcPr>
            <w:tcW w:w="4148" w:type="dxa"/>
          </w:tcPr>
          <w:p w14:paraId="5CC37550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7,2</w:t>
            </w:r>
          </w:p>
        </w:tc>
      </w:tr>
      <w:tr w:rsidR="008E018D" w:rsidRPr="00EF3F91" w14:paraId="116470C6" w14:textId="77777777" w:rsidTr="00C3505E">
        <w:tc>
          <w:tcPr>
            <w:tcW w:w="4148" w:type="dxa"/>
          </w:tcPr>
          <w:p w14:paraId="103E7130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8,5</w:t>
            </w:r>
          </w:p>
        </w:tc>
        <w:tc>
          <w:tcPr>
            <w:tcW w:w="4148" w:type="dxa"/>
          </w:tcPr>
          <w:p w14:paraId="468903D2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7,8</w:t>
            </w:r>
          </w:p>
        </w:tc>
      </w:tr>
      <w:tr w:rsidR="008E018D" w:rsidRPr="00EF3F91" w14:paraId="21E005EE" w14:textId="77777777" w:rsidTr="00C3505E">
        <w:tc>
          <w:tcPr>
            <w:tcW w:w="4148" w:type="dxa"/>
          </w:tcPr>
          <w:p w14:paraId="55471B78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7,4</w:t>
            </w:r>
          </w:p>
        </w:tc>
        <w:tc>
          <w:tcPr>
            <w:tcW w:w="4148" w:type="dxa"/>
          </w:tcPr>
          <w:p w14:paraId="23F5A5A2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6,2</w:t>
            </w:r>
          </w:p>
        </w:tc>
      </w:tr>
      <w:tr w:rsidR="008E018D" w:rsidRPr="00EF3F91" w14:paraId="6875AC38" w14:textId="77777777" w:rsidTr="00C3505E">
        <w:tc>
          <w:tcPr>
            <w:tcW w:w="4148" w:type="dxa"/>
          </w:tcPr>
          <w:p w14:paraId="2A503947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7,9</w:t>
            </w:r>
          </w:p>
        </w:tc>
        <w:tc>
          <w:tcPr>
            <w:tcW w:w="4148" w:type="dxa"/>
          </w:tcPr>
          <w:p w14:paraId="62B22D03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5</w:t>
            </w:r>
          </w:p>
        </w:tc>
      </w:tr>
      <w:tr w:rsidR="008E018D" w:rsidRPr="00EF3F91" w14:paraId="4A4FBA48" w14:textId="77777777" w:rsidTr="00C3505E">
        <w:tc>
          <w:tcPr>
            <w:tcW w:w="4148" w:type="dxa"/>
          </w:tcPr>
          <w:p w14:paraId="055CE246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8,4</w:t>
            </w:r>
          </w:p>
        </w:tc>
        <w:tc>
          <w:tcPr>
            <w:tcW w:w="4148" w:type="dxa"/>
          </w:tcPr>
          <w:p w14:paraId="5761498E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5,7</w:t>
            </w:r>
          </w:p>
        </w:tc>
      </w:tr>
      <w:tr w:rsidR="008E018D" w:rsidRPr="00EF3F91" w14:paraId="3596A99D" w14:textId="77777777" w:rsidTr="00C3505E">
        <w:tc>
          <w:tcPr>
            <w:tcW w:w="4148" w:type="dxa"/>
          </w:tcPr>
          <w:p w14:paraId="6FAA32FF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8,2</w:t>
            </w:r>
          </w:p>
        </w:tc>
        <w:tc>
          <w:tcPr>
            <w:tcW w:w="4148" w:type="dxa"/>
          </w:tcPr>
          <w:p w14:paraId="6F734E7B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5,9</w:t>
            </w:r>
          </w:p>
        </w:tc>
      </w:tr>
      <w:tr w:rsidR="008E018D" w:rsidRPr="00EF3F91" w14:paraId="54CDCC44" w14:textId="77777777" w:rsidTr="00C3505E">
        <w:tc>
          <w:tcPr>
            <w:tcW w:w="4148" w:type="dxa"/>
          </w:tcPr>
          <w:p w14:paraId="6FF5B949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7,2</w:t>
            </w:r>
          </w:p>
        </w:tc>
        <w:tc>
          <w:tcPr>
            <w:tcW w:w="4148" w:type="dxa"/>
          </w:tcPr>
          <w:p w14:paraId="40D209C6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6,2</w:t>
            </w:r>
          </w:p>
        </w:tc>
      </w:tr>
      <w:tr w:rsidR="008E018D" w:rsidRPr="00EF3F91" w14:paraId="62F15D94" w14:textId="77777777" w:rsidTr="00C3505E">
        <w:tc>
          <w:tcPr>
            <w:tcW w:w="4148" w:type="dxa"/>
          </w:tcPr>
          <w:p w14:paraId="762236A6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7,1</w:t>
            </w:r>
          </w:p>
        </w:tc>
        <w:tc>
          <w:tcPr>
            <w:tcW w:w="4148" w:type="dxa"/>
          </w:tcPr>
          <w:p w14:paraId="1997785E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6,6</w:t>
            </w:r>
          </w:p>
        </w:tc>
      </w:tr>
      <w:tr w:rsidR="008E018D" w:rsidRPr="00EF3F91" w14:paraId="1DF038C7" w14:textId="77777777" w:rsidTr="00C3505E">
        <w:tc>
          <w:tcPr>
            <w:tcW w:w="4148" w:type="dxa"/>
          </w:tcPr>
          <w:p w14:paraId="609FCFC7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7,8</w:t>
            </w:r>
          </w:p>
        </w:tc>
        <w:tc>
          <w:tcPr>
            <w:tcW w:w="4148" w:type="dxa"/>
          </w:tcPr>
          <w:p w14:paraId="6DF2FD67" w14:textId="77777777" w:rsidR="008E018D" w:rsidRPr="00EF3F91" w:rsidRDefault="008E018D" w:rsidP="00C3505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EF3F91">
              <w:rPr>
                <w:sz w:val="24"/>
                <w:szCs w:val="24"/>
              </w:rPr>
              <w:t>5,8</w:t>
            </w:r>
          </w:p>
        </w:tc>
      </w:tr>
    </w:tbl>
    <w:p w14:paraId="23BEF48D" w14:textId="77777777" w:rsidR="00055A5A" w:rsidRPr="00EF3F91" w:rsidRDefault="00055A5A" w:rsidP="008E018D">
      <w:pPr>
        <w:pStyle w:val="a3"/>
        <w:jc w:val="both"/>
        <w:rPr>
          <w:sz w:val="24"/>
          <w:szCs w:val="24"/>
        </w:rPr>
      </w:pPr>
    </w:p>
    <w:p w14:paraId="6FB878EC" w14:textId="77777777" w:rsidR="008E018D" w:rsidRDefault="008E018D" w:rsidP="008E018D">
      <w:pPr>
        <w:pStyle w:val="a3"/>
        <w:jc w:val="both"/>
        <w:rPr>
          <w:sz w:val="24"/>
          <w:szCs w:val="24"/>
        </w:rPr>
      </w:pPr>
      <w:r w:rsidRPr="00EF3F91">
        <w:rPr>
          <w:sz w:val="24"/>
          <w:szCs w:val="24"/>
        </w:rPr>
        <w:t xml:space="preserve">Έλξετε την υπόθεση ότι το μέσο βάρος του καρυδιού στους δυο πληθυσμούς είναι το ίδιο.  </w:t>
      </w:r>
    </w:p>
    <w:p w14:paraId="0C843F94" w14:textId="77777777" w:rsidR="008E018D" w:rsidRPr="00EF3F91" w:rsidRDefault="008E018D" w:rsidP="008E018D">
      <w:pPr>
        <w:pStyle w:val="a3"/>
        <w:jc w:val="both"/>
        <w:rPr>
          <w:sz w:val="24"/>
          <w:szCs w:val="24"/>
        </w:rPr>
      </w:pPr>
    </w:p>
    <w:p w14:paraId="4887CDD5" w14:textId="77777777" w:rsidR="008E018D" w:rsidRPr="00EF3F91" w:rsidRDefault="008E018D" w:rsidP="008E018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EF3F91">
        <w:rPr>
          <w:sz w:val="24"/>
          <w:szCs w:val="24"/>
        </w:rPr>
        <w:t>Δώδεκα δείγματα γάλακτος έδωσαν τις έξεις περιεκτικότητες σε Κ (</w:t>
      </w:r>
      <w:r w:rsidRPr="00EF3F91">
        <w:rPr>
          <w:sz w:val="24"/>
          <w:szCs w:val="24"/>
          <w:lang w:val="en-US"/>
        </w:rPr>
        <w:t>mg</w:t>
      </w:r>
      <w:r w:rsidRPr="00EF3F91">
        <w:rPr>
          <w:sz w:val="24"/>
          <w:szCs w:val="24"/>
        </w:rPr>
        <w:t>/100</w:t>
      </w:r>
      <w:r w:rsidRPr="00EF3F91">
        <w:rPr>
          <w:sz w:val="24"/>
          <w:szCs w:val="24"/>
          <w:lang w:val="en-US"/>
        </w:rPr>
        <w:t>cm</w:t>
      </w:r>
      <w:r w:rsidRPr="00EF3F91">
        <w:rPr>
          <w:sz w:val="24"/>
          <w:szCs w:val="24"/>
        </w:rPr>
        <w:t xml:space="preserve">3). </w:t>
      </w:r>
    </w:p>
    <w:p w14:paraId="1CF03FA5" w14:textId="77777777" w:rsidR="008E018D" w:rsidRPr="00EF3F91" w:rsidRDefault="008E018D" w:rsidP="008E018D">
      <w:pPr>
        <w:pStyle w:val="a3"/>
        <w:jc w:val="both"/>
        <w:rPr>
          <w:sz w:val="24"/>
          <w:szCs w:val="24"/>
        </w:rPr>
      </w:pPr>
      <w:r w:rsidRPr="00EF3F91">
        <w:rPr>
          <w:sz w:val="24"/>
          <w:szCs w:val="24"/>
        </w:rPr>
        <w:t xml:space="preserve">146, 148, 138, 144, 141, 143, 138, 140, 144, 144, 140, 146. </w:t>
      </w:r>
    </w:p>
    <w:p w14:paraId="47C6598F" w14:textId="77777777" w:rsidR="008E018D" w:rsidRDefault="008E018D" w:rsidP="008E018D">
      <w:pPr>
        <w:pStyle w:val="a3"/>
        <w:jc w:val="both"/>
        <w:rPr>
          <w:sz w:val="24"/>
          <w:szCs w:val="24"/>
        </w:rPr>
      </w:pPr>
      <w:r w:rsidRPr="00EF3F91">
        <w:rPr>
          <w:sz w:val="24"/>
          <w:szCs w:val="24"/>
        </w:rPr>
        <w:lastRenderedPageBreak/>
        <w:t xml:space="preserve">Ελέγξετε την υπόθεση ότι </w:t>
      </w:r>
      <w:r w:rsidR="000D70A1" w:rsidRPr="00EF3F91">
        <w:rPr>
          <w:sz w:val="24"/>
          <w:szCs w:val="24"/>
        </w:rPr>
        <w:t xml:space="preserve">η μέση περιεκτικότητα του γάλακτος από το οποίο πάρθηκαν τα δείγματα είναι 140 </w:t>
      </w:r>
      <w:r w:rsidR="000D70A1" w:rsidRPr="00EF3F91">
        <w:rPr>
          <w:sz w:val="24"/>
          <w:szCs w:val="24"/>
          <w:lang w:val="en-US"/>
        </w:rPr>
        <w:t>mg</w:t>
      </w:r>
      <w:r w:rsidR="000D70A1" w:rsidRPr="00EF3F91">
        <w:rPr>
          <w:sz w:val="24"/>
          <w:szCs w:val="24"/>
        </w:rPr>
        <w:t xml:space="preserve">.   </w:t>
      </w:r>
      <w:r w:rsidRPr="00EF3F91">
        <w:rPr>
          <w:sz w:val="24"/>
          <w:szCs w:val="24"/>
        </w:rPr>
        <w:t xml:space="preserve">  </w:t>
      </w:r>
    </w:p>
    <w:p w14:paraId="1F669AC4" w14:textId="39C3780E" w:rsidR="00070830" w:rsidRDefault="00070830" w:rsidP="00070830">
      <w:pPr>
        <w:pStyle w:val="a3"/>
        <w:jc w:val="both"/>
        <w:rPr>
          <w:sz w:val="24"/>
          <w:szCs w:val="24"/>
        </w:rPr>
      </w:pPr>
    </w:p>
    <w:p w14:paraId="1AE183BC" w14:textId="65278940" w:rsidR="00EE3437" w:rsidRPr="00EE3437" w:rsidRDefault="00EE3437" w:rsidP="00070830">
      <w:pPr>
        <w:pStyle w:val="a3"/>
        <w:jc w:val="both"/>
        <w:rPr>
          <w:b/>
          <w:bCs/>
          <w:sz w:val="24"/>
          <w:szCs w:val="24"/>
          <w:u w:val="single"/>
        </w:rPr>
      </w:pPr>
      <w:r w:rsidRPr="00EE3437">
        <w:rPr>
          <w:b/>
          <w:bCs/>
          <w:sz w:val="24"/>
          <w:szCs w:val="24"/>
          <w:u w:val="single"/>
        </w:rPr>
        <w:t xml:space="preserve">Παράρτημα </w:t>
      </w:r>
    </w:p>
    <w:p w14:paraId="3E4C268C" w14:textId="38F60050" w:rsidR="00070830" w:rsidRPr="00261E2C" w:rsidRDefault="00261E2C" w:rsidP="00070830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Για</w:t>
      </w:r>
      <w:r w:rsidRPr="00261E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εκπαίδευση</w:t>
      </w:r>
      <w:r w:rsidRPr="00261E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στο</w:t>
      </w:r>
      <w:r w:rsidRPr="00261E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SPSS</w:t>
      </w:r>
      <w:r w:rsidRPr="00261E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δείτε μερικά βίντεο </w:t>
      </w:r>
    </w:p>
    <w:p w14:paraId="0A6F9E6E" w14:textId="77777777" w:rsidR="004B0FB6" w:rsidRPr="00070830" w:rsidRDefault="00070830" w:rsidP="00070830">
      <w:pPr>
        <w:pStyle w:val="a3"/>
        <w:jc w:val="both"/>
        <w:rPr>
          <w:sz w:val="24"/>
          <w:szCs w:val="24"/>
          <w:lang w:val="en-US"/>
        </w:rPr>
      </w:pPr>
      <w:r w:rsidRPr="00070830">
        <w:rPr>
          <w:sz w:val="24"/>
          <w:szCs w:val="24"/>
          <w:lang w:val="en-US"/>
        </w:rPr>
        <w:t xml:space="preserve">Interpreting </w:t>
      </w:r>
      <w:proofErr w:type="spellStart"/>
      <w:r w:rsidRPr="00070830">
        <w:rPr>
          <w:sz w:val="24"/>
          <w:szCs w:val="24"/>
          <w:lang w:val="en-US"/>
        </w:rPr>
        <w:t>Levene's</w:t>
      </w:r>
      <w:proofErr w:type="spellEnd"/>
      <w:r w:rsidRPr="00070830">
        <w:rPr>
          <w:sz w:val="24"/>
          <w:szCs w:val="24"/>
          <w:lang w:val="en-US"/>
        </w:rPr>
        <w:t xml:space="preserve"> Test in SPSS</w:t>
      </w:r>
    </w:p>
    <w:p w14:paraId="771DA611" w14:textId="77777777" w:rsidR="004B0FB6" w:rsidRPr="00903C1A" w:rsidRDefault="004027EC" w:rsidP="008E018D">
      <w:pPr>
        <w:pStyle w:val="a3"/>
        <w:jc w:val="both"/>
        <w:rPr>
          <w:lang w:val="en-US"/>
        </w:rPr>
      </w:pPr>
      <w:hyperlink r:id="rId9" w:history="1">
        <w:r w:rsidR="00070830" w:rsidRPr="00070830">
          <w:rPr>
            <w:rStyle w:val="-"/>
            <w:lang w:val="en-US"/>
          </w:rPr>
          <w:t>https://www.youtube.com/watch?v=F_MnYOklnE8</w:t>
        </w:r>
      </w:hyperlink>
    </w:p>
    <w:p w14:paraId="4778DEA6" w14:textId="77777777" w:rsidR="00070830" w:rsidRPr="00070830" w:rsidRDefault="00070830" w:rsidP="00070830">
      <w:pPr>
        <w:pStyle w:val="a3"/>
        <w:jc w:val="both"/>
        <w:rPr>
          <w:sz w:val="24"/>
          <w:szCs w:val="24"/>
          <w:lang w:val="en-US"/>
        </w:rPr>
      </w:pPr>
      <w:r w:rsidRPr="00070830">
        <w:rPr>
          <w:sz w:val="24"/>
          <w:szCs w:val="24"/>
          <w:lang w:val="en-US"/>
        </w:rPr>
        <w:t>How to do an Independ</w:t>
      </w:r>
      <w:r>
        <w:rPr>
          <w:sz w:val="24"/>
          <w:szCs w:val="24"/>
          <w:lang w:val="en-US"/>
        </w:rPr>
        <w:t xml:space="preserve">ent Samples </w:t>
      </w:r>
      <w:proofErr w:type="spellStart"/>
      <w:r>
        <w:rPr>
          <w:sz w:val="24"/>
          <w:szCs w:val="24"/>
          <w:lang w:val="en-US"/>
        </w:rPr>
        <w:t>t</w:t>
      </w:r>
      <w:proofErr w:type="spellEnd"/>
      <w:r>
        <w:rPr>
          <w:sz w:val="24"/>
          <w:szCs w:val="24"/>
          <w:lang w:val="en-US"/>
        </w:rPr>
        <w:t xml:space="preserve"> Test in SPSS (α</w:t>
      </w:r>
      <w:proofErr w:type="spellStart"/>
      <w:r>
        <w:rPr>
          <w:sz w:val="24"/>
          <w:szCs w:val="24"/>
          <w:lang w:val="en-US"/>
        </w:rPr>
        <w:t>σκ</w:t>
      </w:r>
      <w:r>
        <w:rPr>
          <w:sz w:val="24"/>
          <w:szCs w:val="24"/>
        </w:rPr>
        <w:t>ήσεις</w:t>
      </w:r>
      <w:proofErr w:type="spellEnd"/>
      <w:r w:rsidRPr="0007083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1-4</w:t>
      </w:r>
      <w:r w:rsidRPr="00070830">
        <w:rPr>
          <w:sz w:val="24"/>
          <w:szCs w:val="24"/>
          <w:lang w:val="en-US"/>
        </w:rPr>
        <w:t>)</w:t>
      </w:r>
    </w:p>
    <w:p w14:paraId="0302658B" w14:textId="77777777" w:rsidR="00070830" w:rsidRPr="00903C1A" w:rsidRDefault="004027EC" w:rsidP="008E018D">
      <w:pPr>
        <w:pStyle w:val="a3"/>
        <w:jc w:val="both"/>
        <w:rPr>
          <w:lang w:val="en-US"/>
        </w:rPr>
      </w:pPr>
      <w:hyperlink r:id="rId10" w:history="1">
        <w:r w:rsidR="00070830" w:rsidRPr="00070830">
          <w:rPr>
            <w:rStyle w:val="-"/>
            <w:lang w:val="en-US"/>
          </w:rPr>
          <w:t>https://www.youtube.com/watch?v=6eqm7zdPc3U</w:t>
        </w:r>
      </w:hyperlink>
    </w:p>
    <w:p w14:paraId="0DFE33CE" w14:textId="77777777" w:rsidR="00070830" w:rsidRPr="00070830" w:rsidRDefault="00070830" w:rsidP="00070830">
      <w:pPr>
        <w:pStyle w:val="a3"/>
        <w:jc w:val="both"/>
        <w:rPr>
          <w:sz w:val="24"/>
          <w:szCs w:val="24"/>
          <w:lang w:val="en-US"/>
        </w:rPr>
      </w:pPr>
      <w:r w:rsidRPr="00070830">
        <w:rPr>
          <w:sz w:val="24"/>
          <w:szCs w:val="24"/>
          <w:lang w:val="en-US"/>
        </w:rPr>
        <w:t>How to Do a</w:t>
      </w:r>
      <w:r>
        <w:rPr>
          <w:sz w:val="24"/>
          <w:szCs w:val="24"/>
          <w:lang w:val="en-US"/>
        </w:rPr>
        <w:t xml:space="preserve"> One Sample t Test in SPSS (</w:t>
      </w:r>
      <w:r>
        <w:rPr>
          <w:sz w:val="24"/>
          <w:szCs w:val="24"/>
        </w:rPr>
        <w:t>άσκηση</w:t>
      </w:r>
      <w:r w:rsidRPr="00070830">
        <w:rPr>
          <w:sz w:val="24"/>
          <w:szCs w:val="24"/>
          <w:lang w:val="en-US"/>
        </w:rPr>
        <w:t xml:space="preserve"> 5)</w:t>
      </w:r>
    </w:p>
    <w:p w14:paraId="6C16230D" w14:textId="77777777" w:rsidR="00070830" w:rsidRPr="00903C1A" w:rsidRDefault="004027EC" w:rsidP="008E018D">
      <w:pPr>
        <w:pStyle w:val="a3"/>
        <w:jc w:val="both"/>
        <w:rPr>
          <w:lang w:val="en-US"/>
        </w:rPr>
      </w:pPr>
      <w:hyperlink r:id="rId11" w:history="1">
        <w:r w:rsidR="00070830" w:rsidRPr="00070830">
          <w:rPr>
            <w:rStyle w:val="-"/>
            <w:lang w:val="en-US"/>
          </w:rPr>
          <w:t>https://www.youtube.com/watch?v=qKQ0HZab240</w:t>
        </w:r>
      </w:hyperlink>
    </w:p>
    <w:p w14:paraId="284BA9ED" w14:textId="7AE82283" w:rsidR="00070830" w:rsidRDefault="00070830" w:rsidP="008E018D">
      <w:pPr>
        <w:pStyle w:val="a3"/>
        <w:jc w:val="both"/>
      </w:pPr>
      <w:r>
        <w:t>Επίσης Δες «</w:t>
      </w:r>
      <w:r w:rsidRPr="00070830">
        <w:t xml:space="preserve">Οδηγός </w:t>
      </w:r>
      <w:proofErr w:type="spellStart"/>
      <w:r w:rsidRPr="00070830">
        <w:t>αναλυσης</w:t>
      </w:r>
      <w:proofErr w:type="spellEnd"/>
      <w:r w:rsidRPr="00070830">
        <w:t xml:space="preserve"> </w:t>
      </w:r>
      <w:proofErr w:type="spellStart"/>
      <w:r w:rsidRPr="00070830">
        <w:t>παραλ</w:t>
      </w:r>
      <w:r>
        <w:t>λ</w:t>
      </w:r>
      <w:r w:rsidRPr="00070830">
        <w:t>ακτηκοτητας</w:t>
      </w:r>
      <w:proofErr w:type="spellEnd"/>
      <w:r w:rsidRPr="00070830">
        <w:t xml:space="preserve"> δεδομένων γεωργικών πειραμάτων με στατιστικά πακέτα (SPSS)</w:t>
      </w:r>
      <w:r>
        <w:t xml:space="preserve">» ΑΡΧΕΙΟ στα έγραφα </w:t>
      </w:r>
    </w:p>
    <w:p w14:paraId="3680E3E4" w14:textId="09B375AD" w:rsidR="00C728E7" w:rsidRDefault="00C728E7" w:rsidP="008E018D">
      <w:pPr>
        <w:pStyle w:val="a3"/>
        <w:jc w:val="both"/>
      </w:pPr>
    </w:p>
    <w:p w14:paraId="1BA1CDE3" w14:textId="77777777" w:rsidR="00C728E7" w:rsidRPr="000566E9" w:rsidRDefault="00C728E7" w:rsidP="00C728E7">
      <w:pPr>
        <w:rPr>
          <w:b/>
          <w:bCs/>
        </w:rPr>
      </w:pPr>
      <w:r w:rsidRPr="000566E9">
        <w:rPr>
          <w:b/>
          <w:bCs/>
        </w:rPr>
        <w:t>Βοήθημα για την 1</w:t>
      </w:r>
      <w:r w:rsidRPr="000566E9">
        <w:rPr>
          <w:b/>
          <w:bCs/>
          <w:vertAlign w:val="superscript"/>
        </w:rPr>
        <w:t>η</w:t>
      </w:r>
      <w:r w:rsidRPr="000566E9">
        <w:rPr>
          <w:b/>
          <w:bCs/>
        </w:rPr>
        <w:t xml:space="preserve"> εργασία. </w:t>
      </w:r>
    </w:p>
    <w:p w14:paraId="29642DB8" w14:textId="77777777" w:rsidR="00C728E7" w:rsidRDefault="00C728E7" w:rsidP="00C728E7">
      <w:pPr>
        <w:jc w:val="both"/>
        <w:rPr>
          <w:sz w:val="20"/>
          <w:szCs w:val="20"/>
        </w:rPr>
      </w:pPr>
      <w:r>
        <w:t>Σχετικά με την 1</w:t>
      </w:r>
      <w:r w:rsidRPr="000566E9">
        <w:rPr>
          <w:vertAlign w:val="superscript"/>
        </w:rPr>
        <w:t>η</w:t>
      </w:r>
      <w:r>
        <w:t xml:space="preserve"> εργασία όπως έχουμε πει στην εισαγωγή, α</w:t>
      </w:r>
      <w:r w:rsidRPr="00EF3F91">
        <w:rPr>
          <w:sz w:val="20"/>
          <w:szCs w:val="20"/>
        </w:rPr>
        <w:t xml:space="preserve">ναφέρεται σε ασκήσεις </w:t>
      </w:r>
      <w:r>
        <w:rPr>
          <w:sz w:val="20"/>
          <w:szCs w:val="20"/>
        </w:rPr>
        <w:t>σύγκριση</w:t>
      </w:r>
      <w:r w:rsidRPr="00EF3F91">
        <w:rPr>
          <w:sz w:val="20"/>
          <w:szCs w:val="20"/>
        </w:rPr>
        <w:t xml:space="preserve">ς </w:t>
      </w:r>
      <w:r>
        <w:rPr>
          <w:sz w:val="20"/>
          <w:szCs w:val="20"/>
        </w:rPr>
        <w:t>δυο</w:t>
      </w:r>
      <w:r w:rsidRPr="00EF3F91">
        <w:rPr>
          <w:sz w:val="20"/>
          <w:szCs w:val="20"/>
        </w:rPr>
        <w:t xml:space="preserve"> μέσων όρων οι πρώτες 4 ασκήσεις και σε σύγκριση μέσου όρου με σταθερό αριθμό η 5. </w:t>
      </w:r>
    </w:p>
    <w:p w14:paraId="033AC4CA" w14:textId="77777777" w:rsidR="00C728E7" w:rsidRPr="00243176" w:rsidRDefault="00C728E7" w:rsidP="00C728E7">
      <w:pPr>
        <w:pStyle w:val="a3"/>
        <w:numPr>
          <w:ilvl w:val="0"/>
          <w:numId w:val="2"/>
        </w:numPr>
        <w:jc w:val="both"/>
        <w:rPr>
          <w:sz w:val="20"/>
          <w:szCs w:val="20"/>
        </w:rPr>
      </w:pPr>
      <w:r w:rsidRPr="000566E9">
        <w:rPr>
          <w:sz w:val="20"/>
          <w:szCs w:val="20"/>
        </w:rPr>
        <w:t xml:space="preserve">Παρακαλώ να κατασκευάσετε τη κατάλληλη βάση δεδομένων στο </w:t>
      </w:r>
      <w:r w:rsidRPr="000566E9">
        <w:rPr>
          <w:sz w:val="20"/>
          <w:szCs w:val="20"/>
          <w:lang w:val="en-US"/>
        </w:rPr>
        <w:t>excel</w:t>
      </w:r>
      <w:r w:rsidRPr="000566E9">
        <w:rPr>
          <w:sz w:val="20"/>
          <w:szCs w:val="20"/>
        </w:rPr>
        <w:t xml:space="preserve"> για να εισάγεται τα δεδομένα στο </w:t>
      </w:r>
      <w:r w:rsidRPr="000566E9">
        <w:rPr>
          <w:sz w:val="20"/>
          <w:szCs w:val="20"/>
          <w:lang w:val="en-US"/>
        </w:rPr>
        <w:t>SPSS</w:t>
      </w:r>
      <w:r w:rsidRPr="000566E9">
        <w:rPr>
          <w:sz w:val="20"/>
          <w:szCs w:val="20"/>
        </w:rPr>
        <w:t xml:space="preserve">. </w:t>
      </w:r>
      <w:r w:rsidRPr="00243176">
        <w:rPr>
          <w:sz w:val="20"/>
          <w:szCs w:val="20"/>
        </w:rPr>
        <w:t>(</w:t>
      </w:r>
      <w:r>
        <w:rPr>
          <w:sz w:val="20"/>
          <w:szCs w:val="20"/>
        </w:rPr>
        <w:t>Για διευκόλυνση στα έγραφα θα βρείτε τα δεδομένα</w:t>
      </w:r>
      <w:r w:rsidRPr="002431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για </w:t>
      </w:r>
      <w:r>
        <w:rPr>
          <w:sz w:val="20"/>
          <w:szCs w:val="20"/>
          <w:lang w:val="en-US"/>
        </w:rPr>
        <w:t>SPSS</w:t>
      </w:r>
      <w:r w:rsidRPr="00243176">
        <w:rPr>
          <w:sz w:val="20"/>
          <w:szCs w:val="20"/>
        </w:rPr>
        <w:t xml:space="preserve">, </w:t>
      </w:r>
      <w:proofErr w:type="spellStart"/>
      <w:r w:rsidRPr="00243176">
        <w:rPr>
          <w:sz w:val="20"/>
          <w:szCs w:val="20"/>
        </w:rPr>
        <w:t>Data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243176">
        <w:rPr>
          <w:sz w:val="20"/>
          <w:szCs w:val="20"/>
        </w:rPr>
        <w:t>sets</w:t>
      </w:r>
      <w:proofErr w:type="spellEnd"/>
      <w:r w:rsidRPr="002431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για </w:t>
      </w:r>
      <w:r w:rsidRPr="00243176">
        <w:rPr>
          <w:sz w:val="20"/>
          <w:szCs w:val="20"/>
        </w:rPr>
        <w:t xml:space="preserve">1η εργασία) </w:t>
      </w:r>
    </w:p>
    <w:p w14:paraId="009C1DCD" w14:textId="1CA0A40F" w:rsidR="00C728E7" w:rsidRPr="00261E2C" w:rsidRDefault="00C728E7" w:rsidP="00C728E7">
      <w:pPr>
        <w:pStyle w:val="a3"/>
        <w:numPr>
          <w:ilvl w:val="0"/>
          <w:numId w:val="2"/>
        </w:numPr>
        <w:jc w:val="both"/>
      </w:pPr>
      <w:r w:rsidRPr="00261E2C">
        <w:rPr>
          <w:sz w:val="20"/>
          <w:szCs w:val="20"/>
        </w:rPr>
        <w:t xml:space="preserve">Να κάνετε το σχετικό </w:t>
      </w:r>
      <w:proofErr w:type="spellStart"/>
      <w:r w:rsidRPr="00261E2C">
        <w:rPr>
          <w:b/>
          <w:bCs/>
          <w:i/>
          <w:iCs/>
          <w:sz w:val="20"/>
          <w:szCs w:val="20"/>
          <w:lang w:val="en-US"/>
        </w:rPr>
        <w:t>Lavene</w:t>
      </w:r>
      <w:proofErr w:type="spellEnd"/>
      <w:r w:rsidRPr="00261E2C">
        <w:rPr>
          <w:b/>
          <w:bCs/>
          <w:i/>
          <w:iCs/>
          <w:sz w:val="20"/>
          <w:szCs w:val="20"/>
        </w:rPr>
        <w:t>’</w:t>
      </w:r>
      <w:r w:rsidRPr="00261E2C">
        <w:rPr>
          <w:b/>
          <w:bCs/>
          <w:i/>
          <w:iCs/>
          <w:sz w:val="20"/>
          <w:szCs w:val="20"/>
          <w:lang w:val="en-US"/>
        </w:rPr>
        <w:t>s</w:t>
      </w:r>
      <w:r w:rsidRPr="00261E2C">
        <w:rPr>
          <w:b/>
          <w:bCs/>
          <w:i/>
          <w:iCs/>
          <w:sz w:val="20"/>
          <w:szCs w:val="20"/>
        </w:rPr>
        <w:t xml:space="preserve"> </w:t>
      </w:r>
      <w:r w:rsidRPr="00261E2C">
        <w:rPr>
          <w:b/>
          <w:bCs/>
          <w:i/>
          <w:iCs/>
          <w:sz w:val="20"/>
          <w:szCs w:val="20"/>
          <w:lang w:val="en-US"/>
        </w:rPr>
        <w:t>test</w:t>
      </w:r>
      <w:r w:rsidRPr="00261E2C">
        <w:rPr>
          <w:sz w:val="20"/>
          <w:szCs w:val="20"/>
        </w:rPr>
        <w:t xml:space="preserve"> </w:t>
      </w:r>
      <w:r w:rsidRPr="00261E2C">
        <w:rPr>
          <w:sz w:val="20"/>
          <w:szCs w:val="20"/>
          <w:lang w:val="en-US"/>
        </w:rPr>
        <w:t>for</w:t>
      </w:r>
      <w:r w:rsidRPr="00261E2C">
        <w:rPr>
          <w:sz w:val="20"/>
          <w:szCs w:val="20"/>
        </w:rPr>
        <w:t xml:space="preserve"> </w:t>
      </w:r>
      <w:r w:rsidRPr="00261E2C">
        <w:rPr>
          <w:sz w:val="20"/>
          <w:szCs w:val="20"/>
          <w:lang w:val="en-US"/>
        </w:rPr>
        <w:t>equality</w:t>
      </w:r>
      <w:r w:rsidRPr="00261E2C">
        <w:rPr>
          <w:sz w:val="20"/>
          <w:szCs w:val="20"/>
        </w:rPr>
        <w:t xml:space="preserve"> </w:t>
      </w:r>
      <w:r w:rsidRPr="00261E2C">
        <w:rPr>
          <w:sz w:val="20"/>
          <w:szCs w:val="20"/>
          <w:lang w:val="en-US"/>
        </w:rPr>
        <w:t>of</w:t>
      </w:r>
      <w:r w:rsidRPr="00261E2C">
        <w:rPr>
          <w:sz w:val="20"/>
          <w:szCs w:val="20"/>
        </w:rPr>
        <w:t xml:space="preserve"> </w:t>
      </w:r>
      <w:r w:rsidRPr="00261E2C">
        <w:rPr>
          <w:sz w:val="20"/>
          <w:szCs w:val="20"/>
          <w:lang w:val="en-US"/>
        </w:rPr>
        <w:t>variances</w:t>
      </w:r>
      <w:r w:rsidRPr="00261E2C">
        <w:rPr>
          <w:sz w:val="20"/>
          <w:szCs w:val="20"/>
        </w:rPr>
        <w:t xml:space="preserve"> και αναλόγως να εφαρμόσετε το Τ-</w:t>
      </w:r>
      <w:r w:rsidRPr="00261E2C">
        <w:rPr>
          <w:sz w:val="20"/>
          <w:szCs w:val="20"/>
          <w:lang w:val="en-US"/>
        </w:rPr>
        <w:t>test</w:t>
      </w:r>
      <w:r w:rsidRPr="00261E2C">
        <w:rPr>
          <w:sz w:val="20"/>
          <w:szCs w:val="20"/>
        </w:rPr>
        <w:t xml:space="preserve"> για να κάνετε τις συγκρίσεις </w:t>
      </w:r>
      <w:r w:rsidRPr="00261E2C">
        <w:rPr>
          <w:b/>
          <w:bCs/>
          <w:i/>
          <w:iCs/>
          <w:sz w:val="20"/>
          <w:szCs w:val="20"/>
        </w:rPr>
        <w:t xml:space="preserve">προσοχή το </w:t>
      </w:r>
      <w:proofErr w:type="spellStart"/>
      <w:r w:rsidRPr="00261E2C">
        <w:rPr>
          <w:b/>
          <w:bCs/>
          <w:i/>
          <w:iCs/>
          <w:sz w:val="20"/>
          <w:szCs w:val="20"/>
          <w:lang w:val="en-US"/>
        </w:rPr>
        <w:t>Lavene</w:t>
      </w:r>
      <w:proofErr w:type="spellEnd"/>
      <w:r w:rsidRPr="00261E2C">
        <w:rPr>
          <w:b/>
          <w:bCs/>
          <w:i/>
          <w:iCs/>
          <w:sz w:val="20"/>
          <w:szCs w:val="20"/>
        </w:rPr>
        <w:t>’</w:t>
      </w:r>
      <w:r w:rsidRPr="00261E2C">
        <w:rPr>
          <w:b/>
          <w:bCs/>
          <w:i/>
          <w:iCs/>
          <w:sz w:val="20"/>
          <w:szCs w:val="20"/>
          <w:lang w:val="en-US"/>
        </w:rPr>
        <w:t>s</w:t>
      </w:r>
      <w:r w:rsidRPr="00261E2C">
        <w:rPr>
          <w:b/>
          <w:bCs/>
          <w:i/>
          <w:iCs/>
          <w:sz w:val="20"/>
          <w:szCs w:val="20"/>
        </w:rPr>
        <w:t xml:space="preserve"> </w:t>
      </w:r>
      <w:r w:rsidRPr="00261E2C">
        <w:rPr>
          <w:b/>
          <w:bCs/>
          <w:i/>
          <w:iCs/>
          <w:sz w:val="20"/>
          <w:szCs w:val="20"/>
          <w:lang w:val="en-US"/>
        </w:rPr>
        <w:t>test</w:t>
      </w:r>
      <w:r w:rsidRPr="00261E2C">
        <w:rPr>
          <w:b/>
          <w:bCs/>
          <w:i/>
          <w:iCs/>
          <w:sz w:val="20"/>
          <w:szCs w:val="20"/>
        </w:rPr>
        <w:t xml:space="preserve"> εάν είναι σημαντικό </w:t>
      </w:r>
      <w:r w:rsidRPr="00261E2C">
        <w:rPr>
          <w:b/>
          <w:bCs/>
          <w:i/>
          <w:iCs/>
          <w:sz w:val="20"/>
          <w:szCs w:val="20"/>
          <w:lang w:val="en-US"/>
        </w:rPr>
        <w:t>sig</w:t>
      </w:r>
      <w:r w:rsidRPr="00261E2C">
        <w:rPr>
          <w:b/>
          <w:bCs/>
          <w:i/>
          <w:iCs/>
          <w:sz w:val="20"/>
          <w:szCs w:val="20"/>
        </w:rPr>
        <w:t xml:space="preserve">. </w:t>
      </w:r>
      <w:r w:rsidRPr="00261E2C">
        <w:rPr>
          <w:rFonts w:cstheme="minorHAnsi"/>
          <w:b/>
          <w:bCs/>
          <w:i/>
          <w:iCs/>
          <w:sz w:val="20"/>
          <w:szCs w:val="20"/>
        </w:rPr>
        <w:t>≤</w:t>
      </w:r>
      <w:r w:rsidRPr="00261E2C">
        <w:rPr>
          <w:b/>
          <w:bCs/>
          <w:i/>
          <w:iCs/>
          <w:sz w:val="20"/>
          <w:szCs w:val="20"/>
        </w:rPr>
        <w:t>0,05 τότε οι διακυμάνσεις είναι άνισες (</w:t>
      </w:r>
      <w:r w:rsidRPr="00261E2C">
        <w:rPr>
          <w:b/>
          <w:bCs/>
          <w:i/>
          <w:iCs/>
          <w:sz w:val="20"/>
          <w:szCs w:val="20"/>
          <w:lang w:val="en-US"/>
        </w:rPr>
        <w:t>Equal</w:t>
      </w:r>
      <w:r w:rsidRPr="00261E2C">
        <w:rPr>
          <w:b/>
          <w:bCs/>
          <w:i/>
          <w:iCs/>
          <w:sz w:val="20"/>
          <w:szCs w:val="20"/>
        </w:rPr>
        <w:t xml:space="preserve"> </w:t>
      </w:r>
      <w:r w:rsidRPr="00261E2C">
        <w:rPr>
          <w:b/>
          <w:bCs/>
          <w:i/>
          <w:iCs/>
          <w:sz w:val="20"/>
          <w:szCs w:val="20"/>
          <w:lang w:val="en-US"/>
        </w:rPr>
        <w:t>variances</w:t>
      </w:r>
      <w:r w:rsidRPr="00261E2C">
        <w:rPr>
          <w:b/>
          <w:bCs/>
          <w:i/>
          <w:iCs/>
          <w:sz w:val="20"/>
          <w:szCs w:val="20"/>
        </w:rPr>
        <w:t xml:space="preserve"> </w:t>
      </w:r>
      <w:r w:rsidRPr="00261E2C">
        <w:rPr>
          <w:b/>
          <w:bCs/>
          <w:i/>
          <w:iCs/>
          <w:sz w:val="20"/>
          <w:szCs w:val="20"/>
          <w:lang w:val="en-US"/>
        </w:rPr>
        <w:t>not</w:t>
      </w:r>
      <w:r w:rsidRPr="00261E2C">
        <w:rPr>
          <w:b/>
          <w:bCs/>
          <w:i/>
          <w:iCs/>
          <w:sz w:val="20"/>
          <w:szCs w:val="20"/>
        </w:rPr>
        <w:t xml:space="preserve"> </w:t>
      </w:r>
      <w:r w:rsidRPr="00261E2C">
        <w:rPr>
          <w:b/>
          <w:bCs/>
          <w:i/>
          <w:iCs/>
          <w:sz w:val="20"/>
          <w:szCs w:val="20"/>
          <w:lang w:val="en-US"/>
        </w:rPr>
        <w:t>assumed</w:t>
      </w:r>
      <w:r w:rsidRPr="00261E2C">
        <w:rPr>
          <w:b/>
          <w:bCs/>
          <w:i/>
          <w:iCs/>
          <w:sz w:val="20"/>
          <w:szCs w:val="20"/>
        </w:rPr>
        <w:t xml:space="preserve">) και πρέπει να δεχθούμε το από κάτω </w:t>
      </w:r>
      <w:r w:rsidRPr="00261E2C">
        <w:rPr>
          <w:b/>
          <w:bCs/>
          <w:i/>
          <w:iCs/>
          <w:sz w:val="20"/>
          <w:szCs w:val="20"/>
          <w:lang w:val="en-US"/>
        </w:rPr>
        <w:t>T</w:t>
      </w:r>
      <w:r w:rsidRPr="00261E2C">
        <w:rPr>
          <w:b/>
          <w:bCs/>
          <w:i/>
          <w:iCs/>
          <w:sz w:val="20"/>
          <w:szCs w:val="20"/>
        </w:rPr>
        <w:t>-</w:t>
      </w:r>
      <w:r w:rsidRPr="00261E2C">
        <w:rPr>
          <w:b/>
          <w:bCs/>
          <w:i/>
          <w:iCs/>
          <w:sz w:val="20"/>
          <w:szCs w:val="20"/>
          <w:lang w:val="en-US"/>
        </w:rPr>
        <w:t>test</w:t>
      </w:r>
      <w:r w:rsidRPr="00261E2C">
        <w:rPr>
          <w:sz w:val="20"/>
          <w:szCs w:val="20"/>
        </w:rPr>
        <w:t xml:space="preserve"> όπου διαφέρουν τα </w:t>
      </w:r>
      <w:r w:rsidRPr="00261E2C">
        <w:rPr>
          <w:sz w:val="20"/>
          <w:szCs w:val="20"/>
          <w:lang w:val="en-US"/>
        </w:rPr>
        <w:t>df</w:t>
      </w:r>
      <w:r w:rsidRPr="00261E2C">
        <w:rPr>
          <w:sz w:val="20"/>
          <w:szCs w:val="20"/>
        </w:rPr>
        <w:t xml:space="preserve"> (</w:t>
      </w:r>
      <w:r w:rsidRPr="00261E2C">
        <w:rPr>
          <w:sz w:val="20"/>
          <w:szCs w:val="20"/>
          <w:lang w:val="en-US"/>
        </w:rPr>
        <w:t>Degree</w:t>
      </w:r>
      <w:r w:rsidRPr="00261E2C">
        <w:rPr>
          <w:sz w:val="20"/>
          <w:szCs w:val="20"/>
        </w:rPr>
        <w:t xml:space="preserve"> </w:t>
      </w:r>
      <w:r w:rsidRPr="00261E2C">
        <w:rPr>
          <w:sz w:val="20"/>
          <w:szCs w:val="20"/>
          <w:lang w:val="en-US"/>
        </w:rPr>
        <w:t>of</w:t>
      </w:r>
      <w:r w:rsidRPr="00261E2C">
        <w:rPr>
          <w:sz w:val="20"/>
          <w:szCs w:val="20"/>
        </w:rPr>
        <w:t xml:space="preserve"> </w:t>
      </w:r>
      <w:r w:rsidRPr="00261E2C">
        <w:rPr>
          <w:sz w:val="20"/>
          <w:szCs w:val="20"/>
          <w:lang w:val="en-US"/>
        </w:rPr>
        <w:t>Freedoms</w:t>
      </w:r>
      <w:r w:rsidRPr="00261E2C">
        <w:rPr>
          <w:sz w:val="20"/>
          <w:szCs w:val="20"/>
        </w:rPr>
        <w:t xml:space="preserve">).  Προσοχή λοιπόν γιατί σε μια άσκηση </w:t>
      </w:r>
      <w:r w:rsidR="004828DF">
        <w:rPr>
          <w:sz w:val="20"/>
          <w:szCs w:val="20"/>
        </w:rPr>
        <w:t xml:space="preserve">(4) </w:t>
      </w:r>
      <w:r w:rsidRPr="00261E2C">
        <w:rPr>
          <w:sz w:val="20"/>
          <w:szCs w:val="20"/>
        </w:rPr>
        <w:t xml:space="preserve">με ανεξάρτητα δείγματα το </w:t>
      </w:r>
      <w:proofErr w:type="spellStart"/>
      <w:r w:rsidRPr="00261E2C">
        <w:rPr>
          <w:sz w:val="20"/>
          <w:szCs w:val="20"/>
          <w:lang w:val="en-US"/>
        </w:rPr>
        <w:t>Lavene</w:t>
      </w:r>
      <w:proofErr w:type="spellEnd"/>
      <w:r w:rsidRPr="00261E2C">
        <w:rPr>
          <w:sz w:val="20"/>
          <w:szCs w:val="20"/>
        </w:rPr>
        <w:t>’</w:t>
      </w:r>
      <w:r w:rsidRPr="00261E2C">
        <w:rPr>
          <w:sz w:val="20"/>
          <w:szCs w:val="20"/>
          <w:lang w:val="en-US"/>
        </w:rPr>
        <w:t>s</w:t>
      </w:r>
      <w:r w:rsidRPr="00261E2C">
        <w:rPr>
          <w:sz w:val="20"/>
          <w:szCs w:val="20"/>
        </w:rPr>
        <w:t xml:space="preserve"> </w:t>
      </w:r>
      <w:r w:rsidRPr="00261E2C">
        <w:rPr>
          <w:sz w:val="20"/>
          <w:szCs w:val="20"/>
          <w:lang w:val="en-US"/>
        </w:rPr>
        <w:t>test</w:t>
      </w:r>
      <w:r w:rsidRPr="00261E2C">
        <w:rPr>
          <w:sz w:val="20"/>
          <w:szCs w:val="20"/>
        </w:rPr>
        <w:t xml:space="preserve"> είναι σημαντικό. </w:t>
      </w:r>
    </w:p>
    <w:p w14:paraId="002FFF98" w14:textId="77777777" w:rsidR="00C728E7" w:rsidRPr="00B4128E" w:rsidRDefault="00C728E7" w:rsidP="00C728E7">
      <w:pPr>
        <w:pStyle w:val="a3"/>
        <w:jc w:val="both"/>
        <w:rPr>
          <w:highlight w:val="yellow"/>
        </w:rPr>
      </w:pPr>
    </w:p>
    <w:p w14:paraId="119DA602" w14:textId="0138A9A5" w:rsidR="00B21BA7" w:rsidRDefault="00C728E7" w:rsidP="00B21BA7">
      <w:pPr>
        <w:pStyle w:val="a3"/>
        <w:jc w:val="both"/>
      </w:pPr>
      <w:r w:rsidRPr="00B4128E">
        <w:rPr>
          <w:b/>
          <w:bCs/>
          <w:sz w:val="20"/>
          <w:szCs w:val="20"/>
          <w:highlight w:val="yellow"/>
        </w:rPr>
        <w:t xml:space="preserve">Σε περίπτωση που δεν έχετε </w:t>
      </w:r>
      <w:r w:rsidRPr="00B4128E">
        <w:rPr>
          <w:b/>
          <w:bCs/>
          <w:sz w:val="20"/>
          <w:szCs w:val="20"/>
          <w:highlight w:val="yellow"/>
          <w:lang w:val="en-US"/>
        </w:rPr>
        <w:t>SPSS</w:t>
      </w:r>
      <w:r w:rsidRPr="00B4128E">
        <w:rPr>
          <w:b/>
          <w:bCs/>
          <w:sz w:val="20"/>
          <w:szCs w:val="20"/>
          <w:highlight w:val="yellow"/>
        </w:rPr>
        <w:t xml:space="preserve"> και κάνετε τις πράξεις στο </w:t>
      </w:r>
      <w:r w:rsidRPr="00B4128E">
        <w:rPr>
          <w:b/>
          <w:bCs/>
          <w:sz w:val="20"/>
          <w:szCs w:val="20"/>
          <w:highlight w:val="yellow"/>
          <w:lang w:val="en-US"/>
        </w:rPr>
        <w:t>Excel</w:t>
      </w:r>
      <w:r w:rsidRPr="00B4128E">
        <w:rPr>
          <w:b/>
          <w:bCs/>
          <w:sz w:val="20"/>
          <w:szCs w:val="20"/>
          <w:highlight w:val="yellow"/>
        </w:rPr>
        <w:t xml:space="preserve"> μπορείτε </w:t>
      </w:r>
      <w:r w:rsidR="00261E2C" w:rsidRPr="00B4128E">
        <w:rPr>
          <w:b/>
          <w:bCs/>
          <w:sz w:val="20"/>
          <w:szCs w:val="20"/>
          <w:highlight w:val="yellow"/>
        </w:rPr>
        <w:t>να</w:t>
      </w:r>
      <w:r w:rsidR="00261E2C">
        <w:rPr>
          <w:sz w:val="20"/>
          <w:szCs w:val="20"/>
        </w:rPr>
        <w:t xml:space="preserve"> ενεργοποιήσετε</w:t>
      </w:r>
      <w:r w:rsidR="00B21BA7">
        <w:rPr>
          <w:sz w:val="20"/>
          <w:szCs w:val="20"/>
        </w:rPr>
        <w:t xml:space="preserve"> το εικονίδιο που θα εμφανίζεται στον </w:t>
      </w:r>
      <w:r w:rsidR="00B21BA7">
        <w:rPr>
          <w:sz w:val="20"/>
          <w:szCs w:val="20"/>
          <w:lang w:val="en-US"/>
        </w:rPr>
        <w:t>folder</w:t>
      </w:r>
      <w:r w:rsidR="00B21BA7" w:rsidRPr="00B21BA7">
        <w:rPr>
          <w:sz w:val="20"/>
          <w:szCs w:val="20"/>
        </w:rPr>
        <w:t xml:space="preserve"> </w:t>
      </w:r>
      <w:r w:rsidR="00B21BA7">
        <w:rPr>
          <w:sz w:val="20"/>
          <w:szCs w:val="20"/>
        </w:rPr>
        <w:t xml:space="preserve">σύμφωνα με τις οδηγίες του βίντεο  </w:t>
      </w:r>
      <w:hyperlink r:id="rId12" w:history="1">
        <w:r w:rsidR="00261E2C" w:rsidRPr="00261E2C">
          <w:rPr>
            <w:rStyle w:val="-"/>
          </w:rPr>
          <w:t>https://www.youtube.com/watch?v=hFUIMmszVAM</w:t>
        </w:r>
      </w:hyperlink>
      <w:r w:rsidR="00B21BA7">
        <w:t xml:space="preserve"> (</w:t>
      </w:r>
      <w:proofErr w:type="spellStart"/>
      <w:r w:rsidR="00B21BA7">
        <w:t>δλδ</w:t>
      </w:r>
      <w:proofErr w:type="spellEnd"/>
      <w:r w:rsidR="00B21BA7">
        <w:t xml:space="preserve"> επιλογές – πρόσθετα – μετάβαση – πακέτο εργαλείων ανάλυσης</w:t>
      </w:r>
      <w:r w:rsidR="00B4128E">
        <w:t xml:space="preserve"> (δες κατόπιν </w:t>
      </w:r>
      <w:r w:rsidR="00B4128E">
        <w:rPr>
          <w:sz w:val="20"/>
          <w:szCs w:val="20"/>
        </w:rPr>
        <w:t xml:space="preserve">Δεδομένα «Ανάλυση δεδομένων») </w:t>
      </w:r>
      <w:r w:rsidR="00B21BA7">
        <w:t xml:space="preserve"> </w:t>
      </w:r>
    </w:p>
    <w:p w14:paraId="4C6D2495" w14:textId="363BC15B" w:rsidR="00C728E7" w:rsidRPr="0036622B" w:rsidRDefault="00C728E7" w:rsidP="00B21BA7">
      <w:pPr>
        <w:pStyle w:val="a3"/>
        <w:jc w:val="both"/>
      </w:pPr>
      <w:r>
        <w:rPr>
          <w:sz w:val="20"/>
          <w:szCs w:val="20"/>
        </w:rPr>
        <w:t xml:space="preserve">να αποδείξετε ότι τα δεδομένα έχουν παρόμοιες ή διαφορετικές </w:t>
      </w:r>
      <w:proofErr w:type="spellStart"/>
      <w:r>
        <w:rPr>
          <w:sz w:val="20"/>
          <w:szCs w:val="20"/>
        </w:rPr>
        <w:t>παραλλακτηκότητες</w:t>
      </w:r>
      <w:proofErr w:type="spellEnd"/>
      <w:r>
        <w:rPr>
          <w:sz w:val="20"/>
          <w:szCs w:val="20"/>
        </w:rPr>
        <w:t xml:space="preserve"> συγκρίνοντας τις τυπικές αποκλίσεις</w:t>
      </w:r>
      <w:r w:rsidRPr="0036622B"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π.χ</w:t>
      </w:r>
      <w:proofErr w:type="spellEnd"/>
      <w:r>
        <w:rPr>
          <w:sz w:val="20"/>
          <w:szCs w:val="20"/>
        </w:rPr>
        <w:t xml:space="preserve"> στην </w:t>
      </w:r>
      <w:r w:rsidR="00B4128E" w:rsidRPr="00B4128E">
        <w:rPr>
          <w:b/>
          <w:bCs/>
          <w:sz w:val="20"/>
          <w:szCs w:val="20"/>
        </w:rPr>
        <w:t>Ά</w:t>
      </w:r>
      <w:r w:rsidRPr="00B4128E">
        <w:rPr>
          <w:b/>
          <w:bCs/>
          <w:sz w:val="20"/>
          <w:szCs w:val="20"/>
        </w:rPr>
        <w:t xml:space="preserve">σκηση </w:t>
      </w:r>
      <w:r w:rsidR="00B4128E" w:rsidRPr="00B4128E">
        <w:rPr>
          <w:b/>
          <w:bCs/>
          <w:sz w:val="20"/>
          <w:szCs w:val="20"/>
        </w:rPr>
        <w:t xml:space="preserve">4 </w:t>
      </w:r>
      <w:r w:rsidRPr="00B4128E">
        <w:rPr>
          <w:b/>
          <w:bCs/>
          <w:sz w:val="20"/>
          <w:szCs w:val="20"/>
        </w:rPr>
        <w:t xml:space="preserve">που οι </w:t>
      </w:r>
      <w:proofErr w:type="spellStart"/>
      <w:r w:rsidRPr="00B4128E">
        <w:rPr>
          <w:b/>
          <w:bCs/>
          <w:sz w:val="20"/>
          <w:szCs w:val="20"/>
        </w:rPr>
        <w:t>παραλλακτηκότητες</w:t>
      </w:r>
      <w:proofErr w:type="spellEnd"/>
      <w:r w:rsidRPr="00B4128E">
        <w:rPr>
          <w:b/>
          <w:bCs/>
          <w:sz w:val="20"/>
          <w:szCs w:val="20"/>
        </w:rPr>
        <w:t xml:space="preserve"> δεν είναι ίσες </w:t>
      </w:r>
      <w:r>
        <w:rPr>
          <w:sz w:val="20"/>
          <w:szCs w:val="20"/>
        </w:rPr>
        <w:t xml:space="preserve">θα δείτε ότι η μια τυπική απόκλιση είναι διπλάσια της άλλης) </w:t>
      </w:r>
    </w:p>
    <w:p w14:paraId="122141F4" w14:textId="77777777" w:rsidR="00C728E7" w:rsidRPr="0036622B" w:rsidRDefault="00C728E7" w:rsidP="00C728E7">
      <w:pPr>
        <w:pStyle w:val="a3"/>
        <w:rPr>
          <w:sz w:val="20"/>
          <w:szCs w:val="20"/>
        </w:rPr>
      </w:pPr>
    </w:p>
    <w:p w14:paraId="20EBE3AB" w14:textId="77777777" w:rsidR="00C728E7" w:rsidRPr="00495A7B" w:rsidRDefault="00C728E7" w:rsidP="00C728E7">
      <w:pPr>
        <w:pStyle w:val="a3"/>
        <w:jc w:val="both"/>
      </w:pPr>
      <w:r w:rsidRPr="0036622B">
        <w:rPr>
          <w:sz w:val="20"/>
          <w:szCs w:val="20"/>
        </w:rPr>
        <w:t xml:space="preserve">Για την διευκόλυνση σας οι εντολές </w:t>
      </w:r>
      <w:r w:rsidRPr="0036622B">
        <w:rPr>
          <w:sz w:val="20"/>
          <w:szCs w:val="20"/>
          <w:lang w:val="en-US"/>
        </w:rPr>
        <w:t>excel</w:t>
      </w:r>
      <w:r w:rsidRPr="0036622B">
        <w:rPr>
          <w:sz w:val="20"/>
          <w:szCs w:val="20"/>
        </w:rPr>
        <w:t xml:space="preserve"> είναι: </w:t>
      </w:r>
    </w:p>
    <w:p w14:paraId="1489C92D" w14:textId="77777777" w:rsidR="00C728E7" w:rsidRPr="00AB319F" w:rsidRDefault="00C728E7" w:rsidP="00C728E7">
      <w:pPr>
        <w:pStyle w:val="a3"/>
        <w:jc w:val="both"/>
        <w:rPr>
          <w:sz w:val="20"/>
          <w:szCs w:val="20"/>
        </w:rPr>
      </w:pPr>
      <w:r w:rsidRPr="003253B1">
        <w:rPr>
          <w:b/>
          <w:bCs/>
          <w:sz w:val="20"/>
          <w:szCs w:val="20"/>
          <w:lang w:val="en-US"/>
        </w:rPr>
        <w:t>AVERAGE</w:t>
      </w:r>
      <w:r w:rsidRPr="0036622B">
        <w:rPr>
          <w:sz w:val="20"/>
          <w:szCs w:val="20"/>
        </w:rPr>
        <w:t xml:space="preserve"> = </w:t>
      </w:r>
      <w:r>
        <w:rPr>
          <w:sz w:val="20"/>
          <w:szCs w:val="20"/>
        </w:rPr>
        <w:t>μέσος</w:t>
      </w:r>
      <w:r w:rsidRPr="00AB319F">
        <w:rPr>
          <w:sz w:val="20"/>
          <w:szCs w:val="20"/>
        </w:rPr>
        <w:t xml:space="preserve"> </w:t>
      </w:r>
      <w:r>
        <w:rPr>
          <w:sz w:val="20"/>
          <w:szCs w:val="20"/>
        </w:rPr>
        <w:t>όρος</w:t>
      </w:r>
    </w:p>
    <w:p w14:paraId="04F783B7" w14:textId="77777777" w:rsidR="00C728E7" w:rsidRDefault="00C728E7" w:rsidP="00C728E7">
      <w:pPr>
        <w:pStyle w:val="a3"/>
        <w:jc w:val="both"/>
        <w:rPr>
          <w:sz w:val="20"/>
          <w:szCs w:val="20"/>
        </w:rPr>
      </w:pPr>
      <w:r w:rsidRPr="003253B1">
        <w:rPr>
          <w:b/>
          <w:bCs/>
          <w:sz w:val="20"/>
          <w:szCs w:val="20"/>
        </w:rPr>
        <w:t>Τ-</w:t>
      </w:r>
      <w:r w:rsidRPr="003253B1">
        <w:rPr>
          <w:b/>
          <w:bCs/>
          <w:sz w:val="20"/>
          <w:szCs w:val="20"/>
          <w:lang w:val="en-US"/>
        </w:rPr>
        <w:t>Test</w:t>
      </w:r>
      <w:r w:rsidRPr="00797801">
        <w:rPr>
          <w:sz w:val="20"/>
          <w:szCs w:val="20"/>
        </w:rPr>
        <w:t xml:space="preserve"> (</w:t>
      </w:r>
      <w:r>
        <w:rPr>
          <w:sz w:val="20"/>
          <w:szCs w:val="20"/>
        </w:rPr>
        <w:t>Ουρές</w:t>
      </w:r>
      <w:r w:rsidRPr="00797801">
        <w:rPr>
          <w:sz w:val="20"/>
          <w:szCs w:val="20"/>
        </w:rPr>
        <w:t xml:space="preserve">: </w:t>
      </w:r>
      <w:r>
        <w:rPr>
          <w:sz w:val="20"/>
          <w:szCs w:val="20"/>
        </w:rPr>
        <w:t>επιλογή</w:t>
      </w:r>
      <w:r w:rsidRPr="00797801">
        <w:rPr>
          <w:sz w:val="20"/>
          <w:szCs w:val="20"/>
        </w:rPr>
        <w:t xml:space="preserve"> 2 </w:t>
      </w:r>
      <w:r>
        <w:rPr>
          <w:sz w:val="20"/>
          <w:szCs w:val="20"/>
          <w:lang w:val="en-US"/>
        </w:rPr>
        <w:t>two</w:t>
      </w:r>
      <w:r w:rsidRPr="00797801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tailed</w:t>
      </w:r>
      <w:r w:rsidRPr="00797801">
        <w:rPr>
          <w:sz w:val="20"/>
          <w:szCs w:val="20"/>
        </w:rPr>
        <w:t xml:space="preserve">, </w:t>
      </w:r>
      <w:r>
        <w:rPr>
          <w:sz w:val="20"/>
          <w:szCs w:val="20"/>
        </w:rPr>
        <w:t>Τύπος</w:t>
      </w:r>
      <w:r w:rsidRPr="00797801">
        <w:rPr>
          <w:sz w:val="20"/>
          <w:szCs w:val="20"/>
        </w:rPr>
        <w:t xml:space="preserve"> 1=</w:t>
      </w:r>
      <w:r>
        <w:rPr>
          <w:sz w:val="20"/>
          <w:szCs w:val="20"/>
        </w:rPr>
        <w:t>ζευγαρωτή</w:t>
      </w:r>
      <w:r w:rsidRPr="00797801">
        <w:rPr>
          <w:sz w:val="20"/>
          <w:szCs w:val="20"/>
        </w:rPr>
        <w:t xml:space="preserve"> </w:t>
      </w:r>
      <w:r>
        <w:rPr>
          <w:sz w:val="20"/>
          <w:szCs w:val="20"/>
        </w:rPr>
        <w:t>σύγκριση</w:t>
      </w:r>
      <w:r w:rsidRPr="0079780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π.χ</w:t>
      </w:r>
      <w:proofErr w:type="spellEnd"/>
      <w:r>
        <w:rPr>
          <w:sz w:val="20"/>
          <w:szCs w:val="20"/>
        </w:rPr>
        <w:t xml:space="preserve"> άσκηση Μηδικής, 2= ίσες διακυμάνσεις ανεξάρτητα δείγματα, 3 άνισες διακυμάνσεις ανεξάρτητα δείγματα</w:t>
      </w:r>
      <w:r w:rsidRPr="0036622B">
        <w:rPr>
          <w:sz w:val="20"/>
          <w:szCs w:val="20"/>
        </w:rPr>
        <w:t>)</w:t>
      </w:r>
      <w:r>
        <w:rPr>
          <w:sz w:val="20"/>
          <w:szCs w:val="20"/>
        </w:rPr>
        <w:t xml:space="preserve">.  </w:t>
      </w:r>
      <w:r w:rsidRPr="00797801">
        <w:rPr>
          <w:sz w:val="20"/>
          <w:szCs w:val="20"/>
        </w:rPr>
        <w:t xml:space="preserve"> </w:t>
      </w:r>
    </w:p>
    <w:p w14:paraId="135041B9" w14:textId="77777777" w:rsidR="00B4128E" w:rsidRDefault="00C728E7" w:rsidP="00C728E7">
      <w:pPr>
        <w:pStyle w:val="a3"/>
        <w:jc w:val="both"/>
        <w:rPr>
          <w:sz w:val="20"/>
          <w:szCs w:val="20"/>
          <w:lang w:val="en-US"/>
        </w:rPr>
      </w:pPr>
      <w:r w:rsidRPr="003253B1">
        <w:rPr>
          <w:b/>
          <w:bCs/>
          <w:sz w:val="20"/>
          <w:szCs w:val="20"/>
          <w:lang w:val="en-US"/>
        </w:rPr>
        <w:t>STDEV.S</w:t>
      </w:r>
      <w:r>
        <w:rPr>
          <w:sz w:val="20"/>
          <w:szCs w:val="20"/>
          <w:lang w:val="en-US"/>
        </w:rPr>
        <w:t xml:space="preserve"> = standard deviation of sample (</w:t>
      </w:r>
      <w:r>
        <w:rPr>
          <w:sz w:val="20"/>
          <w:szCs w:val="20"/>
        </w:rPr>
        <w:t>τυπική</w:t>
      </w:r>
      <w:r w:rsidRPr="003253B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απόκλιση</w:t>
      </w:r>
      <w:r w:rsidRPr="003253B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δείγματος</w:t>
      </w:r>
      <w:r>
        <w:rPr>
          <w:sz w:val="20"/>
          <w:szCs w:val="20"/>
          <w:lang w:val="en-US"/>
        </w:rPr>
        <w:t xml:space="preserve">) </w:t>
      </w:r>
      <w:r w:rsidRPr="003253B1">
        <w:rPr>
          <w:sz w:val="20"/>
          <w:szCs w:val="20"/>
          <w:lang w:val="en-US"/>
        </w:rPr>
        <w:t xml:space="preserve"> </w:t>
      </w:r>
    </w:p>
    <w:p w14:paraId="6AE33798" w14:textId="2DB08A3A" w:rsidR="00261E2C" w:rsidRPr="000B7744" w:rsidRDefault="00B4128E" w:rsidP="000B7744">
      <w:pPr>
        <w:pStyle w:val="a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Σε όσους ενεργοποιήσουν το πακέτο εργαλείων </w:t>
      </w:r>
      <w:r>
        <w:rPr>
          <w:b/>
          <w:bCs/>
          <w:sz w:val="20"/>
          <w:szCs w:val="20"/>
          <w:lang w:val="en-US"/>
        </w:rPr>
        <w:t>excel</w:t>
      </w:r>
      <w:r w:rsidRPr="00E1360F">
        <w:rPr>
          <w:b/>
          <w:bCs/>
          <w:sz w:val="20"/>
          <w:szCs w:val="20"/>
        </w:rPr>
        <w:t xml:space="preserve"> </w:t>
      </w:r>
      <w:r w:rsidR="00C728E7" w:rsidRPr="00E1360F">
        <w:rPr>
          <w:sz w:val="20"/>
          <w:szCs w:val="20"/>
        </w:rPr>
        <w:t xml:space="preserve">     </w:t>
      </w:r>
    </w:p>
    <w:p w14:paraId="3F7E8F75" w14:textId="41F72F3A" w:rsidR="00EB0F02" w:rsidRPr="00EB0F02" w:rsidRDefault="00EB0F02" w:rsidP="00EB0F02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Για</w:t>
      </w:r>
      <w:r w:rsidRPr="00261E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εκπαίδευση</w:t>
      </w:r>
      <w:r w:rsidRPr="00261E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στο</w:t>
      </w:r>
      <w:r w:rsidRPr="00261E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excel</w:t>
      </w:r>
      <w:r w:rsidRPr="00261E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δείτε </w:t>
      </w:r>
    </w:p>
    <w:p w14:paraId="6FE707A3" w14:textId="7A8AAFDA" w:rsidR="00261E2C" w:rsidRPr="00261E2C" w:rsidRDefault="00261E2C" w:rsidP="00261E2C">
      <w:pPr>
        <w:pStyle w:val="a3"/>
        <w:jc w:val="both"/>
      </w:pPr>
      <w:r w:rsidRPr="00261E2C">
        <w:t xml:space="preserve">Έλεγχος Υποθέσεων (T </w:t>
      </w:r>
      <w:proofErr w:type="spellStart"/>
      <w:r w:rsidRPr="00261E2C">
        <w:t>Test</w:t>
      </w:r>
      <w:proofErr w:type="spellEnd"/>
      <w:r w:rsidRPr="00261E2C">
        <w:t>) για τον Μέσο Excel</w:t>
      </w:r>
      <w:r w:rsidR="00D6570B">
        <w:t xml:space="preserve"> (Με αυτόν τον τρόπο </w:t>
      </w:r>
      <w:r w:rsidR="004027EC">
        <w:t>μπορούμε</w:t>
      </w:r>
      <w:r w:rsidR="00D6570B">
        <w:t xml:space="preserve"> να λύσουμε την </w:t>
      </w:r>
      <w:r w:rsidR="004027EC">
        <w:t>Άσκηση</w:t>
      </w:r>
      <w:r w:rsidR="00D6570B">
        <w:t xml:space="preserve"> 5. </w:t>
      </w:r>
    </w:p>
    <w:p w14:paraId="0D1CF3ED" w14:textId="70677E3F" w:rsidR="00261E2C" w:rsidRDefault="004027EC" w:rsidP="00261E2C">
      <w:pPr>
        <w:pStyle w:val="a3"/>
        <w:jc w:val="both"/>
        <w:rPr>
          <w:rStyle w:val="-"/>
          <w:lang w:val="en-US"/>
        </w:rPr>
      </w:pPr>
      <w:hyperlink r:id="rId13" w:history="1">
        <w:r w:rsidR="00261E2C" w:rsidRPr="00261E2C">
          <w:rPr>
            <w:rStyle w:val="-"/>
            <w:lang w:val="en-US"/>
          </w:rPr>
          <w:t>https</w:t>
        </w:r>
        <w:r w:rsidR="00261E2C" w:rsidRPr="00261E2C">
          <w:rPr>
            <w:rStyle w:val="-"/>
          </w:rPr>
          <w:t>://</w:t>
        </w:r>
        <w:r w:rsidR="00261E2C" w:rsidRPr="00261E2C">
          <w:rPr>
            <w:rStyle w:val="-"/>
            <w:lang w:val="en-US"/>
          </w:rPr>
          <w:t>www</w:t>
        </w:r>
        <w:r w:rsidR="00261E2C" w:rsidRPr="00261E2C">
          <w:rPr>
            <w:rStyle w:val="-"/>
          </w:rPr>
          <w:t>.</w:t>
        </w:r>
        <w:proofErr w:type="spellStart"/>
        <w:r w:rsidR="00261E2C" w:rsidRPr="00261E2C">
          <w:rPr>
            <w:rStyle w:val="-"/>
            <w:lang w:val="en-US"/>
          </w:rPr>
          <w:t>youtube</w:t>
        </w:r>
        <w:proofErr w:type="spellEnd"/>
        <w:r w:rsidR="00261E2C" w:rsidRPr="00261E2C">
          <w:rPr>
            <w:rStyle w:val="-"/>
          </w:rPr>
          <w:t>.</w:t>
        </w:r>
        <w:r w:rsidR="00261E2C" w:rsidRPr="00261E2C">
          <w:rPr>
            <w:rStyle w:val="-"/>
            <w:lang w:val="en-US"/>
          </w:rPr>
          <w:t>com</w:t>
        </w:r>
        <w:r w:rsidR="00261E2C" w:rsidRPr="00261E2C">
          <w:rPr>
            <w:rStyle w:val="-"/>
          </w:rPr>
          <w:t>/</w:t>
        </w:r>
        <w:r w:rsidR="00261E2C" w:rsidRPr="00261E2C">
          <w:rPr>
            <w:rStyle w:val="-"/>
            <w:lang w:val="en-US"/>
          </w:rPr>
          <w:t>watch</w:t>
        </w:r>
        <w:r w:rsidR="00261E2C" w:rsidRPr="00261E2C">
          <w:rPr>
            <w:rStyle w:val="-"/>
          </w:rPr>
          <w:t>?</w:t>
        </w:r>
        <w:r w:rsidR="00261E2C" w:rsidRPr="00261E2C">
          <w:rPr>
            <w:rStyle w:val="-"/>
            <w:lang w:val="en-US"/>
          </w:rPr>
          <w:t>v</w:t>
        </w:r>
        <w:r w:rsidR="00261E2C" w:rsidRPr="00261E2C">
          <w:rPr>
            <w:rStyle w:val="-"/>
          </w:rPr>
          <w:t>=2</w:t>
        </w:r>
        <w:proofErr w:type="spellStart"/>
        <w:r w:rsidR="00261E2C" w:rsidRPr="00261E2C">
          <w:rPr>
            <w:rStyle w:val="-"/>
            <w:lang w:val="en-US"/>
          </w:rPr>
          <w:t>nkBH</w:t>
        </w:r>
        <w:proofErr w:type="spellEnd"/>
        <w:r w:rsidR="00261E2C" w:rsidRPr="00261E2C">
          <w:rPr>
            <w:rStyle w:val="-"/>
          </w:rPr>
          <w:t>88</w:t>
        </w:r>
        <w:proofErr w:type="spellStart"/>
        <w:r w:rsidR="00261E2C" w:rsidRPr="00261E2C">
          <w:rPr>
            <w:rStyle w:val="-"/>
            <w:lang w:val="en-US"/>
          </w:rPr>
          <w:t>fN</w:t>
        </w:r>
        <w:proofErr w:type="spellEnd"/>
        <w:r w:rsidR="00261E2C" w:rsidRPr="00261E2C">
          <w:rPr>
            <w:rStyle w:val="-"/>
          </w:rPr>
          <w:t>-8&amp;</w:t>
        </w:r>
        <w:r w:rsidR="00261E2C" w:rsidRPr="00261E2C">
          <w:rPr>
            <w:rStyle w:val="-"/>
            <w:lang w:val="en-US"/>
          </w:rPr>
          <w:t>t</w:t>
        </w:r>
        <w:r w:rsidR="00261E2C" w:rsidRPr="00261E2C">
          <w:rPr>
            <w:rStyle w:val="-"/>
          </w:rPr>
          <w:t>=55</w:t>
        </w:r>
        <w:r w:rsidR="00261E2C" w:rsidRPr="00261E2C">
          <w:rPr>
            <w:rStyle w:val="-"/>
            <w:lang w:val="en-US"/>
          </w:rPr>
          <w:t>s</w:t>
        </w:r>
      </w:hyperlink>
    </w:p>
    <w:p w14:paraId="4908FCB7" w14:textId="77777777" w:rsidR="000B7744" w:rsidRDefault="000B7744" w:rsidP="000B7744">
      <w:pPr>
        <w:pStyle w:val="a3"/>
        <w:jc w:val="both"/>
      </w:pPr>
    </w:p>
    <w:p w14:paraId="2DD4D81A" w14:textId="21796449" w:rsidR="000B7744" w:rsidRPr="000B7744" w:rsidRDefault="000B7744" w:rsidP="000B7744">
      <w:pPr>
        <w:pStyle w:val="a3"/>
        <w:jc w:val="both"/>
      </w:pPr>
      <w:r w:rsidRPr="000B7744">
        <w:lastRenderedPageBreak/>
        <w:t xml:space="preserve">Έλεγχος Υποθέσεων (T </w:t>
      </w:r>
      <w:proofErr w:type="spellStart"/>
      <w:r w:rsidRPr="000B7744">
        <w:t>test</w:t>
      </w:r>
      <w:proofErr w:type="spellEnd"/>
      <w:r w:rsidRPr="000B7744">
        <w:t>) για τη Διαφορά των Μέσων Excel</w:t>
      </w:r>
      <w:r>
        <w:t xml:space="preserve"> </w:t>
      </w:r>
      <w:r>
        <w:t xml:space="preserve">(Με αυτόν τον τρόπο </w:t>
      </w:r>
      <w:proofErr w:type="spellStart"/>
      <w:r>
        <w:t>μπορουμε</w:t>
      </w:r>
      <w:proofErr w:type="spellEnd"/>
      <w:r>
        <w:t xml:space="preserve"> να λύσουμε την </w:t>
      </w:r>
      <w:proofErr w:type="spellStart"/>
      <w:r>
        <w:t>Ασκηση</w:t>
      </w:r>
      <w:proofErr w:type="spellEnd"/>
      <w:r>
        <w:t xml:space="preserve"> </w:t>
      </w:r>
      <w:r>
        <w:t>4</w:t>
      </w:r>
      <w:r>
        <w:t xml:space="preserve">. </w:t>
      </w:r>
    </w:p>
    <w:p w14:paraId="4D6338D0" w14:textId="68483A17" w:rsidR="000B7744" w:rsidRDefault="000B7744" w:rsidP="00261E2C">
      <w:pPr>
        <w:pStyle w:val="a3"/>
        <w:jc w:val="both"/>
        <w:rPr>
          <w:rStyle w:val="-"/>
        </w:rPr>
      </w:pPr>
      <w:hyperlink r:id="rId14" w:history="1">
        <w:r w:rsidRPr="00761400">
          <w:rPr>
            <w:rStyle w:val="-"/>
            <w:lang w:val="en-US"/>
          </w:rPr>
          <w:t>https</w:t>
        </w:r>
        <w:r w:rsidRPr="000B7744">
          <w:rPr>
            <w:rStyle w:val="-"/>
          </w:rPr>
          <w:t>://</w:t>
        </w:r>
        <w:r w:rsidRPr="00761400">
          <w:rPr>
            <w:rStyle w:val="-"/>
            <w:lang w:val="en-US"/>
          </w:rPr>
          <w:t>www</w:t>
        </w:r>
        <w:r w:rsidRPr="000B7744">
          <w:rPr>
            <w:rStyle w:val="-"/>
          </w:rPr>
          <w:t>.</w:t>
        </w:r>
        <w:proofErr w:type="spellStart"/>
        <w:r w:rsidRPr="00761400">
          <w:rPr>
            <w:rStyle w:val="-"/>
            <w:lang w:val="en-US"/>
          </w:rPr>
          <w:t>youtube</w:t>
        </w:r>
        <w:proofErr w:type="spellEnd"/>
        <w:r w:rsidRPr="000B7744">
          <w:rPr>
            <w:rStyle w:val="-"/>
          </w:rPr>
          <w:t>.</w:t>
        </w:r>
        <w:r w:rsidRPr="00761400">
          <w:rPr>
            <w:rStyle w:val="-"/>
            <w:lang w:val="en-US"/>
          </w:rPr>
          <w:t>com</w:t>
        </w:r>
        <w:r w:rsidRPr="000B7744">
          <w:rPr>
            <w:rStyle w:val="-"/>
          </w:rPr>
          <w:t>/</w:t>
        </w:r>
        <w:r w:rsidRPr="00761400">
          <w:rPr>
            <w:rStyle w:val="-"/>
            <w:lang w:val="en-US"/>
          </w:rPr>
          <w:t>watch</w:t>
        </w:r>
        <w:r w:rsidRPr="000B7744">
          <w:rPr>
            <w:rStyle w:val="-"/>
          </w:rPr>
          <w:t>?</w:t>
        </w:r>
        <w:r w:rsidRPr="00761400">
          <w:rPr>
            <w:rStyle w:val="-"/>
            <w:lang w:val="en-US"/>
          </w:rPr>
          <w:t>v</w:t>
        </w:r>
        <w:r w:rsidRPr="000B7744">
          <w:rPr>
            <w:rStyle w:val="-"/>
          </w:rPr>
          <w:t>=</w:t>
        </w:r>
        <w:proofErr w:type="spellStart"/>
        <w:r w:rsidRPr="00761400">
          <w:rPr>
            <w:rStyle w:val="-"/>
            <w:lang w:val="en-US"/>
          </w:rPr>
          <w:t>vQzpicVW</w:t>
        </w:r>
        <w:proofErr w:type="spellEnd"/>
        <w:r w:rsidRPr="000B7744">
          <w:rPr>
            <w:rStyle w:val="-"/>
          </w:rPr>
          <w:t>_</w:t>
        </w:r>
        <w:proofErr w:type="spellStart"/>
        <w:r w:rsidRPr="00761400">
          <w:rPr>
            <w:rStyle w:val="-"/>
            <w:lang w:val="en-US"/>
          </w:rPr>
          <w:t>Yw</w:t>
        </w:r>
        <w:proofErr w:type="spellEnd"/>
        <w:r w:rsidRPr="000B7744">
          <w:rPr>
            <w:rStyle w:val="-"/>
          </w:rPr>
          <w:t>&amp;</w:t>
        </w:r>
        <w:r w:rsidRPr="00761400">
          <w:rPr>
            <w:rStyle w:val="-"/>
            <w:lang w:val="en-US"/>
          </w:rPr>
          <w:t>t</w:t>
        </w:r>
        <w:r w:rsidRPr="000B7744">
          <w:rPr>
            <w:rStyle w:val="-"/>
          </w:rPr>
          <w:t>=104</w:t>
        </w:r>
        <w:r w:rsidRPr="00761400">
          <w:rPr>
            <w:rStyle w:val="-"/>
            <w:lang w:val="en-US"/>
          </w:rPr>
          <w:t>s</w:t>
        </w:r>
      </w:hyperlink>
      <w:r w:rsidRPr="000B7744">
        <w:rPr>
          <w:rStyle w:val="-"/>
        </w:rPr>
        <w:t xml:space="preserve"> </w:t>
      </w:r>
    </w:p>
    <w:p w14:paraId="7D543E97" w14:textId="179191E8" w:rsidR="0011463D" w:rsidRDefault="0011463D" w:rsidP="0011463D">
      <w:pPr>
        <w:pStyle w:val="a3"/>
        <w:jc w:val="both"/>
      </w:pPr>
      <w:r w:rsidRPr="0011463D">
        <w:t xml:space="preserve">3 Types of t-tests (paired, and 2-samples with equal or </w:t>
      </w:r>
      <w:proofErr w:type="spellStart"/>
      <w:r w:rsidRPr="0011463D">
        <w:t>unequal</w:t>
      </w:r>
      <w:proofErr w:type="spellEnd"/>
      <w:r w:rsidRPr="0011463D">
        <w:t xml:space="preserve"> </w:t>
      </w:r>
      <w:proofErr w:type="spellStart"/>
      <w:r w:rsidRPr="0011463D">
        <w:t>variances</w:t>
      </w:r>
      <w:proofErr w:type="spellEnd"/>
      <w:r w:rsidRPr="0011463D">
        <w:t xml:space="preserve">) </w:t>
      </w:r>
      <w:proofErr w:type="spellStart"/>
      <w:r w:rsidRPr="0011463D">
        <w:t>with</w:t>
      </w:r>
      <w:proofErr w:type="spellEnd"/>
      <w:r w:rsidRPr="0011463D">
        <w:t xml:space="preserve"> Excel</w:t>
      </w:r>
    </w:p>
    <w:p w14:paraId="469741AE" w14:textId="4A7735F1" w:rsidR="0011463D" w:rsidRPr="0011463D" w:rsidRDefault="0011463D" w:rsidP="0011463D">
      <w:pPr>
        <w:pStyle w:val="a3"/>
        <w:jc w:val="both"/>
      </w:pPr>
      <w:hyperlink r:id="rId15" w:history="1">
        <w:r w:rsidRPr="00761400">
          <w:rPr>
            <w:rStyle w:val="-"/>
          </w:rPr>
          <w:t>https://www.youtube.com/watch?v=fw2aqO8pDqo</w:t>
        </w:r>
      </w:hyperlink>
      <w:r w:rsidRPr="0011463D">
        <w:t xml:space="preserve"> </w:t>
      </w:r>
    </w:p>
    <w:p w14:paraId="35E97AF8" w14:textId="445F0C7A" w:rsidR="0011463D" w:rsidRPr="0011463D" w:rsidRDefault="0011463D" w:rsidP="0011463D">
      <w:pPr>
        <w:pStyle w:val="a3"/>
        <w:jc w:val="both"/>
        <w:rPr>
          <w:rStyle w:val="-"/>
          <w:color w:val="auto"/>
          <w:u w:val="none"/>
        </w:rPr>
      </w:pPr>
      <w:r>
        <w:t>Καλό είναι να δείτε και αυτό (</w:t>
      </w:r>
      <w:r w:rsidRPr="0011463D">
        <w:t>Περιγραφική Στατιστική Excel</w:t>
      </w:r>
      <w:r>
        <w:t xml:space="preserve"> </w:t>
      </w:r>
      <w:hyperlink r:id="rId16" w:history="1">
        <w:r w:rsidR="004828DF" w:rsidRPr="00761400">
          <w:rPr>
            <w:rStyle w:val="-"/>
          </w:rPr>
          <w:t>https://www.youtube.com/watch?v=DTkd8z5g9u0&amp;t=233s</w:t>
        </w:r>
      </w:hyperlink>
      <w:r w:rsidR="004828DF">
        <w:rPr>
          <w:rStyle w:val="-"/>
        </w:rPr>
        <w:t xml:space="preserve"> ) </w:t>
      </w:r>
    </w:p>
    <w:p w14:paraId="36A0A4F1" w14:textId="77777777" w:rsidR="00D6570B" w:rsidRPr="0011463D" w:rsidRDefault="00D6570B" w:rsidP="00261E2C">
      <w:pPr>
        <w:pStyle w:val="a3"/>
        <w:jc w:val="both"/>
      </w:pPr>
    </w:p>
    <w:p w14:paraId="3F1E1877" w14:textId="77777777" w:rsidR="00261E2C" w:rsidRPr="0011463D" w:rsidRDefault="00261E2C" w:rsidP="00C728E7">
      <w:pPr>
        <w:pStyle w:val="a3"/>
        <w:jc w:val="both"/>
      </w:pPr>
    </w:p>
    <w:p w14:paraId="44B62B24" w14:textId="210DE235" w:rsidR="00C728E7" w:rsidRPr="004027EC" w:rsidRDefault="004027EC" w:rsidP="008E018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Προσοχή λοιπόν να μάθουμε τουλάχιστον το </w:t>
      </w:r>
      <w:r>
        <w:rPr>
          <w:sz w:val="24"/>
          <w:szCs w:val="24"/>
          <w:lang w:val="en-US"/>
        </w:rPr>
        <w:t>excel</w:t>
      </w:r>
      <w:r w:rsidRPr="004027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και ακόμη καλύτερα το </w:t>
      </w:r>
      <w:r>
        <w:rPr>
          <w:sz w:val="24"/>
          <w:szCs w:val="24"/>
          <w:lang w:val="en-US"/>
        </w:rPr>
        <w:t>SPSS</w:t>
      </w:r>
      <w:r w:rsidRPr="004027E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ετσι</w:t>
      </w:r>
      <w:proofErr w:type="spellEnd"/>
      <w:r>
        <w:rPr>
          <w:sz w:val="24"/>
          <w:szCs w:val="24"/>
        </w:rPr>
        <w:t xml:space="preserve"> ώστε τελειώνοντας το μάθημα να μπορούμε να κάνουμε αυτά τα απλά τεστ . Στο </w:t>
      </w:r>
      <w:proofErr w:type="spellStart"/>
      <w:r>
        <w:rPr>
          <w:sz w:val="24"/>
          <w:szCs w:val="24"/>
          <w:lang w:val="en-US"/>
        </w:rPr>
        <w:t>utube</w:t>
      </w:r>
      <w:proofErr w:type="spellEnd"/>
      <w:r w:rsidRPr="004027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υπάρχουν άπειρα εκπαιδευτικά βίντεο αυτά που σας προτείνω είναι μερικά από αυτά εσείς μπορείτε να βρείτε και καλυτέρα. </w:t>
      </w:r>
    </w:p>
    <w:sectPr w:rsidR="00C728E7" w:rsidRPr="004027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B5113"/>
    <w:multiLevelType w:val="hybridMultilevel"/>
    <w:tmpl w:val="3FECA2C8"/>
    <w:lvl w:ilvl="0" w:tplc="0D3E5D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93FE9"/>
    <w:multiLevelType w:val="hybridMultilevel"/>
    <w:tmpl w:val="19C04BDE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01E82"/>
    <w:multiLevelType w:val="hybridMultilevel"/>
    <w:tmpl w:val="6EBA4882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63091301">
    <w:abstractNumId w:val="2"/>
  </w:num>
  <w:num w:numId="2" w16cid:durableId="551230154">
    <w:abstractNumId w:val="1"/>
  </w:num>
  <w:num w:numId="3" w16cid:durableId="59763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9DB"/>
    <w:rsid w:val="00055A5A"/>
    <w:rsid w:val="00070830"/>
    <w:rsid w:val="000B7744"/>
    <w:rsid w:val="000D70A1"/>
    <w:rsid w:val="000E5B58"/>
    <w:rsid w:val="0011463D"/>
    <w:rsid w:val="00136BF5"/>
    <w:rsid w:val="001A497F"/>
    <w:rsid w:val="00261E2C"/>
    <w:rsid w:val="002729A8"/>
    <w:rsid w:val="004027EC"/>
    <w:rsid w:val="00450839"/>
    <w:rsid w:val="004828DF"/>
    <w:rsid w:val="004B0FB6"/>
    <w:rsid w:val="005E4BC2"/>
    <w:rsid w:val="00704990"/>
    <w:rsid w:val="00716F2E"/>
    <w:rsid w:val="007B434B"/>
    <w:rsid w:val="00833835"/>
    <w:rsid w:val="00875135"/>
    <w:rsid w:val="008E018D"/>
    <w:rsid w:val="00903C1A"/>
    <w:rsid w:val="00910E81"/>
    <w:rsid w:val="009D6D31"/>
    <w:rsid w:val="00B21BA7"/>
    <w:rsid w:val="00B37A44"/>
    <w:rsid w:val="00B4087B"/>
    <w:rsid w:val="00B4128E"/>
    <w:rsid w:val="00C728E7"/>
    <w:rsid w:val="00CE16AD"/>
    <w:rsid w:val="00D609DB"/>
    <w:rsid w:val="00D6570B"/>
    <w:rsid w:val="00E036B0"/>
    <w:rsid w:val="00E1360F"/>
    <w:rsid w:val="00EB0F02"/>
    <w:rsid w:val="00EE3437"/>
    <w:rsid w:val="00EF1F72"/>
    <w:rsid w:val="00EF3F91"/>
    <w:rsid w:val="00F56482"/>
    <w:rsid w:val="00F7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D0D4"/>
  <w15:chartTrackingRefBased/>
  <w15:docId w15:val="{FDD80AC1-CC4A-42C8-AB25-401C0A89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0708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9DB"/>
    <w:pPr>
      <w:ind w:left="720"/>
      <w:contextualSpacing/>
    </w:pPr>
  </w:style>
  <w:style w:type="table" w:styleId="a4">
    <w:name w:val="Table Grid"/>
    <w:basedOn w:val="a1"/>
    <w:uiPriority w:val="39"/>
    <w:rsid w:val="00D60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070830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07083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5">
    <w:name w:val="Unresolved Mention"/>
    <w:basedOn w:val="a0"/>
    <w:uiPriority w:val="99"/>
    <w:semiHidden/>
    <w:unhideWhenUsed/>
    <w:rsid w:val="00261E2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61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B21BA7"/>
    <w:rPr>
      <w:color w:val="954F72" w:themeColor="followedHyperlink"/>
      <w:u w:val="single"/>
    </w:rPr>
  </w:style>
  <w:style w:type="paragraph" w:customStyle="1" w:styleId="Default">
    <w:name w:val="Default"/>
    <w:rsid w:val="0070499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www.youtube.com/watch?v=2nkBH88fN-8&amp;t=55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s://www.youtube.com/watch?v=hFUIMmszVA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DTkd8z5g9u0&amp;t=233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vQzpicVW_Yw&amp;t=104s" TargetMode="External"/><Relationship Id="rId11" Type="http://schemas.openxmlformats.org/officeDocument/2006/relationships/hyperlink" Target="https://www.youtube.com/watch?v=qKQ0HZab2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fw2aqO8pDqo" TargetMode="External"/><Relationship Id="rId10" Type="http://schemas.openxmlformats.org/officeDocument/2006/relationships/hyperlink" Target="https://www.youtube.com/watch?v=6eqm7zdPc3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_MnYOklnE8" TargetMode="External"/><Relationship Id="rId14" Type="http://schemas.openxmlformats.org/officeDocument/2006/relationships/hyperlink" Target="https://www.youtube.com/watch?v=vQzpicVW_Yw&amp;t=104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2B1CE-545E-4A27-A157-27BFA1A5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5</Pages>
  <Words>1273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</dc:creator>
  <cp:keywords/>
  <dc:description/>
  <cp:lastModifiedBy>user</cp:lastModifiedBy>
  <cp:revision>8</cp:revision>
  <dcterms:created xsi:type="dcterms:W3CDTF">2020-03-04T20:50:00Z</dcterms:created>
  <dcterms:modified xsi:type="dcterms:W3CDTF">2022-04-15T08:01:00Z</dcterms:modified>
</cp:coreProperties>
</file>