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5C7" w:rsidRPr="00EF7AD3" w:rsidRDefault="00D755C7">
      <w:pPr>
        <w:rPr>
          <w:rFonts w:ascii="Times New Roman" w:hAnsi="Times New Roman"/>
          <w:sz w:val="24"/>
          <w:szCs w:val="24"/>
        </w:rPr>
      </w:pPr>
      <w:r w:rsidRPr="00EF7AD3">
        <w:rPr>
          <w:rFonts w:ascii="Times New Roman" w:hAnsi="Times New Roman"/>
          <w:noProof/>
          <w:sz w:val="24"/>
          <w:szCs w:val="24"/>
          <w:lang w:eastAsia="el-GR"/>
        </w:rPr>
        <w:pict>
          <v:shapetype id="_x0000_t202" coordsize="21600,21600" o:spt="202" path="m,l,21600r21600,l21600,xe">
            <v:stroke joinstyle="miter"/>
            <v:path gradientshapeok="t" o:connecttype="rect"/>
          </v:shapetype>
          <v:shape id="_x0000_s1030" type="#_x0000_t202" style="position:absolute;margin-left:138.75pt;margin-top:-51pt;width:192pt;height:57pt;z-index:251658240" strokecolor="white">
            <v:textbox>
              <w:txbxContent>
                <w:p w:rsidR="00D755C7" w:rsidRDefault="00D755C7" w:rsidP="00AD33D0">
                  <w:pPr>
                    <w:spacing w:after="0"/>
                    <w:jc w:val="both"/>
                  </w:pPr>
                  <w:r>
                    <w:t>ΠΑΝΕΠΙΣΤΗΜΙΟ ΘΕΣΣΑΛΙΑΣ</w:t>
                  </w:r>
                </w:p>
                <w:p w:rsidR="00D755C7" w:rsidRDefault="00D755C7" w:rsidP="00AD33D0">
                  <w:pPr>
                    <w:spacing w:after="0"/>
                    <w:jc w:val="both"/>
                  </w:pPr>
                  <w:r>
                    <w:t xml:space="preserve">ΣΧΟΛΗ ΕΠΙΣΤΗΜΩΝ ΤΟΥ ΑΝΘΡΩΠΟΥ </w:t>
                  </w:r>
                </w:p>
                <w:p w:rsidR="00D755C7" w:rsidRDefault="00D755C7" w:rsidP="00AD33D0">
                  <w:pPr>
                    <w:spacing w:after="0"/>
                    <w:jc w:val="both"/>
                  </w:pPr>
                  <w:r>
                    <w:t>ΠΑΙΔΑΓΩΓΙΚΟ ΤΜΗΜΑ ΕΙΔΙΚΗΣ ΑΓΩΓΗΣ</w:t>
                  </w:r>
                </w:p>
              </w:txbxContent>
            </v:textbox>
          </v:shape>
        </w:pict>
      </w:r>
    </w:p>
    <w:p w:rsidR="00D755C7" w:rsidRPr="00EF7AD3" w:rsidRDefault="00D755C7">
      <w:pPr>
        <w:rPr>
          <w:rFonts w:ascii="Times New Roman" w:hAnsi="Times New Roman"/>
          <w:sz w:val="24"/>
          <w:szCs w:val="24"/>
        </w:rPr>
      </w:pPr>
      <w:r w:rsidRPr="00EF7AD3">
        <w:rPr>
          <w:rFonts w:ascii="Times New Roman" w:hAnsi="Times New Roman"/>
          <w:noProof/>
          <w:sz w:val="24"/>
          <w:szCs w:val="24"/>
        </w:rPr>
        <w:pict>
          <v:rect id="_x0000_s1028" style="position:absolute;margin-left:0;margin-top:0;width:595.1pt;height:841.9pt;z-index:-251659264;mso-width-percent:1000;mso-height-percent:1000;mso-position-horizontal:center;mso-position-horizontal-relative:page;mso-position-vertical:center;mso-position-vertical-relative:page;mso-width-percent:1000;mso-height-percent:1000" o:allowincell="f" stroked="f">
            <v:textbox style="mso-next-textbox:#_x0000_s1028">
              <w:txbxContent>
                <w:p w:rsidR="00D755C7" w:rsidRPr="00D755C7" w:rsidRDefault="00D755C7" w:rsidP="00D755C7">
                  <w:pPr>
                    <w:spacing w:after="0"/>
                    <w:rPr>
                      <w:rFonts w:ascii="Cambria" w:eastAsia="Times New Roman" w:hAnsi="Cambria"/>
                      <w:color w:val="E6EED5"/>
                      <w:sz w:val="96"/>
                      <w:szCs w:val="96"/>
                    </w:rPr>
                  </w:pPr>
                  <w:r w:rsidRPr="00D755C7">
                    <w:rPr>
                      <w:rFonts w:ascii="Cambria" w:eastAsia="Times New Roman" w:hAnsi="Cambria"/>
                      <w:color w:val="E6EED5"/>
                      <w:sz w:val="72"/>
                      <w:szCs w:val="72"/>
                    </w:rPr>
                    <w:t>qwφιertyuiopasdfghjklzxερυυξnmηqσwωψerβνtyuςiopasdρfghjklzxcvbnmqwertyuiopasdfghjklzxcvbnφγιmλιqπςπζαwωeτrtνyuτioρνμpκaλsdfghςjklzxcvλοπbnαmqwertyuiopasdfghjklzxcvbnmσγqwφertyuioσδφpγρaηsόρωυdfghjργklαzxcvbnβφδγωmζqwertλκοθξyuiύασφdfghjklzxcvbnmqwertyuiopaβsdfghjklzxcεrυtγyεuνiιoαpasdfghjklzxcηvbnασφδmqwertασδyuiopasdfασδφγθμκxcvυξσφbnmσφγqwθeξτσδφrtyuφγςοιopaασδφsdfghjklzxcvασδφbnγμ,mqwertyuiopasdfgασργκοϊτbnmqwertyσδφγuiopasσδφγdfghjklzxσδδγσφγcvbnmqwertyuioβκσλπpasdfghjklzxcvbnmqwertyuiopasdγαεορlzxcvbnmqwertyuiopasdfghjkαεργαεργαγρqwertyuiopasdfghjklzxασδφmοιηξηωχψφσuioψασεφγvbnmqwertyuiopasdfghjklzxcvbnmqwertyuiopσδφγasdfghjklzxcvbnσρμνmςqweωrtyuζχiopβνοιςβηνklzxcvbnmqwertyuiopasdfghjklzxcvbnmqwertσδφηxτθυξτδθυξκcυθκvbnmqwertyuiopasdfghjklzxcvbnmqwerδφopaδφγsdfσδφghθυικjλklzxcvbnmqwertyuiopasdfghjklzxcvbnmqwertyuiopasdfghjklzxcvbnmqwertyuiopasdfghjklzxcvbnmqwertyuiopasdfghjklzxcvbnmqwertyuiopasdασδργfghjklzxcvbnmrtσδφγσδγyuiopasdfghjklzxcvbnmqwertyuiopasdfghjklzxcvbnmqwertyuiopasdfghjklzxcvbnmqwertyuiopasdfghjklzxcvbnmqwertyuiopasdfghjklzxcvbnmqwertyuiopasdfghjklzxcvbnmqwertyuαργετργηghjkεργετρcvbnmqwertyuiopasdfghjklzxcvbnmqwertyuiopasdfghjklzxcvbnmqwertyuiopasdfghjklzxcvbnmqwertyuiopasdfghjklzxcvbnmqwertyuiopasdfghjklzxcvbnmqwertyuiopasdfghjklzxcvbnmrtyuiopasdfghjklzxcvbnmqwertyuiopasdfghjklzxcvbnmqwertyuiopasdfghjklzxcvbnmqwertyuiopasdfghjklzxcvbnmqwertyuiopasdfghjαργαερbnmqwertyuiopasdfghjklzxcvbnmqwertyuiopasdfghjklzxcvbnmqwertyuiopasdfghjklzxcvbnmqwertyuiopasdfghjklzxcvbnmqwertyuiopasdfghjklzxcvbnmqwertyuiopasdfghjklzxcvbnmqweαεργεργrtyuiopasdfghjkαεσργαςεγρvbnmqwertyuiopasdfghjklzxcvbnmrtyuiopamqwertyuiopasdfghjklzxcvbnmqwertyuiopasdfghjklzxcvbnmqwertyuiopasdfghjklzxcvbnmqwertyuiopasdfghjklzxcvbnmqwertyuiopasdfghjklzxcvbnmqwertyuiopasdfghjklzxcvbnmqwertyuiopasdfghjklzxcvbnmqwertyuiopasdfghjklzxcvbαεργερiopaαργsεργdαεργfαερgγ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ςψωbnmrtyuiβυδopμηξκghjklzxcvbnmqwertyuiopasdν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vbnmqwertyuiopasjlψωβxcμνκvbnmqwerεtypadfghjυβlzxnmqwuiopasdfghjklzxcvbnmqwσδφ</w:t>
                  </w:r>
                  <w:r w:rsidRPr="00D755C7">
                    <w:rPr>
                      <w:rFonts w:ascii="Cambria" w:eastAsia="Times New Roman" w:hAnsi="Cambria"/>
                      <w:color w:val="E6EED5"/>
                      <w:sz w:val="72"/>
                      <w:szCs w:val="72"/>
                      <w:u w:val="single"/>
                    </w:rPr>
                    <w:t>xcvbnmqwertyuiopasdfghjklzxcvbnmqw</w:t>
                  </w:r>
                  <w:r w:rsidRPr="00D755C7">
                    <w:rPr>
                      <w:rFonts w:ascii="Cambria" w:eastAsia="Times New Roman" w:hAnsi="Cambria"/>
                      <w:color w:val="E6EED5"/>
                      <w:sz w:val="72"/>
                      <w:szCs w:val="72"/>
                    </w:rPr>
                    <w:t>ertyuiopasdfghjklzxcvbnm</w:t>
                  </w:r>
                </w:p>
              </w:txbxContent>
            </v:textbox>
            <w10:wrap anchorx="page" anchory="page"/>
          </v:rect>
        </w:pict>
      </w:r>
    </w:p>
    <w:p w:rsidR="00D755C7" w:rsidRPr="00EF7AD3" w:rsidRDefault="00D755C7">
      <w:pPr>
        <w:rPr>
          <w:rFonts w:ascii="Times New Roman" w:hAnsi="Times New Roman"/>
          <w:sz w:val="24"/>
          <w:szCs w:val="24"/>
        </w:rPr>
      </w:pPr>
    </w:p>
    <w:tbl>
      <w:tblPr>
        <w:tblW w:w="3506" w:type="pct"/>
        <w:jc w:val="center"/>
        <w:tblBorders>
          <w:top w:val="thinThickSmallGap" w:sz="36" w:space="0" w:color="632423"/>
          <w:left w:val="thinThickSmallGap" w:sz="36" w:space="0" w:color="632423"/>
          <w:bottom w:val="thickThinSmallGap" w:sz="36" w:space="0" w:color="632423"/>
          <w:right w:val="thickThinSmallGap" w:sz="36" w:space="0" w:color="632423"/>
        </w:tblBorders>
        <w:shd w:val="clear" w:color="auto" w:fill="FFFFFF"/>
        <w:tblLook w:val="04A0"/>
      </w:tblPr>
      <w:tblGrid>
        <w:gridCol w:w="5976"/>
      </w:tblGrid>
      <w:tr w:rsidR="00D755C7" w:rsidRPr="00EF7AD3">
        <w:trPr>
          <w:trHeight w:val="3770"/>
          <w:jc w:val="center"/>
        </w:trPr>
        <w:tc>
          <w:tcPr>
            <w:tcW w:w="3000" w:type="pct"/>
            <w:shd w:val="clear" w:color="auto" w:fill="FFFFFF"/>
            <w:vAlign w:val="center"/>
          </w:tcPr>
          <w:p w:rsidR="00D755C7" w:rsidRPr="00EF7AD3" w:rsidRDefault="00AD33D0" w:rsidP="00AD33D0">
            <w:pPr>
              <w:pStyle w:val="a4"/>
              <w:jc w:val="center"/>
              <w:rPr>
                <w:rFonts w:ascii="Times New Roman" w:hAnsi="Times New Roman"/>
                <w:sz w:val="24"/>
                <w:szCs w:val="24"/>
              </w:rPr>
            </w:pPr>
            <w:r w:rsidRPr="00EF7AD3">
              <w:rPr>
                <w:rFonts w:ascii="Times New Roman" w:hAnsi="Times New Roman"/>
                <w:sz w:val="24"/>
                <w:szCs w:val="24"/>
              </w:rPr>
              <w:t>«Πολυγραμματισμοί και εκπαίδευση»</w:t>
            </w:r>
          </w:p>
          <w:p w:rsidR="00D755C7" w:rsidRPr="00EF7AD3" w:rsidRDefault="00D755C7">
            <w:pPr>
              <w:pStyle w:val="a4"/>
              <w:jc w:val="center"/>
              <w:rPr>
                <w:rFonts w:ascii="Times New Roman" w:hAnsi="Times New Roman"/>
                <w:sz w:val="24"/>
                <w:szCs w:val="24"/>
              </w:rPr>
            </w:pPr>
          </w:p>
          <w:p w:rsidR="00D755C7" w:rsidRPr="00EF7AD3" w:rsidRDefault="00AD33D0" w:rsidP="00AD33D0">
            <w:pPr>
              <w:pStyle w:val="a4"/>
              <w:rPr>
                <w:rFonts w:ascii="Times New Roman" w:hAnsi="Times New Roman"/>
                <w:sz w:val="24"/>
                <w:szCs w:val="24"/>
              </w:rPr>
            </w:pPr>
            <w:r w:rsidRPr="00EF7AD3">
              <w:rPr>
                <w:rFonts w:ascii="Times New Roman" w:hAnsi="Times New Roman"/>
                <w:sz w:val="24"/>
                <w:szCs w:val="24"/>
              </w:rPr>
              <w:t>Διδάσκουσα: Γκανά Ε.</w:t>
            </w:r>
          </w:p>
          <w:p w:rsidR="00D755C7" w:rsidRPr="00EF7AD3" w:rsidRDefault="00D755C7">
            <w:pPr>
              <w:pStyle w:val="a4"/>
              <w:jc w:val="center"/>
              <w:rPr>
                <w:rFonts w:ascii="Times New Roman" w:hAnsi="Times New Roman"/>
                <w:sz w:val="24"/>
                <w:szCs w:val="24"/>
              </w:rPr>
            </w:pPr>
          </w:p>
          <w:p w:rsidR="00D755C7" w:rsidRPr="00EF7AD3" w:rsidRDefault="00D755C7">
            <w:pPr>
              <w:pStyle w:val="a4"/>
              <w:jc w:val="center"/>
              <w:rPr>
                <w:rFonts w:ascii="Times New Roman" w:hAnsi="Times New Roman"/>
                <w:sz w:val="24"/>
                <w:szCs w:val="24"/>
              </w:rPr>
            </w:pPr>
          </w:p>
          <w:p w:rsidR="00D755C7" w:rsidRPr="00EF7AD3" w:rsidRDefault="00AD33D0" w:rsidP="00AD33D0">
            <w:pPr>
              <w:pStyle w:val="a4"/>
              <w:rPr>
                <w:rFonts w:ascii="Times New Roman" w:hAnsi="Times New Roman"/>
                <w:sz w:val="24"/>
                <w:szCs w:val="24"/>
              </w:rPr>
            </w:pPr>
            <w:r w:rsidRPr="00EF7AD3">
              <w:rPr>
                <w:rFonts w:ascii="Times New Roman" w:hAnsi="Times New Roman"/>
                <w:sz w:val="24"/>
                <w:szCs w:val="24"/>
              </w:rPr>
              <w:t>Στογιάννου Ευαγγελία  Α.Μ 1006060</w:t>
            </w:r>
          </w:p>
          <w:p w:rsidR="00D755C7" w:rsidRPr="00EF7AD3" w:rsidRDefault="00D755C7">
            <w:pPr>
              <w:pStyle w:val="a4"/>
              <w:jc w:val="center"/>
              <w:rPr>
                <w:rFonts w:ascii="Times New Roman" w:hAnsi="Times New Roman"/>
                <w:sz w:val="24"/>
                <w:szCs w:val="24"/>
              </w:rPr>
            </w:pPr>
          </w:p>
        </w:tc>
      </w:tr>
    </w:tbl>
    <w:p w:rsidR="00D755C7" w:rsidRPr="00EF7AD3" w:rsidRDefault="00D755C7">
      <w:pPr>
        <w:rPr>
          <w:rFonts w:ascii="Times New Roman" w:hAnsi="Times New Roman"/>
          <w:sz w:val="24"/>
          <w:szCs w:val="24"/>
        </w:rPr>
      </w:pPr>
    </w:p>
    <w:p w:rsidR="00D755C7" w:rsidRPr="00EF7AD3" w:rsidRDefault="00AD33D0" w:rsidP="00D755C7">
      <w:pPr>
        <w:rPr>
          <w:rFonts w:ascii="Times New Roman" w:hAnsi="Times New Roman"/>
          <w:sz w:val="24"/>
          <w:szCs w:val="24"/>
        </w:rPr>
      </w:pPr>
      <w:r w:rsidRPr="00EF7AD3">
        <w:rPr>
          <w:rFonts w:ascii="Times New Roman" w:hAnsi="Times New Roman"/>
          <w:noProof/>
          <w:sz w:val="24"/>
          <w:szCs w:val="24"/>
          <w:lang w:eastAsia="el-GR"/>
        </w:rPr>
        <w:pict>
          <v:shape id="_x0000_s1031" type="#_x0000_t202" style="position:absolute;margin-left:155.25pt;margin-top:409.35pt;width:89.25pt;height:36pt;z-index:251659264" strokecolor="white">
            <v:textbox>
              <w:txbxContent>
                <w:p w:rsidR="00AD33D0" w:rsidRDefault="00AD33D0">
                  <w:r>
                    <w:t>Βόλος, 2010</w:t>
                  </w:r>
                </w:p>
              </w:txbxContent>
            </v:textbox>
          </v:shape>
        </w:pict>
      </w:r>
      <w:r w:rsidR="00D755C7" w:rsidRPr="00EF7AD3">
        <w:rPr>
          <w:rFonts w:ascii="Times New Roman" w:hAnsi="Times New Roman"/>
          <w:sz w:val="24"/>
          <w:szCs w:val="24"/>
        </w:rPr>
        <w:br w:type="page"/>
      </w:r>
    </w:p>
    <w:p w:rsidR="00D755C7" w:rsidRPr="00EF7AD3" w:rsidRDefault="00D755C7" w:rsidP="00D755C7">
      <w:pPr>
        <w:rPr>
          <w:rFonts w:ascii="Times New Roman" w:hAnsi="Times New Roman"/>
          <w:sz w:val="24"/>
          <w:szCs w:val="24"/>
        </w:rPr>
      </w:pPr>
    </w:p>
    <w:p w:rsidR="00D755C7" w:rsidRPr="00EF7AD3" w:rsidRDefault="00D755C7" w:rsidP="00D755C7">
      <w:pPr>
        <w:rPr>
          <w:rFonts w:ascii="Times New Roman" w:hAnsi="Times New Roman"/>
          <w:sz w:val="24"/>
          <w:szCs w:val="24"/>
        </w:rPr>
      </w:pPr>
    </w:p>
    <w:p w:rsidR="00D755C7" w:rsidRPr="00EF7AD3" w:rsidRDefault="00D755C7" w:rsidP="00D755C7">
      <w:pPr>
        <w:rPr>
          <w:rFonts w:ascii="Times New Roman" w:hAnsi="Times New Roman"/>
          <w:sz w:val="24"/>
          <w:szCs w:val="24"/>
        </w:rPr>
      </w:pPr>
    </w:p>
    <w:p w:rsidR="000E2FF2" w:rsidRPr="00EF7AD3" w:rsidRDefault="000E2FF2" w:rsidP="000E2FF2">
      <w:pPr>
        <w:jc w:val="center"/>
        <w:rPr>
          <w:rFonts w:ascii="Times New Roman" w:hAnsi="Times New Roman"/>
          <w:sz w:val="24"/>
          <w:szCs w:val="24"/>
        </w:rPr>
      </w:pPr>
      <w:proofErr w:type="spellStart"/>
      <w:r w:rsidRPr="00EF7AD3">
        <w:rPr>
          <w:rFonts w:ascii="Times New Roman" w:hAnsi="Times New Roman"/>
          <w:sz w:val="24"/>
          <w:szCs w:val="24"/>
          <w:lang w:val="en-US"/>
        </w:rPr>
        <w:t>Flewitt</w:t>
      </w:r>
      <w:proofErr w:type="spellEnd"/>
      <w:r w:rsidRPr="00EF7AD3">
        <w:rPr>
          <w:rFonts w:ascii="Times New Roman" w:hAnsi="Times New Roman"/>
          <w:sz w:val="24"/>
          <w:szCs w:val="24"/>
          <w:lang w:val="en-US"/>
        </w:rPr>
        <w:t xml:space="preserve">, R.S., </w:t>
      </w:r>
      <w:proofErr w:type="spellStart"/>
      <w:r w:rsidRPr="00EF7AD3">
        <w:rPr>
          <w:rFonts w:ascii="Times New Roman" w:hAnsi="Times New Roman"/>
          <w:sz w:val="24"/>
          <w:szCs w:val="24"/>
          <w:lang w:val="en-US"/>
        </w:rPr>
        <w:t>Nind</w:t>
      </w:r>
      <w:proofErr w:type="spellEnd"/>
      <w:r w:rsidRPr="00EF7AD3">
        <w:rPr>
          <w:rFonts w:ascii="Times New Roman" w:hAnsi="Times New Roman"/>
          <w:sz w:val="24"/>
          <w:szCs w:val="24"/>
          <w:lang w:val="en-US"/>
        </w:rPr>
        <w:t xml:space="preserve">, M. and </w:t>
      </w:r>
      <w:proofErr w:type="spellStart"/>
      <w:r w:rsidRPr="00EF7AD3">
        <w:rPr>
          <w:rFonts w:ascii="Times New Roman" w:hAnsi="Times New Roman"/>
          <w:sz w:val="24"/>
          <w:szCs w:val="24"/>
          <w:lang w:val="en-US"/>
        </w:rPr>
        <w:t>Payler</w:t>
      </w:r>
      <w:proofErr w:type="spellEnd"/>
      <w:r w:rsidRPr="00EF7AD3">
        <w:rPr>
          <w:rFonts w:ascii="Times New Roman" w:hAnsi="Times New Roman"/>
          <w:sz w:val="24"/>
          <w:szCs w:val="24"/>
          <w:lang w:val="en-US"/>
        </w:rPr>
        <w:t xml:space="preserve">, </w:t>
      </w:r>
      <w:proofErr w:type="gramStart"/>
      <w:r w:rsidRPr="00EF7AD3">
        <w:rPr>
          <w:rFonts w:ascii="Times New Roman" w:hAnsi="Times New Roman"/>
          <w:sz w:val="24"/>
          <w:szCs w:val="24"/>
          <w:lang w:val="en-US"/>
        </w:rPr>
        <w:t>J</w:t>
      </w:r>
      <w:r w:rsidR="00D755C7" w:rsidRPr="00EF7AD3">
        <w:rPr>
          <w:rFonts w:ascii="Times New Roman" w:hAnsi="Times New Roman"/>
          <w:sz w:val="24"/>
          <w:szCs w:val="24"/>
          <w:lang w:val="en-US"/>
        </w:rPr>
        <w:t xml:space="preserve"> </w:t>
      </w:r>
      <w:r w:rsidRPr="00EF7AD3">
        <w:rPr>
          <w:rFonts w:ascii="Times New Roman" w:hAnsi="Times New Roman"/>
          <w:sz w:val="24"/>
          <w:szCs w:val="24"/>
          <w:lang w:val="en-US"/>
        </w:rPr>
        <w:t>.(</w:t>
      </w:r>
      <w:proofErr w:type="gramEnd"/>
      <w:r w:rsidRPr="00EF7AD3">
        <w:rPr>
          <w:rFonts w:ascii="Times New Roman" w:hAnsi="Times New Roman"/>
          <w:sz w:val="24"/>
          <w:szCs w:val="24"/>
          <w:lang w:val="en-US"/>
        </w:rPr>
        <w:t xml:space="preserve">2000)  </w:t>
      </w:r>
      <w:r w:rsidR="00D755C7" w:rsidRPr="00EF7AD3">
        <w:rPr>
          <w:rFonts w:ascii="Times New Roman" w:hAnsi="Times New Roman"/>
          <w:sz w:val="24"/>
          <w:szCs w:val="24"/>
          <w:lang w:val="en-US"/>
        </w:rPr>
        <w:t xml:space="preserve"> </w:t>
      </w:r>
      <w:r w:rsidRPr="00EF7AD3">
        <w:rPr>
          <w:rFonts w:ascii="Times New Roman" w:hAnsi="Times New Roman"/>
          <w:sz w:val="24"/>
          <w:szCs w:val="24"/>
          <w:lang w:val="en-US"/>
        </w:rPr>
        <w:t>«</w:t>
      </w:r>
      <w:r w:rsidR="00D755C7" w:rsidRPr="00EF7AD3">
        <w:rPr>
          <w:rFonts w:ascii="Times New Roman" w:hAnsi="Times New Roman"/>
          <w:sz w:val="24"/>
          <w:szCs w:val="24"/>
          <w:lang w:val="en-US"/>
        </w:rPr>
        <w:t>‘If she’s left with books she’ll just eat them’: considering inclusive multimodal literacy practices</w:t>
      </w:r>
      <w:r w:rsidRPr="00EF7AD3">
        <w:rPr>
          <w:rFonts w:ascii="Times New Roman" w:hAnsi="Times New Roman"/>
          <w:sz w:val="24"/>
          <w:szCs w:val="24"/>
          <w:lang w:val="en-US"/>
        </w:rPr>
        <w:t>»</w:t>
      </w:r>
      <w:r w:rsidR="00D755C7" w:rsidRPr="00EF7AD3">
        <w:rPr>
          <w:rFonts w:ascii="Times New Roman" w:hAnsi="Times New Roman"/>
          <w:sz w:val="24"/>
          <w:szCs w:val="24"/>
          <w:lang w:val="en-US"/>
        </w:rPr>
        <w:t>.</w:t>
      </w:r>
      <w:r w:rsidRPr="00EF7AD3">
        <w:rPr>
          <w:rFonts w:ascii="Times New Roman" w:hAnsi="Times New Roman"/>
          <w:sz w:val="24"/>
          <w:szCs w:val="24"/>
          <w:lang w:val="en-US"/>
        </w:rPr>
        <w:t xml:space="preserve"> Journal</w:t>
      </w:r>
      <w:r w:rsidRPr="00EF7AD3">
        <w:rPr>
          <w:rFonts w:ascii="Times New Roman" w:hAnsi="Times New Roman"/>
          <w:sz w:val="24"/>
          <w:szCs w:val="24"/>
        </w:rPr>
        <w:t xml:space="preserve"> </w:t>
      </w:r>
      <w:r w:rsidRPr="00EF7AD3">
        <w:rPr>
          <w:rFonts w:ascii="Times New Roman" w:hAnsi="Times New Roman"/>
          <w:sz w:val="24"/>
          <w:szCs w:val="24"/>
          <w:lang w:val="en-US"/>
        </w:rPr>
        <w:t>of</w:t>
      </w:r>
      <w:r w:rsidRPr="00EF7AD3">
        <w:rPr>
          <w:rFonts w:ascii="Times New Roman" w:hAnsi="Times New Roman"/>
          <w:sz w:val="24"/>
          <w:szCs w:val="24"/>
        </w:rPr>
        <w:t xml:space="preserve"> </w:t>
      </w:r>
      <w:r w:rsidRPr="00EF7AD3">
        <w:rPr>
          <w:rFonts w:ascii="Times New Roman" w:hAnsi="Times New Roman"/>
          <w:sz w:val="24"/>
          <w:szCs w:val="24"/>
          <w:lang w:val="en-US"/>
        </w:rPr>
        <w:t>Early</w:t>
      </w:r>
      <w:r w:rsidRPr="00EF7AD3">
        <w:rPr>
          <w:rFonts w:ascii="Times New Roman" w:hAnsi="Times New Roman"/>
          <w:sz w:val="24"/>
          <w:szCs w:val="24"/>
        </w:rPr>
        <w:t xml:space="preserve"> </w:t>
      </w:r>
      <w:r w:rsidRPr="00EF7AD3">
        <w:rPr>
          <w:rFonts w:ascii="Times New Roman" w:hAnsi="Times New Roman"/>
          <w:sz w:val="24"/>
          <w:szCs w:val="24"/>
          <w:lang w:val="en-US"/>
        </w:rPr>
        <w:t>Childhood</w:t>
      </w:r>
      <w:r w:rsidRPr="00EF7AD3">
        <w:rPr>
          <w:rFonts w:ascii="Times New Roman" w:hAnsi="Times New Roman"/>
          <w:sz w:val="24"/>
          <w:szCs w:val="24"/>
        </w:rPr>
        <w:t xml:space="preserve"> </w:t>
      </w:r>
      <w:r w:rsidRPr="00EF7AD3">
        <w:rPr>
          <w:rFonts w:ascii="Times New Roman" w:hAnsi="Times New Roman"/>
          <w:sz w:val="24"/>
          <w:szCs w:val="24"/>
          <w:lang w:val="en-US"/>
        </w:rPr>
        <w:t>Literacy</w:t>
      </w:r>
      <w:r w:rsidRPr="00EF7AD3">
        <w:rPr>
          <w:rFonts w:ascii="Times New Roman" w:hAnsi="Times New Roman"/>
          <w:sz w:val="24"/>
          <w:szCs w:val="24"/>
        </w:rPr>
        <w:t xml:space="preserve"> </w:t>
      </w:r>
      <w:proofErr w:type="gramStart"/>
      <w:r w:rsidRPr="00EF7AD3">
        <w:rPr>
          <w:rFonts w:ascii="Times New Roman" w:hAnsi="Times New Roman"/>
          <w:sz w:val="24"/>
          <w:szCs w:val="24"/>
          <w:lang w:val="en-US"/>
        </w:rPr>
        <w:t>on</w:t>
      </w:r>
      <w:r w:rsidRPr="00EF7AD3">
        <w:rPr>
          <w:rFonts w:ascii="Times New Roman" w:hAnsi="Times New Roman"/>
          <w:sz w:val="24"/>
          <w:szCs w:val="24"/>
        </w:rPr>
        <w:t xml:space="preserve">  </w:t>
      </w:r>
      <w:r w:rsidRPr="00EF7AD3">
        <w:rPr>
          <w:rFonts w:ascii="Times New Roman" w:hAnsi="Times New Roman"/>
          <w:sz w:val="24"/>
          <w:szCs w:val="24"/>
          <w:lang w:val="en-US"/>
        </w:rPr>
        <w:t>Multimodal</w:t>
      </w:r>
      <w:proofErr w:type="gramEnd"/>
      <w:r w:rsidRPr="00EF7AD3">
        <w:rPr>
          <w:rFonts w:ascii="Times New Roman" w:hAnsi="Times New Roman"/>
          <w:sz w:val="24"/>
          <w:szCs w:val="24"/>
        </w:rPr>
        <w:t xml:space="preserve"> </w:t>
      </w:r>
      <w:r w:rsidRPr="00EF7AD3">
        <w:rPr>
          <w:rFonts w:ascii="Times New Roman" w:hAnsi="Times New Roman"/>
          <w:sz w:val="24"/>
          <w:szCs w:val="24"/>
          <w:lang w:val="en-US"/>
        </w:rPr>
        <w:t>Literacy</w:t>
      </w:r>
    </w:p>
    <w:p w:rsidR="00D755C7" w:rsidRPr="00EF7AD3" w:rsidRDefault="00D755C7" w:rsidP="00D755C7">
      <w:pPr>
        <w:jc w:val="both"/>
        <w:rPr>
          <w:rFonts w:ascii="Times New Roman" w:hAnsi="Times New Roman"/>
          <w:sz w:val="24"/>
          <w:szCs w:val="24"/>
        </w:rPr>
      </w:pPr>
    </w:p>
    <w:p w:rsidR="00D755C7" w:rsidRPr="00EF7AD3" w:rsidRDefault="00D755C7" w:rsidP="00D755C7">
      <w:pPr>
        <w:jc w:val="both"/>
        <w:rPr>
          <w:rFonts w:ascii="Times New Roman" w:hAnsi="Times New Roman"/>
          <w:b/>
          <w:i/>
          <w:sz w:val="24"/>
          <w:szCs w:val="24"/>
          <w:lang w:val="en-US"/>
        </w:rPr>
      </w:pPr>
    </w:p>
    <w:p w:rsidR="00D755C7" w:rsidRPr="00EF7AD3" w:rsidRDefault="00D755C7" w:rsidP="004A60A7">
      <w:pPr>
        <w:jc w:val="both"/>
        <w:rPr>
          <w:rFonts w:ascii="Times New Roman" w:hAnsi="Times New Roman"/>
          <w:b/>
          <w:i/>
          <w:sz w:val="24"/>
          <w:szCs w:val="24"/>
        </w:rPr>
      </w:pPr>
      <w:r w:rsidRPr="00EF7AD3">
        <w:rPr>
          <w:rFonts w:ascii="Times New Roman" w:hAnsi="Times New Roman"/>
          <w:b/>
          <w:i/>
          <w:sz w:val="24"/>
          <w:szCs w:val="24"/>
        </w:rPr>
        <w:t>«Αν έμενε με τα βιβλία θα μπορούσε να τα φάει: εξέταση των ενταξιακών πολυτροπικών πρακτικών γραμματισμού.»</w:t>
      </w:r>
    </w:p>
    <w:p w:rsidR="00D755C7" w:rsidRPr="00EF7AD3" w:rsidRDefault="00D755C7" w:rsidP="004A60A7">
      <w:pPr>
        <w:jc w:val="both"/>
        <w:rPr>
          <w:rFonts w:ascii="Times New Roman" w:hAnsi="Times New Roman"/>
          <w:b/>
          <w:i/>
          <w:sz w:val="24"/>
          <w:szCs w:val="24"/>
        </w:rPr>
      </w:pPr>
    </w:p>
    <w:p w:rsidR="00AE564E" w:rsidRPr="00EF7AD3" w:rsidRDefault="00AE564E" w:rsidP="004A60A7">
      <w:pPr>
        <w:spacing w:line="360" w:lineRule="auto"/>
        <w:jc w:val="both"/>
        <w:rPr>
          <w:rFonts w:ascii="Times New Roman" w:hAnsi="Times New Roman"/>
          <w:b/>
          <w:i/>
          <w:sz w:val="24"/>
          <w:szCs w:val="24"/>
        </w:rPr>
      </w:pPr>
      <w:r w:rsidRPr="00EF7AD3">
        <w:rPr>
          <w:rFonts w:ascii="Times New Roman" w:hAnsi="Times New Roman"/>
          <w:b/>
          <w:i/>
          <w:sz w:val="24"/>
          <w:szCs w:val="24"/>
        </w:rPr>
        <w:t>Περίληψη</w:t>
      </w:r>
    </w:p>
    <w:p w:rsidR="003E4EE4" w:rsidRPr="00EF7AD3" w:rsidRDefault="00E303F2" w:rsidP="004A60A7">
      <w:pPr>
        <w:spacing w:line="360" w:lineRule="auto"/>
        <w:jc w:val="both"/>
        <w:rPr>
          <w:rFonts w:ascii="Times New Roman" w:hAnsi="Times New Roman"/>
          <w:i/>
          <w:sz w:val="24"/>
          <w:szCs w:val="24"/>
        </w:rPr>
      </w:pPr>
      <w:r w:rsidRPr="00EF7AD3">
        <w:rPr>
          <w:rFonts w:ascii="Times New Roman" w:hAnsi="Times New Roman"/>
          <w:i/>
          <w:sz w:val="24"/>
          <w:szCs w:val="24"/>
        </w:rPr>
        <w:t xml:space="preserve">Το παρόν άρθρο αναφέρεται στις πτυχές μιας μικρής κλίμακας μελέτη που πραγματοποιήθηκε στα νότια της Αγγλίας, η οποία διερευνά τις μαθησιακές εμπειρίες τριών παιδιών ηλικίας τεσσάρων ετών, με ειδικές εκπαιδευτικές ανάγκες τα οποία παρακολούθησαν ένα </w:t>
      </w:r>
      <w:r w:rsidR="00F60E44" w:rsidRPr="00EF7AD3">
        <w:rPr>
          <w:rFonts w:ascii="Times New Roman" w:hAnsi="Times New Roman"/>
          <w:i/>
          <w:sz w:val="24"/>
          <w:szCs w:val="24"/>
        </w:rPr>
        <w:t>συνδυασμό</w:t>
      </w:r>
      <w:r w:rsidR="00D217FF" w:rsidRPr="00EF7AD3">
        <w:rPr>
          <w:rFonts w:ascii="Times New Roman" w:hAnsi="Times New Roman"/>
          <w:i/>
          <w:sz w:val="24"/>
          <w:szCs w:val="24"/>
        </w:rPr>
        <w:t xml:space="preserve"> πρώιμων εκπαιδευτικών πλαισίων, ένα πιο ειδικό και ένα πιο ενταξιακό</w:t>
      </w:r>
      <w:r w:rsidR="00F60E44" w:rsidRPr="00EF7AD3">
        <w:rPr>
          <w:rFonts w:ascii="Times New Roman" w:hAnsi="Times New Roman"/>
          <w:b/>
          <w:i/>
          <w:sz w:val="24"/>
          <w:szCs w:val="24"/>
        </w:rPr>
        <w:t xml:space="preserve">. </w:t>
      </w:r>
      <w:r w:rsidR="00E72BE5" w:rsidRPr="00EF7AD3">
        <w:rPr>
          <w:rFonts w:ascii="Times New Roman" w:hAnsi="Times New Roman"/>
          <w:b/>
          <w:i/>
          <w:sz w:val="24"/>
          <w:szCs w:val="24"/>
        </w:rPr>
        <w:t>Η έρευνα αντανακλά την αντίληψη</w:t>
      </w:r>
      <w:r w:rsidR="00D217FF" w:rsidRPr="00EF7AD3">
        <w:rPr>
          <w:rFonts w:ascii="Times New Roman" w:hAnsi="Times New Roman"/>
          <w:b/>
          <w:i/>
          <w:sz w:val="24"/>
          <w:szCs w:val="24"/>
        </w:rPr>
        <w:t xml:space="preserve"> της ενταξιακής </w:t>
      </w:r>
      <w:r w:rsidR="009021B0" w:rsidRPr="00EF7AD3">
        <w:rPr>
          <w:rFonts w:ascii="Times New Roman" w:hAnsi="Times New Roman"/>
          <w:b/>
          <w:i/>
          <w:sz w:val="24"/>
          <w:szCs w:val="24"/>
        </w:rPr>
        <w:t xml:space="preserve">εκπαίδευσης </w:t>
      </w:r>
      <w:r w:rsidR="00F60E44" w:rsidRPr="00EF7AD3">
        <w:rPr>
          <w:rFonts w:ascii="Times New Roman" w:hAnsi="Times New Roman"/>
          <w:b/>
          <w:i/>
          <w:sz w:val="24"/>
          <w:szCs w:val="24"/>
        </w:rPr>
        <w:t>και πρ</w:t>
      </w:r>
      <w:r w:rsidR="00D217FF" w:rsidRPr="00EF7AD3">
        <w:rPr>
          <w:rFonts w:ascii="Times New Roman" w:hAnsi="Times New Roman"/>
          <w:b/>
          <w:i/>
          <w:sz w:val="24"/>
          <w:szCs w:val="24"/>
        </w:rPr>
        <w:t>οτείνει πως ένα μοντέλο γραμματισμού</w:t>
      </w:r>
      <w:r w:rsidR="00E72BE5" w:rsidRPr="00EF7AD3">
        <w:rPr>
          <w:rFonts w:ascii="Times New Roman" w:hAnsi="Times New Roman"/>
          <w:b/>
          <w:i/>
          <w:sz w:val="24"/>
          <w:szCs w:val="24"/>
        </w:rPr>
        <w:t xml:space="preserve"> βασισμένο στην</w:t>
      </w:r>
      <w:r w:rsidR="00F60E44" w:rsidRPr="00EF7AD3">
        <w:rPr>
          <w:rFonts w:ascii="Times New Roman" w:hAnsi="Times New Roman"/>
          <w:b/>
          <w:i/>
          <w:sz w:val="24"/>
          <w:szCs w:val="24"/>
        </w:rPr>
        <w:t xml:space="preserve"> κοινωνική πρακτική μπορεί να </w:t>
      </w:r>
      <w:r w:rsidR="00E72BE5" w:rsidRPr="00EF7AD3">
        <w:rPr>
          <w:rFonts w:ascii="Times New Roman" w:hAnsi="Times New Roman"/>
          <w:b/>
          <w:i/>
          <w:sz w:val="24"/>
          <w:szCs w:val="24"/>
        </w:rPr>
        <w:t xml:space="preserve">δώσει το </w:t>
      </w:r>
      <w:r w:rsidR="00F60E44" w:rsidRPr="00EF7AD3">
        <w:rPr>
          <w:rFonts w:ascii="Times New Roman" w:hAnsi="Times New Roman"/>
          <w:b/>
          <w:i/>
          <w:sz w:val="24"/>
          <w:szCs w:val="24"/>
        </w:rPr>
        <w:t>πλαίσιο για την</w:t>
      </w:r>
      <w:r w:rsidR="00E72BE5" w:rsidRPr="00EF7AD3">
        <w:rPr>
          <w:rFonts w:ascii="Times New Roman" w:hAnsi="Times New Roman"/>
          <w:b/>
          <w:i/>
          <w:sz w:val="24"/>
          <w:szCs w:val="24"/>
        </w:rPr>
        <w:t xml:space="preserve"> κατανόησή μας σχετικά με το </w:t>
      </w:r>
      <w:r w:rsidR="00F60E44" w:rsidRPr="00EF7AD3">
        <w:rPr>
          <w:rFonts w:ascii="Times New Roman" w:hAnsi="Times New Roman"/>
          <w:b/>
          <w:i/>
          <w:sz w:val="24"/>
          <w:szCs w:val="24"/>
        </w:rPr>
        <w:t xml:space="preserve"> πώς τα μικρά παιδιά με μαθησιακές δυσκολίες ερμηνεύουν και χρησιμοποιούν </w:t>
      </w:r>
      <w:r w:rsidR="00E72BE5" w:rsidRPr="00EF7AD3">
        <w:rPr>
          <w:rFonts w:ascii="Times New Roman" w:hAnsi="Times New Roman"/>
          <w:b/>
          <w:i/>
          <w:sz w:val="24"/>
          <w:szCs w:val="24"/>
        </w:rPr>
        <w:t xml:space="preserve">διάφορα κοινωνικά </w:t>
      </w:r>
      <w:r w:rsidR="00F60E44" w:rsidRPr="00EF7AD3">
        <w:rPr>
          <w:rFonts w:ascii="Times New Roman" w:hAnsi="Times New Roman"/>
          <w:b/>
          <w:i/>
          <w:sz w:val="24"/>
          <w:szCs w:val="24"/>
        </w:rPr>
        <w:t>συστήματα</w:t>
      </w:r>
      <w:r w:rsidR="00E72BE5" w:rsidRPr="00EF7AD3">
        <w:rPr>
          <w:rFonts w:ascii="Times New Roman" w:hAnsi="Times New Roman"/>
          <w:b/>
          <w:i/>
          <w:sz w:val="24"/>
          <w:szCs w:val="24"/>
        </w:rPr>
        <w:t xml:space="preserve"> σημείων</w:t>
      </w:r>
      <w:r w:rsidR="00F60E44" w:rsidRPr="00EF7AD3">
        <w:rPr>
          <w:rFonts w:ascii="Times New Roman" w:hAnsi="Times New Roman"/>
          <w:b/>
          <w:i/>
          <w:sz w:val="24"/>
          <w:szCs w:val="24"/>
        </w:rPr>
        <w:t>.</w:t>
      </w:r>
      <w:r w:rsidR="00AE564E" w:rsidRPr="00EF7AD3">
        <w:rPr>
          <w:rFonts w:ascii="Times New Roman" w:hAnsi="Times New Roman"/>
          <w:i/>
          <w:sz w:val="24"/>
          <w:szCs w:val="24"/>
        </w:rPr>
        <w:t xml:space="preserve"> </w:t>
      </w:r>
      <w:r w:rsidR="00E72BE5" w:rsidRPr="00EF7AD3">
        <w:rPr>
          <w:rFonts w:ascii="Times New Roman" w:hAnsi="Times New Roman"/>
          <w:i/>
          <w:sz w:val="24"/>
          <w:szCs w:val="24"/>
        </w:rPr>
        <w:t xml:space="preserve">Μεθοδολογικά, η έρευνα βασίζεται στην </w:t>
      </w:r>
      <w:r w:rsidR="00C2358E" w:rsidRPr="00EF7AD3">
        <w:rPr>
          <w:rFonts w:ascii="Times New Roman" w:hAnsi="Times New Roman"/>
          <w:i/>
          <w:sz w:val="24"/>
          <w:szCs w:val="24"/>
        </w:rPr>
        <w:t>εθνογραφική, βι</w:t>
      </w:r>
      <w:r w:rsidR="00AE564E" w:rsidRPr="00EF7AD3">
        <w:rPr>
          <w:rFonts w:ascii="Times New Roman" w:hAnsi="Times New Roman"/>
          <w:i/>
          <w:sz w:val="24"/>
          <w:szCs w:val="24"/>
        </w:rPr>
        <w:t>ντεο</w:t>
      </w:r>
      <w:r w:rsidR="00C2358E" w:rsidRPr="00EF7AD3">
        <w:rPr>
          <w:rFonts w:ascii="Times New Roman" w:hAnsi="Times New Roman"/>
          <w:i/>
          <w:sz w:val="24"/>
          <w:szCs w:val="24"/>
        </w:rPr>
        <w:t xml:space="preserve">σκοπημένη </w:t>
      </w:r>
      <w:r w:rsidR="00AE564E" w:rsidRPr="00EF7AD3">
        <w:rPr>
          <w:rFonts w:ascii="Times New Roman" w:hAnsi="Times New Roman"/>
          <w:i/>
          <w:sz w:val="24"/>
          <w:szCs w:val="24"/>
        </w:rPr>
        <w:t xml:space="preserve">περιπτωσιολογική μελέτη ενός κοριτσιού, τη </w:t>
      </w:r>
      <w:r w:rsidR="00AE564E" w:rsidRPr="00EF7AD3">
        <w:rPr>
          <w:rFonts w:ascii="Times New Roman" w:hAnsi="Times New Roman"/>
          <w:i/>
          <w:sz w:val="24"/>
          <w:szCs w:val="24"/>
          <w:lang w:val="en-US"/>
        </w:rPr>
        <w:t>Mandy</w:t>
      </w:r>
      <w:r w:rsidR="00E72BE5" w:rsidRPr="00EF7AD3">
        <w:rPr>
          <w:rFonts w:ascii="Times New Roman" w:hAnsi="Times New Roman"/>
          <w:i/>
          <w:sz w:val="24"/>
          <w:szCs w:val="24"/>
        </w:rPr>
        <w:t xml:space="preserve">, και </w:t>
      </w:r>
      <w:r w:rsidR="00AE564E" w:rsidRPr="00EF7AD3">
        <w:rPr>
          <w:rFonts w:ascii="Times New Roman" w:hAnsi="Times New Roman"/>
          <w:i/>
          <w:sz w:val="24"/>
          <w:szCs w:val="24"/>
        </w:rPr>
        <w:t>παρέχει μια επισκόπηση των παρατηρούμενων εμπειριών γραμματισμού της</w:t>
      </w:r>
      <w:r w:rsidR="00D217FF" w:rsidRPr="00EF7AD3">
        <w:rPr>
          <w:rFonts w:ascii="Times New Roman" w:hAnsi="Times New Roman"/>
          <w:i/>
          <w:sz w:val="24"/>
          <w:szCs w:val="24"/>
        </w:rPr>
        <w:t xml:space="preserve"> σε τρεις διαφορετικές δομές</w:t>
      </w:r>
      <w:r w:rsidR="00AE564E" w:rsidRPr="00EF7AD3">
        <w:rPr>
          <w:rFonts w:ascii="Times New Roman" w:hAnsi="Times New Roman"/>
          <w:i/>
          <w:sz w:val="24"/>
          <w:szCs w:val="24"/>
        </w:rPr>
        <w:t xml:space="preserve"> και στη συνέχεια</w:t>
      </w:r>
      <w:r w:rsidR="00A73AC9" w:rsidRPr="00EF7AD3">
        <w:rPr>
          <w:rFonts w:ascii="Times New Roman" w:hAnsi="Times New Roman"/>
          <w:i/>
          <w:sz w:val="24"/>
          <w:szCs w:val="24"/>
        </w:rPr>
        <w:t xml:space="preserve"> εστιάζει στο συνεργατικό, πολλαπλό χαρακτήρα </w:t>
      </w:r>
      <w:r w:rsidR="00E72BE5" w:rsidRPr="00EF7AD3">
        <w:rPr>
          <w:rFonts w:ascii="Times New Roman" w:hAnsi="Times New Roman"/>
          <w:i/>
          <w:sz w:val="24"/>
          <w:szCs w:val="24"/>
        </w:rPr>
        <w:t xml:space="preserve"> των γεγονότων του γραμματισμού και των σχετικών πρακτικών που βίωσε το παιδί.</w:t>
      </w:r>
      <w:r w:rsidR="00A73AC9" w:rsidRPr="00EF7AD3">
        <w:rPr>
          <w:rFonts w:ascii="Times New Roman" w:hAnsi="Times New Roman"/>
          <w:i/>
          <w:sz w:val="24"/>
          <w:szCs w:val="24"/>
        </w:rPr>
        <w:t xml:space="preserve"> </w:t>
      </w:r>
      <w:r w:rsidR="00D217FF" w:rsidRPr="00EF7AD3">
        <w:rPr>
          <w:rFonts w:ascii="Times New Roman" w:hAnsi="Times New Roman"/>
          <w:i/>
          <w:sz w:val="24"/>
          <w:szCs w:val="24"/>
        </w:rPr>
        <w:t>Λεπτομερής πολυτροπική ανάλυση</w:t>
      </w:r>
      <w:r w:rsidR="00AF7007" w:rsidRPr="00EF7AD3">
        <w:rPr>
          <w:rFonts w:ascii="Times New Roman" w:hAnsi="Times New Roman"/>
          <w:i/>
          <w:sz w:val="24"/>
          <w:szCs w:val="24"/>
        </w:rPr>
        <w:t xml:space="preserve"> υπογραμμίζει την περίοπτη θέση της ενσωματωμένης δράσης</w:t>
      </w:r>
      <w:r w:rsidR="00D573D6" w:rsidRPr="00EF7AD3">
        <w:rPr>
          <w:rFonts w:ascii="Times New Roman" w:hAnsi="Times New Roman"/>
          <w:i/>
          <w:sz w:val="24"/>
          <w:szCs w:val="24"/>
        </w:rPr>
        <w:t xml:space="preserve"> και των σχημάτων των </w:t>
      </w:r>
      <w:r w:rsidR="00D217FF" w:rsidRPr="00EF7AD3">
        <w:rPr>
          <w:rFonts w:ascii="Times New Roman" w:hAnsi="Times New Roman"/>
          <w:i/>
          <w:sz w:val="24"/>
          <w:szCs w:val="24"/>
        </w:rPr>
        <w:t>ενταξιακών μαθησιακών χώρων για την ενσωμάτωση</w:t>
      </w:r>
      <w:r w:rsidR="00D573D6" w:rsidRPr="00EF7AD3">
        <w:rPr>
          <w:rFonts w:ascii="Times New Roman" w:hAnsi="Times New Roman"/>
          <w:i/>
          <w:sz w:val="24"/>
          <w:szCs w:val="24"/>
        </w:rPr>
        <w:t xml:space="preserve"> της σε εκδηλώσεις γραμματισμού και υπογραμμίζει τη σημασία της ατομικής αξιολόγησης’ καθιστώντας την έννοια ιδιοσυγκρασιακή και πολυτροπική. Το άρθρο καταλήγει με τη συζήτηση για το πώς</w:t>
      </w:r>
      <w:r w:rsidR="00C26D78" w:rsidRPr="00EF7AD3">
        <w:rPr>
          <w:rFonts w:ascii="Times New Roman" w:hAnsi="Times New Roman"/>
          <w:i/>
          <w:sz w:val="24"/>
          <w:szCs w:val="24"/>
        </w:rPr>
        <w:t xml:space="preserve"> οι ευκαιρίες για εκμάθηση γραμματισμού μπορούν </w:t>
      </w:r>
      <w:r w:rsidR="00C26D78" w:rsidRPr="00EF7AD3">
        <w:rPr>
          <w:rFonts w:ascii="Times New Roman" w:hAnsi="Times New Roman"/>
          <w:i/>
          <w:sz w:val="24"/>
          <w:szCs w:val="24"/>
        </w:rPr>
        <w:lastRenderedPageBreak/>
        <w:t xml:space="preserve">να παραχθούν αποτελεσματικά σε ένα </w:t>
      </w:r>
      <w:r w:rsidR="00D217FF" w:rsidRPr="00EF7AD3">
        <w:rPr>
          <w:rFonts w:ascii="Times New Roman" w:hAnsi="Times New Roman"/>
          <w:i/>
          <w:sz w:val="24"/>
          <w:szCs w:val="24"/>
        </w:rPr>
        <w:t xml:space="preserve">ενταξιακό </w:t>
      </w:r>
      <w:r w:rsidR="00C26D78" w:rsidRPr="00EF7AD3">
        <w:rPr>
          <w:rFonts w:ascii="Times New Roman" w:hAnsi="Times New Roman"/>
          <w:i/>
          <w:sz w:val="24"/>
          <w:szCs w:val="24"/>
        </w:rPr>
        <w:t>μαθησιακ</w:t>
      </w:r>
      <w:r w:rsidR="00D217FF" w:rsidRPr="00EF7AD3">
        <w:rPr>
          <w:rFonts w:ascii="Times New Roman" w:hAnsi="Times New Roman"/>
          <w:i/>
          <w:sz w:val="24"/>
          <w:szCs w:val="24"/>
        </w:rPr>
        <w:t>ό περιβάλλον</w:t>
      </w:r>
      <w:r w:rsidR="00C26D78" w:rsidRPr="00EF7AD3">
        <w:rPr>
          <w:rFonts w:ascii="Times New Roman" w:hAnsi="Times New Roman"/>
          <w:i/>
          <w:sz w:val="24"/>
          <w:szCs w:val="24"/>
        </w:rPr>
        <w:t>, για μικρά παιδιά με μαθησιακές δυσκολίες.</w:t>
      </w:r>
    </w:p>
    <w:p w:rsidR="00D217FF" w:rsidRPr="00EF7AD3" w:rsidRDefault="00D217FF" w:rsidP="004A60A7">
      <w:pPr>
        <w:spacing w:line="360" w:lineRule="auto"/>
        <w:jc w:val="both"/>
        <w:rPr>
          <w:rFonts w:ascii="Times New Roman" w:hAnsi="Times New Roman"/>
          <w:b/>
          <w:sz w:val="24"/>
          <w:szCs w:val="24"/>
        </w:rPr>
      </w:pPr>
    </w:p>
    <w:p w:rsidR="00E72BE5" w:rsidRPr="00EF7AD3" w:rsidRDefault="00C26D78" w:rsidP="00E72BE5">
      <w:pPr>
        <w:spacing w:after="120"/>
        <w:rPr>
          <w:rFonts w:ascii="Times New Roman" w:hAnsi="Times New Roman"/>
          <w:sz w:val="24"/>
          <w:szCs w:val="24"/>
        </w:rPr>
      </w:pPr>
      <w:r w:rsidRPr="00EF7AD3">
        <w:rPr>
          <w:rFonts w:ascii="Times New Roman" w:hAnsi="Times New Roman"/>
          <w:b/>
          <w:sz w:val="24"/>
          <w:szCs w:val="24"/>
        </w:rPr>
        <w:t>Λέξεις κλειδιά:</w:t>
      </w:r>
      <w:r w:rsidR="00D217FF" w:rsidRPr="00EF7AD3">
        <w:rPr>
          <w:rFonts w:ascii="Times New Roman" w:hAnsi="Times New Roman"/>
          <w:sz w:val="24"/>
          <w:szCs w:val="24"/>
        </w:rPr>
        <w:t xml:space="preserve"> πρώιμος γραμματισμός ,πολυτροπικότητα, ενταξιακή πρακτική, </w:t>
      </w:r>
      <w:r w:rsidRPr="00EF7AD3">
        <w:rPr>
          <w:rFonts w:ascii="Times New Roman" w:hAnsi="Times New Roman"/>
          <w:sz w:val="24"/>
          <w:szCs w:val="24"/>
        </w:rPr>
        <w:t>πρακτικές στο σπίτι και το σχολείο.</w:t>
      </w:r>
      <w:r w:rsidR="00E72BE5" w:rsidRPr="00EF7AD3">
        <w:rPr>
          <w:rFonts w:ascii="Times New Roman" w:hAnsi="Times New Roman"/>
          <w:b/>
          <w:sz w:val="24"/>
          <w:szCs w:val="24"/>
        </w:rPr>
        <w:t xml:space="preserve"> /</w:t>
      </w:r>
      <w:r w:rsidR="00E72BE5" w:rsidRPr="00EF7AD3">
        <w:rPr>
          <w:rFonts w:ascii="Times New Roman" w:hAnsi="Times New Roman"/>
          <w:b/>
          <w:sz w:val="24"/>
          <w:szCs w:val="24"/>
          <w:lang w:val="en-GB"/>
        </w:rPr>
        <w:t>Key</w:t>
      </w:r>
      <w:r w:rsidR="00E72BE5" w:rsidRPr="00EF7AD3">
        <w:rPr>
          <w:rFonts w:ascii="Times New Roman" w:hAnsi="Times New Roman"/>
          <w:b/>
          <w:sz w:val="24"/>
          <w:szCs w:val="24"/>
        </w:rPr>
        <w:t xml:space="preserve"> </w:t>
      </w:r>
      <w:r w:rsidR="00E72BE5" w:rsidRPr="00EF7AD3">
        <w:rPr>
          <w:rFonts w:ascii="Times New Roman" w:hAnsi="Times New Roman"/>
          <w:b/>
          <w:sz w:val="24"/>
          <w:szCs w:val="24"/>
          <w:lang w:val="en-GB"/>
        </w:rPr>
        <w:t>words</w:t>
      </w:r>
      <w:r w:rsidR="00E72BE5" w:rsidRPr="00EF7AD3">
        <w:rPr>
          <w:rFonts w:ascii="Times New Roman" w:hAnsi="Times New Roman"/>
          <w:b/>
          <w:sz w:val="24"/>
          <w:szCs w:val="24"/>
        </w:rPr>
        <w:t xml:space="preserve"> </w:t>
      </w:r>
      <w:r w:rsidR="00E72BE5" w:rsidRPr="00EF7AD3">
        <w:rPr>
          <w:rFonts w:ascii="Times New Roman" w:hAnsi="Times New Roman"/>
          <w:sz w:val="24"/>
          <w:szCs w:val="24"/>
          <w:lang w:val="en-GB"/>
        </w:rPr>
        <w:t>early</w:t>
      </w:r>
      <w:r w:rsidR="00E72BE5" w:rsidRPr="00EF7AD3">
        <w:rPr>
          <w:rFonts w:ascii="Times New Roman" w:hAnsi="Times New Roman"/>
          <w:sz w:val="24"/>
          <w:szCs w:val="24"/>
        </w:rPr>
        <w:t xml:space="preserve"> </w:t>
      </w:r>
      <w:r w:rsidR="00E72BE5" w:rsidRPr="00EF7AD3">
        <w:rPr>
          <w:rFonts w:ascii="Times New Roman" w:hAnsi="Times New Roman"/>
          <w:sz w:val="24"/>
          <w:szCs w:val="24"/>
          <w:lang w:val="en-GB"/>
        </w:rPr>
        <w:t>literacy</w:t>
      </w:r>
      <w:r w:rsidR="00E72BE5" w:rsidRPr="00EF7AD3">
        <w:rPr>
          <w:rFonts w:ascii="Times New Roman" w:hAnsi="Times New Roman"/>
          <w:sz w:val="24"/>
          <w:szCs w:val="24"/>
        </w:rPr>
        <w:t xml:space="preserve">; </w:t>
      </w:r>
      <w:r w:rsidR="00E72BE5" w:rsidRPr="00EF7AD3">
        <w:rPr>
          <w:rFonts w:ascii="Times New Roman" w:hAnsi="Times New Roman"/>
          <w:sz w:val="24"/>
          <w:szCs w:val="24"/>
          <w:lang w:val="en-GB"/>
        </w:rPr>
        <w:t>inclusive</w:t>
      </w:r>
      <w:r w:rsidR="00E72BE5" w:rsidRPr="00EF7AD3">
        <w:rPr>
          <w:rFonts w:ascii="Times New Roman" w:hAnsi="Times New Roman"/>
          <w:sz w:val="24"/>
          <w:szCs w:val="24"/>
        </w:rPr>
        <w:t xml:space="preserve"> </w:t>
      </w:r>
      <w:r w:rsidR="00E72BE5" w:rsidRPr="00EF7AD3">
        <w:rPr>
          <w:rFonts w:ascii="Times New Roman" w:hAnsi="Times New Roman"/>
          <w:sz w:val="24"/>
          <w:szCs w:val="24"/>
          <w:lang w:val="en-GB"/>
        </w:rPr>
        <w:t>practice</w:t>
      </w:r>
      <w:r w:rsidR="00E72BE5" w:rsidRPr="00EF7AD3">
        <w:rPr>
          <w:rFonts w:ascii="Times New Roman" w:hAnsi="Times New Roman"/>
          <w:sz w:val="24"/>
          <w:szCs w:val="24"/>
        </w:rPr>
        <w:t xml:space="preserve">; </w:t>
      </w:r>
      <w:r w:rsidR="00E72BE5" w:rsidRPr="00EF7AD3">
        <w:rPr>
          <w:rFonts w:ascii="Times New Roman" w:hAnsi="Times New Roman"/>
          <w:sz w:val="24"/>
          <w:szCs w:val="24"/>
          <w:lang w:val="en-GB"/>
        </w:rPr>
        <w:t>multimodality</w:t>
      </w:r>
      <w:r w:rsidR="00E72BE5" w:rsidRPr="00EF7AD3">
        <w:rPr>
          <w:rFonts w:ascii="Times New Roman" w:hAnsi="Times New Roman"/>
          <w:sz w:val="24"/>
          <w:szCs w:val="24"/>
        </w:rPr>
        <w:t xml:space="preserve">, </w:t>
      </w:r>
      <w:r w:rsidR="00E72BE5" w:rsidRPr="00EF7AD3">
        <w:rPr>
          <w:rFonts w:ascii="Times New Roman" w:hAnsi="Times New Roman"/>
          <w:sz w:val="24"/>
          <w:szCs w:val="24"/>
          <w:lang w:val="en-GB"/>
        </w:rPr>
        <w:t>home</w:t>
      </w:r>
      <w:r w:rsidR="00E72BE5" w:rsidRPr="00EF7AD3">
        <w:rPr>
          <w:rFonts w:ascii="Times New Roman" w:hAnsi="Times New Roman"/>
          <w:sz w:val="24"/>
          <w:szCs w:val="24"/>
        </w:rPr>
        <w:t>-</w:t>
      </w:r>
      <w:r w:rsidR="00E72BE5" w:rsidRPr="00EF7AD3">
        <w:rPr>
          <w:rFonts w:ascii="Times New Roman" w:hAnsi="Times New Roman"/>
          <w:sz w:val="24"/>
          <w:szCs w:val="24"/>
          <w:lang w:val="en-GB"/>
        </w:rPr>
        <w:t>school</w:t>
      </w:r>
      <w:r w:rsidR="00E72BE5" w:rsidRPr="00EF7AD3">
        <w:rPr>
          <w:rFonts w:ascii="Times New Roman" w:hAnsi="Times New Roman"/>
          <w:sz w:val="24"/>
          <w:szCs w:val="24"/>
        </w:rPr>
        <w:t xml:space="preserve"> </w:t>
      </w:r>
      <w:r w:rsidR="00E72BE5" w:rsidRPr="00EF7AD3">
        <w:rPr>
          <w:rFonts w:ascii="Times New Roman" w:hAnsi="Times New Roman"/>
          <w:sz w:val="24"/>
          <w:szCs w:val="24"/>
          <w:lang w:val="en-GB"/>
        </w:rPr>
        <w:t>practices</w:t>
      </w:r>
    </w:p>
    <w:p w:rsidR="00C26D78" w:rsidRPr="00EF7AD3" w:rsidRDefault="00C26D78" w:rsidP="004A60A7">
      <w:pPr>
        <w:spacing w:line="360" w:lineRule="auto"/>
        <w:jc w:val="both"/>
        <w:rPr>
          <w:rFonts w:ascii="Times New Roman" w:hAnsi="Times New Roman"/>
          <w:sz w:val="24"/>
          <w:szCs w:val="24"/>
        </w:rPr>
      </w:pPr>
    </w:p>
    <w:p w:rsidR="00C26D78" w:rsidRPr="00EF7AD3" w:rsidRDefault="00C26D78" w:rsidP="004A60A7">
      <w:pPr>
        <w:spacing w:line="360" w:lineRule="auto"/>
        <w:jc w:val="both"/>
        <w:rPr>
          <w:rFonts w:ascii="Times New Roman" w:hAnsi="Times New Roman"/>
          <w:sz w:val="24"/>
          <w:szCs w:val="24"/>
        </w:rPr>
      </w:pPr>
    </w:p>
    <w:p w:rsidR="00C26D78" w:rsidRPr="00EF7AD3" w:rsidRDefault="00C26D78" w:rsidP="004A60A7">
      <w:pPr>
        <w:spacing w:line="360" w:lineRule="auto"/>
        <w:jc w:val="both"/>
        <w:rPr>
          <w:rFonts w:ascii="Times New Roman" w:hAnsi="Times New Roman"/>
          <w:b/>
          <w:sz w:val="24"/>
          <w:szCs w:val="24"/>
        </w:rPr>
      </w:pPr>
      <w:r w:rsidRPr="00EF7AD3">
        <w:rPr>
          <w:rFonts w:ascii="Times New Roman" w:hAnsi="Times New Roman"/>
          <w:b/>
          <w:sz w:val="24"/>
          <w:szCs w:val="24"/>
        </w:rPr>
        <w:t>1.Ένταξη και γραμματισμός ως κοινωνική πρακτική.</w:t>
      </w:r>
    </w:p>
    <w:p w:rsidR="00C26D78" w:rsidRPr="00EF7AD3" w:rsidRDefault="004C3CF6" w:rsidP="004A60A7">
      <w:pPr>
        <w:spacing w:line="360" w:lineRule="auto"/>
        <w:jc w:val="both"/>
        <w:rPr>
          <w:rFonts w:ascii="Times New Roman" w:hAnsi="Times New Roman"/>
          <w:sz w:val="24"/>
          <w:szCs w:val="24"/>
        </w:rPr>
      </w:pPr>
      <w:r w:rsidRPr="00EF7AD3">
        <w:rPr>
          <w:rFonts w:ascii="Times New Roman" w:hAnsi="Times New Roman"/>
          <w:sz w:val="24"/>
          <w:szCs w:val="24"/>
        </w:rPr>
        <w:t xml:space="preserve">Οι αρχές που στηρίζουν </w:t>
      </w:r>
      <w:r w:rsidR="00E72BE5" w:rsidRPr="00EF7AD3">
        <w:rPr>
          <w:rFonts w:ascii="Times New Roman" w:hAnsi="Times New Roman"/>
          <w:sz w:val="24"/>
          <w:szCs w:val="24"/>
        </w:rPr>
        <w:t xml:space="preserve">την αντίληψη των Ηνωμένων Εθνών για </w:t>
      </w:r>
      <w:r w:rsidRPr="00EF7AD3">
        <w:rPr>
          <w:rFonts w:ascii="Times New Roman" w:hAnsi="Times New Roman"/>
          <w:sz w:val="24"/>
          <w:szCs w:val="24"/>
        </w:rPr>
        <w:t xml:space="preserve">τη </w:t>
      </w:r>
      <w:r w:rsidR="00E72BE5" w:rsidRPr="00EF7AD3">
        <w:rPr>
          <w:rFonts w:ascii="Times New Roman" w:hAnsi="Times New Roman"/>
          <w:sz w:val="24"/>
          <w:szCs w:val="24"/>
        </w:rPr>
        <w:t>ενταξιακή εκπαίδευση υποστηρίζουν</w:t>
      </w:r>
      <w:r w:rsidRPr="00EF7AD3">
        <w:rPr>
          <w:rFonts w:ascii="Times New Roman" w:hAnsi="Times New Roman"/>
          <w:sz w:val="24"/>
          <w:szCs w:val="24"/>
        </w:rPr>
        <w:t xml:space="preserve"> τα ατομικά δικαιώματα στην εκπαίδευση: </w:t>
      </w:r>
    </w:p>
    <w:p w:rsidR="004C3CF6" w:rsidRPr="00EF7AD3" w:rsidRDefault="004C3CF6" w:rsidP="004A60A7">
      <w:pPr>
        <w:spacing w:line="360" w:lineRule="auto"/>
        <w:jc w:val="both"/>
        <w:rPr>
          <w:rFonts w:ascii="Times New Roman" w:hAnsi="Times New Roman"/>
          <w:sz w:val="24"/>
          <w:szCs w:val="24"/>
        </w:rPr>
      </w:pPr>
      <w:r w:rsidRPr="00EF7AD3">
        <w:rPr>
          <w:rFonts w:ascii="Times New Roman" w:hAnsi="Times New Roman"/>
          <w:i/>
          <w:sz w:val="24"/>
          <w:szCs w:val="24"/>
        </w:rPr>
        <w:t xml:space="preserve">Η ένταξη και η συμμετοχή είναι απαραίτητα για την ανθρώπινη αξιοπρέπεια και την απόλαυση και άσκηση των δικαιωμάτων του ανθρώπου. Εντός του τομέα της εκπαίδευσης, αυτό αντανακλάται στην ανάπτυξη στρατηγικών που αποσκοπούν στην επίτευξη πραγματικής εξίσωσης των ευκαιριών. </w:t>
      </w:r>
      <w:r w:rsidRPr="00EF7AD3">
        <w:rPr>
          <w:rFonts w:ascii="Times New Roman" w:hAnsi="Times New Roman"/>
          <w:sz w:val="24"/>
          <w:szCs w:val="24"/>
        </w:rPr>
        <w:t>(</w:t>
      </w:r>
      <w:r w:rsidRPr="00EF7AD3">
        <w:rPr>
          <w:rFonts w:ascii="Times New Roman" w:hAnsi="Times New Roman"/>
          <w:sz w:val="24"/>
          <w:szCs w:val="24"/>
          <w:lang w:val="en-US"/>
        </w:rPr>
        <w:t xml:space="preserve">UNESCO </w:t>
      </w:r>
      <w:r w:rsidRPr="00EF7AD3">
        <w:rPr>
          <w:rFonts w:ascii="Times New Roman" w:hAnsi="Times New Roman"/>
          <w:sz w:val="24"/>
          <w:szCs w:val="24"/>
        </w:rPr>
        <w:t>δήλωση Σαλαμάνκας, Παγκόσμια Διάσκεψη για τις Ειδικές Ανάγκες, 1994:11)</w:t>
      </w:r>
    </w:p>
    <w:p w:rsidR="00164259" w:rsidRPr="00EF7AD3" w:rsidRDefault="00871EB6" w:rsidP="004A60A7">
      <w:pPr>
        <w:spacing w:line="360" w:lineRule="auto"/>
        <w:jc w:val="both"/>
        <w:rPr>
          <w:rFonts w:ascii="Times New Roman" w:hAnsi="Times New Roman"/>
          <w:sz w:val="24"/>
          <w:szCs w:val="24"/>
          <w:lang w:val="en-US"/>
        </w:rPr>
      </w:pPr>
      <w:r w:rsidRPr="00EF7AD3">
        <w:rPr>
          <w:rFonts w:ascii="Times New Roman" w:hAnsi="Times New Roman"/>
          <w:sz w:val="24"/>
          <w:szCs w:val="24"/>
        </w:rPr>
        <w:t xml:space="preserve">Οι αρχές αυτές εκπροσωπούνται σε πολλά αναλυτικά προγράμματα για τα πρώτα χρόνια σπουδών σε όλη την υδρόγειο. Για παράδειγμα η </w:t>
      </w:r>
      <w:r w:rsidR="002C3219" w:rsidRPr="00EF7AD3">
        <w:rPr>
          <w:rFonts w:ascii="Times New Roman" w:hAnsi="Times New Roman"/>
          <w:sz w:val="24"/>
          <w:szCs w:val="24"/>
        </w:rPr>
        <w:t>ενταξιακή πρακτική</w:t>
      </w:r>
      <w:r w:rsidRPr="00EF7AD3">
        <w:rPr>
          <w:rFonts w:ascii="Times New Roman" w:hAnsi="Times New Roman"/>
          <w:sz w:val="24"/>
          <w:szCs w:val="24"/>
        </w:rPr>
        <w:t xml:space="preserve"> </w:t>
      </w:r>
      <w:r w:rsidRPr="00EF7AD3">
        <w:rPr>
          <w:rFonts w:ascii="Times New Roman" w:hAnsi="Times New Roman"/>
          <w:sz w:val="24"/>
          <w:szCs w:val="24"/>
          <w:lang w:val="en-US"/>
        </w:rPr>
        <w:t>Te</w:t>
      </w:r>
      <w:r w:rsidRPr="00EF7AD3">
        <w:rPr>
          <w:rFonts w:ascii="Times New Roman" w:hAnsi="Times New Roman"/>
          <w:sz w:val="24"/>
          <w:szCs w:val="24"/>
        </w:rPr>
        <w:t xml:space="preserve"> </w:t>
      </w:r>
      <w:proofErr w:type="spellStart"/>
      <w:r w:rsidRPr="00EF7AD3">
        <w:rPr>
          <w:rFonts w:ascii="Times New Roman" w:hAnsi="Times New Roman"/>
          <w:sz w:val="24"/>
          <w:szCs w:val="24"/>
          <w:lang w:val="en-US"/>
        </w:rPr>
        <w:t>Whariki</w:t>
      </w:r>
      <w:proofErr w:type="spellEnd"/>
      <w:r w:rsidRPr="00EF7AD3">
        <w:rPr>
          <w:rFonts w:ascii="Times New Roman" w:hAnsi="Times New Roman"/>
          <w:sz w:val="24"/>
          <w:szCs w:val="24"/>
        </w:rPr>
        <w:t xml:space="preserve"> της Νέας Ζηλανδίας </w:t>
      </w:r>
      <w:r w:rsidR="000C6628" w:rsidRPr="00EF7AD3">
        <w:rPr>
          <w:rFonts w:ascii="Times New Roman" w:hAnsi="Times New Roman"/>
          <w:sz w:val="24"/>
          <w:szCs w:val="24"/>
        </w:rPr>
        <w:t xml:space="preserve">εντάσσεται σε </w:t>
      </w:r>
      <w:r w:rsidR="00C40FD8" w:rsidRPr="00EF7AD3">
        <w:rPr>
          <w:rFonts w:ascii="Times New Roman" w:hAnsi="Times New Roman"/>
          <w:sz w:val="24"/>
          <w:szCs w:val="24"/>
        </w:rPr>
        <w:t xml:space="preserve">όλες τις </w:t>
      </w:r>
      <w:r w:rsidR="000C6628" w:rsidRPr="00EF7AD3">
        <w:rPr>
          <w:rFonts w:ascii="Times New Roman" w:hAnsi="Times New Roman"/>
          <w:sz w:val="24"/>
          <w:szCs w:val="24"/>
        </w:rPr>
        <w:t>πτυχές του προγράμματος σπουδών, ενώ στις ΗΠΑ, η Δράση για «</w:t>
      </w:r>
      <w:r w:rsidR="00C40FD8" w:rsidRPr="00EF7AD3">
        <w:rPr>
          <w:rFonts w:ascii="Times New Roman" w:hAnsi="Times New Roman"/>
          <w:sz w:val="24"/>
          <w:szCs w:val="24"/>
        </w:rPr>
        <w:t xml:space="preserve"> άτομα με Ειδικές Εκπαιδευτικές Ανάγκες </w:t>
      </w:r>
      <w:r w:rsidR="000C6628" w:rsidRPr="00EF7AD3">
        <w:rPr>
          <w:rFonts w:ascii="Times New Roman" w:hAnsi="Times New Roman"/>
          <w:sz w:val="24"/>
          <w:szCs w:val="24"/>
        </w:rPr>
        <w:t>«</w:t>
      </w:r>
      <w:r w:rsidR="00B63E86" w:rsidRPr="00EF7AD3">
        <w:rPr>
          <w:rFonts w:ascii="Times New Roman" w:hAnsi="Times New Roman"/>
          <w:sz w:val="24"/>
          <w:szCs w:val="24"/>
        </w:rPr>
        <w:t>(</w:t>
      </w:r>
      <w:r w:rsidR="00B63E86" w:rsidRPr="00EF7AD3">
        <w:rPr>
          <w:rFonts w:ascii="Times New Roman" w:hAnsi="Times New Roman"/>
          <w:sz w:val="24"/>
          <w:szCs w:val="24"/>
          <w:lang w:val="en-US"/>
        </w:rPr>
        <w:t>IDEA</w:t>
      </w:r>
      <w:r w:rsidR="000C6628" w:rsidRPr="00EF7AD3">
        <w:rPr>
          <w:rFonts w:ascii="Times New Roman" w:hAnsi="Times New Roman"/>
          <w:sz w:val="24"/>
          <w:szCs w:val="24"/>
        </w:rPr>
        <w:t xml:space="preserve">) τροποποιείται το </w:t>
      </w:r>
      <w:r w:rsidR="00B63E86" w:rsidRPr="00EF7AD3">
        <w:rPr>
          <w:rFonts w:ascii="Times New Roman" w:hAnsi="Times New Roman"/>
          <w:sz w:val="24"/>
          <w:szCs w:val="24"/>
        </w:rPr>
        <w:t xml:space="preserve">1997 </w:t>
      </w:r>
      <w:r w:rsidR="000C6628" w:rsidRPr="00EF7AD3">
        <w:rPr>
          <w:rFonts w:ascii="Times New Roman" w:hAnsi="Times New Roman"/>
          <w:sz w:val="24"/>
          <w:szCs w:val="24"/>
        </w:rPr>
        <w:t xml:space="preserve">με την </w:t>
      </w:r>
      <w:r w:rsidR="00B63E86" w:rsidRPr="00EF7AD3">
        <w:rPr>
          <w:rFonts w:ascii="Times New Roman" w:hAnsi="Times New Roman"/>
          <w:sz w:val="24"/>
          <w:szCs w:val="24"/>
        </w:rPr>
        <w:t>εντολή όπου τα παιδιά ηλικίας 3-21 ετών που έχουν ειδικές ανάγκες θα πρέπει να τοποθετούνται στο «λιγότερο περιοριστικό περιβάλλον</w:t>
      </w:r>
      <w:r w:rsidR="002C3219" w:rsidRPr="00EF7AD3">
        <w:rPr>
          <w:rFonts w:ascii="Times New Roman" w:hAnsi="Times New Roman"/>
          <w:sz w:val="24"/>
          <w:szCs w:val="24"/>
        </w:rPr>
        <w:t>», έχοντας πραγματοποιηθεί κάθε προσπάθεια τοποθετηθούν</w:t>
      </w:r>
      <w:r w:rsidR="00B63E86" w:rsidRPr="00EF7AD3">
        <w:rPr>
          <w:rFonts w:ascii="Times New Roman" w:hAnsi="Times New Roman"/>
          <w:sz w:val="24"/>
          <w:szCs w:val="24"/>
        </w:rPr>
        <w:t xml:space="preserve"> τα παιδιά με ειδικές ανάγκες παράλληλα με τα «τυπικά αναπτυσσόμενα</w:t>
      </w:r>
      <w:r w:rsidR="002C3219" w:rsidRPr="00EF7AD3">
        <w:rPr>
          <w:rFonts w:ascii="Times New Roman" w:hAnsi="Times New Roman"/>
          <w:sz w:val="24"/>
          <w:szCs w:val="24"/>
        </w:rPr>
        <w:t>,</w:t>
      </w:r>
      <w:r w:rsidR="00B63E86" w:rsidRPr="00EF7AD3">
        <w:rPr>
          <w:rFonts w:ascii="Times New Roman" w:hAnsi="Times New Roman"/>
          <w:sz w:val="24"/>
          <w:szCs w:val="24"/>
        </w:rPr>
        <w:t xml:space="preserve"> κατά περίπτωση» (βλ. </w:t>
      </w:r>
      <w:proofErr w:type="gramStart"/>
      <w:r w:rsidR="00B63E86" w:rsidRPr="00EF7AD3">
        <w:rPr>
          <w:rFonts w:ascii="Times New Roman" w:hAnsi="Times New Roman"/>
          <w:sz w:val="24"/>
          <w:szCs w:val="24"/>
          <w:lang w:val="en-US"/>
        </w:rPr>
        <w:t>Cryer</w:t>
      </w:r>
      <w:r w:rsidR="00B63E86" w:rsidRPr="00EF7AD3">
        <w:rPr>
          <w:rFonts w:ascii="Times New Roman" w:hAnsi="Times New Roman"/>
          <w:sz w:val="24"/>
          <w:szCs w:val="24"/>
        </w:rPr>
        <w:t xml:space="preserve">  και</w:t>
      </w:r>
      <w:proofErr w:type="gramEnd"/>
      <w:r w:rsidR="00B63E86" w:rsidRPr="00EF7AD3">
        <w:rPr>
          <w:rFonts w:ascii="Times New Roman" w:hAnsi="Times New Roman"/>
          <w:sz w:val="24"/>
          <w:szCs w:val="24"/>
        </w:rPr>
        <w:t xml:space="preserve"> </w:t>
      </w:r>
      <w:r w:rsidR="00B63E86" w:rsidRPr="00EF7AD3">
        <w:rPr>
          <w:rFonts w:ascii="Times New Roman" w:hAnsi="Times New Roman"/>
          <w:sz w:val="24"/>
          <w:szCs w:val="24"/>
          <w:lang w:val="en-US"/>
        </w:rPr>
        <w:t>Clifford</w:t>
      </w:r>
      <w:r w:rsidR="00B63E86" w:rsidRPr="00EF7AD3">
        <w:rPr>
          <w:rFonts w:ascii="Times New Roman" w:hAnsi="Times New Roman"/>
          <w:sz w:val="24"/>
          <w:szCs w:val="24"/>
        </w:rPr>
        <w:t>, 2003: 112). Στο Ηνωμένο Βασίλειο υπάρχει αυξανόμενη ανησυχία με την ένταξη στα πρώτα χρόνια, αλλά αυτές οι αρχές τίθενται σε πράξη μέσα από την ιστορική κληρονομιά μιας σειράς από ανάγκες γενικών και ειδικών υπηρεσιών. Η έρευνα έχει αποκαλύψει μεγάλες αποκλίσεις στο πώς οι υπηρεσίες παρέχονται σε τοπικό και περιφερειακό επίπεδο, καθώς και τα τελευταία χρόνια, πολλοί γονείς</w:t>
      </w:r>
      <w:r w:rsidR="00164259" w:rsidRPr="00EF7AD3">
        <w:rPr>
          <w:rFonts w:ascii="Times New Roman" w:hAnsi="Times New Roman"/>
          <w:sz w:val="24"/>
          <w:szCs w:val="24"/>
        </w:rPr>
        <w:t xml:space="preserve"> των παιδιών που εντοπίστηκαν με ειδικές ανάγκες, επέλεξαν να συνδυάσουν τα αναμενόμενα οφέλη από πιο εξειδικευμένες ρυθμίσεις, οι οποίες είναι </w:t>
      </w:r>
      <w:r w:rsidR="00164259" w:rsidRPr="00EF7AD3">
        <w:rPr>
          <w:rFonts w:ascii="Times New Roman" w:hAnsi="Times New Roman"/>
          <w:sz w:val="24"/>
          <w:szCs w:val="24"/>
        </w:rPr>
        <w:lastRenderedPageBreak/>
        <w:t>συχνά σε απόσταση από το σπίτι, με εκείνα των πιο περιεκτικών τοπικών υπηρεσιών (</w:t>
      </w:r>
      <w:r w:rsidR="00164259" w:rsidRPr="00EF7AD3">
        <w:rPr>
          <w:rFonts w:ascii="Times New Roman" w:hAnsi="Times New Roman"/>
          <w:sz w:val="24"/>
          <w:szCs w:val="24"/>
          <w:lang w:val="en-US"/>
        </w:rPr>
        <w:t>Flewitt</w:t>
      </w:r>
      <w:r w:rsidR="00164259" w:rsidRPr="00EF7AD3">
        <w:rPr>
          <w:rFonts w:ascii="Times New Roman" w:hAnsi="Times New Roman"/>
          <w:sz w:val="24"/>
          <w:szCs w:val="24"/>
        </w:rPr>
        <w:t xml:space="preserve"> και </w:t>
      </w:r>
      <w:r w:rsidR="00164259" w:rsidRPr="00EF7AD3">
        <w:rPr>
          <w:rFonts w:ascii="Times New Roman" w:hAnsi="Times New Roman"/>
          <w:sz w:val="24"/>
          <w:szCs w:val="24"/>
          <w:lang w:val="en-US"/>
        </w:rPr>
        <w:t>Nind</w:t>
      </w:r>
      <w:r w:rsidR="00164259" w:rsidRPr="00EF7AD3">
        <w:rPr>
          <w:rFonts w:ascii="Times New Roman" w:hAnsi="Times New Roman"/>
          <w:sz w:val="24"/>
          <w:szCs w:val="24"/>
        </w:rPr>
        <w:t>, 2007).</w:t>
      </w:r>
    </w:p>
    <w:p w:rsidR="00FD6948" w:rsidRPr="00EF7AD3" w:rsidRDefault="008575C1" w:rsidP="004A60A7">
      <w:pPr>
        <w:spacing w:line="360" w:lineRule="auto"/>
        <w:jc w:val="both"/>
        <w:rPr>
          <w:rFonts w:ascii="Times New Roman" w:hAnsi="Times New Roman"/>
          <w:sz w:val="24"/>
          <w:szCs w:val="24"/>
        </w:rPr>
      </w:pPr>
      <w:r w:rsidRPr="00EF7AD3">
        <w:rPr>
          <w:rFonts w:ascii="Times New Roman" w:hAnsi="Times New Roman"/>
          <w:sz w:val="24"/>
          <w:szCs w:val="24"/>
        </w:rPr>
        <w:t xml:space="preserve">Μια βασική διάσταση της ένταξης είναι το δικαίωμα του ατόμου για γραμματισμό, όμως υπάρχουν διαφορετικές αντιλήψεις για </w:t>
      </w:r>
      <w:r w:rsidR="002C3219" w:rsidRPr="00EF7AD3">
        <w:rPr>
          <w:rFonts w:ascii="Times New Roman" w:hAnsi="Times New Roman"/>
          <w:sz w:val="24"/>
          <w:szCs w:val="24"/>
        </w:rPr>
        <w:t>το τι ενταξιακή παιδεία,</w:t>
      </w:r>
      <w:r w:rsidRPr="00EF7AD3">
        <w:rPr>
          <w:rFonts w:ascii="Times New Roman" w:hAnsi="Times New Roman"/>
          <w:sz w:val="24"/>
          <w:szCs w:val="24"/>
        </w:rPr>
        <w:t xml:space="preserve"> σημαίνει για τα παιδιά με μαθησιακές δυσκολίες.</w:t>
      </w:r>
      <w:r w:rsidR="00FA6221" w:rsidRPr="00EF7AD3">
        <w:rPr>
          <w:rFonts w:ascii="Times New Roman" w:hAnsi="Times New Roman"/>
          <w:sz w:val="24"/>
          <w:szCs w:val="24"/>
        </w:rPr>
        <w:t xml:space="preserve"> Ο </w:t>
      </w:r>
      <w:r w:rsidR="00FA6221" w:rsidRPr="00EF7AD3">
        <w:rPr>
          <w:rFonts w:ascii="Times New Roman" w:hAnsi="Times New Roman"/>
          <w:sz w:val="24"/>
          <w:szCs w:val="24"/>
          <w:lang w:val="en-US"/>
        </w:rPr>
        <w:t>Kliwer</w:t>
      </w:r>
      <w:r w:rsidR="00FA6221" w:rsidRPr="00EF7AD3">
        <w:rPr>
          <w:rFonts w:ascii="Times New Roman" w:hAnsi="Times New Roman"/>
          <w:sz w:val="24"/>
          <w:szCs w:val="24"/>
        </w:rPr>
        <w:t xml:space="preserve"> </w:t>
      </w:r>
      <w:r w:rsidR="00FA6221" w:rsidRPr="00EF7AD3">
        <w:rPr>
          <w:rFonts w:ascii="Times New Roman" w:hAnsi="Times New Roman"/>
          <w:sz w:val="24"/>
          <w:szCs w:val="24"/>
          <w:lang w:val="en-US"/>
        </w:rPr>
        <w:t>et</w:t>
      </w:r>
      <w:r w:rsidR="00FA6221" w:rsidRPr="00EF7AD3">
        <w:rPr>
          <w:rFonts w:ascii="Times New Roman" w:hAnsi="Times New Roman"/>
          <w:sz w:val="24"/>
          <w:szCs w:val="24"/>
        </w:rPr>
        <w:t xml:space="preserve"> </w:t>
      </w:r>
      <w:r w:rsidR="00FA6221" w:rsidRPr="00EF7AD3">
        <w:rPr>
          <w:rFonts w:ascii="Times New Roman" w:hAnsi="Times New Roman"/>
          <w:sz w:val="24"/>
          <w:szCs w:val="24"/>
          <w:lang w:val="en-US"/>
        </w:rPr>
        <w:t>al</w:t>
      </w:r>
      <w:r w:rsidR="00FA6221" w:rsidRPr="00EF7AD3">
        <w:rPr>
          <w:rFonts w:ascii="Times New Roman" w:hAnsi="Times New Roman"/>
          <w:sz w:val="24"/>
          <w:szCs w:val="24"/>
        </w:rPr>
        <w:t xml:space="preserve"> (2006) αξιολογεί κριτικά το πώς οι άνθρωποι αντιλαμβάνονται ως «άτομα με αναπηρίες»</w:t>
      </w:r>
      <w:r w:rsidR="00806262" w:rsidRPr="00EF7AD3">
        <w:rPr>
          <w:rFonts w:ascii="Times New Roman" w:hAnsi="Times New Roman"/>
          <w:sz w:val="24"/>
          <w:szCs w:val="24"/>
        </w:rPr>
        <w:t xml:space="preserve"> και συχνά εξακολουθούν να είναι </w:t>
      </w:r>
      <w:r w:rsidR="00806262" w:rsidRPr="00EF7AD3">
        <w:rPr>
          <w:rFonts w:ascii="Times New Roman" w:hAnsi="Times New Roman"/>
          <w:sz w:val="24"/>
          <w:szCs w:val="24"/>
          <w:lang w:val="en-US"/>
        </w:rPr>
        <w:t>denied</w:t>
      </w:r>
      <w:r w:rsidR="00806262" w:rsidRPr="00EF7AD3">
        <w:rPr>
          <w:rFonts w:ascii="Times New Roman" w:hAnsi="Times New Roman"/>
          <w:sz w:val="24"/>
          <w:szCs w:val="24"/>
        </w:rPr>
        <w:t xml:space="preserve"> </w:t>
      </w:r>
      <w:r w:rsidR="00806262" w:rsidRPr="00EF7AD3">
        <w:rPr>
          <w:rFonts w:ascii="Times New Roman" w:hAnsi="Times New Roman"/>
          <w:sz w:val="24"/>
          <w:szCs w:val="24"/>
          <w:lang w:val="en-US"/>
        </w:rPr>
        <w:t>literate</w:t>
      </w:r>
      <w:r w:rsidR="00806262" w:rsidRPr="00EF7AD3">
        <w:rPr>
          <w:rFonts w:ascii="Times New Roman" w:hAnsi="Times New Roman"/>
          <w:sz w:val="24"/>
          <w:szCs w:val="24"/>
        </w:rPr>
        <w:t xml:space="preserve"> </w:t>
      </w:r>
      <w:r w:rsidR="00806262" w:rsidRPr="00EF7AD3">
        <w:rPr>
          <w:rFonts w:ascii="Times New Roman" w:hAnsi="Times New Roman"/>
          <w:sz w:val="24"/>
          <w:szCs w:val="24"/>
          <w:lang w:val="en-US"/>
        </w:rPr>
        <w:t>citizenship</w:t>
      </w:r>
      <w:r w:rsidR="00806262" w:rsidRPr="00EF7AD3">
        <w:rPr>
          <w:rFonts w:ascii="Times New Roman" w:hAnsi="Times New Roman"/>
          <w:sz w:val="24"/>
          <w:szCs w:val="24"/>
        </w:rPr>
        <w:t xml:space="preserve">. Αμφισβητούν την πολύ κοινή αντίληψη ότι η ιδιότητα του πολίτη στην εγγράμματη κοινότητα είναι μια οργανική αδυναμία για τα άτομα που ορίζονται ως άτομα με πνευματικές αναπηρίες και συνδέουν αυτή την άρνηση των </w:t>
      </w:r>
      <w:r w:rsidR="00FD6948" w:rsidRPr="00EF7AD3">
        <w:rPr>
          <w:rFonts w:ascii="Times New Roman" w:hAnsi="Times New Roman"/>
          <w:sz w:val="24"/>
          <w:szCs w:val="24"/>
        </w:rPr>
        <w:t>δικαιωμάτων με τις εμπειρίες άλλων υποτιμημένων και περιθωριοποιημένων ομάδων των οποίων η εξαίρεση ιστορικά, έχει φυλετικές ή ταξικές βάσεις.</w:t>
      </w:r>
    </w:p>
    <w:p w:rsidR="006E7632" w:rsidRPr="00EF7AD3" w:rsidRDefault="00561382" w:rsidP="004A60A7">
      <w:pPr>
        <w:spacing w:line="360" w:lineRule="auto"/>
        <w:jc w:val="both"/>
        <w:rPr>
          <w:rFonts w:ascii="Times New Roman" w:hAnsi="Times New Roman"/>
          <w:sz w:val="24"/>
          <w:szCs w:val="24"/>
        </w:rPr>
      </w:pPr>
      <w:r w:rsidRPr="00EF7AD3">
        <w:rPr>
          <w:rFonts w:ascii="Times New Roman" w:hAnsi="Times New Roman"/>
          <w:sz w:val="24"/>
          <w:szCs w:val="24"/>
        </w:rPr>
        <w:t>Οι αντιλήψεις των ατόμων για τη γνωστική ικανότητα, ανα</w:t>
      </w:r>
      <w:r w:rsidR="001A1378" w:rsidRPr="00EF7AD3">
        <w:rPr>
          <w:rFonts w:ascii="Times New Roman" w:hAnsi="Times New Roman"/>
          <w:sz w:val="24"/>
          <w:szCs w:val="24"/>
        </w:rPr>
        <w:t>γκαστικά στρέφονται, συνεπώς, στις</w:t>
      </w:r>
      <w:r w:rsidRPr="00EF7AD3">
        <w:rPr>
          <w:rFonts w:ascii="Times New Roman" w:hAnsi="Times New Roman"/>
          <w:sz w:val="24"/>
          <w:szCs w:val="24"/>
        </w:rPr>
        <w:t xml:space="preserve"> αντιλήψεις για το τι </w:t>
      </w:r>
      <w:r w:rsidR="001A1378" w:rsidRPr="00EF7AD3">
        <w:rPr>
          <w:rFonts w:ascii="Times New Roman" w:hAnsi="Times New Roman"/>
          <w:sz w:val="24"/>
          <w:szCs w:val="24"/>
        </w:rPr>
        <w:t xml:space="preserve">σημαίνει εκπαίδευση </w:t>
      </w:r>
      <w:r w:rsidRPr="00EF7AD3">
        <w:rPr>
          <w:rFonts w:ascii="Times New Roman" w:hAnsi="Times New Roman"/>
          <w:sz w:val="24"/>
          <w:szCs w:val="24"/>
        </w:rPr>
        <w:t xml:space="preserve">και υπάρχουν επί του παρόντος, δύο δυνητικά ανταγωνιστικές ερμηνείες </w:t>
      </w:r>
      <w:r w:rsidR="000230BE" w:rsidRPr="00EF7AD3">
        <w:rPr>
          <w:rFonts w:ascii="Times New Roman" w:hAnsi="Times New Roman"/>
          <w:sz w:val="24"/>
          <w:szCs w:val="24"/>
        </w:rPr>
        <w:t xml:space="preserve">του γραμματισμού. </w:t>
      </w:r>
    </w:p>
    <w:p w:rsidR="00280986" w:rsidRPr="00EF7AD3" w:rsidRDefault="000230BE" w:rsidP="004A60A7">
      <w:pPr>
        <w:spacing w:line="360" w:lineRule="auto"/>
        <w:jc w:val="both"/>
        <w:rPr>
          <w:rFonts w:ascii="Times New Roman" w:hAnsi="Times New Roman"/>
          <w:sz w:val="24"/>
          <w:szCs w:val="24"/>
        </w:rPr>
      </w:pPr>
      <w:r w:rsidRPr="00EF7AD3">
        <w:rPr>
          <w:rFonts w:ascii="Times New Roman" w:hAnsi="Times New Roman"/>
          <w:b/>
          <w:sz w:val="24"/>
          <w:szCs w:val="24"/>
        </w:rPr>
        <w:t xml:space="preserve">Η πρώτη, θεωρεί το γραμματισμό ως στόχο </w:t>
      </w:r>
      <w:r w:rsidR="001A1378" w:rsidRPr="00EF7AD3">
        <w:rPr>
          <w:rFonts w:ascii="Times New Roman" w:hAnsi="Times New Roman"/>
          <w:b/>
          <w:sz w:val="24"/>
          <w:szCs w:val="24"/>
        </w:rPr>
        <w:t xml:space="preserve">της διδασκαλίας </w:t>
      </w:r>
      <w:r w:rsidR="00262E8A" w:rsidRPr="00EF7AD3">
        <w:rPr>
          <w:rFonts w:ascii="Times New Roman" w:hAnsi="Times New Roman"/>
          <w:b/>
          <w:sz w:val="24"/>
          <w:szCs w:val="24"/>
        </w:rPr>
        <w:t xml:space="preserve">και επικεντρώνεται </w:t>
      </w:r>
      <w:r w:rsidR="001A1378" w:rsidRPr="00EF7AD3">
        <w:rPr>
          <w:rFonts w:ascii="Times New Roman" w:hAnsi="Times New Roman"/>
          <w:b/>
          <w:sz w:val="24"/>
          <w:szCs w:val="24"/>
        </w:rPr>
        <w:t xml:space="preserve">στην μάθηση της </w:t>
      </w:r>
      <w:r w:rsidR="00262E8A" w:rsidRPr="00EF7AD3">
        <w:rPr>
          <w:rFonts w:ascii="Times New Roman" w:hAnsi="Times New Roman"/>
          <w:b/>
          <w:sz w:val="24"/>
          <w:szCs w:val="24"/>
        </w:rPr>
        <w:t>γραφής και ανάγνωσης</w:t>
      </w:r>
      <w:r w:rsidR="001A1378" w:rsidRPr="00EF7AD3">
        <w:rPr>
          <w:rFonts w:ascii="Times New Roman" w:hAnsi="Times New Roman"/>
          <w:b/>
          <w:sz w:val="24"/>
          <w:szCs w:val="24"/>
        </w:rPr>
        <w:t xml:space="preserve"> ως σύστημα δεξιοτήτων</w:t>
      </w:r>
      <w:r w:rsidR="00262E8A" w:rsidRPr="00EF7AD3">
        <w:rPr>
          <w:rFonts w:ascii="Times New Roman" w:hAnsi="Times New Roman"/>
          <w:b/>
          <w:sz w:val="24"/>
          <w:szCs w:val="24"/>
        </w:rPr>
        <w:t>.</w:t>
      </w:r>
      <w:r w:rsidR="002D3B0E" w:rsidRPr="00EF7AD3">
        <w:rPr>
          <w:rFonts w:ascii="Times New Roman" w:hAnsi="Times New Roman"/>
          <w:sz w:val="24"/>
          <w:szCs w:val="24"/>
        </w:rPr>
        <w:t xml:space="preserve"> Αυτή η στενή προσέγγιση αντικατοπτρίζεται στην έμφαση που δίνεται σήμερα στο Ηνωμένο Βασίλειο στη φωνολογία</w:t>
      </w:r>
      <w:r w:rsidR="00401A2B" w:rsidRPr="00EF7AD3">
        <w:rPr>
          <w:rFonts w:ascii="Times New Roman" w:hAnsi="Times New Roman"/>
          <w:sz w:val="24"/>
          <w:szCs w:val="24"/>
        </w:rPr>
        <w:t xml:space="preserve"> (</w:t>
      </w:r>
      <w:r w:rsidR="00401A2B" w:rsidRPr="00EF7AD3">
        <w:rPr>
          <w:rFonts w:ascii="Times New Roman" w:hAnsi="Times New Roman"/>
          <w:sz w:val="24"/>
          <w:szCs w:val="24"/>
          <w:lang w:val="en-US"/>
        </w:rPr>
        <w:t>DfES</w:t>
      </w:r>
      <w:r w:rsidR="00401A2B" w:rsidRPr="00EF7AD3">
        <w:rPr>
          <w:rFonts w:ascii="Times New Roman" w:hAnsi="Times New Roman"/>
          <w:sz w:val="24"/>
          <w:szCs w:val="24"/>
        </w:rPr>
        <w:t>, 2006), και είναι κεντρικής σημασίας για το πρόγραμμα των ΗΠΑ «Κανένα παιδί δε μένει πίσω» το οποίο προωθεί μια άσκηση και μια προσέγγιση βασισμένη σε δεξιότητες για τον πρώιμο γραμματισμό (</w:t>
      </w:r>
      <w:r w:rsidR="00401A2B" w:rsidRPr="00EF7AD3">
        <w:rPr>
          <w:rFonts w:ascii="Times New Roman" w:hAnsi="Times New Roman"/>
          <w:sz w:val="24"/>
          <w:szCs w:val="24"/>
          <w:lang w:val="en-US"/>
        </w:rPr>
        <w:t>US</w:t>
      </w:r>
      <w:r w:rsidR="00401A2B" w:rsidRPr="00EF7AD3">
        <w:rPr>
          <w:rFonts w:ascii="Times New Roman" w:hAnsi="Times New Roman"/>
          <w:sz w:val="24"/>
          <w:szCs w:val="24"/>
        </w:rPr>
        <w:t xml:space="preserve"> </w:t>
      </w:r>
      <w:r w:rsidR="00401A2B" w:rsidRPr="00EF7AD3">
        <w:rPr>
          <w:rFonts w:ascii="Times New Roman" w:hAnsi="Times New Roman"/>
          <w:sz w:val="24"/>
          <w:szCs w:val="24"/>
          <w:lang w:val="en-US"/>
        </w:rPr>
        <w:t>DoE</w:t>
      </w:r>
      <w:r w:rsidR="00401A2B" w:rsidRPr="00EF7AD3">
        <w:rPr>
          <w:rFonts w:ascii="Times New Roman" w:hAnsi="Times New Roman"/>
          <w:sz w:val="24"/>
          <w:szCs w:val="24"/>
        </w:rPr>
        <w:t>, 2002</w:t>
      </w:r>
      <w:r w:rsidR="00401A2B" w:rsidRPr="00EF7AD3">
        <w:rPr>
          <w:rFonts w:ascii="Times New Roman" w:hAnsi="Times New Roman"/>
          <w:b/>
          <w:sz w:val="24"/>
          <w:szCs w:val="24"/>
        </w:rPr>
        <w:t>). Στο πλαίσιο αυτό, το να γίνει κάποιος εγράμματος,  βασίζεται στην εκμάθηση των σύνθετων τεχνικών ικανοτήτων που αποτελούν ιδιαίτερες προκλήσεις για μαθητές που δεν έχουν αναπτύξει καλά τη γλώσσα και/ή λεπτές ικανότητες</w:t>
      </w:r>
      <w:r w:rsidR="00401A2B" w:rsidRPr="00EF7AD3">
        <w:rPr>
          <w:rFonts w:ascii="Times New Roman" w:hAnsi="Times New Roman"/>
          <w:sz w:val="24"/>
          <w:szCs w:val="24"/>
        </w:rPr>
        <w:t>. Πολλοί δάσκαλοι που εργάζονται με μαθητές με σύνθετες εκπαιδευτικές ανάγκες, έχουν βρεθεί, είτε να αποκλείουν τους μαθητές από τις δραστηριότητες γραφής και ανάγνωσης, λόγω της έλλειψης</w:t>
      </w:r>
      <w:r w:rsidR="00280986" w:rsidRPr="00EF7AD3">
        <w:rPr>
          <w:rFonts w:ascii="Times New Roman" w:hAnsi="Times New Roman"/>
          <w:sz w:val="24"/>
          <w:szCs w:val="24"/>
        </w:rPr>
        <w:t xml:space="preserve"> της διανοητικής ικανότητας (</w:t>
      </w:r>
      <w:r w:rsidR="00280986" w:rsidRPr="00EF7AD3">
        <w:rPr>
          <w:rFonts w:ascii="Times New Roman" w:hAnsi="Times New Roman"/>
          <w:sz w:val="24"/>
          <w:szCs w:val="24"/>
          <w:lang w:val="en-US"/>
        </w:rPr>
        <w:t>Kliewer</w:t>
      </w:r>
      <w:r w:rsidR="00280986" w:rsidRPr="00EF7AD3">
        <w:rPr>
          <w:rFonts w:ascii="Times New Roman" w:hAnsi="Times New Roman"/>
          <w:sz w:val="24"/>
          <w:szCs w:val="24"/>
        </w:rPr>
        <w:t>, 1998), ή να βασίζονται σε συμβατικές προσεγγίσεις διδασκαλί</w:t>
      </w:r>
      <w:r w:rsidR="001A1378" w:rsidRPr="00EF7AD3">
        <w:rPr>
          <w:rFonts w:ascii="Times New Roman" w:hAnsi="Times New Roman"/>
          <w:sz w:val="24"/>
          <w:szCs w:val="24"/>
        </w:rPr>
        <w:t xml:space="preserve">ας γραμματισμού όπως η έμφαση στη </w:t>
      </w:r>
      <w:proofErr w:type="spellStart"/>
      <w:r w:rsidR="001A1378" w:rsidRPr="00EF7AD3">
        <w:rPr>
          <w:rFonts w:ascii="Times New Roman" w:hAnsi="Times New Roman"/>
          <w:sz w:val="24"/>
          <w:szCs w:val="24"/>
        </w:rPr>
        <w:t>γραφο</w:t>
      </w:r>
      <w:proofErr w:type="spellEnd"/>
      <w:r w:rsidR="001A1378" w:rsidRPr="00EF7AD3">
        <w:rPr>
          <w:rFonts w:ascii="Times New Roman" w:hAnsi="Times New Roman"/>
          <w:sz w:val="24"/>
          <w:szCs w:val="24"/>
        </w:rPr>
        <w:t>-</w:t>
      </w:r>
      <w:proofErr w:type="spellStart"/>
      <w:r w:rsidR="001A1378" w:rsidRPr="00EF7AD3">
        <w:rPr>
          <w:rFonts w:ascii="Times New Roman" w:hAnsi="Times New Roman"/>
          <w:sz w:val="24"/>
          <w:szCs w:val="24"/>
        </w:rPr>
        <w:t>φωνημική</w:t>
      </w:r>
      <w:proofErr w:type="spellEnd"/>
      <w:r w:rsidR="001A1378" w:rsidRPr="00EF7AD3">
        <w:rPr>
          <w:rFonts w:ascii="Times New Roman" w:hAnsi="Times New Roman"/>
          <w:sz w:val="24"/>
          <w:szCs w:val="24"/>
        </w:rPr>
        <w:t xml:space="preserve"> σχέση</w:t>
      </w:r>
      <w:r w:rsidR="00280986" w:rsidRPr="00EF7AD3">
        <w:rPr>
          <w:rFonts w:ascii="Times New Roman" w:hAnsi="Times New Roman"/>
          <w:sz w:val="24"/>
          <w:szCs w:val="24"/>
        </w:rPr>
        <w:t xml:space="preserve"> έστω κι αν αυτές βρέθηκε να είναι λιγότερο επιτυχείς από τις μη-συμβατικές μεθόδους (</w:t>
      </w:r>
      <w:r w:rsidR="00280986" w:rsidRPr="00EF7AD3">
        <w:rPr>
          <w:rFonts w:ascii="Times New Roman" w:hAnsi="Times New Roman"/>
          <w:sz w:val="24"/>
          <w:szCs w:val="24"/>
          <w:lang w:val="en-US"/>
        </w:rPr>
        <w:t>Lacey</w:t>
      </w:r>
      <w:r w:rsidR="00280986" w:rsidRPr="00EF7AD3">
        <w:rPr>
          <w:rFonts w:ascii="Times New Roman" w:hAnsi="Times New Roman"/>
          <w:sz w:val="24"/>
          <w:szCs w:val="24"/>
        </w:rPr>
        <w:t xml:space="preserve"> </w:t>
      </w:r>
      <w:r w:rsidR="00280986" w:rsidRPr="00EF7AD3">
        <w:rPr>
          <w:rFonts w:ascii="Times New Roman" w:hAnsi="Times New Roman"/>
          <w:sz w:val="24"/>
          <w:szCs w:val="24"/>
          <w:lang w:val="en-US"/>
        </w:rPr>
        <w:t>et</w:t>
      </w:r>
      <w:r w:rsidR="00280986" w:rsidRPr="00EF7AD3">
        <w:rPr>
          <w:rFonts w:ascii="Times New Roman" w:hAnsi="Times New Roman"/>
          <w:sz w:val="24"/>
          <w:szCs w:val="24"/>
        </w:rPr>
        <w:t xml:space="preserve"> </w:t>
      </w:r>
      <w:r w:rsidR="00280986" w:rsidRPr="00EF7AD3">
        <w:rPr>
          <w:rFonts w:ascii="Times New Roman" w:hAnsi="Times New Roman"/>
          <w:sz w:val="24"/>
          <w:szCs w:val="24"/>
          <w:lang w:val="en-US"/>
        </w:rPr>
        <w:t>al</w:t>
      </w:r>
      <w:r w:rsidR="00280986" w:rsidRPr="00EF7AD3">
        <w:rPr>
          <w:rFonts w:ascii="Times New Roman" w:hAnsi="Times New Roman"/>
          <w:sz w:val="24"/>
          <w:szCs w:val="24"/>
        </w:rPr>
        <w:t>, 2007).</w:t>
      </w:r>
    </w:p>
    <w:p w:rsidR="0041179B" w:rsidRPr="00EF7AD3" w:rsidRDefault="00280986" w:rsidP="004A60A7">
      <w:pPr>
        <w:spacing w:line="360" w:lineRule="auto"/>
        <w:jc w:val="both"/>
        <w:rPr>
          <w:rFonts w:ascii="Times New Roman" w:hAnsi="Times New Roman"/>
          <w:sz w:val="24"/>
          <w:szCs w:val="24"/>
          <w:lang w:val="en-US"/>
        </w:rPr>
      </w:pPr>
      <w:r w:rsidRPr="00EF7AD3">
        <w:rPr>
          <w:rFonts w:ascii="Times New Roman" w:hAnsi="Times New Roman"/>
          <w:b/>
          <w:sz w:val="24"/>
          <w:szCs w:val="24"/>
        </w:rPr>
        <w:t>Η δεύτερη, ευρύτερη προσέγγιση, θεωρεί το γρ</w:t>
      </w:r>
      <w:r w:rsidR="00B07B60" w:rsidRPr="00EF7AD3">
        <w:rPr>
          <w:rFonts w:ascii="Times New Roman" w:hAnsi="Times New Roman"/>
          <w:b/>
          <w:sz w:val="24"/>
          <w:szCs w:val="24"/>
        </w:rPr>
        <w:t>αμματισμό ως την ανάπτυξη κοινωνικών</w:t>
      </w:r>
      <w:r w:rsidRPr="00EF7AD3">
        <w:rPr>
          <w:rFonts w:ascii="Times New Roman" w:hAnsi="Times New Roman"/>
          <w:b/>
          <w:sz w:val="24"/>
          <w:szCs w:val="24"/>
        </w:rPr>
        <w:t xml:space="preserve"> </w:t>
      </w:r>
      <w:r w:rsidR="00B07B60" w:rsidRPr="00EF7AD3">
        <w:rPr>
          <w:rFonts w:ascii="Times New Roman" w:hAnsi="Times New Roman"/>
          <w:b/>
          <w:sz w:val="24"/>
          <w:szCs w:val="24"/>
        </w:rPr>
        <w:t xml:space="preserve">νοημάτων όπως αυτά κοινοποιούνται </w:t>
      </w:r>
      <w:r w:rsidR="007E3FF0" w:rsidRPr="00EF7AD3">
        <w:rPr>
          <w:rFonts w:ascii="Times New Roman" w:hAnsi="Times New Roman"/>
          <w:b/>
          <w:sz w:val="24"/>
          <w:szCs w:val="24"/>
        </w:rPr>
        <w:t xml:space="preserve">μέσω των διαφόρων </w:t>
      </w:r>
      <w:r w:rsidR="007E3FF0" w:rsidRPr="00EF7AD3">
        <w:rPr>
          <w:rFonts w:ascii="Times New Roman" w:hAnsi="Times New Roman"/>
          <w:b/>
          <w:sz w:val="24"/>
          <w:szCs w:val="24"/>
        </w:rPr>
        <w:lastRenderedPageBreak/>
        <w:t>συμβολικών συστημάτων σ</w:t>
      </w:r>
      <w:r w:rsidR="00B07B60" w:rsidRPr="00EF7AD3">
        <w:rPr>
          <w:rFonts w:ascii="Times New Roman" w:hAnsi="Times New Roman"/>
          <w:b/>
          <w:sz w:val="24"/>
          <w:szCs w:val="24"/>
        </w:rPr>
        <w:t xml:space="preserve">το κοινωνικό πλαίσιο, </w:t>
      </w:r>
      <w:r w:rsidR="002C3219" w:rsidRPr="00EF7AD3">
        <w:rPr>
          <w:rFonts w:ascii="Times New Roman" w:hAnsi="Times New Roman"/>
          <w:b/>
          <w:sz w:val="24"/>
          <w:szCs w:val="24"/>
        </w:rPr>
        <w:t xml:space="preserve"> </w:t>
      </w:r>
      <w:r w:rsidR="00B07B60" w:rsidRPr="00EF7AD3">
        <w:rPr>
          <w:rFonts w:ascii="Times New Roman" w:hAnsi="Times New Roman"/>
          <w:b/>
          <w:sz w:val="24"/>
          <w:szCs w:val="24"/>
        </w:rPr>
        <w:t xml:space="preserve">δηλαδή αντιμετωπίζει τον </w:t>
      </w:r>
      <w:proofErr w:type="spellStart"/>
      <w:r w:rsidR="00B07B60" w:rsidRPr="00EF7AD3">
        <w:rPr>
          <w:rFonts w:ascii="Times New Roman" w:hAnsi="Times New Roman"/>
          <w:b/>
          <w:sz w:val="24"/>
          <w:szCs w:val="24"/>
        </w:rPr>
        <w:t>γραμματισμό</w:t>
      </w:r>
      <w:proofErr w:type="spellEnd"/>
      <w:r w:rsidR="00B07B60" w:rsidRPr="00EF7AD3">
        <w:rPr>
          <w:rFonts w:ascii="Times New Roman" w:hAnsi="Times New Roman"/>
          <w:b/>
          <w:sz w:val="24"/>
          <w:szCs w:val="24"/>
        </w:rPr>
        <w:t xml:space="preserve"> μέσα από</w:t>
      </w:r>
      <w:r w:rsidR="007E3FF0" w:rsidRPr="00EF7AD3">
        <w:rPr>
          <w:rFonts w:ascii="Times New Roman" w:hAnsi="Times New Roman"/>
          <w:b/>
          <w:sz w:val="24"/>
          <w:szCs w:val="24"/>
        </w:rPr>
        <w:t xml:space="preserve"> τη δομή της καθημερινής πρακτικής</w:t>
      </w:r>
      <w:r w:rsidR="007E3FF0" w:rsidRPr="00EF7AD3">
        <w:rPr>
          <w:rFonts w:ascii="Times New Roman" w:hAnsi="Times New Roman"/>
          <w:sz w:val="24"/>
          <w:szCs w:val="24"/>
        </w:rPr>
        <w:t xml:space="preserve"> (</w:t>
      </w:r>
      <w:r w:rsidR="007E3FF0" w:rsidRPr="00EF7AD3">
        <w:rPr>
          <w:rFonts w:ascii="Times New Roman" w:hAnsi="Times New Roman"/>
          <w:sz w:val="24"/>
          <w:szCs w:val="24"/>
          <w:lang w:val="en-US"/>
        </w:rPr>
        <w:t>Street</w:t>
      </w:r>
      <w:r w:rsidR="007E3FF0" w:rsidRPr="00EF7AD3">
        <w:rPr>
          <w:rFonts w:ascii="Times New Roman" w:hAnsi="Times New Roman"/>
          <w:sz w:val="24"/>
          <w:szCs w:val="24"/>
        </w:rPr>
        <w:t>,1998). Θεωρώντας το γραμματισμό ως μέρος της κοινωνικής πρακτικής αναγνωρίζει ότι τα παιδιά βιώνουν</w:t>
      </w:r>
      <w:r w:rsidR="00022FAD" w:rsidRPr="00EF7AD3">
        <w:rPr>
          <w:rFonts w:ascii="Times New Roman" w:hAnsi="Times New Roman"/>
          <w:sz w:val="24"/>
          <w:szCs w:val="24"/>
        </w:rPr>
        <w:t xml:space="preserve"> διαφορετικέ</w:t>
      </w:r>
      <w:r w:rsidR="007E3FF0" w:rsidRPr="00EF7AD3">
        <w:rPr>
          <w:rFonts w:ascii="Times New Roman" w:hAnsi="Times New Roman"/>
          <w:sz w:val="24"/>
          <w:szCs w:val="24"/>
        </w:rPr>
        <w:t>ς μορφές των γνώσεων σε διάφορα πλαίσια, χρησιμοποιώντας μια ποικιλία συμβολικών συστημάτων και ότι ο γραμματισμός μαθαίνεται πιο αποτελεσματικά όταν χρησιμοποιείται με τρόπο που να έχει σημασία</w:t>
      </w:r>
      <w:r w:rsidR="009A3402" w:rsidRPr="00EF7AD3">
        <w:rPr>
          <w:rFonts w:ascii="Times New Roman" w:hAnsi="Times New Roman"/>
          <w:sz w:val="24"/>
          <w:szCs w:val="24"/>
        </w:rPr>
        <w:t xml:space="preserve"> σε πραγματικές συνθήκες ζωής. Στο πλαίσιο αυτό, ο διαχωρισμός των παιδιών από τις εμπειρίες γραμματισμού λόγω των αντιλήψεων για τη διανοητική τους ικανότητα αναπόφευκτα απαξιώνει τον τρόπο με τον οποίο κατασκευάζουν νοήματα στον κοινωνικό κόσμο που βιώνουν.</w:t>
      </w:r>
      <w:r w:rsidR="00FA6221" w:rsidRPr="00EF7AD3">
        <w:rPr>
          <w:rFonts w:ascii="Times New Roman" w:hAnsi="Times New Roman"/>
          <w:sz w:val="24"/>
          <w:szCs w:val="24"/>
        </w:rPr>
        <w:t xml:space="preserve"> </w:t>
      </w:r>
      <w:r w:rsidR="008575C1" w:rsidRPr="00EF7AD3">
        <w:rPr>
          <w:rFonts w:ascii="Times New Roman" w:hAnsi="Times New Roman"/>
          <w:sz w:val="24"/>
          <w:szCs w:val="24"/>
        </w:rPr>
        <w:t xml:space="preserve"> </w:t>
      </w:r>
    </w:p>
    <w:p w:rsidR="00871EB6" w:rsidRPr="00EF7AD3" w:rsidRDefault="0041179B" w:rsidP="004A60A7">
      <w:pPr>
        <w:spacing w:line="360" w:lineRule="auto"/>
        <w:jc w:val="both"/>
        <w:rPr>
          <w:rFonts w:ascii="Times New Roman" w:hAnsi="Times New Roman"/>
          <w:sz w:val="24"/>
          <w:szCs w:val="24"/>
        </w:rPr>
      </w:pPr>
      <w:r w:rsidRPr="00EF7AD3">
        <w:rPr>
          <w:rFonts w:ascii="Times New Roman" w:hAnsi="Times New Roman"/>
          <w:sz w:val="24"/>
          <w:szCs w:val="24"/>
        </w:rPr>
        <w:t>Και οι δύο αυτές ερμηνείες του γραμματισμού, ως βασισμένο σε δεξιότητες και ως κοινωνική πρα</w:t>
      </w:r>
      <w:r w:rsidR="00497790" w:rsidRPr="00EF7AD3">
        <w:rPr>
          <w:rFonts w:ascii="Times New Roman" w:hAnsi="Times New Roman"/>
          <w:sz w:val="24"/>
          <w:szCs w:val="24"/>
        </w:rPr>
        <w:t>κτική έχουν γίνει αποδεκτές σ</w:t>
      </w:r>
      <w:r w:rsidRPr="00EF7AD3">
        <w:rPr>
          <w:rFonts w:ascii="Times New Roman" w:hAnsi="Times New Roman"/>
          <w:sz w:val="24"/>
          <w:szCs w:val="24"/>
        </w:rPr>
        <w:t>το πλαίσιο για την επικοινωνία, τ</w:t>
      </w:r>
      <w:r w:rsidR="00497790" w:rsidRPr="00EF7AD3">
        <w:rPr>
          <w:rFonts w:ascii="Times New Roman" w:hAnsi="Times New Roman"/>
          <w:sz w:val="24"/>
          <w:szCs w:val="24"/>
        </w:rPr>
        <w:t xml:space="preserve">η γλώσσα και το γραμματισμό από το </w:t>
      </w:r>
      <w:r w:rsidRPr="00EF7AD3">
        <w:rPr>
          <w:rFonts w:ascii="Times New Roman" w:hAnsi="Times New Roman"/>
          <w:sz w:val="24"/>
          <w:szCs w:val="24"/>
          <w:lang w:val="en-US"/>
        </w:rPr>
        <w:t>English</w:t>
      </w:r>
      <w:r w:rsidRPr="00EF7AD3">
        <w:rPr>
          <w:rFonts w:ascii="Times New Roman" w:hAnsi="Times New Roman"/>
          <w:sz w:val="24"/>
          <w:szCs w:val="24"/>
        </w:rPr>
        <w:t xml:space="preserve"> </w:t>
      </w:r>
      <w:r w:rsidRPr="00EF7AD3">
        <w:rPr>
          <w:rFonts w:ascii="Times New Roman" w:hAnsi="Times New Roman"/>
          <w:sz w:val="24"/>
          <w:szCs w:val="24"/>
          <w:lang w:val="en-US"/>
        </w:rPr>
        <w:t>Early</w:t>
      </w:r>
      <w:r w:rsidRPr="00EF7AD3">
        <w:rPr>
          <w:rFonts w:ascii="Times New Roman" w:hAnsi="Times New Roman"/>
          <w:sz w:val="24"/>
          <w:szCs w:val="24"/>
        </w:rPr>
        <w:t xml:space="preserve"> </w:t>
      </w:r>
      <w:r w:rsidRPr="00EF7AD3">
        <w:rPr>
          <w:rFonts w:ascii="Times New Roman" w:hAnsi="Times New Roman"/>
          <w:sz w:val="24"/>
          <w:szCs w:val="24"/>
          <w:lang w:val="en-US"/>
        </w:rPr>
        <w:t>Years</w:t>
      </w:r>
      <w:r w:rsidRPr="00EF7AD3">
        <w:rPr>
          <w:rFonts w:ascii="Times New Roman" w:hAnsi="Times New Roman"/>
          <w:sz w:val="24"/>
          <w:szCs w:val="24"/>
        </w:rPr>
        <w:t xml:space="preserve"> </w:t>
      </w:r>
      <w:r w:rsidRPr="00EF7AD3">
        <w:rPr>
          <w:rFonts w:ascii="Times New Roman" w:hAnsi="Times New Roman"/>
          <w:sz w:val="24"/>
          <w:szCs w:val="24"/>
          <w:lang w:val="en-US"/>
        </w:rPr>
        <w:t>Foundation</w:t>
      </w:r>
      <w:r w:rsidRPr="00EF7AD3">
        <w:rPr>
          <w:rFonts w:ascii="Times New Roman" w:hAnsi="Times New Roman"/>
          <w:sz w:val="24"/>
          <w:szCs w:val="24"/>
        </w:rPr>
        <w:t xml:space="preserve"> </w:t>
      </w:r>
      <w:r w:rsidRPr="00EF7AD3">
        <w:rPr>
          <w:rFonts w:ascii="Times New Roman" w:hAnsi="Times New Roman"/>
          <w:sz w:val="24"/>
          <w:szCs w:val="24"/>
          <w:lang w:val="en-US"/>
        </w:rPr>
        <w:t>Stage</w:t>
      </w:r>
      <w:r w:rsidRPr="00EF7AD3">
        <w:rPr>
          <w:rFonts w:ascii="Times New Roman" w:hAnsi="Times New Roman"/>
          <w:sz w:val="24"/>
          <w:szCs w:val="24"/>
        </w:rPr>
        <w:t xml:space="preserve"> (</w:t>
      </w:r>
      <w:r w:rsidRPr="00EF7AD3">
        <w:rPr>
          <w:rFonts w:ascii="Times New Roman" w:hAnsi="Times New Roman"/>
          <w:sz w:val="24"/>
          <w:szCs w:val="24"/>
          <w:lang w:val="en-US"/>
        </w:rPr>
        <w:t>EYFS</w:t>
      </w:r>
      <w:r w:rsidRPr="00EF7AD3">
        <w:rPr>
          <w:rFonts w:ascii="Times New Roman" w:hAnsi="Times New Roman"/>
          <w:sz w:val="24"/>
          <w:szCs w:val="24"/>
        </w:rPr>
        <w:t>)</w:t>
      </w:r>
      <w:r w:rsidR="00B42E87" w:rsidRPr="00EF7AD3">
        <w:rPr>
          <w:rFonts w:ascii="Times New Roman" w:hAnsi="Times New Roman"/>
          <w:sz w:val="24"/>
          <w:szCs w:val="24"/>
        </w:rPr>
        <w:t>: Στα παιδιά η απόκτηση ικανοτήτων μάθησης και κατανόησης στην επικοινωνία, την ομιλία και ακρόαση, την ανάγνωση, τη</w:t>
      </w:r>
      <w:r w:rsidR="00497790" w:rsidRPr="00EF7AD3">
        <w:rPr>
          <w:rFonts w:ascii="Times New Roman" w:hAnsi="Times New Roman"/>
          <w:sz w:val="24"/>
          <w:szCs w:val="24"/>
        </w:rPr>
        <w:t>ν</w:t>
      </w:r>
      <w:r w:rsidR="00B42E87" w:rsidRPr="00EF7AD3">
        <w:rPr>
          <w:rFonts w:ascii="Times New Roman" w:hAnsi="Times New Roman"/>
          <w:sz w:val="24"/>
          <w:szCs w:val="24"/>
        </w:rPr>
        <w:t xml:space="preserve"> έναρξη της γραφής και ανάγνωσης, πρέπει να υποστηριχθούν και να επεκταθούν. Θα πρέπει να παρέχονται με την ευκαιρία και την ενθάρρυνση για να χρησιμοποιήσουν τις δεξιότητες τους σε μια σειρά από καταστάσεις και για μια σειρά σκοπών</w:t>
      </w:r>
      <w:r w:rsidR="00497790" w:rsidRPr="00EF7AD3">
        <w:rPr>
          <w:rFonts w:ascii="Times New Roman" w:hAnsi="Times New Roman"/>
          <w:sz w:val="24"/>
          <w:szCs w:val="24"/>
        </w:rPr>
        <w:t xml:space="preserve"> καθώς και να υποστηριχθούν ώστε να αναπτύξουν την εμπιστοσύνη σε αυτά και τη διάθεση τους να το πράξουν (</w:t>
      </w:r>
      <w:r w:rsidR="00497790" w:rsidRPr="00EF7AD3">
        <w:rPr>
          <w:rFonts w:ascii="Times New Roman" w:hAnsi="Times New Roman"/>
          <w:sz w:val="24"/>
          <w:szCs w:val="24"/>
          <w:lang w:val="en-US"/>
        </w:rPr>
        <w:t>DfES</w:t>
      </w:r>
      <w:r w:rsidR="00497790" w:rsidRPr="00EF7AD3">
        <w:rPr>
          <w:rFonts w:ascii="Times New Roman" w:hAnsi="Times New Roman"/>
          <w:sz w:val="24"/>
          <w:szCs w:val="24"/>
        </w:rPr>
        <w:t>, 2007: 39)</w:t>
      </w:r>
    </w:p>
    <w:p w:rsidR="00653863" w:rsidRPr="00EF7AD3" w:rsidRDefault="00497790" w:rsidP="004A60A7">
      <w:pPr>
        <w:spacing w:line="360" w:lineRule="auto"/>
        <w:jc w:val="both"/>
        <w:rPr>
          <w:rFonts w:ascii="Times New Roman" w:hAnsi="Times New Roman"/>
          <w:sz w:val="24"/>
          <w:szCs w:val="24"/>
        </w:rPr>
      </w:pPr>
      <w:r w:rsidRPr="00EF7AD3">
        <w:rPr>
          <w:rFonts w:ascii="Times New Roman" w:hAnsi="Times New Roman"/>
          <w:sz w:val="24"/>
          <w:szCs w:val="24"/>
        </w:rPr>
        <w:t>Όσον αφορά τ</w:t>
      </w:r>
      <w:r w:rsidR="002C3219" w:rsidRPr="00EF7AD3">
        <w:rPr>
          <w:rFonts w:ascii="Times New Roman" w:hAnsi="Times New Roman"/>
          <w:sz w:val="24"/>
          <w:szCs w:val="24"/>
        </w:rPr>
        <w:t>ο γραμματισμό της ένταξης</w:t>
      </w:r>
      <w:r w:rsidRPr="00EF7AD3">
        <w:rPr>
          <w:rFonts w:ascii="Times New Roman" w:hAnsi="Times New Roman"/>
          <w:sz w:val="24"/>
          <w:szCs w:val="24"/>
        </w:rPr>
        <w:t xml:space="preserve">, το </w:t>
      </w:r>
      <w:r w:rsidRPr="00EF7AD3">
        <w:rPr>
          <w:rFonts w:ascii="Times New Roman" w:hAnsi="Times New Roman"/>
          <w:sz w:val="24"/>
          <w:szCs w:val="24"/>
          <w:lang w:val="en-US"/>
        </w:rPr>
        <w:t>EYFS</w:t>
      </w:r>
      <w:r w:rsidRPr="00EF7AD3">
        <w:rPr>
          <w:rFonts w:ascii="Times New Roman" w:hAnsi="Times New Roman"/>
          <w:sz w:val="24"/>
          <w:szCs w:val="24"/>
        </w:rPr>
        <w:t xml:space="preserve"> αναφέρει την ανάγκη να αναγνωρίζουν και να ανταποκρίνονται γρήγορα στις «ανάγκες του κάθε παιδιού με μαθησιακές δυσκολίες ή αναπηρίες» και να διασφαλίσει ότι οι «ανάγκες του παιδιού τηρούνται δεόντως» (1.9; 3.4 αντίστοιχα). Η λέξη «κατάλληλα» μπορεί να προσφέρει χώρο για την εμπειρογνωμοσύνη της από μια σειρά από επαγγελματίες, αλλά προσφέρει ελάχιστη πρωταρχική καθοδήγηση για το τι μπορεί ή δε μπορεί να κατανοηθεί ως «κατάλληλο» για τους διδασκόμενους με ποικίλες διαβαθμίσεις ως προς τον προσδιορισμό των εκπαιδευτικών αναγκών τους. Επιπλέον, η μετάφραση του όρου «δικαιώματα» (που χρησιμοποιήθηκε μόνο δύο φορές στο </w:t>
      </w:r>
      <w:r w:rsidRPr="00EF7AD3">
        <w:rPr>
          <w:rFonts w:ascii="Times New Roman" w:hAnsi="Times New Roman"/>
          <w:sz w:val="24"/>
          <w:szCs w:val="24"/>
          <w:lang w:val="en-US"/>
        </w:rPr>
        <w:t>EYFS</w:t>
      </w:r>
      <w:r w:rsidRPr="00EF7AD3">
        <w:rPr>
          <w:rFonts w:ascii="Times New Roman" w:hAnsi="Times New Roman"/>
          <w:sz w:val="24"/>
          <w:szCs w:val="24"/>
        </w:rPr>
        <w:t>), σε «ανάγκες» (που χρησιμοποιήθηκε σχεδόν ο</w:t>
      </w:r>
      <w:r w:rsidR="00653863" w:rsidRPr="00EF7AD3">
        <w:rPr>
          <w:rFonts w:ascii="Times New Roman" w:hAnsi="Times New Roman"/>
          <w:sz w:val="24"/>
          <w:szCs w:val="24"/>
        </w:rPr>
        <w:t>γδόντα φορές) τονίζει μια αναγκαιότητα για τους επαγγελματίες να ενεργούν παράλληλα απλουστεύοντας τις πολύπλοκες κοινωνικές και γνωστικές διαδικασίες που εμπλέκονται στην εφαρμογή αυτών των αρχών στην πράξη.</w:t>
      </w:r>
    </w:p>
    <w:p w:rsidR="00463907" w:rsidRPr="00EF7AD3" w:rsidRDefault="00653863" w:rsidP="004A60A7">
      <w:pPr>
        <w:spacing w:line="360" w:lineRule="auto"/>
        <w:jc w:val="both"/>
        <w:rPr>
          <w:rFonts w:ascii="Times New Roman" w:hAnsi="Times New Roman"/>
          <w:sz w:val="24"/>
          <w:szCs w:val="24"/>
        </w:rPr>
      </w:pPr>
      <w:r w:rsidRPr="00EF7AD3">
        <w:rPr>
          <w:rFonts w:ascii="Times New Roman" w:hAnsi="Times New Roman"/>
          <w:sz w:val="24"/>
          <w:szCs w:val="24"/>
        </w:rPr>
        <w:lastRenderedPageBreak/>
        <w:t>Για τα μικρά παιδιά που έχουν διαγνωστεί με ειδικές εκπαιδευτικές ανάγκες κατά τα πρώτα χρόνια της εκπαίδευσης σπάνια είναι σαφές ποια είναι τα επίπεδα γραμματισμού που μπορούν τελικά να κατακτήσουν, καθώς και η προσέγγιση του γραμματισμού που είναι βασισμένη στις δεξιότητες, η οποία αναλαμβάνει</w:t>
      </w:r>
      <w:r w:rsidR="00844618" w:rsidRPr="00EF7AD3">
        <w:rPr>
          <w:rFonts w:ascii="Times New Roman" w:hAnsi="Times New Roman"/>
          <w:sz w:val="24"/>
          <w:szCs w:val="24"/>
        </w:rPr>
        <w:t xml:space="preserve"> ένα κανονιστικό ρυθμό που συνδέεται με την ηλικία, μπορεί να θεωρηθεί από ορισμένους επαγγελματίες ως «ακατάλληλες» για την γνωστική τους ανάπτυξη. Ωστόσο, ο δεύτερος, ευρύτερος ορισμός του γραμματισμού</w:t>
      </w:r>
      <w:r w:rsidR="00A44826" w:rsidRPr="00EF7AD3">
        <w:rPr>
          <w:rFonts w:ascii="Times New Roman" w:hAnsi="Times New Roman"/>
          <w:sz w:val="24"/>
          <w:szCs w:val="24"/>
        </w:rPr>
        <w:t xml:space="preserve"> ως μια κοινωνική διαδικασία που θεσπίζεται με την παρούσα μελέτη, επικεντρώνεται το πώς τα μικρά παιδιά ερμηνεύουν και χρησιμοποιούν μια σειρά από κοινά νοηματικά σημεία, αντί για τη γνωστική ικανότητα. Αυτές οι αποκλίνουσες απόψεις αντανακλώνται στον τίτλο του παρόντος εγγράφου, όπου η μητέρα της </w:t>
      </w:r>
      <w:r w:rsidR="00A44826" w:rsidRPr="00EF7AD3">
        <w:rPr>
          <w:rFonts w:ascii="Times New Roman" w:hAnsi="Times New Roman"/>
          <w:sz w:val="24"/>
          <w:szCs w:val="24"/>
          <w:lang w:val="en-US"/>
        </w:rPr>
        <w:t>Mandy</w:t>
      </w:r>
      <w:r w:rsidR="00A44826" w:rsidRPr="00EF7AD3">
        <w:rPr>
          <w:rFonts w:ascii="Times New Roman" w:hAnsi="Times New Roman"/>
          <w:sz w:val="24"/>
          <w:szCs w:val="24"/>
        </w:rPr>
        <w:t xml:space="preserve">, </w:t>
      </w:r>
      <w:r w:rsidR="00463907" w:rsidRPr="00EF7AD3">
        <w:rPr>
          <w:rFonts w:ascii="Times New Roman" w:hAnsi="Times New Roman"/>
          <w:sz w:val="24"/>
          <w:szCs w:val="24"/>
        </w:rPr>
        <w:t xml:space="preserve">έχει αποδεχτεί την αναζήτηση </w:t>
      </w:r>
      <w:r w:rsidR="002C3219" w:rsidRPr="00EF7AD3">
        <w:rPr>
          <w:rFonts w:ascii="Times New Roman" w:hAnsi="Times New Roman"/>
          <w:sz w:val="24"/>
          <w:szCs w:val="24"/>
        </w:rPr>
        <w:t>και διασκέδαση της κόρης της για</w:t>
      </w:r>
      <w:r w:rsidR="00463907" w:rsidRPr="00EF7AD3">
        <w:rPr>
          <w:rFonts w:ascii="Times New Roman" w:hAnsi="Times New Roman"/>
          <w:sz w:val="24"/>
          <w:szCs w:val="24"/>
        </w:rPr>
        <w:t xml:space="preserve"> τα βιβλία, αναγνωρίζοντας ταυτόχρονα την ανάγκη της για καθοδηγούμενη υποστήριξη σε πιο συμβατικές πρακτικές γραμματισμού.</w:t>
      </w:r>
    </w:p>
    <w:p w:rsidR="00497790" w:rsidRPr="00EF7AD3" w:rsidRDefault="00463907" w:rsidP="004A60A7">
      <w:pPr>
        <w:spacing w:line="360" w:lineRule="auto"/>
        <w:jc w:val="both"/>
        <w:rPr>
          <w:rFonts w:ascii="Times New Roman" w:hAnsi="Times New Roman"/>
          <w:b/>
          <w:sz w:val="24"/>
          <w:szCs w:val="24"/>
        </w:rPr>
      </w:pPr>
      <w:r w:rsidRPr="00EF7AD3">
        <w:rPr>
          <w:rFonts w:ascii="Times New Roman" w:hAnsi="Times New Roman"/>
          <w:b/>
          <w:sz w:val="24"/>
          <w:szCs w:val="24"/>
        </w:rPr>
        <w:t xml:space="preserve">2. </w:t>
      </w:r>
      <w:r w:rsidR="00A44826" w:rsidRPr="00EF7AD3">
        <w:rPr>
          <w:rFonts w:ascii="Times New Roman" w:hAnsi="Times New Roman"/>
          <w:b/>
          <w:sz w:val="24"/>
          <w:szCs w:val="24"/>
        </w:rPr>
        <w:t xml:space="preserve"> </w:t>
      </w:r>
      <w:r w:rsidR="00497790" w:rsidRPr="00EF7AD3">
        <w:rPr>
          <w:rFonts w:ascii="Times New Roman" w:hAnsi="Times New Roman"/>
          <w:b/>
          <w:sz w:val="24"/>
          <w:szCs w:val="24"/>
        </w:rPr>
        <w:t xml:space="preserve"> </w:t>
      </w:r>
      <w:r w:rsidR="00362B0C" w:rsidRPr="00EF7AD3">
        <w:rPr>
          <w:rFonts w:ascii="Times New Roman" w:hAnsi="Times New Roman"/>
          <w:b/>
          <w:sz w:val="24"/>
          <w:szCs w:val="24"/>
        </w:rPr>
        <w:t>Πολυτροπικά γεγονότα γραμματισμού και πρακτικές.</w:t>
      </w:r>
    </w:p>
    <w:p w:rsidR="00362B0C" w:rsidRPr="00EF7AD3" w:rsidRDefault="00362B0C" w:rsidP="004A60A7">
      <w:pPr>
        <w:spacing w:line="360" w:lineRule="auto"/>
        <w:jc w:val="both"/>
        <w:rPr>
          <w:rFonts w:ascii="Times New Roman" w:hAnsi="Times New Roman"/>
          <w:sz w:val="24"/>
          <w:szCs w:val="24"/>
        </w:rPr>
      </w:pPr>
      <w:r w:rsidRPr="00EF7AD3">
        <w:rPr>
          <w:rFonts w:ascii="Times New Roman" w:hAnsi="Times New Roman"/>
          <w:sz w:val="24"/>
          <w:szCs w:val="24"/>
        </w:rPr>
        <w:t xml:space="preserve">Ο </w:t>
      </w:r>
      <w:r w:rsidRPr="00EF7AD3">
        <w:rPr>
          <w:rFonts w:ascii="Times New Roman" w:hAnsi="Times New Roman"/>
          <w:sz w:val="24"/>
          <w:szCs w:val="24"/>
          <w:lang w:val="en-US"/>
        </w:rPr>
        <w:t>Heath</w:t>
      </w:r>
      <w:r w:rsidRPr="00EF7AD3">
        <w:rPr>
          <w:rFonts w:ascii="Times New Roman" w:hAnsi="Times New Roman"/>
          <w:sz w:val="24"/>
          <w:szCs w:val="24"/>
        </w:rPr>
        <w:t xml:space="preserve"> (1983</w:t>
      </w:r>
      <w:r w:rsidR="00B42A04" w:rsidRPr="00EF7AD3">
        <w:rPr>
          <w:rFonts w:ascii="Times New Roman" w:hAnsi="Times New Roman"/>
          <w:sz w:val="24"/>
          <w:szCs w:val="24"/>
        </w:rPr>
        <w:t>: 392) περιγράφει τις εκδηλώσεις</w:t>
      </w:r>
      <w:r w:rsidRPr="00EF7AD3">
        <w:rPr>
          <w:rFonts w:ascii="Times New Roman" w:hAnsi="Times New Roman"/>
          <w:sz w:val="24"/>
          <w:szCs w:val="24"/>
        </w:rPr>
        <w:t xml:space="preserve"> γραμματισμού «ως εκείνες τις περιπτώσεις όπου η συζήτηση περιστρέφεται γύρω από ένα κομμάτι της γραφής</w:t>
      </w:r>
      <w:r w:rsidR="002C3219" w:rsidRPr="00EF7AD3">
        <w:rPr>
          <w:rFonts w:ascii="Times New Roman" w:hAnsi="Times New Roman"/>
          <w:sz w:val="24"/>
          <w:szCs w:val="24"/>
        </w:rPr>
        <w:t>» και προτείνει</w:t>
      </w:r>
      <w:r w:rsidR="00B42A04" w:rsidRPr="00EF7AD3">
        <w:rPr>
          <w:rFonts w:ascii="Times New Roman" w:hAnsi="Times New Roman"/>
          <w:sz w:val="24"/>
          <w:szCs w:val="24"/>
        </w:rPr>
        <w:t xml:space="preserve"> ότι οι εκδηλώσεις</w:t>
      </w:r>
      <w:r w:rsidRPr="00EF7AD3">
        <w:rPr>
          <w:rFonts w:ascii="Times New Roman" w:hAnsi="Times New Roman"/>
          <w:sz w:val="24"/>
          <w:szCs w:val="24"/>
        </w:rPr>
        <w:t xml:space="preserve"> γραμματισμού διαμορφώνονται από κανόνες κοινωνικής αλληλεπίδρασης που ρυθμίζουν τη συζήτηση γύ</w:t>
      </w:r>
      <w:r w:rsidR="008B65E3" w:rsidRPr="00EF7AD3">
        <w:rPr>
          <w:rFonts w:ascii="Times New Roman" w:hAnsi="Times New Roman"/>
          <w:sz w:val="24"/>
          <w:szCs w:val="24"/>
        </w:rPr>
        <w:t>ρ</w:t>
      </w:r>
      <w:r w:rsidRPr="00EF7AD3">
        <w:rPr>
          <w:rFonts w:ascii="Times New Roman" w:hAnsi="Times New Roman"/>
          <w:sz w:val="24"/>
          <w:szCs w:val="24"/>
        </w:rPr>
        <w:t>ω από τα κείμενα.</w:t>
      </w:r>
      <w:r w:rsidR="00B42A04" w:rsidRPr="00EF7AD3">
        <w:rPr>
          <w:rFonts w:ascii="Times New Roman" w:hAnsi="Times New Roman"/>
          <w:sz w:val="24"/>
          <w:szCs w:val="24"/>
        </w:rPr>
        <w:t xml:space="preserve"> Ομοίως, στις Σύγχρονες Σπουδές Γραμματισμού, οι εκδηλώσεις γραμματισμού, θεωρούνται αυτοματισμοί των κοινωνικά και πολιτισμικά εδραιωμένων πρακτικών γραμματισμού (</w:t>
      </w:r>
      <w:r w:rsidR="00B42A04" w:rsidRPr="00EF7AD3">
        <w:rPr>
          <w:rFonts w:ascii="Times New Roman" w:hAnsi="Times New Roman"/>
          <w:sz w:val="24"/>
          <w:szCs w:val="24"/>
          <w:lang w:val="en-US"/>
        </w:rPr>
        <w:t>Street</w:t>
      </w:r>
      <w:r w:rsidR="00B42A04" w:rsidRPr="00EF7AD3">
        <w:rPr>
          <w:rFonts w:ascii="Times New Roman" w:hAnsi="Times New Roman"/>
          <w:sz w:val="24"/>
          <w:szCs w:val="24"/>
        </w:rPr>
        <w:t>, 1998). Μια πολλαπλή προσέγγιση στις εκδηλώσεις γραμματισμού</w:t>
      </w:r>
      <w:r w:rsidR="0080697E" w:rsidRPr="00EF7AD3">
        <w:rPr>
          <w:rFonts w:ascii="Times New Roman" w:hAnsi="Times New Roman"/>
          <w:sz w:val="24"/>
          <w:szCs w:val="24"/>
        </w:rPr>
        <w:t xml:space="preserve"> και τις πρακτικές, διε</w:t>
      </w:r>
      <w:r w:rsidR="002C3219" w:rsidRPr="00EF7AD3">
        <w:rPr>
          <w:rFonts w:ascii="Times New Roman" w:hAnsi="Times New Roman"/>
          <w:sz w:val="24"/>
          <w:szCs w:val="24"/>
        </w:rPr>
        <w:t>υ</w:t>
      </w:r>
      <w:r w:rsidR="0080697E" w:rsidRPr="00EF7AD3">
        <w:rPr>
          <w:rFonts w:ascii="Times New Roman" w:hAnsi="Times New Roman"/>
          <w:sz w:val="24"/>
          <w:szCs w:val="24"/>
        </w:rPr>
        <w:t>ρύνει το πεδίο των ερευνών για να εξετάσει πώς οι έννοιες που δημιουργήθηκα</w:t>
      </w:r>
      <w:r w:rsidR="002C3219" w:rsidRPr="00EF7AD3">
        <w:rPr>
          <w:rFonts w:ascii="Times New Roman" w:hAnsi="Times New Roman"/>
          <w:sz w:val="24"/>
          <w:szCs w:val="24"/>
        </w:rPr>
        <w:t>ν</w:t>
      </w:r>
      <w:r w:rsidR="0080697E" w:rsidRPr="00EF7AD3">
        <w:rPr>
          <w:rFonts w:ascii="Times New Roman" w:hAnsi="Times New Roman"/>
          <w:sz w:val="24"/>
          <w:szCs w:val="24"/>
        </w:rPr>
        <w:t xml:space="preserve"> μέσω πολλαπλών «μορφών» επικοινωνίας, όπως τα ενσωματωμένα μέσα χειρονομίας, το βλέμμα, η κίνηση, οι λέξεις, οι φωνήσεις και τα</w:t>
      </w:r>
      <w:r w:rsidR="002C3219" w:rsidRPr="00EF7AD3">
        <w:rPr>
          <w:rFonts w:ascii="Times New Roman" w:hAnsi="Times New Roman"/>
          <w:sz w:val="24"/>
          <w:szCs w:val="24"/>
        </w:rPr>
        <w:t xml:space="preserve"> εναλλακτικά </w:t>
      </w:r>
      <w:r w:rsidR="0080697E" w:rsidRPr="00EF7AD3">
        <w:rPr>
          <w:rFonts w:ascii="Times New Roman" w:hAnsi="Times New Roman"/>
          <w:sz w:val="24"/>
          <w:szCs w:val="24"/>
        </w:rPr>
        <w:t>και βοηθητικά συστήματα επι</w:t>
      </w:r>
      <w:r w:rsidR="002C3219" w:rsidRPr="00EF7AD3">
        <w:rPr>
          <w:rFonts w:ascii="Times New Roman" w:hAnsi="Times New Roman"/>
          <w:sz w:val="24"/>
          <w:szCs w:val="24"/>
        </w:rPr>
        <w:t>κοινωνίας συμπεριλαμβανομένων των νοημάτων, των συμβόλων και των επίσημων προγραμμάτων</w:t>
      </w:r>
      <w:r w:rsidR="0080697E" w:rsidRPr="00EF7AD3">
        <w:rPr>
          <w:rFonts w:ascii="Times New Roman" w:hAnsi="Times New Roman"/>
          <w:sz w:val="24"/>
          <w:szCs w:val="24"/>
        </w:rPr>
        <w:t xml:space="preserve"> (όπως το </w:t>
      </w:r>
      <w:r w:rsidR="0080697E" w:rsidRPr="00EF7AD3">
        <w:rPr>
          <w:rFonts w:ascii="Times New Roman" w:hAnsi="Times New Roman"/>
          <w:sz w:val="24"/>
          <w:szCs w:val="24"/>
          <w:lang w:val="en-US"/>
        </w:rPr>
        <w:t>Picture</w:t>
      </w:r>
      <w:r w:rsidR="0080697E" w:rsidRPr="00EF7AD3">
        <w:rPr>
          <w:rFonts w:ascii="Times New Roman" w:hAnsi="Times New Roman"/>
          <w:sz w:val="24"/>
          <w:szCs w:val="24"/>
        </w:rPr>
        <w:t xml:space="preserve"> </w:t>
      </w:r>
      <w:r w:rsidR="0080697E" w:rsidRPr="00EF7AD3">
        <w:rPr>
          <w:rFonts w:ascii="Times New Roman" w:hAnsi="Times New Roman"/>
          <w:sz w:val="24"/>
          <w:szCs w:val="24"/>
          <w:lang w:val="en-US"/>
        </w:rPr>
        <w:t>Exchange</w:t>
      </w:r>
      <w:r w:rsidR="0080697E" w:rsidRPr="00EF7AD3">
        <w:rPr>
          <w:rFonts w:ascii="Times New Roman" w:hAnsi="Times New Roman"/>
          <w:sz w:val="24"/>
          <w:szCs w:val="24"/>
        </w:rPr>
        <w:t xml:space="preserve"> </w:t>
      </w:r>
      <w:r w:rsidR="0080697E" w:rsidRPr="00EF7AD3">
        <w:rPr>
          <w:rFonts w:ascii="Times New Roman" w:hAnsi="Times New Roman"/>
          <w:sz w:val="24"/>
          <w:szCs w:val="24"/>
          <w:lang w:val="en-US"/>
        </w:rPr>
        <w:t>Communication</w:t>
      </w:r>
      <w:r w:rsidR="0080697E" w:rsidRPr="00EF7AD3">
        <w:rPr>
          <w:rFonts w:ascii="Times New Roman" w:hAnsi="Times New Roman"/>
          <w:sz w:val="24"/>
          <w:szCs w:val="24"/>
        </w:rPr>
        <w:t xml:space="preserve"> </w:t>
      </w:r>
      <w:r w:rsidR="0080697E" w:rsidRPr="00EF7AD3">
        <w:rPr>
          <w:rFonts w:ascii="Times New Roman" w:hAnsi="Times New Roman"/>
          <w:sz w:val="24"/>
          <w:szCs w:val="24"/>
          <w:lang w:val="en-US"/>
        </w:rPr>
        <w:t>Systems</w:t>
      </w:r>
      <w:r w:rsidR="0080697E" w:rsidRPr="00EF7AD3">
        <w:rPr>
          <w:rFonts w:ascii="Times New Roman" w:hAnsi="Times New Roman"/>
          <w:sz w:val="24"/>
          <w:szCs w:val="24"/>
        </w:rPr>
        <w:t xml:space="preserve"> (</w:t>
      </w:r>
      <w:r w:rsidR="0080697E" w:rsidRPr="00EF7AD3">
        <w:rPr>
          <w:rFonts w:ascii="Times New Roman" w:hAnsi="Times New Roman"/>
          <w:sz w:val="24"/>
          <w:szCs w:val="24"/>
          <w:lang w:val="en-US"/>
        </w:rPr>
        <w:t>PECS</w:t>
      </w:r>
      <w:r w:rsidR="0080697E" w:rsidRPr="00EF7AD3">
        <w:rPr>
          <w:rFonts w:ascii="Times New Roman" w:hAnsi="Times New Roman"/>
          <w:sz w:val="24"/>
          <w:szCs w:val="24"/>
        </w:rPr>
        <w:t>)).</w:t>
      </w:r>
    </w:p>
    <w:p w:rsidR="0080697E" w:rsidRPr="00EF7AD3" w:rsidRDefault="0080697E" w:rsidP="004A60A7">
      <w:pPr>
        <w:spacing w:line="360" w:lineRule="auto"/>
        <w:jc w:val="both"/>
        <w:rPr>
          <w:rFonts w:ascii="Times New Roman" w:hAnsi="Times New Roman"/>
          <w:sz w:val="24"/>
          <w:szCs w:val="24"/>
        </w:rPr>
      </w:pPr>
      <w:r w:rsidRPr="00EF7AD3">
        <w:rPr>
          <w:rFonts w:ascii="Times New Roman" w:hAnsi="Times New Roman"/>
          <w:sz w:val="24"/>
          <w:szCs w:val="24"/>
        </w:rPr>
        <w:t>Από μια πολυτροπική προοπτική, η γλώσσα είναι μόνο μία λειτουργία μεταξύ πολλών</w:t>
      </w:r>
      <w:r w:rsidR="002A124C" w:rsidRPr="00EF7AD3">
        <w:rPr>
          <w:rFonts w:ascii="Times New Roman" w:hAnsi="Times New Roman"/>
          <w:sz w:val="24"/>
          <w:szCs w:val="24"/>
        </w:rPr>
        <w:t>, η οποία μπορεί ή δε μπορεί να διαδραματίσει έναν κεντρικό ρόλο στην αλληλεπίδραση, σε μια δεδομένη στιγμή (</w:t>
      </w:r>
      <w:r w:rsidR="002A124C" w:rsidRPr="00EF7AD3">
        <w:rPr>
          <w:rFonts w:ascii="Times New Roman" w:hAnsi="Times New Roman"/>
          <w:sz w:val="24"/>
          <w:szCs w:val="24"/>
          <w:lang w:val="en-US"/>
        </w:rPr>
        <w:t>Kress</w:t>
      </w:r>
      <w:r w:rsidR="002A124C" w:rsidRPr="00EF7AD3">
        <w:rPr>
          <w:rFonts w:ascii="Times New Roman" w:hAnsi="Times New Roman"/>
          <w:sz w:val="24"/>
          <w:szCs w:val="24"/>
        </w:rPr>
        <w:t xml:space="preserve"> </w:t>
      </w:r>
      <w:r w:rsidR="002A124C" w:rsidRPr="00EF7AD3">
        <w:rPr>
          <w:rFonts w:ascii="Times New Roman" w:hAnsi="Times New Roman"/>
          <w:sz w:val="24"/>
          <w:szCs w:val="24"/>
          <w:lang w:val="en-US"/>
        </w:rPr>
        <w:t>and</w:t>
      </w:r>
      <w:r w:rsidR="002A124C" w:rsidRPr="00EF7AD3">
        <w:rPr>
          <w:rFonts w:ascii="Times New Roman" w:hAnsi="Times New Roman"/>
          <w:sz w:val="24"/>
          <w:szCs w:val="24"/>
        </w:rPr>
        <w:t xml:space="preserve"> </w:t>
      </w:r>
      <w:r w:rsidR="002A124C" w:rsidRPr="00EF7AD3">
        <w:rPr>
          <w:rFonts w:ascii="Times New Roman" w:hAnsi="Times New Roman"/>
          <w:sz w:val="24"/>
          <w:szCs w:val="24"/>
          <w:lang w:val="en-US"/>
        </w:rPr>
        <w:t>van</w:t>
      </w:r>
      <w:r w:rsidR="002A124C" w:rsidRPr="00EF7AD3">
        <w:rPr>
          <w:rFonts w:ascii="Times New Roman" w:hAnsi="Times New Roman"/>
          <w:sz w:val="24"/>
          <w:szCs w:val="24"/>
        </w:rPr>
        <w:t xml:space="preserve"> </w:t>
      </w:r>
      <w:r w:rsidR="002A124C" w:rsidRPr="00EF7AD3">
        <w:rPr>
          <w:rFonts w:ascii="Times New Roman" w:hAnsi="Times New Roman"/>
          <w:sz w:val="24"/>
          <w:szCs w:val="24"/>
          <w:lang w:val="en-US"/>
        </w:rPr>
        <w:t>Leeuwen</w:t>
      </w:r>
      <w:r w:rsidR="002A124C" w:rsidRPr="00EF7AD3">
        <w:rPr>
          <w:rFonts w:ascii="Times New Roman" w:hAnsi="Times New Roman"/>
          <w:sz w:val="24"/>
          <w:szCs w:val="24"/>
        </w:rPr>
        <w:t>, 2001). Ένα κείμενο μπορεί να είναι «ένα κομμάτι της γραφής», ή μπορεί να είναι</w:t>
      </w:r>
      <w:r w:rsidR="00E61DAD" w:rsidRPr="00EF7AD3">
        <w:rPr>
          <w:rFonts w:ascii="Times New Roman" w:hAnsi="Times New Roman"/>
          <w:sz w:val="24"/>
          <w:szCs w:val="24"/>
        </w:rPr>
        <w:t xml:space="preserve"> ένα σχέδιο, ένα </w:t>
      </w:r>
      <w:r w:rsidR="00E61DAD" w:rsidRPr="00EF7AD3">
        <w:rPr>
          <w:rFonts w:ascii="Times New Roman" w:hAnsi="Times New Roman"/>
          <w:sz w:val="24"/>
          <w:szCs w:val="24"/>
        </w:rPr>
        <w:lastRenderedPageBreak/>
        <w:t>πρώιμο σήμα ενός μικρού παιδιού ή μια ενσωματωμένη ενέργεια που αντ</w:t>
      </w:r>
      <w:r w:rsidR="002C3219" w:rsidRPr="00EF7AD3">
        <w:rPr>
          <w:rFonts w:ascii="Times New Roman" w:hAnsi="Times New Roman"/>
          <w:sz w:val="24"/>
          <w:szCs w:val="24"/>
        </w:rPr>
        <w:t xml:space="preserve">ιπροσωπεύει </w:t>
      </w:r>
      <w:r w:rsidR="00E61DAD" w:rsidRPr="00EF7AD3">
        <w:rPr>
          <w:rFonts w:ascii="Times New Roman" w:hAnsi="Times New Roman"/>
          <w:sz w:val="24"/>
          <w:szCs w:val="24"/>
        </w:rPr>
        <w:t xml:space="preserve">και εκφράζει ένα συγκεκριμένο νόημα. </w:t>
      </w:r>
    </w:p>
    <w:p w:rsidR="00E61DAD" w:rsidRPr="00EF7AD3" w:rsidRDefault="00E61DAD" w:rsidP="004A60A7">
      <w:pPr>
        <w:spacing w:line="360" w:lineRule="auto"/>
        <w:jc w:val="both"/>
        <w:rPr>
          <w:rFonts w:ascii="Times New Roman" w:hAnsi="Times New Roman"/>
          <w:sz w:val="24"/>
          <w:szCs w:val="24"/>
        </w:rPr>
      </w:pPr>
      <w:r w:rsidRPr="00EF7AD3">
        <w:rPr>
          <w:rFonts w:ascii="Times New Roman" w:hAnsi="Times New Roman"/>
          <w:sz w:val="24"/>
          <w:szCs w:val="24"/>
        </w:rPr>
        <w:t>Η έρευνα σε αυτό τον τομέα έχει αρχίσει να αποκαλύπτει πώς τα παιδιά αναπτύσσουν το γραμματισμό με πολλούς τρόπους, όχι μόνο μέσω της γλώσσας</w:t>
      </w:r>
      <w:r w:rsidR="000A57FF" w:rsidRPr="00EF7AD3">
        <w:rPr>
          <w:rFonts w:ascii="Times New Roman" w:hAnsi="Times New Roman"/>
          <w:sz w:val="24"/>
          <w:szCs w:val="24"/>
        </w:rPr>
        <w:t>, αλλά με την αναγνώριση και εκμάθηση πώς οι συνδυασμοί των διαφόρων μεθόδων, συμβάλλουν συνολικά στις πρακτικές γραμματισμού.</w:t>
      </w:r>
      <w:r w:rsidR="003F438A" w:rsidRPr="00EF7AD3">
        <w:rPr>
          <w:rFonts w:ascii="Times New Roman" w:hAnsi="Times New Roman"/>
          <w:sz w:val="24"/>
          <w:szCs w:val="24"/>
        </w:rPr>
        <w:t xml:space="preserve"> Ο </w:t>
      </w:r>
      <w:r w:rsidR="003F438A" w:rsidRPr="00EF7AD3">
        <w:rPr>
          <w:rFonts w:ascii="Times New Roman" w:hAnsi="Times New Roman"/>
          <w:sz w:val="24"/>
          <w:szCs w:val="24"/>
          <w:lang w:val="en-US"/>
        </w:rPr>
        <w:t>Flewitt</w:t>
      </w:r>
      <w:r w:rsidR="003F438A" w:rsidRPr="00EF7AD3">
        <w:rPr>
          <w:rFonts w:ascii="Times New Roman" w:hAnsi="Times New Roman"/>
          <w:sz w:val="24"/>
          <w:szCs w:val="24"/>
        </w:rPr>
        <w:t xml:space="preserve"> (2005</w:t>
      </w:r>
      <w:r w:rsidR="003F438A" w:rsidRPr="00EF7AD3">
        <w:rPr>
          <w:rFonts w:ascii="Times New Roman" w:hAnsi="Times New Roman"/>
          <w:sz w:val="24"/>
          <w:szCs w:val="24"/>
          <w:lang w:val="en-US"/>
        </w:rPr>
        <w:t>a</w:t>
      </w:r>
      <w:r w:rsidR="003F438A" w:rsidRPr="00EF7AD3">
        <w:rPr>
          <w:rFonts w:ascii="Times New Roman" w:hAnsi="Times New Roman"/>
          <w:sz w:val="24"/>
          <w:szCs w:val="24"/>
        </w:rPr>
        <w:t>: 2005</w:t>
      </w:r>
      <w:r w:rsidR="003F438A" w:rsidRPr="00EF7AD3">
        <w:rPr>
          <w:rFonts w:ascii="Times New Roman" w:hAnsi="Times New Roman"/>
          <w:sz w:val="24"/>
          <w:szCs w:val="24"/>
          <w:lang w:val="en-US"/>
        </w:rPr>
        <w:t>b</w:t>
      </w:r>
      <w:r w:rsidR="003F438A" w:rsidRPr="00EF7AD3">
        <w:rPr>
          <w:rFonts w:ascii="Times New Roman" w:hAnsi="Times New Roman"/>
          <w:sz w:val="24"/>
          <w:szCs w:val="24"/>
        </w:rPr>
        <w:t xml:space="preserve">) περιγράφει τον τρόπο με τον οποίο τα μικρά παιδιά που εκφράζουν άπταιστα αντιλήψεις μέσα από συνδυασμούς γλώσσας, χειρονομίας, βλέμματος και κίνησης του σώματος και πώς η επιλογή μεθόδου διαμορφώθηκε από κοινωνικές και πολιτιστικές διεργασίες. Ο </w:t>
      </w:r>
      <w:r w:rsidR="003F438A" w:rsidRPr="00EF7AD3">
        <w:rPr>
          <w:rFonts w:ascii="Times New Roman" w:hAnsi="Times New Roman"/>
          <w:sz w:val="24"/>
          <w:szCs w:val="24"/>
          <w:lang w:val="en-US"/>
        </w:rPr>
        <w:t>Lancaster</w:t>
      </w:r>
      <w:r w:rsidR="003F438A" w:rsidRPr="00EF7AD3">
        <w:rPr>
          <w:rFonts w:ascii="Times New Roman" w:hAnsi="Times New Roman"/>
          <w:sz w:val="24"/>
          <w:szCs w:val="24"/>
        </w:rPr>
        <w:t xml:space="preserve"> 2006, 2007) έδειξε πώς πολύ μικρά παιδιά χρησιμοποιούν το σώμα τους για να εξελίξουν συντακτικές και μορφολογικές δομές. Πολυτροπική έρευνα έχει επίσης δείξει πώς τα παιδιά εκφράζουν περίπλοκες αντιλήψεις μέσα από φωτογραφίες και έργα τέχνης (</w:t>
      </w:r>
      <w:r w:rsidR="003F438A" w:rsidRPr="00EF7AD3">
        <w:rPr>
          <w:rFonts w:ascii="Times New Roman" w:hAnsi="Times New Roman"/>
          <w:sz w:val="24"/>
          <w:szCs w:val="24"/>
          <w:lang w:val="en-US"/>
        </w:rPr>
        <w:t>Anning</w:t>
      </w:r>
      <w:r w:rsidR="003F438A" w:rsidRPr="00EF7AD3">
        <w:rPr>
          <w:rFonts w:ascii="Times New Roman" w:hAnsi="Times New Roman"/>
          <w:sz w:val="24"/>
          <w:szCs w:val="24"/>
        </w:rPr>
        <w:t>, 2003:  Pahl and Rowsell, 2005; S</w:t>
      </w:r>
      <w:r w:rsidR="001E2820" w:rsidRPr="00EF7AD3">
        <w:rPr>
          <w:rFonts w:ascii="Times New Roman" w:hAnsi="Times New Roman"/>
          <w:sz w:val="24"/>
          <w:szCs w:val="24"/>
        </w:rPr>
        <w:t>tein, 2003; Flewitt, υπό έκδοση</w:t>
      </w:r>
      <w:r w:rsidR="003F438A" w:rsidRPr="00EF7AD3">
        <w:rPr>
          <w:rFonts w:ascii="Times New Roman" w:hAnsi="Times New Roman"/>
          <w:sz w:val="24"/>
          <w:szCs w:val="24"/>
        </w:rPr>
        <w:t>).</w:t>
      </w:r>
    </w:p>
    <w:p w:rsidR="001E2820" w:rsidRPr="00EF7AD3" w:rsidRDefault="001E2820" w:rsidP="004A60A7">
      <w:pPr>
        <w:spacing w:line="360" w:lineRule="auto"/>
        <w:jc w:val="both"/>
        <w:rPr>
          <w:rFonts w:ascii="Times New Roman" w:hAnsi="Times New Roman"/>
          <w:sz w:val="24"/>
          <w:szCs w:val="24"/>
          <w:lang w:val="en-US"/>
        </w:rPr>
      </w:pPr>
      <w:r w:rsidRPr="00EF7AD3">
        <w:rPr>
          <w:rFonts w:ascii="Times New Roman" w:hAnsi="Times New Roman"/>
          <w:sz w:val="24"/>
          <w:szCs w:val="24"/>
        </w:rPr>
        <w:t>Αντιμετωπίζοντας τη γλώσσα ως ένα μόνο «εργαλείο» σε μια ορχήστρα συστημάτων κοινών σημείων, το άρθρο αυτό διερευνά το πώς μια πολλαπλή προσέγγιση σε εκδηλώσεις γραμματισμού και πρακτικών</w:t>
      </w:r>
      <w:r w:rsidR="002C3219" w:rsidRPr="00EF7AD3">
        <w:rPr>
          <w:rFonts w:ascii="Times New Roman" w:hAnsi="Times New Roman"/>
          <w:sz w:val="24"/>
          <w:szCs w:val="24"/>
        </w:rPr>
        <w:t xml:space="preserve"> μπορεί να βοηθήσει να ξεπεραστούν</w:t>
      </w:r>
      <w:r w:rsidRPr="00EF7AD3">
        <w:rPr>
          <w:rFonts w:ascii="Times New Roman" w:hAnsi="Times New Roman"/>
          <w:sz w:val="24"/>
          <w:szCs w:val="24"/>
        </w:rPr>
        <w:t xml:space="preserve"> μερικά από τα εμπόδια που ενδεχομένως αποτρέπουν τα παιδιά με ειδικές εκπαιδευτικές ανάγκες από τη συμμετοχή στις ευχάριστες,</w:t>
      </w:r>
      <w:r w:rsidR="002C3219" w:rsidRPr="00EF7AD3">
        <w:rPr>
          <w:rFonts w:ascii="Times New Roman" w:hAnsi="Times New Roman"/>
          <w:sz w:val="24"/>
          <w:szCs w:val="24"/>
        </w:rPr>
        <w:t xml:space="preserve"> ενταξιακές</w:t>
      </w:r>
      <w:r w:rsidRPr="00EF7AD3">
        <w:rPr>
          <w:rFonts w:ascii="Times New Roman" w:hAnsi="Times New Roman"/>
          <w:sz w:val="24"/>
          <w:szCs w:val="24"/>
        </w:rPr>
        <w:t>, πρακτικές γραμματισμού.</w:t>
      </w:r>
    </w:p>
    <w:p w:rsidR="009021B0" w:rsidRPr="00EF7AD3" w:rsidRDefault="009021B0" w:rsidP="004A60A7">
      <w:pPr>
        <w:spacing w:line="360" w:lineRule="auto"/>
        <w:jc w:val="both"/>
        <w:rPr>
          <w:rFonts w:ascii="Times New Roman" w:hAnsi="Times New Roman"/>
          <w:sz w:val="24"/>
          <w:szCs w:val="24"/>
          <w:lang w:val="en-US"/>
        </w:rPr>
      </w:pPr>
    </w:p>
    <w:p w:rsidR="001E2820" w:rsidRPr="00EF7AD3" w:rsidRDefault="001E2820" w:rsidP="004A60A7">
      <w:pPr>
        <w:spacing w:line="360" w:lineRule="auto"/>
        <w:jc w:val="both"/>
        <w:rPr>
          <w:rFonts w:ascii="Times New Roman" w:hAnsi="Times New Roman"/>
          <w:b/>
          <w:sz w:val="24"/>
          <w:szCs w:val="24"/>
        </w:rPr>
      </w:pPr>
      <w:r w:rsidRPr="00EF7AD3">
        <w:rPr>
          <w:rFonts w:ascii="Times New Roman" w:hAnsi="Times New Roman"/>
          <w:b/>
          <w:sz w:val="24"/>
          <w:szCs w:val="24"/>
        </w:rPr>
        <w:t>3. Μεθοδολογικά ζητήματα για τη δ</w:t>
      </w:r>
      <w:r w:rsidR="00793E2E" w:rsidRPr="00EF7AD3">
        <w:rPr>
          <w:rFonts w:ascii="Times New Roman" w:hAnsi="Times New Roman"/>
          <w:b/>
          <w:sz w:val="24"/>
          <w:szCs w:val="24"/>
        </w:rPr>
        <w:t>ιερεύνηση των ενταξιακών, πολυτροπικών μορφών</w:t>
      </w:r>
      <w:r w:rsidRPr="00EF7AD3">
        <w:rPr>
          <w:rFonts w:ascii="Times New Roman" w:hAnsi="Times New Roman"/>
          <w:b/>
          <w:sz w:val="24"/>
          <w:szCs w:val="24"/>
        </w:rPr>
        <w:t xml:space="preserve"> γραμματισμού.</w:t>
      </w:r>
    </w:p>
    <w:p w:rsidR="001E2820" w:rsidRPr="00EF7AD3" w:rsidRDefault="001E2820" w:rsidP="004A60A7">
      <w:pPr>
        <w:spacing w:line="360" w:lineRule="auto"/>
        <w:jc w:val="both"/>
        <w:rPr>
          <w:rFonts w:ascii="Times New Roman" w:hAnsi="Times New Roman"/>
          <w:sz w:val="24"/>
          <w:szCs w:val="24"/>
        </w:rPr>
      </w:pPr>
      <w:r w:rsidRPr="00EF7AD3">
        <w:rPr>
          <w:rFonts w:ascii="Times New Roman" w:hAnsi="Times New Roman"/>
          <w:sz w:val="24"/>
          <w:szCs w:val="24"/>
        </w:rPr>
        <w:t>Προκειμένου να συλλέξει</w:t>
      </w:r>
      <w:r w:rsidR="00D20AB4" w:rsidRPr="00EF7AD3">
        <w:rPr>
          <w:rFonts w:ascii="Times New Roman" w:hAnsi="Times New Roman"/>
          <w:sz w:val="24"/>
          <w:szCs w:val="24"/>
        </w:rPr>
        <w:t xml:space="preserve"> το είδος τη σε βάθος, τα δεδομένα που απαιτείται να προστεθούν στην υπάρχουσα γνώση των εμπειριών γραμματισμού των μικρών παιδιών με ειδικές εκπαιδευτικές ανάγκες, η μελέτη ακολούθησε μια ποιοτική, ερμηνευτική παράδοση με εθνογραφικές, βίντεο</w:t>
      </w:r>
      <w:r w:rsidR="00793E2E" w:rsidRPr="00EF7AD3">
        <w:rPr>
          <w:rFonts w:ascii="Times New Roman" w:hAnsi="Times New Roman"/>
          <w:sz w:val="24"/>
          <w:szCs w:val="24"/>
        </w:rPr>
        <w:t>,</w:t>
      </w:r>
      <w:r w:rsidR="00D20AB4" w:rsidRPr="00EF7AD3">
        <w:rPr>
          <w:rFonts w:ascii="Times New Roman" w:hAnsi="Times New Roman"/>
          <w:sz w:val="24"/>
          <w:szCs w:val="24"/>
        </w:rPr>
        <w:t xml:space="preserve"> μελέτες περίπτωσης. Με την εξέταση των πρακτικών γνώσεων</w:t>
      </w:r>
      <w:r w:rsidRPr="00EF7AD3">
        <w:rPr>
          <w:rFonts w:ascii="Times New Roman" w:hAnsi="Times New Roman"/>
          <w:sz w:val="24"/>
          <w:szCs w:val="24"/>
        </w:rPr>
        <w:t xml:space="preserve"> </w:t>
      </w:r>
      <w:r w:rsidR="00D20AB4" w:rsidRPr="00EF7AD3">
        <w:rPr>
          <w:rFonts w:ascii="Times New Roman" w:hAnsi="Times New Roman"/>
          <w:sz w:val="24"/>
          <w:szCs w:val="24"/>
        </w:rPr>
        <w:t xml:space="preserve">των παιδιών στο σπίτι και στα δύο περιβάλλοντα πρώιμης εκπαίδευσης, το έργο έδωσε εμπεριστατωμένες γνώσεις για την κοινωνικά εδραιωμένη φύση </w:t>
      </w:r>
      <w:r w:rsidR="0077662F" w:rsidRPr="00EF7AD3">
        <w:rPr>
          <w:rFonts w:ascii="Times New Roman" w:hAnsi="Times New Roman"/>
          <w:sz w:val="24"/>
          <w:szCs w:val="24"/>
        </w:rPr>
        <w:t>των εμπειριών τους και τις διάφορες έννοιες που οι συμμετέχοντες ανέδειξαν από τα γεγονότα γραμματισμού που παρατηρήθηκαν.</w:t>
      </w:r>
    </w:p>
    <w:p w:rsidR="0077662F" w:rsidRPr="00EF7AD3" w:rsidRDefault="0077662F" w:rsidP="004A60A7">
      <w:pPr>
        <w:spacing w:line="360" w:lineRule="auto"/>
        <w:jc w:val="both"/>
        <w:rPr>
          <w:rFonts w:ascii="Times New Roman" w:hAnsi="Times New Roman"/>
          <w:sz w:val="24"/>
          <w:szCs w:val="24"/>
        </w:rPr>
      </w:pPr>
      <w:r w:rsidRPr="00EF7AD3">
        <w:rPr>
          <w:rFonts w:ascii="Times New Roman" w:hAnsi="Times New Roman"/>
          <w:sz w:val="24"/>
          <w:szCs w:val="24"/>
        </w:rPr>
        <w:lastRenderedPageBreak/>
        <w:t>Η μελέτη αυτή πλαισιώνεται από ένα κοινωνικό μοντέλο της αναπηρίας. Αυτό κάνει διάκριση μεταξύ της ανεπάρκειας –ένας λειτουργικός περιορισμός που επηρεάζει το σώμα ενός ανθρώπου –και την αναπηρία ή εμπόδια που είναι συνυφασμένα με τις κοινωνικο-πολιτιστικά εδραιωμένες νοοτροπίες και πρακτικές (</w:t>
      </w:r>
      <w:r w:rsidRPr="00EF7AD3">
        <w:rPr>
          <w:rFonts w:ascii="Times New Roman" w:hAnsi="Times New Roman"/>
          <w:sz w:val="24"/>
          <w:szCs w:val="24"/>
          <w:lang w:val="en-US"/>
        </w:rPr>
        <w:t>Oliver</w:t>
      </w:r>
      <w:r w:rsidRPr="00EF7AD3">
        <w:rPr>
          <w:rFonts w:ascii="Times New Roman" w:hAnsi="Times New Roman"/>
          <w:sz w:val="24"/>
          <w:szCs w:val="24"/>
        </w:rPr>
        <w:t xml:space="preserve"> :1990).  Βλέποντας την αναπηρία ως μια κοινωνική και όχι αναπόφευκτη συνέπεια της δυσλειτ</w:t>
      </w:r>
      <w:r w:rsidR="00C72265" w:rsidRPr="00EF7AD3">
        <w:rPr>
          <w:rFonts w:ascii="Times New Roman" w:hAnsi="Times New Roman"/>
          <w:sz w:val="24"/>
          <w:szCs w:val="24"/>
        </w:rPr>
        <w:t>ο</w:t>
      </w:r>
      <w:r w:rsidRPr="00EF7AD3">
        <w:rPr>
          <w:rFonts w:ascii="Times New Roman" w:hAnsi="Times New Roman"/>
          <w:sz w:val="24"/>
          <w:szCs w:val="24"/>
        </w:rPr>
        <w:t>υργίας</w:t>
      </w:r>
      <w:r w:rsidR="00C72265" w:rsidRPr="00EF7AD3">
        <w:rPr>
          <w:rFonts w:ascii="Times New Roman" w:hAnsi="Times New Roman"/>
          <w:sz w:val="24"/>
          <w:szCs w:val="24"/>
        </w:rPr>
        <w:t xml:space="preserve"> επιτρέπει την εξερεύνηση του πώς  οι διαφορετικές πρακτικές μπορούν να διευκολύνουν ή να περιορίσουν τη συμμετοχή των νέων παιδιών σε διάφορες </w:t>
      </w:r>
      <w:r w:rsidR="00DB6DA6" w:rsidRPr="00EF7AD3">
        <w:rPr>
          <w:rFonts w:ascii="Times New Roman" w:hAnsi="Times New Roman"/>
          <w:sz w:val="24"/>
          <w:szCs w:val="24"/>
        </w:rPr>
        <w:t>κοινωνικές και επικοινωνιακές δυνατότητες</w:t>
      </w:r>
      <w:r w:rsidR="00A34F87" w:rsidRPr="00EF7AD3">
        <w:rPr>
          <w:rFonts w:ascii="Times New Roman" w:hAnsi="Times New Roman"/>
          <w:sz w:val="24"/>
          <w:szCs w:val="24"/>
        </w:rPr>
        <w:t xml:space="preserve"> και τον αντίκτυπο που έχει στην εμπειρία γραμματισμού τους.</w:t>
      </w:r>
    </w:p>
    <w:p w:rsidR="00A34F87" w:rsidRPr="00EF7AD3" w:rsidRDefault="00A34F87" w:rsidP="004A60A7">
      <w:pPr>
        <w:spacing w:line="360" w:lineRule="auto"/>
        <w:jc w:val="both"/>
        <w:rPr>
          <w:rFonts w:ascii="Times New Roman" w:hAnsi="Times New Roman"/>
          <w:sz w:val="24"/>
          <w:szCs w:val="24"/>
        </w:rPr>
      </w:pPr>
      <w:r w:rsidRPr="00EF7AD3">
        <w:rPr>
          <w:rFonts w:ascii="Times New Roman" w:hAnsi="Times New Roman"/>
          <w:sz w:val="24"/>
          <w:szCs w:val="24"/>
        </w:rPr>
        <w:t>Οι πολλαπλές μέθοδοι συλ</w:t>
      </w:r>
      <w:r w:rsidR="00793E2E" w:rsidRPr="00EF7AD3">
        <w:rPr>
          <w:rFonts w:ascii="Times New Roman" w:hAnsi="Times New Roman"/>
          <w:sz w:val="24"/>
          <w:szCs w:val="24"/>
        </w:rPr>
        <w:t>λογής δεδομένων περιλαμβάνουν</w:t>
      </w:r>
      <w:r w:rsidRPr="00EF7AD3">
        <w:rPr>
          <w:rFonts w:ascii="Times New Roman" w:hAnsi="Times New Roman"/>
          <w:sz w:val="24"/>
          <w:szCs w:val="24"/>
        </w:rPr>
        <w:t>:</w:t>
      </w:r>
    </w:p>
    <w:p w:rsidR="00A34F87" w:rsidRPr="00EF7AD3" w:rsidRDefault="00A34F87" w:rsidP="004A60A7">
      <w:pPr>
        <w:numPr>
          <w:ilvl w:val="0"/>
          <w:numId w:val="1"/>
        </w:numPr>
        <w:spacing w:line="360" w:lineRule="auto"/>
        <w:jc w:val="both"/>
        <w:rPr>
          <w:rFonts w:ascii="Times New Roman" w:hAnsi="Times New Roman"/>
          <w:sz w:val="24"/>
          <w:szCs w:val="24"/>
        </w:rPr>
      </w:pPr>
      <w:r w:rsidRPr="00EF7AD3">
        <w:rPr>
          <w:rFonts w:ascii="Times New Roman" w:hAnsi="Times New Roman"/>
          <w:sz w:val="24"/>
          <w:szCs w:val="24"/>
        </w:rPr>
        <w:t xml:space="preserve">την αναθεώρηση των σχετικών εγγράφων, συμπεριλαμβανομένων </w:t>
      </w:r>
      <w:r w:rsidR="0026721F" w:rsidRPr="00EF7AD3">
        <w:rPr>
          <w:rFonts w:ascii="Times New Roman" w:hAnsi="Times New Roman"/>
          <w:sz w:val="24"/>
          <w:szCs w:val="24"/>
        </w:rPr>
        <w:t>των δηλώσεων των παιδιών της Ειδικής Αγωγής κ</w:t>
      </w:r>
      <w:r w:rsidR="00D53EBE" w:rsidRPr="00EF7AD3">
        <w:rPr>
          <w:rFonts w:ascii="Times New Roman" w:hAnsi="Times New Roman"/>
          <w:sz w:val="24"/>
          <w:szCs w:val="24"/>
        </w:rPr>
        <w:t>αι το ρόλο του σχολείου-σπιτιού</w:t>
      </w:r>
    </w:p>
    <w:p w:rsidR="00D53EBE" w:rsidRPr="00EF7AD3" w:rsidRDefault="00D53EBE" w:rsidP="004A60A7">
      <w:pPr>
        <w:numPr>
          <w:ilvl w:val="0"/>
          <w:numId w:val="1"/>
        </w:numPr>
        <w:spacing w:line="360" w:lineRule="auto"/>
        <w:jc w:val="both"/>
        <w:rPr>
          <w:rFonts w:ascii="Times New Roman" w:hAnsi="Times New Roman"/>
          <w:sz w:val="24"/>
          <w:szCs w:val="24"/>
        </w:rPr>
      </w:pPr>
      <w:r w:rsidRPr="00EF7AD3">
        <w:rPr>
          <w:rFonts w:ascii="Times New Roman" w:hAnsi="Times New Roman"/>
          <w:sz w:val="24"/>
          <w:szCs w:val="24"/>
        </w:rPr>
        <w:t>παρατηρήσεις βίντεο στο σπί</w:t>
      </w:r>
      <w:r w:rsidR="00793E2E" w:rsidRPr="00EF7AD3">
        <w:rPr>
          <w:rFonts w:ascii="Times New Roman" w:hAnsi="Times New Roman"/>
          <w:sz w:val="24"/>
          <w:szCs w:val="24"/>
        </w:rPr>
        <w:t>τι και στις «ενταξιακές</w:t>
      </w:r>
      <w:r w:rsidRPr="00EF7AD3">
        <w:rPr>
          <w:rFonts w:ascii="Times New Roman" w:hAnsi="Times New Roman"/>
          <w:sz w:val="24"/>
          <w:szCs w:val="24"/>
        </w:rPr>
        <w:t>» και «περισσότερο ειδικές» ρυθμίσεις για να συλλάβει τον πολύ-αισθητηριακό, πολυτροπικό δυναμισμό του τρόπου που τα παιδιά εξάγουν νοήματα (συνολικά έως και 6 ώρες εγγρα</w:t>
      </w:r>
      <w:r w:rsidR="00793E2E" w:rsidRPr="00EF7AD3">
        <w:rPr>
          <w:rFonts w:ascii="Times New Roman" w:hAnsi="Times New Roman"/>
          <w:sz w:val="24"/>
          <w:szCs w:val="24"/>
        </w:rPr>
        <w:t>φής βίντεο σε όλα τα πλαίσια</w:t>
      </w:r>
      <w:r w:rsidRPr="00EF7AD3">
        <w:rPr>
          <w:rFonts w:ascii="Times New Roman" w:hAnsi="Times New Roman"/>
          <w:sz w:val="24"/>
          <w:szCs w:val="24"/>
        </w:rPr>
        <w:t xml:space="preserve"> για κάθε παιδί, καθώς και 3 έως 5 ώρες με γενικές παρατηρήσεις)</w:t>
      </w:r>
    </w:p>
    <w:p w:rsidR="00D53EBE" w:rsidRPr="00EF7AD3" w:rsidRDefault="00B445EF" w:rsidP="004A60A7">
      <w:pPr>
        <w:numPr>
          <w:ilvl w:val="0"/>
          <w:numId w:val="1"/>
        </w:numPr>
        <w:spacing w:line="360" w:lineRule="auto"/>
        <w:jc w:val="both"/>
        <w:rPr>
          <w:rFonts w:ascii="Times New Roman" w:hAnsi="Times New Roman"/>
          <w:sz w:val="24"/>
          <w:szCs w:val="24"/>
        </w:rPr>
      </w:pPr>
      <w:r w:rsidRPr="00EF7AD3">
        <w:rPr>
          <w:rFonts w:ascii="Times New Roman" w:hAnsi="Times New Roman"/>
          <w:sz w:val="24"/>
          <w:szCs w:val="24"/>
        </w:rPr>
        <w:t>πεδίο παρατήρησης επισκέψεων για την παραγωγή περιγραφικών πορτρέτων για το κάθε περιβάλλον των πρώτων χρόνων το οποίο είναι ενημερωμένο από ένα συγκροτημένο δείγμα</w:t>
      </w:r>
      <w:r w:rsidR="00333619" w:rsidRPr="00EF7AD3">
        <w:rPr>
          <w:rFonts w:ascii="Times New Roman" w:hAnsi="Times New Roman"/>
          <w:sz w:val="24"/>
          <w:szCs w:val="24"/>
        </w:rPr>
        <w:t xml:space="preserve"> των δεικτών από το Ενσωματωμένο Παιχνίδι και Κριτήριο Μάθησης των εξελισσόμενων Πρακτικών Ενσωμάτωσης</w:t>
      </w:r>
      <w:r w:rsidR="00793E2E" w:rsidRPr="00EF7AD3">
        <w:rPr>
          <w:rFonts w:ascii="Times New Roman" w:hAnsi="Times New Roman"/>
          <w:sz w:val="24"/>
          <w:szCs w:val="24"/>
        </w:rPr>
        <w:t>,</w:t>
      </w:r>
      <w:r w:rsidR="00333619" w:rsidRPr="00EF7AD3">
        <w:rPr>
          <w:rFonts w:ascii="Times New Roman" w:hAnsi="Times New Roman"/>
          <w:sz w:val="24"/>
          <w:szCs w:val="24"/>
        </w:rPr>
        <w:t xml:space="preserve"> μια Διάσταση του Δείκτη για την Ένταξη (Πρώτα Χρόνια) (Booth, Ainscow and Kingston, 2006) καθώς και μια επιλογή των στοιχείων από τις κλίμακες </w:t>
      </w:r>
      <w:r w:rsidR="00333619" w:rsidRPr="00EF7AD3">
        <w:rPr>
          <w:rFonts w:ascii="Times New Roman" w:hAnsi="Times New Roman"/>
          <w:sz w:val="24"/>
          <w:szCs w:val="24"/>
          <w:lang w:val="en-US"/>
        </w:rPr>
        <w:t>ECERS</w:t>
      </w:r>
      <w:r w:rsidR="00333619" w:rsidRPr="00EF7AD3">
        <w:rPr>
          <w:rFonts w:ascii="Times New Roman" w:hAnsi="Times New Roman"/>
          <w:sz w:val="24"/>
          <w:szCs w:val="24"/>
        </w:rPr>
        <w:t>-</w:t>
      </w:r>
      <w:r w:rsidR="00333619" w:rsidRPr="00EF7AD3">
        <w:rPr>
          <w:rFonts w:ascii="Times New Roman" w:hAnsi="Times New Roman"/>
          <w:sz w:val="24"/>
          <w:szCs w:val="24"/>
          <w:lang w:val="en-US"/>
        </w:rPr>
        <w:t>R</w:t>
      </w:r>
      <w:r w:rsidR="00333619" w:rsidRPr="00EF7AD3">
        <w:rPr>
          <w:rFonts w:ascii="Times New Roman" w:hAnsi="Times New Roman"/>
          <w:sz w:val="24"/>
          <w:szCs w:val="24"/>
        </w:rPr>
        <w:t xml:space="preserve"> (ο χώρος και τα έπιπλα και οι αλληλεπιδράσεις αυτών) (Harms, Clifford and Cryer, 2005):</w:t>
      </w:r>
    </w:p>
    <w:p w:rsidR="00333619" w:rsidRPr="00EF7AD3" w:rsidRDefault="00333619" w:rsidP="004A60A7">
      <w:pPr>
        <w:numPr>
          <w:ilvl w:val="0"/>
          <w:numId w:val="1"/>
        </w:numPr>
        <w:spacing w:line="360" w:lineRule="auto"/>
        <w:jc w:val="both"/>
        <w:rPr>
          <w:rFonts w:ascii="Times New Roman" w:hAnsi="Times New Roman"/>
          <w:sz w:val="24"/>
          <w:szCs w:val="24"/>
        </w:rPr>
      </w:pPr>
      <w:r w:rsidRPr="00EF7AD3">
        <w:rPr>
          <w:rFonts w:ascii="Times New Roman" w:hAnsi="Times New Roman"/>
          <w:sz w:val="24"/>
          <w:szCs w:val="24"/>
        </w:rPr>
        <w:t xml:space="preserve">ημι-δομημένες συνεντεύξεις και άτυπες συνεντεύξεις με το προσωπικό και τους γονείς για να εξερευνήσουν </w:t>
      </w:r>
      <w:r w:rsidR="00DC4296" w:rsidRPr="00EF7AD3">
        <w:rPr>
          <w:rFonts w:ascii="Times New Roman" w:hAnsi="Times New Roman"/>
          <w:sz w:val="24"/>
          <w:szCs w:val="24"/>
        </w:rPr>
        <w:t>διαφορετικές κατασκευές από συγκεκριμένα γεγονότα, τα παιδιά και τις ανάγκες τους.</w:t>
      </w:r>
    </w:p>
    <w:p w:rsidR="00DC4296" w:rsidRPr="00EF7AD3" w:rsidRDefault="00DC4296" w:rsidP="004A60A7">
      <w:pPr>
        <w:numPr>
          <w:ilvl w:val="0"/>
          <w:numId w:val="1"/>
        </w:numPr>
        <w:spacing w:line="360" w:lineRule="auto"/>
        <w:jc w:val="both"/>
        <w:rPr>
          <w:rFonts w:ascii="Times New Roman" w:hAnsi="Times New Roman"/>
          <w:sz w:val="24"/>
          <w:szCs w:val="24"/>
        </w:rPr>
      </w:pPr>
      <w:r w:rsidRPr="00EF7AD3">
        <w:rPr>
          <w:rFonts w:ascii="Times New Roman" w:hAnsi="Times New Roman"/>
          <w:sz w:val="24"/>
          <w:szCs w:val="24"/>
        </w:rPr>
        <w:t>ημερολόγια από την καθημερινότητα των παιδιών στο σπίτι, συμπληρωμένα από τους γονείς τους</w:t>
      </w:r>
    </w:p>
    <w:p w:rsidR="00DC4296" w:rsidRPr="00EF7AD3" w:rsidRDefault="00DC4296" w:rsidP="004A60A7">
      <w:pPr>
        <w:numPr>
          <w:ilvl w:val="0"/>
          <w:numId w:val="1"/>
        </w:numPr>
        <w:spacing w:line="360" w:lineRule="auto"/>
        <w:jc w:val="both"/>
        <w:rPr>
          <w:rFonts w:ascii="Times New Roman" w:hAnsi="Times New Roman"/>
          <w:sz w:val="24"/>
          <w:szCs w:val="24"/>
        </w:rPr>
      </w:pPr>
      <w:r w:rsidRPr="00EF7AD3">
        <w:rPr>
          <w:rFonts w:ascii="Times New Roman" w:hAnsi="Times New Roman"/>
          <w:sz w:val="24"/>
          <w:szCs w:val="24"/>
        </w:rPr>
        <w:lastRenderedPageBreak/>
        <w:t>πεδίο και χειρόγραφες σημειώσεις.</w:t>
      </w:r>
    </w:p>
    <w:p w:rsidR="00DC4296" w:rsidRPr="00EF7AD3" w:rsidRDefault="00DC4296" w:rsidP="004A60A7">
      <w:pPr>
        <w:spacing w:line="360" w:lineRule="auto"/>
        <w:ind w:left="720"/>
        <w:jc w:val="both"/>
        <w:rPr>
          <w:rFonts w:ascii="Times New Roman" w:hAnsi="Times New Roman"/>
          <w:sz w:val="24"/>
          <w:szCs w:val="24"/>
        </w:rPr>
      </w:pPr>
    </w:p>
    <w:p w:rsidR="007D316E" w:rsidRPr="00EF7AD3" w:rsidRDefault="00DC4296" w:rsidP="004A60A7">
      <w:pPr>
        <w:spacing w:line="360" w:lineRule="auto"/>
        <w:jc w:val="both"/>
        <w:rPr>
          <w:rFonts w:ascii="Times New Roman" w:hAnsi="Times New Roman"/>
          <w:sz w:val="24"/>
          <w:szCs w:val="24"/>
        </w:rPr>
      </w:pPr>
      <w:r w:rsidRPr="00EF7AD3">
        <w:rPr>
          <w:rFonts w:ascii="Times New Roman" w:hAnsi="Times New Roman"/>
          <w:sz w:val="24"/>
          <w:szCs w:val="24"/>
        </w:rPr>
        <w:t>Τα τρία παιδιά της περιπτωσιολογικής μελέτης εντοπίστηκαν μέσω της επαφής τους με τις ρυθμίσεις που συνιστώνται από τις τοπικές αρχές της Φροντίδας των παιδιών των Πρώτων Χρόνων και τις αναπτυξιακές Συμπράξεις. Ήταν όλα ηλικίας τεσσάρων, με ιδιαίτερες εκπαιδευτικές ανάγκες</w:t>
      </w:r>
      <w:r w:rsidR="00672640" w:rsidRPr="00EF7AD3">
        <w:rPr>
          <w:rFonts w:ascii="Times New Roman" w:hAnsi="Times New Roman"/>
          <w:sz w:val="24"/>
          <w:szCs w:val="24"/>
        </w:rPr>
        <w:t xml:space="preserve"> και παρακολούθησαν ένα συνδυασμό «</w:t>
      </w:r>
      <w:r w:rsidR="00793E2E" w:rsidRPr="00EF7AD3">
        <w:rPr>
          <w:rFonts w:ascii="Times New Roman" w:hAnsi="Times New Roman"/>
          <w:sz w:val="24"/>
          <w:szCs w:val="24"/>
        </w:rPr>
        <w:t>ειδικών» και «ενταξιακών» πλαισίων</w:t>
      </w:r>
      <w:r w:rsidR="00672640" w:rsidRPr="00EF7AD3">
        <w:rPr>
          <w:rFonts w:ascii="Times New Roman" w:hAnsi="Times New Roman"/>
          <w:sz w:val="24"/>
          <w:szCs w:val="24"/>
        </w:rPr>
        <w:t>. Συνολικά, 9 ρυθμίσεις μελετήθηκαν (1 στο σπίτι και 2 για κάθε περιπτωσιολογική μελέτη παιδιού) (Nind, Flewitt and Payler, 2007).</w:t>
      </w:r>
      <w:r w:rsidRPr="00EF7AD3">
        <w:rPr>
          <w:rFonts w:ascii="Times New Roman" w:hAnsi="Times New Roman"/>
          <w:sz w:val="24"/>
          <w:szCs w:val="24"/>
        </w:rPr>
        <w:t xml:space="preserve"> </w:t>
      </w:r>
      <w:r w:rsidR="00672640" w:rsidRPr="00EF7AD3">
        <w:rPr>
          <w:rFonts w:ascii="Times New Roman" w:hAnsi="Times New Roman"/>
          <w:sz w:val="24"/>
          <w:szCs w:val="24"/>
        </w:rPr>
        <w:t xml:space="preserve"> Γενικές παρατηρήσεις πεδίου στον περιβάλλοντα χώρο των Πρώτων Χώρων έγιναν κατά το Χειμώνα/Άνοιξη 2007 από δύο ερευνητές. Λεπτομερή στοιχεία από την περιπτωσιολογική μελέτη συγκεντρώθηκαν τότε σε δύο γύρους </w:t>
      </w:r>
      <w:r w:rsidR="000667C7" w:rsidRPr="00EF7AD3">
        <w:rPr>
          <w:rFonts w:ascii="Times New Roman" w:hAnsi="Times New Roman"/>
          <w:sz w:val="24"/>
          <w:szCs w:val="24"/>
        </w:rPr>
        <w:t xml:space="preserve">κατά τη διάρκεια μίας εβδομάδας το χειμώνα/άνοιξη του 2007 και σε μία εβδομάδα το καλοκαίρι του 2007. Κατά τη διάρκεια κάθε εβδομάδας, πραγματοποιήθηκαν οι συνεντεύξεις γονέων και προσωπικού, μαζί με τις παρατηρήσεις βίντεο </w:t>
      </w:r>
      <w:r w:rsidR="00A72FD3" w:rsidRPr="00EF7AD3">
        <w:rPr>
          <w:rFonts w:ascii="Times New Roman" w:hAnsi="Times New Roman"/>
          <w:sz w:val="24"/>
          <w:szCs w:val="24"/>
        </w:rPr>
        <w:t>για κάθε παιδί στο σπίτι και στους δύο περιβάλλοντες χ</w:t>
      </w:r>
      <w:r w:rsidR="00793E2E" w:rsidRPr="00EF7AD3">
        <w:rPr>
          <w:rFonts w:ascii="Times New Roman" w:hAnsi="Times New Roman"/>
          <w:sz w:val="24"/>
          <w:szCs w:val="24"/>
        </w:rPr>
        <w:t xml:space="preserve">ώρους των πρώτων ετών. Για λόγους </w:t>
      </w:r>
      <w:r w:rsidR="00A72FD3" w:rsidRPr="00EF7AD3">
        <w:rPr>
          <w:rFonts w:ascii="Times New Roman" w:hAnsi="Times New Roman"/>
          <w:sz w:val="24"/>
          <w:szCs w:val="24"/>
        </w:rPr>
        <w:t xml:space="preserve">σαφήνειας και συντομίας, η παρούσα εργασία επικεντρώνεται σε στοιχεία από μία μελέτη περίπτωσης, της </w:t>
      </w:r>
      <w:r w:rsidR="00A72FD3" w:rsidRPr="00EF7AD3">
        <w:rPr>
          <w:rFonts w:ascii="Times New Roman" w:hAnsi="Times New Roman"/>
          <w:sz w:val="24"/>
          <w:szCs w:val="24"/>
          <w:lang w:val="en-US"/>
        </w:rPr>
        <w:t>Mandy</w:t>
      </w:r>
      <w:r w:rsidR="00A72FD3" w:rsidRPr="00EF7AD3">
        <w:rPr>
          <w:rFonts w:ascii="Times New Roman" w:hAnsi="Times New Roman"/>
          <w:sz w:val="24"/>
          <w:szCs w:val="24"/>
        </w:rPr>
        <w:t xml:space="preserve"> ένα </w:t>
      </w:r>
      <w:r w:rsidR="001B4A92" w:rsidRPr="00EF7AD3">
        <w:rPr>
          <w:rFonts w:ascii="Times New Roman" w:hAnsi="Times New Roman"/>
          <w:sz w:val="24"/>
          <w:szCs w:val="24"/>
        </w:rPr>
        <w:t>4 ετών, λευκό κορίτσι από τη Βρετανία, με δυσκολίες μάθησης σε όλους τους τομείς και στην κίνηση</w:t>
      </w:r>
      <w:r w:rsidR="00BC6AF1" w:rsidRPr="00EF7AD3">
        <w:rPr>
          <w:rFonts w:ascii="Times New Roman" w:hAnsi="Times New Roman"/>
          <w:sz w:val="24"/>
          <w:szCs w:val="24"/>
        </w:rPr>
        <w:t xml:space="preserve">. Τα θέματα που συζητήθηκαν ανέδειξαν σε ολόκληρη τη σειρά, πλήρη στοιχεία. </w:t>
      </w:r>
    </w:p>
    <w:p w:rsidR="006A636F" w:rsidRPr="00EF7AD3" w:rsidRDefault="007D316E" w:rsidP="004A60A7">
      <w:pPr>
        <w:spacing w:line="360" w:lineRule="auto"/>
        <w:jc w:val="both"/>
        <w:rPr>
          <w:rFonts w:ascii="Times New Roman" w:hAnsi="Times New Roman"/>
          <w:sz w:val="24"/>
          <w:szCs w:val="24"/>
        </w:rPr>
      </w:pPr>
      <w:r w:rsidRPr="00EF7AD3">
        <w:rPr>
          <w:rFonts w:ascii="Times New Roman" w:hAnsi="Times New Roman"/>
          <w:sz w:val="24"/>
          <w:szCs w:val="24"/>
        </w:rPr>
        <w:t xml:space="preserve">Η ανάλυση των δεδομένων ήταν δομημένη γύρω από την ποιοτική, επαναληπτική και επαγωγική ερμηνεία των δεδομένων </w:t>
      </w:r>
      <w:r w:rsidR="00352773" w:rsidRPr="00EF7AD3">
        <w:rPr>
          <w:rFonts w:ascii="Times New Roman" w:hAnsi="Times New Roman"/>
          <w:sz w:val="24"/>
          <w:szCs w:val="24"/>
        </w:rPr>
        <w:t xml:space="preserve">βίντεο που υποστηρίχθηκαν από τις σημειώσεις των συνεντεύξεων, το πεδίο και τις χειρόγραφες σημειώσεις και την ανάλυση των δεικτών ενσωμάτωσης, με τον έλεγχο των ερευνητών και τη συζήτηση των αναδυόμενων ευρημάτων. </w:t>
      </w:r>
      <w:r w:rsidR="001D2663" w:rsidRPr="00EF7AD3">
        <w:rPr>
          <w:rFonts w:ascii="Times New Roman" w:hAnsi="Times New Roman"/>
          <w:sz w:val="24"/>
          <w:szCs w:val="24"/>
        </w:rPr>
        <w:t xml:space="preserve">Για τη δημιουργία λεπτομερών περιγραφών για το πώς οι αλληλεπιδράσεις κατασκευάστηκαν με ποικίλους τρόπους, οι βιντεοσκοπήσεις προβλήθηκαν αρκετές φορές, με την εικόνα μόνο, και παράλληλα με ήχο και εικόνα. Η ποιοτική Ανάλυση Δεδομένων με το πακέτο λογισμικού </w:t>
      </w:r>
      <w:r w:rsidR="001D2663" w:rsidRPr="00EF7AD3">
        <w:rPr>
          <w:rFonts w:ascii="Times New Roman" w:hAnsi="Times New Roman"/>
          <w:sz w:val="24"/>
          <w:szCs w:val="24"/>
          <w:lang w:val="en-US"/>
        </w:rPr>
        <w:t>Transana</w:t>
      </w:r>
      <w:r w:rsidR="001D2663" w:rsidRPr="00EF7AD3">
        <w:rPr>
          <w:rFonts w:ascii="Times New Roman" w:hAnsi="Times New Roman"/>
          <w:sz w:val="24"/>
          <w:szCs w:val="24"/>
        </w:rPr>
        <w:t xml:space="preserve"> για τον Ηλεκτρονικό Υπολογιστή, χρησιμοποιήθηκε για τον προσδιορισμό προτύπων στα δεδομένα, για την επιλογή των επεισοδίων-κλειδί, για μια περισσότερο σε βάθος ανάλυση</w:t>
      </w:r>
      <w:r w:rsidR="006A636F" w:rsidRPr="00EF7AD3">
        <w:rPr>
          <w:rFonts w:ascii="Times New Roman" w:hAnsi="Times New Roman"/>
          <w:sz w:val="24"/>
          <w:szCs w:val="24"/>
        </w:rPr>
        <w:t xml:space="preserve"> και για την ενίσχυση του συστηματικού, αυστηρού ελέγχου των πολύπλοκων δεδομένων των πολυμέσων.</w:t>
      </w:r>
    </w:p>
    <w:p w:rsidR="00DC4296" w:rsidRPr="00EF7AD3" w:rsidRDefault="006A636F" w:rsidP="004A60A7">
      <w:pPr>
        <w:spacing w:line="360" w:lineRule="auto"/>
        <w:jc w:val="both"/>
        <w:rPr>
          <w:rFonts w:ascii="Times New Roman" w:hAnsi="Times New Roman"/>
          <w:sz w:val="24"/>
          <w:szCs w:val="24"/>
        </w:rPr>
      </w:pPr>
      <w:r w:rsidRPr="00EF7AD3">
        <w:rPr>
          <w:rFonts w:ascii="Times New Roman" w:hAnsi="Times New Roman"/>
          <w:sz w:val="24"/>
          <w:szCs w:val="24"/>
        </w:rPr>
        <w:lastRenderedPageBreak/>
        <w:t>Στα ηθικά ζητήματα δόθηκε απόλυτη προτεραιότητα, λόγω της ευαίσθητης φύσης των δεδομένων και της δυνητικής ευπάθειας των συμμετεχόντων.</w:t>
      </w:r>
      <w:r w:rsidR="00944860" w:rsidRPr="00EF7AD3">
        <w:rPr>
          <w:rFonts w:ascii="Times New Roman" w:hAnsi="Times New Roman"/>
          <w:sz w:val="24"/>
          <w:szCs w:val="24"/>
        </w:rPr>
        <w:t xml:space="preserve"> Η συγκατά</w:t>
      </w:r>
      <w:r w:rsidR="00A5191D" w:rsidRPr="00EF7AD3">
        <w:rPr>
          <w:rFonts w:ascii="Times New Roman" w:hAnsi="Times New Roman"/>
          <w:sz w:val="24"/>
          <w:szCs w:val="24"/>
        </w:rPr>
        <w:t xml:space="preserve">θεση του παιδιού να συμμετέχει μετρήθηκε σε μια στιγμή-προς στιγμή βάση από τους </w:t>
      </w:r>
      <w:r w:rsidR="00316144" w:rsidRPr="00EF7AD3">
        <w:rPr>
          <w:rFonts w:ascii="Times New Roman" w:hAnsi="Times New Roman"/>
          <w:sz w:val="24"/>
          <w:szCs w:val="24"/>
        </w:rPr>
        <w:t>ερευνητές, και υποστηρίχθηκε από τις απόψεις των γονέων και των επαγγελματιών. Η συναίνεση όλων των συμμετεχόντων είχε θεωρηθεί ως προσωρινή κατά την έ</w:t>
      </w:r>
      <w:r w:rsidR="00FA3E53" w:rsidRPr="00EF7AD3">
        <w:rPr>
          <w:rFonts w:ascii="Times New Roman" w:hAnsi="Times New Roman"/>
          <w:sz w:val="24"/>
          <w:szCs w:val="24"/>
        </w:rPr>
        <w:t xml:space="preserve">ρευνα που διεξήχθη μέσα σε ένα ευρύ περίγραμμα πλαισίου και τη συνέχιση της ανάπτυξης στο πλαίσιο των προσδοκιών των συμμετεχόντων (Flewitt, 2005c). Οι συνεντεύξεις έδωσαν στους γονείς την ευκαιρία να μιλήσουν για τα παιδιά τους, να αποκτήσουν μεγαλύτερη κατανόηση της θέσης τους και μεγαλύτερη συμμετοχή στις </w:t>
      </w:r>
      <w:r w:rsidR="007D110D" w:rsidRPr="00EF7AD3">
        <w:rPr>
          <w:rFonts w:ascii="Times New Roman" w:hAnsi="Times New Roman"/>
          <w:sz w:val="24"/>
          <w:szCs w:val="24"/>
        </w:rPr>
        <w:t>εμπειρίες της προσχολικής ηλικίας των παιδιών τους. Οι συνεντεύξεις του προσωπικού έδωσαν στους επαγγελματίες ευκαιρίες να μελετήσουν τις πρακτικές τους και να αποκτήσουν γνώσεις μέσα από τη σκοπιά των άλλων.</w:t>
      </w:r>
    </w:p>
    <w:p w:rsidR="007D110D" w:rsidRPr="00EF7AD3" w:rsidRDefault="00D31588" w:rsidP="004A60A7">
      <w:pPr>
        <w:spacing w:line="360" w:lineRule="auto"/>
        <w:jc w:val="both"/>
        <w:rPr>
          <w:rFonts w:ascii="Times New Roman" w:hAnsi="Times New Roman"/>
          <w:b/>
          <w:sz w:val="24"/>
          <w:szCs w:val="24"/>
        </w:rPr>
      </w:pPr>
      <w:r w:rsidRPr="00EF7AD3">
        <w:rPr>
          <w:rFonts w:ascii="Times New Roman" w:hAnsi="Times New Roman"/>
          <w:b/>
          <w:sz w:val="24"/>
          <w:szCs w:val="24"/>
        </w:rPr>
        <w:t>4. Κατασκευές της ικανότητας των παιδιών μέσα στις δομές.</w:t>
      </w:r>
    </w:p>
    <w:p w:rsidR="00A542CD" w:rsidRPr="00EF7AD3" w:rsidRDefault="00D31588" w:rsidP="004A60A7">
      <w:pPr>
        <w:spacing w:line="360" w:lineRule="auto"/>
        <w:jc w:val="both"/>
        <w:rPr>
          <w:rFonts w:ascii="Times New Roman" w:hAnsi="Times New Roman"/>
          <w:sz w:val="24"/>
          <w:szCs w:val="24"/>
        </w:rPr>
      </w:pPr>
      <w:r w:rsidRPr="00EF7AD3">
        <w:rPr>
          <w:rFonts w:ascii="Times New Roman" w:hAnsi="Times New Roman"/>
          <w:sz w:val="24"/>
          <w:szCs w:val="24"/>
        </w:rPr>
        <w:t xml:space="preserve">Η </w:t>
      </w:r>
      <w:r w:rsidRPr="00EF7AD3">
        <w:rPr>
          <w:rFonts w:ascii="Times New Roman" w:hAnsi="Times New Roman"/>
          <w:sz w:val="24"/>
          <w:szCs w:val="24"/>
          <w:lang w:val="en-US"/>
        </w:rPr>
        <w:t>Mandy</w:t>
      </w:r>
      <w:r w:rsidRPr="00EF7AD3">
        <w:rPr>
          <w:rFonts w:ascii="Times New Roman" w:hAnsi="Times New Roman"/>
          <w:sz w:val="24"/>
          <w:szCs w:val="24"/>
        </w:rPr>
        <w:t xml:space="preserve"> πέρασε δύο πρωινά την εβδομάδα </w:t>
      </w:r>
      <w:r w:rsidR="00990631" w:rsidRPr="00EF7AD3">
        <w:rPr>
          <w:rFonts w:ascii="Times New Roman" w:hAnsi="Times New Roman"/>
          <w:sz w:val="24"/>
          <w:szCs w:val="24"/>
        </w:rPr>
        <w:t xml:space="preserve">σε ένα ενταξιακό, </w:t>
      </w:r>
      <w:r w:rsidR="00793E2E" w:rsidRPr="00EF7AD3">
        <w:rPr>
          <w:rFonts w:ascii="Times New Roman" w:hAnsi="Times New Roman"/>
          <w:sz w:val="24"/>
          <w:szCs w:val="24"/>
        </w:rPr>
        <w:t xml:space="preserve">κέντρο </w:t>
      </w:r>
      <w:r w:rsidR="00990631" w:rsidRPr="00EF7AD3">
        <w:rPr>
          <w:rFonts w:ascii="Times New Roman" w:hAnsi="Times New Roman"/>
          <w:sz w:val="24"/>
          <w:szCs w:val="24"/>
        </w:rPr>
        <w:t>για τα παιδιά με το όνομα Σίγουρο Ξεκίνημα (</w:t>
      </w:r>
      <w:r w:rsidR="00990631" w:rsidRPr="00EF7AD3">
        <w:rPr>
          <w:rFonts w:ascii="Times New Roman" w:hAnsi="Times New Roman"/>
          <w:sz w:val="24"/>
          <w:szCs w:val="24"/>
          <w:lang w:val="en-US"/>
        </w:rPr>
        <w:t>Sure</w:t>
      </w:r>
      <w:r w:rsidR="00990631" w:rsidRPr="00EF7AD3">
        <w:rPr>
          <w:rFonts w:ascii="Times New Roman" w:hAnsi="Times New Roman"/>
          <w:sz w:val="24"/>
          <w:szCs w:val="24"/>
        </w:rPr>
        <w:t xml:space="preserve"> </w:t>
      </w:r>
      <w:r w:rsidR="00990631" w:rsidRPr="00EF7AD3">
        <w:rPr>
          <w:rFonts w:ascii="Times New Roman" w:hAnsi="Times New Roman"/>
          <w:sz w:val="24"/>
          <w:szCs w:val="24"/>
          <w:lang w:val="en-US"/>
        </w:rPr>
        <w:t>Start</w:t>
      </w:r>
      <w:r w:rsidR="00990631" w:rsidRPr="00EF7AD3">
        <w:rPr>
          <w:rFonts w:ascii="Times New Roman" w:hAnsi="Times New Roman"/>
          <w:sz w:val="24"/>
          <w:szCs w:val="24"/>
        </w:rPr>
        <w:t>), (30 λεπτά με το αυτοκίνητο από το σπίτι) και δύο πρωινά σε έναν μακρά εγκατεστη</w:t>
      </w:r>
      <w:r w:rsidR="00793E2E" w:rsidRPr="00EF7AD3">
        <w:rPr>
          <w:rFonts w:ascii="Times New Roman" w:hAnsi="Times New Roman"/>
          <w:sz w:val="24"/>
          <w:szCs w:val="24"/>
        </w:rPr>
        <w:t>μένο, αγροτικό και τοπικό παιδότοπο νηπ</w:t>
      </w:r>
      <w:r w:rsidR="00990631" w:rsidRPr="00EF7AD3">
        <w:rPr>
          <w:rFonts w:ascii="Times New Roman" w:hAnsi="Times New Roman"/>
          <w:sz w:val="24"/>
          <w:szCs w:val="24"/>
        </w:rPr>
        <w:t xml:space="preserve">ιαγωγείου. Το Κέντρο Παιδιού είχε ένα </w:t>
      </w:r>
      <w:r w:rsidR="00E20B6A" w:rsidRPr="00EF7AD3">
        <w:rPr>
          <w:rFonts w:ascii="Times New Roman" w:hAnsi="Times New Roman"/>
          <w:sz w:val="24"/>
          <w:szCs w:val="24"/>
        </w:rPr>
        <w:t>ποσοστό 50% των παιδιών με ειδικές ανάγκες και είχε πρό</w:t>
      </w:r>
      <w:r w:rsidR="00793E2E" w:rsidRPr="00EF7AD3">
        <w:rPr>
          <w:rFonts w:ascii="Times New Roman" w:hAnsi="Times New Roman"/>
          <w:sz w:val="24"/>
          <w:szCs w:val="24"/>
        </w:rPr>
        <w:t>σβαση σε εξειδικευμένους επαγγελματίες και σε πόρους φυσιοθεραπείας</w:t>
      </w:r>
      <w:r w:rsidR="00E20B6A" w:rsidRPr="00EF7AD3">
        <w:rPr>
          <w:rFonts w:ascii="Times New Roman" w:hAnsi="Times New Roman"/>
          <w:sz w:val="24"/>
          <w:szCs w:val="24"/>
        </w:rPr>
        <w:t>. Κατά τη διάρκεια της μελέτης δεν είχε συγκεντρωθεί ολόκληρο το ποσοστό των τυπικά αναπτυσσόμενων παιδιών, επομένως η ομάδα αποτελούνταν κυρίως από παιδιά με ειδικές ανάγκες. Οι παρ</w:t>
      </w:r>
      <w:r w:rsidR="00734920" w:rsidRPr="00EF7AD3">
        <w:rPr>
          <w:rFonts w:ascii="Times New Roman" w:hAnsi="Times New Roman"/>
          <w:sz w:val="24"/>
          <w:szCs w:val="24"/>
        </w:rPr>
        <w:t>ατηρήσεις και η αξιολόγηση από αυτό</w:t>
      </w:r>
      <w:r w:rsidR="00E20B6A" w:rsidRPr="00EF7AD3">
        <w:rPr>
          <w:rFonts w:ascii="Times New Roman" w:hAnsi="Times New Roman"/>
          <w:sz w:val="24"/>
          <w:szCs w:val="24"/>
        </w:rPr>
        <w:t xml:space="preserve"> το</w:t>
      </w:r>
      <w:r w:rsidR="00734920" w:rsidRPr="00EF7AD3">
        <w:rPr>
          <w:rFonts w:ascii="Times New Roman" w:hAnsi="Times New Roman"/>
          <w:sz w:val="24"/>
          <w:szCs w:val="24"/>
        </w:rPr>
        <w:t xml:space="preserve"> βασισμένο στο</w:t>
      </w:r>
      <w:r w:rsidR="00E20B6A" w:rsidRPr="00EF7AD3">
        <w:rPr>
          <w:rFonts w:ascii="Times New Roman" w:hAnsi="Times New Roman"/>
          <w:sz w:val="24"/>
          <w:szCs w:val="24"/>
        </w:rPr>
        <w:t xml:space="preserve"> δείκτη για την ένταξη</w:t>
      </w:r>
      <w:r w:rsidR="00734920" w:rsidRPr="00EF7AD3">
        <w:rPr>
          <w:rFonts w:ascii="Times New Roman" w:hAnsi="Times New Roman"/>
          <w:sz w:val="24"/>
          <w:szCs w:val="24"/>
        </w:rPr>
        <w:t>, πλαίσιο,</w:t>
      </w:r>
      <w:r w:rsidR="00E20B6A" w:rsidRPr="00EF7AD3">
        <w:rPr>
          <w:rFonts w:ascii="Times New Roman" w:hAnsi="Times New Roman"/>
          <w:sz w:val="24"/>
          <w:szCs w:val="24"/>
        </w:rPr>
        <w:t xml:space="preserve"> (Early Years) (</w:t>
      </w:r>
      <w:r w:rsidR="00734920" w:rsidRPr="00EF7AD3">
        <w:rPr>
          <w:rFonts w:ascii="Times New Roman" w:hAnsi="Times New Roman"/>
          <w:sz w:val="24"/>
          <w:szCs w:val="24"/>
        </w:rPr>
        <w:t>Booth et al, 2006) πρότεινε ότι η διάταξη αυτή στην παρούσα δομή είχε περισσότερο ειδικό χαρακτήρα παρά ενταξιακό (see Nind, Flewitt and P</w:t>
      </w:r>
      <w:r w:rsidR="00793E2E" w:rsidRPr="00EF7AD3">
        <w:rPr>
          <w:rFonts w:ascii="Times New Roman" w:hAnsi="Times New Roman"/>
          <w:sz w:val="24"/>
          <w:szCs w:val="24"/>
        </w:rPr>
        <w:t>ayler, 2007). Στον τοπικό παι</w:t>
      </w:r>
      <w:r w:rsidR="00734920" w:rsidRPr="00EF7AD3">
        <w:rPr>
          <w:rFonts w:ascii="Times New Roman" w:hAnsi="Times New Roman"/>
          <w:sz w:val="24"/>
          <w:szCs w:val="24"/>
        </w:rPr>
        <w:t xml:space="preserve">δότοπο του χωριού, πολλά παιδιά είχαν διαγνωστεί με ειδικές ανάγκες, αλλά η </w:t>
      </w:r>
      <w:r w:rsidR="00734920" w:rsidRPr="00EF7AD3">
        <w:rPr>
          <w:rFonts w:ascii="Times New Roman" w:hAnsi="Times New Roman"/>
          <w:sz w:val="24"/>
          <w:szCs w:val="24"/>
          <w:lang w:val="en-US"/>
        </w:rPr>
        <w:t>Mandy</w:t>
      </w:r>
      <w:r w:rsidR="00734920" w:rsidRPr="00EF7AD3">
        <w:rPr>
          <w:rFonts w:ascii="Times New Roman" w:hAnsi="Times New Roman"/>
          <w:sz w:val="24"/>
          <w:szCs w:val="24"/>
        </w:rPr>
        <w:t xml:space="preserve"> ήταν το μόνο παιδί που είχε πιο σύνθετες ανάγκες. Χρησιμοποιώντας τα ίδια κριτήρια για την αξιολόγηση, η διάταξη αυτής της δο</w:t>
      </w:r>
      <w:r w:rsidR="0071753A" w:rsidRPr="00EF7AD3">
        <w:rPr>
          <w:rFonts w:ascii="Times New Roman" w:hAnsi="Times New Roman"/>
          <w:sz w:val="24"/>
          <w:szCs w:val="24"/>
        </w:rPr>
        <w:t>μής χαρακτηρίστηκε ως ενταξιακού τύπου, παρά ειδικού ή της γενικής τάξης χαρακτήρα.</w:t>
      </w:r>
    </w:p>
    <w:p w:rsidR="00C753ED" w:rsidRPr="00EF7AD3" w:rsidRDefault="00A542CD" w:rsidP="004A60A7">
      <w:pPr>
        <w:spacing w:line="360" w:lineRule="auto"/>
        <w:jc w:val="both"/>
        <w:rPr>
          <w:rFonts w:ascii="Times New Roman" w:hAnsi="Times New Roman"/>
          <w:sz w:val="24"/>
          <w:szCs w:val="24"/>
        </w:rPr>
      </w:pPr>
      <w:r w:rsidRPr="00EF7AD3">
        <w:rPr>
          <w:rFonts w:ascii="Times New Roman" w:hAnsi="Times New Roman"/>
          <w:sz w:val="24"/>
          <w:szCs w:val="24"/>
        </w:rPr>
        <w:t xml:space="preserve">Σε δήλωση των Ειδικών Εκπαιδευτικών Αναγκών, η παρέμβαση της </w:t>
      </w:r>
      <w:r w:rsidRPr="00EF7AD3">
        <w:rPr>
          <w:rFonts w:ascii="Times New Roman" w:hAnsi="Times New Roman"/>
          <w:sz w:val="24"/>
          <w:szCs w:val="24"/>
          <w:lang w:val="en-US"/>
        </w:rPr>
        <w:t>Mandy</w:t>
      </w:r>
      <w:r w:rsidRPr="00EF7AD3">
        <w:rPr>
          <w:rFonts w:ascii="Times New Roman" w:hAnsi="Times New Roman"/>
          <w:sz w:val="24"/>
          <w:szCs w:val="24"/>
        </w:rPr>
        <w:t xml:space="preserve"> </w:t>
      </w:r>
      <w:r w:rsidR="006F5FE3" w:rsidRPr="00EF7AD3">
        <w:rPr>
          <w:rFonts w:ascii="Times New Roman" w:hAnsi="Times New Roman"/>
          <w:sz w:val="24"/>
          <w:szCs w:val="24"/>
        </w:rPr>
        <w:t>δομήθηκε σύμφωνα με το σύνδρομο της (</w:t>
      </w:r>
      <w:r w:rsidR="006F5FE3" w:rsidRPr="00EF7AD3">
        <w:rPr>
          <w:rFonts w:ascii="Times New Roman" w:hAnsi="Times New Roman"/>
          <w:sz w:val="24"/>
          <w:szCs w:val="24"/>
          <w:lang w:val="en-US"/>
        </w:rPr>
        <w:t>Angelman</w:t>
      </w:r>
      <w:r w:rsidR="006F5FE3" w:rsidRPr="00EF7AD3">
        <w:rPr>
          <w:rFonts w:ascii="Times New Roman" w:hAnsi="Times New Roman"/>
          <w:sz w:val="24"/>
          <w:szCs w:val="24"/>
        </w:rPr>
        <w:t xml:space="preserve">), την επιληψία της, και τη φύση της ως, «χαρούμενο, ευχαριστημένο μικρό κορίτσι». Η Δήλωση αναφέρθηκε στην «καθυστέρηση της ανάπτυξης της», κυρίως στην επικοινωνία, την αδρή και λεπτή </w:t>
      </w:r>
      <w:r w:rsidR="006F5FE3" w:rsidRPr="00EF7AD3">
        <w:rPr>
          <w:rFonts w:ascii="Times New Roman" w:hAnsi="Times New Roman"/>
          <w:sz w:val="24"/>
          <w:szCs w:val="24"/>
        </w:rPr>
        <w:lastRenderedPageBreak/>
        <w:t>κινητικότητα, και τόνισε την ανάγκη της για μια «πολυμορφική προσέγγιση στην επικοινωνία» , «ενισχυμένη αναλογία μαθητών-προσωπικού όπου το προσωπικό είναι εξειδικευμένο και έμπειρο στην εκπαίδευση των παιδιών με σύνθετες μαθησιακές δυσκολίες» και «υποστήριξη από όλες τις μορφές θεραπείας». Δήλωσε επίσης τις πιο συνήθεις ανάγκες της για «</w:t>
      </w:r>
      <w:r w:rsidR="00C753ED" w:rsidRPr="00EF7AD3">
        <w:rPr>
          <w:rFonts w:ascii="Times New Roman" w:hAnsi="Times New Roman"/>
          <w:sz w:val="24"/>
          <w:szCs w:val="24"/>
        </w:rPr>
        <w:t>παροχή ευκαιριών</w:t>
      </w:r>
      <w:r w:rsidR="006F5FE3" w:rsidRPr="00EF7AD3">
        <w:rPr>
          <w:rFonts w:ascii="Times New Roman" w:hAnsi="Times New Roman"/>
          <w:sz w:val="24"/>
          <w:szCs w:val="24"/>
        </w:rPr>
        <w:t xml:space="preserve"> και υποστήριξη</w:t>
      </w:r>
      <w:r w:rsidR="00C753ED" w:rsidRPr="00EF7AD3">
        <w:rPr>
          <w:rFonts w:ascii="Times New Roman" w:hAnsi="Times New Roman"/>
          <w:sz w:val="24"/>
          <w:szCs w:val="24"/>
        </w:rPr>
        <w:t xml:space="preserve"> για την προώθηση του παιχνιδιού και των κοινωνικών δεξιοτήτων» μέσα από ένα «διαφοροποιημένο και τροποποιημένο» Πρόγραμμα Σπουδών.</w:t>
      </w:r>
    </w:p>
    <w:p w:rsidR="00BD1DE6" w:rsidRPr="00EF7AD3" w:rsidRDefault="00C753ED" w:rsidP="004A60A7">
      <w:pPr>
        <w:spacing w:line="360" w:lineRule="auto"/>
        <w:jc w:val="both"/>
        <w:rPr>
          <w:rFonts w:ascii="Times New Roman" w:hAnsi="Times New Roman"/>
          <w:sz w:val="24"/>
          <w:szCs w:val="24"/>
        </w:rPr>
      </w:pPr>
      <w:r w:rsidRPr="00EF7AD3">
        <w:rPr>
          <w:rFonts w:ascii="Times New Roman" w:hAnsi="Times New Roman"/>
          <w:sz w:val="24"/>
          <w:szCs w:val="24"/>
        </w:rPr>
        <w:t xml:space="preserve">Πολυάριθμες αναφορές έγιναν στα δεδομένα της συνέντευξης και στις δύο δομές για το πώς η </w:t>
      </w:r>
      <w:r w:rsidRPr="00EF7AD3">
        <w:rPr>
          <w:rFonts w:ascii="Times New Roman" w:hAnsi="Times New Roman"/>
          <w:sz w:val="24"/>
          <w:szCs w:val="24"/>
          <w:lang w:val="en-US"/>
        </w:rPr>
        <w:t>Mandy</w:t>
      </w:r>
      <w:r w:rsidRPr="00EF7AD3">
        <w:rPr>
          <w:rFonts w:ascii="Times New Roman" w:hAnsi="Times New Roman"/>
          <w:sz w:val="24"/>
          <w:szCs w:val="24"/>
        </w:rPr>
        <w:t xml:space="preserve"> διασκέδαζε εξερευνώντας τα παιχνίδια και τα αντικείμενα, ακούγοντάς τα, νιώθοντάς τα</w:t>
      </w:r>
      <w:r w:rsidR="00023DFE" w:rsidRPr="00EF7AD3">
        <w:rPr>
          <w:rFonts w:ascii="Times New Roman" w:hAnsi="Times New Roman"/>
          <w:sz w:val="24"/>
          <w:szCs w:val="24"/>
        </w:rPr>
        <w:t>, πιπιλών</w:t>
      </w:r>
      <w:r w:rsidR="00BD1DE6" w:rsidRPr="00EF7AD3">
        <w:rPr>
          <w:rFonts w:ascii="Times New Roman" w:hAnsi="Times New Roman"/>
          <w:sz w:val="24"/>
          <w:szCs w:val="24"/>
        </w:rPr>
        <w:t>τας τα στο στόμα, κάνοντας πειραματισμούς</w:t>
      </w:r>
      <w:r w:rsidR="00023DFE" w:rsidRPr="00EF7AD3">
        <w:rPr>
          <w:rFonts w:ascii="Times New Roman" w:hAnsi="Times New Roman"/>
          <w:sz w:val="24"/>
          <w:szCs w:val="24"/>
        </w:rPr>
        <w:t xml:space="preserve"> με τα αίτια και τα αποτελέσματα</w:t>
      </w:r>
      <w:r w:rsidR="00BD1DE6" w:rsidRPr="00EF7AD3">
        <w:rPr>
          <w:rFonts w:ascii="Times New Roman" w:hAnsi="Times New Roman"/>
          <w:sz w:val="24"/>
          <w:szCs w:val="24"/>
        </w:rPr>
        <w:t xml:space="preserve"> των παιχνιδιών, με το να σέρνεται προς την κατεύθυνση τους και να τα φτάνει και μέσα από τη μουσική και τις αισθητικές δραστηριότητες. Οι γ</w:t>
      </w:r>
      <w:r w:rsidR="007D004F" w:rsidRPr="00EF7AD3">
        <w:rPr>
          <w:rFonts w:ascii="Times New Roman" w:hAnsi="Times New Roman"/>
          <w:sz w:val="24"/>
          <w:szCs w:val="24"/>
        </w:rPr>
        <w:t>ονείς της και ο χώρος του παι</w:t>
      </w:r>
      <w:r w:rsidR="00BD1DE6" w:rsidRPr="00EF7AD3">
        <w:rPr>
          <w:rFonts w:ascii="Times New Roman" w:hAnsi="Times New Roman"/>
          <w:sz w:val="24"/>
          <w:szCs w:val="24"/>
        </w:rPr>
        <w:t>δότοπου, υπογράμμισαν το ενδιαφέρον της να κοιτάζει βιβλία και η απόλαυση της για τις ιστορίες.</w:t>
      </w:r>
    </w:p>
    <w:p w:rsidR="00D31588" w:rsidRPr="00EF7AD3" w:rsidRDefault="00BD1DE6" w:rsidP="004A60A7">
      <w:pPr>
        <w:spacing w:line="360" w:lineRule="auto"/>
        <w:jc w:val="both"/>
        <w:rPr>
          <w:rFonts w:ascii="Times New Roman" w:hAnsi="Times New Roman"/>
          <w:sz w:val="24"/>
          <w:szCs w:val="24"/>
        </w:rPr>
      </w:pPr>
      <w:r w:rsidRPr="00EF7AD3">
        <w:rPr>
          <w:rFonts w:ascii="Times New Roman" w:hAnsi="Times New Roman"/>
          <w:sz w:val="24"/>
          <w:szCs w:val="24"/>
        </w:rPr>
        <w:t xml:space="preserve">Όλες οι δομές αναγνώρισαν τον προσδιορισμένο και ανεξάρτητο χαρακτήρα της </w:t>
      </w:r>
      <w:r w:rsidRPr="00EF7AD3">
        <w:rPr>
          <w:rFonts w:ascii="Times New Roman" w:hAnsi="Times New Roman"/>
          <w:sz w:val="24"/>
          <w:szCs w:val="24"/>
          <w:lang w:val="en-US"/>
        </w:rPr>
        <w:t>Mandy</w:t>
      </w:r>
      <w:r w:rsidRPr="00EF7AD3">
        <w:rPr>
          <w:rFonts w:ascii="Times New Roman" w:hAnsi="Times New Roman"/>
          <w:sz w:val="24"/>
          <w:szCs w:val="24"/>
        </w:rPr>
        <w:t xml:space="preserve">, την εξάρτηση της από τη στήριξη των ενηλίκων και την ευάλωτη φύση της π.χ από το ενδεχόμενο να πνιγεί όταν έχει στο στόμα της μικρά αντικείμενα ή σε περίπτωση πτώσης. Για παράδειγμα η εκπαιδευτική ψυχολόγος και το Κέντρο Παιδιών περιέγραψε τη </w:t>
      </w:r>
      <w:r w:rsidR="00EE3AFF" w:rsidRPr="00EF7AD3">
        <w:rPr>
          <w:rFonts w:ascii="Times New Roman" w:hAnsi="Times New Roman"/>
          <w:sz w:val="24"/>
          <w:szCs w:val="24"/>
          <w:lang w:val="en-US"/>
        </w:rPr>
        <w:t>Mandy</w:t>
      </w:r>
      <w:r w:rsidR="00EE3AFF" w:rsidRPr="00EF7AD3">
        <w:rPr>
          <w:rFonts w:ascii="Times New Roman" w:hAnsi="Times New Roman"/>
          <w:sz w:val="24"/>
          <w:szCs w:val="24"/>
        </w:rPr>
        <w:t xml:space="preserve"> ως «εξαρτημένη από την ενήλικη υποστήριξη στις περισσότερες δραστηριότητες και εμπειρίες». Α</w:t>
      </w:r>
      <w:r w:rsidR="007D004F" w:rsidRPr="00EF7AD3">
        <w:rPr>
          <w:rFonts w:ascii="Times New Roman" w:hAnsi="Times New Roman"/>
          <w:sz w:val="24"/>
          <w:szCs w:val="24"/>
        </w:rPr>
        <w:t>ντίθετα, το προσωπικό του παι</w:t>
      </w:r>
      <w:r w:rsidR="00EE3AFF" w:rsidRPr="00EF7AD3">
        <w:rPr>
          <w:rFonts w:ascii="Times New Roman" w:hAnsi="Times New Roman"/>
          <w:sz w:val="24"/>
          <w:szCs w:val="24"/>
        </w:rPr>
        <w:t xml:space="preserve">δότοπου και οι γονείς της είχαν την τάση να είναι πιο ακριβείς για το τι η </w:t>
      </w:r>
      <w:r w:rsidR="00EE3AFF" w:rsidRPr="00EF7AD3">
        <w:rPr>
          <w:rFonts w:ascii="Times New Roman" w:hAnsi="Times New Roman"/>
          <w:sz w:val="24"/>
          <w:szCs w:val="24"/>
          <w:lang w:val="en-US"/>
        </w:rPr>
        <w:t>Mandy</w:t>
      </w:r>
      <w:r w:rsidR="00EE3AFF" w:rsidRPr="00EF7AD3">
        <w:rPr>
          <w:rFonts w:ascii="Times New Roman" w:hAnsi="Times New Roman"/>
          <w:sz w:val="24"/>
          <w:szCs w:val="24"/>
        </w:rPr>
        <w:t xml:space="preserve"> θα μπορούσε να επιτύχει με την υποστήριξη των ενηλίκων, αναφέροντας την ανάγκη για ένα προς ένα υποστήριξη στην αισθητική αγωγή, το κάθισμα και το περπάτημα.</w:t>
      </w:r>
    </w:p>
    <w:p w:rsidR="00EE3AFF" w:rsidRPr="00EF7AD3" w:rsidRDefault="00EE3AFF" w:rsidP="004A60A7">
      <w:pPr>
        <w:spacing w:line="360" w:lineRule="auto"/>
        <w:jc w:val="both"/>
        <w:rPr>
          <w:rFonts w:ascii="Times New Roman" w:hAnsi="Times New Roman"/>
          <w:sz w:val="24"/>
          <w:szCs w:val="24"/>
        </w:rPr>
      </w:pPr>
      <w:r w:rsidRPr="00EF7AD3">
        <w:rPr>
          <w:rFonts w:ascii="Times New Roman" w:hAnsi="Times New Roman"/>
          <w:sz w:val="24"/>
          <w:szCs w:val="24"/>
        </w:rPr>
        <w:t xml:space="preserve">Σε συνεντεύξεις και σε έγγραφα του Κέντρου Παιδιού, δόθηκε έμφαση στη σωματική πρόοδο που η </w:t>
      </w:r>
      <w:r w:rsidRPr="00EF7AD3">
        <w:rPr>
          <w:rFonts w:ascii="Times New Roman" w:hAnsi="Times New Roman"/>
          <w:sz w:val="24"/>
          <w:szCs w:val="24"/>
          <w:lang w:val="en-US"/>
        </w:rPr>
        <w:t>Mandy</w:t>
      </w:r>
      <w:r w:rsidRPr="00EF7AD3">
        <w:rPr>
          <w:rFonts w:ascii="Times New Roman" w:hAnsi="Times New Roman"/>
          <w:sz w:val="24"/>
          <w:szCs w:val="24"/>
        </w:rPr>
        <w:t xml:space="preserve"> είχε κάνει, για παράδειγμα, μαθαίνοντας να περπατά με υποστήριξη. Στις συνεντεύξεις και τα έγγραφα του </w:t>
      </w:r>
      <w:r w:rsidR="007D004F" w:rsidRPr="00EF7AD3">
        <w:rPr>
          <w:rFonts w:ascii="Times New Roman" w:hAnsi="Times New Roman"/>
          <w:sz w:val="24"/>
          <w:szCs w:val="24"/>
        </w:rPr>
        <w:t>παι</w:t>
      </w:r>
      <w:r w:rsidR="007963F0" w:rsidRPr="00EF7AD3">
        <w:rPr>
          <w:rFonts w:ascii="Times New Roman" w:hAnsi="Times New Roman"/>
          <w:sz w:val="24"/>
          <w:szCs w:val="24"/>
        </w:rPr>
        <w:t xml:space="preserve">δότοπου του νηπιαγωγείου, υπήρξε ευρύτερη γνωστοποίηση ενός ευρύτερου φάσματος των ανεξάρτητων επιτευγμάτων της </w:t>
      </w:r>
      <w:r w:rsidR="007963F0" w:rsidRPr="00EF7AD3">
        <w:rPr>
          <w:rFonts w:ascii="Times New Roman" w:hAnsi="Times New Roman"/>
          <w:sz w:val="24"/>
          <w:szCs w:val="24"/>
          <w:lang w:val="en-US"/>
        </w:rPr>
        <w:t>Mandy</w:t>
      </w:r>
      <w:r w:rsidR="007963F0" w:rsidRPr="00EF7AD3">
        <w:rPr>
          <w:rFonts w:ascii="Times New Roman" w:hAnsi="Times New Roman"/>
          <w:sz w:val="24"/>
          <w:szCs w:val="24"/>
        </w:rPr>
        <w:t xml:space="preserve"> στην κίνηση, το παιχνίδι και την κοινωνικοποίηση.</w:t>
      </w:r>
    </w:p>
    <w:p w:rsidR="007963F0" w:rsidRPr="00EF7AD3" w:rsidRDefault="007963F0" w:rsidP="004A60A7">
      <w:pPr>
        <w:spacing w:line="360" w:lineRule="auto"/>
        <w:jc w:val="both"/>
        <w:rPr>
          <w:rFonts w:ascii="Times New Roman" w:hAnsi="Times New Roman"/>
          <w:sz w:val="24"/>
          <w:szCs w:val="24"/>
        </w:rPr>
      </w:pPr>
      <w:r w:rsidRPr="00EF7AD3">
        <w:rPr>
          <w:rFonts w:ascii="Times New Roman" w:hAnsi="Times New Roman"/>
          <w:sz w:val="24"/>
          <w:szCs w:val="24"/>
        </w:rPr>
        <w:t xml:space="preserve">Πιο εντυπωσιακά διαφορετικές κατασκευές της </w:t>
      </w:r>
      <w:r w:rsidRPr="00EF7AD3">
        <w:rPr>
          <w:rFonts w:ascii="Times New Roman" w:hAnsi="Times New Roman"/>
          <w:sz w:val="24"/>
          <w:szCs w:val="24"/>
          <w:lang w:val="en-US"/>
        </w:rPr>
        <w:t>Mandy</w:t>
      </w:r>
      <w:r w:rsidRPr="00EF7AD3">
        <w:rPr>
          <w:rFonts w:ascii="Times New Roman" w:hAnsi="Times New Roman"/>
          <w:sz w:val="24"/>
          <w:szCs w:val="24"/>
        </w:rPr>
        <w:t xml:space="preserve">, ενδιαφέρθηκαν  στη στάση απέναντι στην ένταξη και τις </w:t>
      </w:r>
      <w:r w:rsidR="007D004F" w:rsidRPr="00EF7AD3">
        <w:rPr>
          <w:rFonts w:ascii="Times New Roman" w:hAnsi="Times New Roman"/>
          <w:sz w:val="24"/>
          <w:szCs w:val="24"/>
        </w:rPr>
        <w:t>ικανότητες μάθησης της. Ο παι</w:t>
      </w:r>
      <w:r w:rsidRPr="00EF7AD3">
        <w:rPr>
          <w:rFonts w:ascii="Times New Roman" w:hAnsi="Times New Roman"/>
          <w:sz w:val="24"/>
          <w:szCs w:val="24"/>
        </w:rPr>
        <w:t xml:space="preserve">δότοπος γιόρτασε τη συνύπαρξη της </w:t>
      </w:r>
      <w:r w:rsidRPr="00EF7AD3">
        <w:rPr>
          <w:rFonts w:ascii="Times New Roman" w:hAnsi="Times New Roman"/>
          <w:sz w:val="24"/>
          <w:szCs w:val="24"/>
          <w:lang w:val="en-US"/>
        </w:rPr>
        <w:t>Mandy</w:t>
      </w:r>
      <w:r w:rsidRPr="00EF7AD3">
        <w:rPr>
          <w:rFonts w:ascii="Times New Roman" w:hAnsi="Times New Roman"/>
          <w:sz w:val="24"/>
          <w:szCs w:val="24"/>
        </w:rPr>
        <w:t xml:space="preserve"> με τους συμμαθητές της γενικής τάξης και τη νόμιμη θέση της ως «μέρος της ομάδας»</w:t>
      </w:r>
      <w:r w:rsidR="00AB75F3" w:rsidRPr="00EF7AD3">
        <w:rPr>
          <w:rFonts w:ascii="Times New Roman" w:hAnsi="Times New Roman"/>
          <w:sz w:val="24"/>
          <w:szCs w:val="24"/>
        </w:rPr>
        <w:t xml:space="preserve">, αλλά δεν προέκυψε ισχυρή αίσθηση της ομάδας που ανήκει, </w:t>
      </w:r>
      <w:r w:rsidR="00AB75F3" w:rsidRPr="00EF7AD3">
        <w:rPr>
          <w:rFonts w:ascii="Times New Roman" w:hAnsi="Times New Roman"/>
          <w:sz w:val="24"/>
          <w:szCs w:val="24"/>
        </w:rPr>
        <w:lastRenderedPageBreak/>
        <w:t xml:space="preserve">από το Κέντρο Παιδιού, αν και η ειδικός που κυρίως ασχολήθηκε μαζί της, ανέφερε στη συνέντευξη ότι η </w:t>
      </w:r>
      <w:r w:rsidR="00AB75F3" w:rsidRPr="00EF7AD3">
        <w:rPr>
          <w:rFonts w:ascii="Times New Roman" w:hAnsi="Times New Roman"/>
          <w:sz w:val="24"/>
          <w:szCs w:val="24"/>
          <w:lang w:val="en-US"/>
        </w:rPr>
        <w:t>Mandy</w:t>
      </w:r>
      <w:r w:rsidR="00AB75F3" w:rsidRPr="00EF7AD3">
        <w:rPr>
          <w:rFonts w:ascii="Times New Roman" w:hAnsi="Times New Roman"/>
          <w:sz w:val="24"/>
          <w:szCs w:val="24"/>
        </w:rPr>
        <w:t xml:space="preserve"> αναγνώρισε ορισμένους από το προσωπικό. </w:t>
      </w:r>
      <w:r w:rsidR="00207D76" w:rsidRPr="00EF7AD3">
        <w:rPr>
          <w:rFonts w:ascii="Times New Roman" w:hAnsi="Times New Roman"/>
          <w:sz w:val="24"/>
          <w:szCs w:val="24"/>
        </w:rPr>
        <w:t xml:space="preserve">Ήταν επίσης ασυνήθιστο ότι ο παιδότοπος δεν έκανε ποτέ αναφορά στη </w:t>
      </w:r>
      <w:r w:rsidR="00207D76" w:rsidRPr="00EF7AD3">
        <w:rPr>
          <w:rFonts w:ascii="Times New Roman" w:hAnsi="Times New Roman"/>
          <w:sz w:val="24"/>
          <w:szCs w:val="24"/>
          <w:lang w:val="en-US"/>
        </w:rPr>
        <w:t>Mandy</w:t>
      </w:r>
      <w:r w:rsidR="00207D76" w:rsidRPr="00EF7AD3">
        <w:rPr>
          <w:rFonts w:ascii="Times New Roman" w:hAnsi="Times New Roman"/>
          <w:sz w:val="24"/>
          <w:szCs w:val="24"/>
        </w:rPr>
        <w:t xml:space="preserve"> ως καθυστέρηση. Στενός έλεγχος όλων των γραπτών, </w:t>
      </w:r>
      <w:r w:rsidR="004117F1" w:rsidRPr="00EF7AD3">
        <w:rPr>
          <w:rFonts w:ascii="Times New Roman" w:hAnsi="Times New Roman"/>
          <w:sz w:val="24"/>
          <w:szCs w:val="24"/>
        </w:rPr>
        <w:t xml:space="preserve">των δεδομένων από τις συνεντεύξεις και την παρατήρηση, έδειξαν ότι για το Κέντρο Παιδιού, η </w:t>
      </w:r>
      <w:r w:rsidR="004117F1" w:rsidRPr="00EF7AD3">
        <w:rPr>
          <w:rFonts w:ascii="Times New Roman" w:hAnsi="Times New Roman"/>
          <w:sz w:val="24"/>
          <w:szCs w:val="24"/>
          <w:lang w:val="en-US"/>
        </w:rPr>
        <w:t>Mandy</w:t>
      </w:r>
      <w:r w:rsidR="004117F1" w:rsidRPr="00EF7AD3">
        <w:rPr>
          <w:rFonts w:ascii="Times New Roman" w:hAnsi="Times New Roman"/>
          <w:sz w:val="24"/>
          <w:szCs w:val="24"/>
        </w:rPr>
        <w:t xml:space="preserve"> ήταν ένα «κοριτσάκι με καθυστέρηση της ανάπτυξης», ενώ για τον παιδότοπο του χωριού ήταν απλά ένα μικρό κορίτσι όπως όλα τα άλλα.</w:t>
      </w:r>
    </w:p>
    <w:p w:rsidR="004117F1" w:rsidRPr="00EF7AD3" w:rsidRDefault="004117F1" w:rsidP="004A60A7">
      <w:pPr>
        <w:spacing w:line="360" w:lineRule="auto"/>
        <w:jc w:val="both"/>
        <w:rPr>
          <w:rFonts w:ascii="Times New Roman" w:hAnsi="Times New Roman"/>
          <w:b/>
          <w:sz w:val="24"/>
          <w:szCs w:val="24"/>
        </w:rPr>
      </w:pPr>
      <w:r w:rsidRPr="00EF7AD3">
        <w:rPr>
          <w:rFonts w:ascii="Times New Roman" w:hAnsi="Times New Roman"/>
          <w:b/>
          <w:sz w:val="24"/>
          <w:szCs w:val="24"/>
        </w:rPr>
        <w:t>5.</w:t>
      </w:r>
      <w:r w:rsidR="00C72D62" w:rsidRPr="00EF7AD3">
        <w:rPr>
          <w:rFonts w:ascii="Times New Roman" w:hAnsi="Times New Roman"/>
          <w:b/>
          <w:sz w:val="24"/>
          <w:szCs w:val="24"/>
        </w:rPr>
        <w:t xml:space="preserve"> Διακύμανση στις πρακτικές γραμματισμού σε όλα πλαίσια. </w:t>
      </w:r>
    </w:p>
    <w:p w:rsidR="00C72D62" w:rsidRPr="00EF7AD3" w:rsidRDefault="007D004F" w:rsidP="004A60A7">
      <w:pPr>
        <w:spacing w:line="360" w:lineRule="auto"/>
        <w:jc w:val="both"/>
        <w:rPr>
          <w:rFonts w:ascii="Times New Roman" w:hAnsi="Times New Roman"/>
          <w:sz w:val="24"/>
          <w:szCs w:val="24"/>
        </w:rPr>
      </w:pPr>
      <w:r w:rsidRPr="00EF7AD3">
        <w:rPr>
          <w:rFonts w:ascii="Times New Roman" w:hAnsi="Times New Roman"/>
          <w:sz w:val="24"/>
          <w:szCs w:val="24"/>
        </w:rPr>
        <w:t xml:space="preserve">Τα δεδομένα της παρατήρησης </w:t>
      </w:r>
      <w:r w:rsidR="00C72D62" w:rsidRPr="00EF7AD3">
        <w:rPr>
          <w:rFonts w:ascii="Times New Roman" w:hAnsi="Times New Roman"/>
          <w:sz w:val="24"/>
          <w:szCs w:val="24"/>
        </w:rPr>
        <w:t xml:space="preserve">αποκάλυψαν τις λεπτομέρειες των κοινωνικών και επικοινωνιακών εμπειριών στα διάφορα πλαίσια που παρακολούθησε, συνοψίζονται στο σχήμα 1, με μια επισκόπηση των κοινωνικής ή μοναχικής φύσης εμπειριών της. Στο σπίτι, η </w:t>
      </w:r>
      <w:r w:rsidR="00C72D62" w:rsidRPr="00EF7AD3">
        <w:rPr>
          <w:rFonts w:ascii="Times New Roman" w:hAnsi="Times New Roman"/>
          <w:sz w:val="24"/>
          <w:szCs w:val="24"/>
          <w:lang w:val="en-US"/>
        </w:rPr>
        <w:t>Mandy</w:t>
      </w:r>
      <w:r w:rsidR="00C72D62" w:rsidRPr="00EF7AD3">
        <w:rPr>
          <w:rFonts w:ascii="Times New Roman" w:hAnsi="Times New Roman"/>
          <w:sz w:val="24"/>
          <w:szCs w:val="24"/>
        </w:rPr>
        <w:t xml:space="preserve"> πέρασε λίγο χρόνο παίζοντας μόνη της</w:t>
      </w:r>
      <w:r w:rsidR="005126C4" w:rsidRPr="00EF7AD3">
        <w:rPr>
          <w:rFonts w:ascii="Times New Roman" w:hAnsi="Times New Roman"/>
          <w:sz w:val="24"/>
          <w:szCs w:val="24"/>
        </w:rPr>
        <w:t xml:space="preserve">, αλλά τον περισσότερο χρόνο αλληλεπιδρώντας 1:1 με την μητέρα, τον πατέρα της ή </w:t>
      </w:r>
      <w:r w:rsidR="005126C4" w:rsidRPr="00EF7AD3">
        <w:rPr>
          <w:rFonts w:ascii="Times New Roman" w:hAnsi="Times New Roman"/>
          <w:sz w:val="24"/>
          <w:szCs w:val="24"/>
          <w:lang w:val="en-US"/>
        </w:rPr>
        <w:t>care</w:t>
      </w:r>
      <w:r w:rsidR="005126C4" w:rsidRPr="00EF7AD3">
        <w:rPr>
          <w:rFonts w:ascii="Times New Roman" w:hAnsi="Times New Roman"/>
          <w:sz w:val="24"/>
          <w:szCs w:val="24"/>
        </w:rPr>
        <w:t xml:space="preserve"> </w:t>
      </w:r>
      <w:r w:rsidR="005126C4" w:rsidRPr="00EF7AD3">
        <w:rPr>
          <w:rFonts w:ascii="Times New Roman" w:hAnsi="Times New Roman"/>
          <w:sz w:val="24"/>
          <w:szCs w:val="24"/>
          <w:lang w:val="en-US"/>
        </w:rPr>
        <w:t>worker</w:t>
      </w:r>
      <w:r w:rsidR="005126C4" w:rsidRPr="00EF7AD3">
        <w:rPr>
          <w:rFonts w:ascii="Times New Roman" w:hAnsi="Times New Roman"/>
          <w:sz w:val="24"/>
          <w:szCs w:val="24"/>
        </w:rPr>
        <w:t xml:space="preserve">, είτε σε μικρές δραστηριότητες της ομάδας (συνήθως με την αδερφή και τη μητέρα της). Παράλληλα στον παιδότοπο, η </w:t>
      </w:r>
      <w:r w:rsidR="005126C4" w:rsidRPr="00EF7AD3">
        <w:rPr>
          <w:rFonts w:ascii="Times New Roman" w:hAnsi="Times New Roman"/>
          <w:sz w:val="24"/>
          <w:szCs w:val="24"/>
          <w:lang w:val="en-US"/>
        </w:rPr>
        <w:t>Mandy</w:t>
      </w:r>
      <w:r w:rsidR="005126C4" w:rsidRPr="00EF7AD3">
        <w:rPr>
          <w:rFonts w:ascii="Times New Roman" w:hAnsi="Times New Roman"/>
          <w:sz w:val="24"/>
          <w:szCs w:val="24"/>
        </w:rPr>
        <w:t xml:space="preserve"> ήταν ιδιαίτερα κοινωνική, ξοδεύοντας πολύ λίγο χρόνο για τη μοναχική δραστηριότητα, πάνω από το ήμισυ του χρόνου της, 1:1 με έναν ενήλικα και σχεδόν το 40% του χρόνου σε όλες τις ομαδικές δραστηριότητες. Επίσης, σταδιακά εντάχθηκε σε μικρές δραστ</w:t>
      </w:r>
      <w:r w:rsidR="00653DA5" w:rsidRPr="00EF7AD3">
        <w:rPr>
          <w:rFonts w:ascii="Times New Roman" w:hAnsi="Times New Roman"/>
          <w:sz w:val="24"/>
          <w:szCs w:val="24"/>
        </w:rPr>
        <w:t xml:space="preserve">ηριότητες ομάδας αλλά τα υψηλά επίπεδα των αναλογιών 1:1 και 2:1 υποστήριξης του παιδιού από ενήλικες, περιόρισαν το κοινωνικό δυναμικό αυτών των δραστηριοτήτων και οδήγησαν στην κατηγοριοποίηση τους ως 1:1. Στο Κέντρο Παιδιού, η </w:t>
      </w:r>
      <w:r w:rsidR="00653DA5" w:rsidRPr="00EF7AD3">
        <w:rPr>
          <w:rFonts w:ascii="Times New Roman" w:hAnsi="Times New Roman"/>
          <w:sz w:val="24"/>
          <w:szCs w:val="24"/>
          <w:lang w:val="en-US"/>
        </w:rPr>
        <w:t>Mandy</w:t>
      </w:r>
      <w:r w:rsidR="00653DA5" w:rsidRPr="00EF7AD3">
        <w:rPr>
          <w:rFonts w:ascii="Times New Roman" w:hAnsi="Times New Roman"/>
          <w:sz w:val="24"/>
          <w:szCs w:val="24"/>
        </w:rPr>
        <w:t xml:space="preserve"> πέρασε πάνω</w:t>
      </w:r>
      <w:r w:rsidR="00807BFC" w:rsidRPr="00EF7AD3">
        <w:rPr>
          <w:rFonts w:ascii="Times New Roman" w:hAnsi="Times New Roman"/>
          <w:sz w:val="24"/>
          <w:szCs w:val="24"/>
        </w:rPr>
        <w:t xml:space="preserve"> από το 40% του συνολικού χρόνου της στη δραστηριότητα «μοναχικά» ή «μοναχικά κοντά σε συμμαθητές» (όπως το να εξερευνά παιχνίδια μόνη της είτε σε απόσταση από ή κοντά σε συμμαθητές της), με διάσπαρτες πολλές μικρές στιγμές όπου εστίασε την προσοχή της σε ενήλικα κατά τη διδασκαλία 1:1, που ως επί το πλείστον αφορούσαν </w:t>
      </w:r>
      <w:r w:rsidR="00C12AE7" w:rsidRPr="00EF7AD3">
        <w:rPr>
          <w:rFonts w:ascii="Times New Roman" w:hAnsi="Times New Roman"/>
          <w:sz w:val="24"/>
          <w:szCs w:val="24"/>
        </w:rPr>
        <w:t>φυσιοθεραπείες συνδεόμενες με δραστηριότητες της χοντρής κινητικότητας (όπως π.χ διασκεδαστικές ασκήσεις τεντώματος, ή περπάτημα με τη βοήθεια ενός κηδεμόνα υποστήριξης). Το μεγαλύτερο μέρος του χρόνου της στις μικρές ομάδες, στο Κέντρο Παιδιού, ξοδεύτηκε τρώγοντας σνακ, το οποίο, εν μέρει λόγω των υψηλών επιπέδων φροντίδας που χρειάζονταν πολλά παιδιά σ’ αυτό το πλαίσιο γι’</w:t>
      </w:r>
      <w:r w:rsidR="00261E0F" w:rsidRPr="00EF7AD3">
        <w:rPr>
          <w:rFonts w:ascii="Times New Roman" w:hAnsi="Times New Roman"/>
          <w:sz w:val="24"/>
          <w:szCs w:val="24"/>
        </w:rPr>
        <w:t xml:space="preserve"> αυτή τη δραστηριότητα, έτεινε να είναι περισσότερο λειτουργική παρά περίσταση κοινωνικότητας. Σε σύνολο δραστηριότητας, καμιά δραστηριότητα ομαδικού παιχνιδιού δεν παρατηρήθηκε σε αυτό το πλαίσιο.</w:t>
      </w:r>
    </w:p>
    <w:p w:rsidR="00261E0F" w:rsidRPr="00EF7AD3" w:rsidRDefault="00261E0F" w:rsidP="004A60A7">
      <w:pPr>
        <w:spacing w:line="360" w:lineRule="auto"/>
        <w:jc w:val="both"/>
        <w:rPr>
          <w:rFonts w:ascii="Times New Roman" w:hAnsi="Times New Roman"/>
          <w:i/>
          <w:sz w:val="24"/>
          <w:szCs w:val="24"/>
        </w:rPr>
      </w:pPr>
      <w:r w:rsidRPr="00EF7AD3">
        <w:rPr>
          <w:rFonts w:ascii="Times New Roman" w:hAnsi="Times New Roman"/>
          <w:i/>
          <w:sz w:val="24"/>
          <w:szCs w:val="24"/>
        </w:rPr>
        <w:lastRenderedPageBreak/>
        <w:t>Εισάγετε το σχήμα 1 κάπου εδώ</w:t>
      </w:r>
    </w:p>
    <w:p w:rsidR="001131CD" w:rsidRPr="00EF7AD3" w:rsidRDefault="00261E0F" w:rsidP="004A60A7">
      <w:pPr>
        <w:spacing w:line="360" w:lineRule="auto"/>
        <w:jc w:val="both"/>
        <w:rPr>
          <w:rFonts w:ascii="Times New Roman" w:hAnsi="Times New Roman"/>
          <w:sz w:val="24"/>
          <w:szCs w:val="24"/>
        </w:rPr>
      </w:pPr>
      <w:r w:rsidRPr="00EF7AD3">
        <w:rPr>
          <w:rFonts w:ascii="Times New Roman" w:hAnsi="Times New Roman"/>
          <w:sz w:val="24"/>
          <w:szCs w:val="24"/>
        </w:rPr>
        <w:t xml:space="preserve">Το σχήμα 2 δείχνει την κατανομή των εμπειριών γραμματισμού της </w:t>
      </w:r>
      <w:r w:rsidRPr="00EF7AD3">
        <w:rPr>
          <w:rFonts w:ascii="Times New Roman" w:hAnsi="Times New Roman"/>
          <w:sz w:val="24"/>
          <w:szCs w:val="24"/>
          <w:lang w:val="en-US"/>
        </w:rPr>
        <w:t>Mandy</w:t>
      </w:r>
      <w:r w:rsidRPr="00EF7AD3">
        <w:rPr>
          <w:rFonts w:ascii="Times New Roman" w:hAnsi="Times New Roman"/>
          <w:sz w:val="24"/>
          <w:szCs w:val="24"/>
        </w:rPr>
        <w:t xml:space="preserve"> στα τρία πλαίσια. Περίπου το 40% του παρατηρούμενου χρόνου περιείχε κάποια μορφή </w:t>
      </w:r>
      <w:r w:rsidR="002D686B" w:rsidRPr="00EF7AD3">
        <w:rPr>
          <w:rFonts w:ascii="Times New Roman" w:hAnsi="Times New Roman"/>
          <w:sz w:val="24"/>
          <w:szCs w:val="24"/>
        </w:rPr>
        <w:t>δραστηριότητας γραμματισμού, περιλαμβανομένων τη ζωγραφική, το μοίρασμα βιβλίων 1:1 με τη μητέρα ή την αδερφή της ή ονοματίζοντας και βρίσκοντας την αλληλουχία των δραστηριοτήτων. Στον παιδότοπο, σχεδόν το 30% του παρατηρούμενου χρόνου, αφιερώθηκε σε μια ποικιλία δραστηριοτήτων που σχετίζονται με το γραμματισμό, όπως: κοινή χρήση βιβλίων σε αναλογία 1:1 με έναν ενήλικα</w:t>
      </w:r>
      <w:r w:rsidR="0073476D" w:rsidRPr="00EF7AD3">
        <w:rPr>
          <w:rFonts w:ascii="Times New Roman" w:hAnsi="Times New Roman"/>
          <w:sz w:val="24"/>
          <w:szCs w:val="24"/>
        </w:rPr>
        <w:t xml:space="preserve">, να κοιτά μόνη της τα βιβλία στο χαλί, μερικές φορές με τη συμμετοχή άλλων παιδιών, τακτική σύνθεση ομάδων ανάγνωσης, χτύπημα των χεριών ανάμεσα στις συλλαβές με 1:1 ενήλικη υποστήριξη καθ’ όλη την ομαδική δραστηριότητα. Η </w:t>
      </w:r>
      <w:r w:rsidR="0073476D" w:rsidRPr="00EF7AD3">
        <w:rPr>
          <w:rFonts w:ascii="Times New Roman" w:hAnsi="Times New Roman"/>
          <w:sz w:val="24"/>
          <w:szCs w:val="24"/>
          <w:lang w:val="en-US"/>
        </w:rPr>
        <w:t>Mandy</w:t>
      </w:r>
      <w:r w:rsidR="0073476D" w:rsidRPr="00EF7AD3">
        <w:rPr>
          <w:rFonts w:ascii="Times New Roman" w:hAnsi="Times New Roman"/>
          <w:sz w:val="24"/>
          <w:szCs w:val="24"/>
        </w:rPr>
        <w:t xml:space="preserve"> ήταν σε θέση να επιλέγει βιβλία από τα χαμηλά ράφια σε μια άνετη γωνιά βιβλίου και είχε</w:t>
      </w:r>
      <w:r w:rsidR="007316DF" w:rsidRPr="00EF7AD3">
        <w:rPr>
          <w:rFonts w:ascii="Times New Roman" w:hAnsi="Times New Roman"/>
          <w:sz w:val="24"/>
          <w:szCs w:val="24"/>
        </w:rPr>
        <w:t xml:space="preserve"> τα «αγαπημένα» βιβλία στο ειδικό κουτί για τα παιχνίδια της, για παράδειγμα ο διευθυντής εξήγησε: «έχει ένα βιβλίο το οποίο της αρέσει γιατί περιέχει τον </w:t>
      </w:r>
      <w:r w:rsidR="007316DF" w:rsidRPr="00EF7AD3">
        <w:rPr>
          <w:rFonts w:ascii="Times New Roman" w:hAnsi="Times New Roman"/>
          <w:sz w:val="24"/>
          <w:szCs w:val="24"/>
          <w:lang w:val="en-US"/>
        </w:rPr>
        <w:t>Smiley</w:t>
      </w:r>
      <w:r w:rsidR="007316DF" w:rsidRPr="00EF7AD3">
        <w:rPr>
          <w:rFonts w:ascii="Times New Roman" w:hAnsi="Times New Roman"/>
          <w:sz w:val="24"/>
          <w:szCs w:val="24"/>
        </w:rPr>
        <w:t xml:space="preserve"> </w:t>
      </w:r>
      <w:r w:rsidR="007316DF" w:rsidRPr="00EF7AD3">
        <w:rPr>
          <w:rFonts w:ascii="Times New Roman" w:hAnsi="Times New Roman"/>
          <w:sz w:val="24"/>
          <w:szCs w:val="24"/>
          <w:lang w:val="en-US"/>
        </w:rPr>
        <w:t>Shark</w:t>
      </w:r>
      <w:r w:rsidR="007316DF" w:rsidRPr="00EF7AD3">
        <w:rPr>
          <w:rFonts w:ascii="Times New Roman" w:hAnsi="Times New Roman"/>
          <w:sz w:val="24"/>
          <w:szCs w:val="24"/>
        </w:rPr>
        <w:t xml:space="preserve"> κι έτσι της έχω αγοράσει μια κάρτα που να είναι δική της και της αρέσει να παρατηρεί τις εικόνες. Η </w:t>
      </w:r>
      <w:r w:rsidR="007316DF" w:rsidRPr="00EF7AD3">
        <w:rPr>
          <w:rFonts w:ascii="Times New Roman" w:hAnsi="Times New Roman"/>
          <w:sz w:val="24"/>
          <w:szCs w:val="24"/>
          <w:lang w:val="en-US"/>
        </w:rPr>
        <w:t>Mandy</w:t>
      </w:r>
      <w:r w:rsidR="007316DF" w:rsidRPr="00EF7AD3">
        <w:rPr>
          <w:rFonts w:ascii="Times New Roman" w:hAnsi="Times New Roman"/>
          <w:sz w:val="24"/>
          <w:szCs w:val="24"/>
        </w:rPr>
        <w:t xml:space="preserve"> συμμετείχε επίσης σε μια ποικιλία επιτραπέζιων δραστηριοτήτων για τον έλεγχο της λεπτής κινητικότητας, συμπεριλαμβανομένων της</w:t>
      </w:r>
      <w:r w:rsidR="001131CD" w:rsidRPr="00EF7AD3">
        <w:rPr>
          <w:rFonts w:ascii="Times New Roman" w:hAnsi="Times New Roman"/>
          <w:sz w:val="24"/>
          <w:szCs w:val="24"/>
        </w:rPr>
        <w:t xml:space="preserve"> ζωγραφικής, το κύλισμα ζύμης, κολλώντας και υπογραμμίζοντας πάντα με 1:1 βοήθεια</w:t>
      </w:r>
      <w:r w:rsidR="002D686B" w:rsidRPr="00EF7AD3">
        <w:rPr>
          <w:rFonts w:ascii="Times New Roman" w:hAnsi="Times New Roman"/>
          <w:sz w:val="24"/>
          <w:szCs w:val="24"/>
        </w:rPr>
        <w:t xml:space="preserve"> </w:t>
      </w:r>
      <w:r w:rsidR="001131CD" w:rsidRPr="00EF7AD3">
        <w:rPr>
          <w:rFonts w:ascii="Times New Roman" w:hAnsi="Times New Roman"/>
          <w:sz w:val="24"/>
          <w:szCs w:val="24"/>
        </w:rPr>
        <w:t>ενήλικα και μερικές φορές με δύο ενήλικες για μικρά χρονικά διαστήματα προσπαθώντας να της αποσπάσουν την προσοχή από το να βάζει αντικείμενα στο στόμα της.</w:t>
      </w:r>
    </w:p>
    <w:p w:rsidR="00261E0F" w:rsidRPr="00EF7AD3" w:rsidRDefault="001131CD" w:rsidP="007D004F">
      <w:pPr>
        <w:spacing w:line="360" w:lineRule="auto"/>
        <w:jc w:val="center"/>
        <w:rPr>
          <w:rFonts w:ascii="Times New Roman" w:hAnsi="Times New Roman"/>
          <w:i/>
          <w:sz w:val="24"/>
          <w:szCs w:val="24"/>
        </w:rPr>
      </w:pPr>
      <w:r w:rsidRPr="00EF7AD3">
        <w:rPr>
          <w:rFonts w:ascii="Times New Roman" w:hAnsi="Times New Roman"/>
          <w:i/>
          <w:sz w:val="24"/>
          <w:szCs w:val="24"/>
        </w:rPr>
        <w:t>Εισάγετε το σχήμα 2 κάπου εδώ</w:t>
      </w:r>
    </w:p>
    <w:p w:rsidR="001131CD" w:rsidRPr="00EF7AD3" w:rsidRDefault="00311844" w:rsidP="004A60A7">
      <w:pPr>
        <w:spacing w:line="360" w:lineRule="auto"/>
        <w:jc w:val="both"/>
        <w:rPr>
          <w:rFonts w:ascii="Times New Roman" w:hAnsi="Times New Roman"/>
          <w:sz w:val="24"/>
          <w:szCs w:val="24"/>
        </w:rPr>
      </w:pPr>
      <w:r w:rsidRPr="00EF7AD3">
        <w:rPr>
          <w:rFonts w:ascii="Times New Roman" w:hAnsi="Times New Roman"/>
          <w:sz w:val="24"/>
          <w:szCs w:val="24"/>
        </w:rPr>
        <w:t xml:space="preserve">Αντίθετα, στο Κέντρο Παιδιού, λιγότερο από το 5% του παρατηρούμενου χρόνου της </w:t>
      </w:r>
      <w:r w:rsidRPr="00EF7AD3">
        <w:rPr>
          <w:rFonts w:ascii="Times New Roman" w:hAnsi="Times New Roman"/>
          <w:sz w:val="24"/>
          <w:szCs w:val="24"/>
          <w:lang w:val="en-US"/>
        </w:rPr>
        <w:t>Mandy</w:t>
      </w:r>
      <w:r w:rsidRPr="00EF7AD3">
        <w:rPr>
          <w:rFonts w:ascii="Times New Roman" w:hAnsi="Times New Roman"/>
          <w:sz w:val="24"/>
          <w:szCs w:val="24"/>
        </w:rPr>
        <w:t xml:space="preserve">, σε ένα σχετικά στενό φάσμα δραστηριοτήτων σχετικών με το γραμματισμό, που περιελάμβανε: σύντομη χρήση των </w:t>
      </w:r>
      <w:r w:rsidRPr="00EF7AD3">
        <w:rPr>
          <w:rFonts w:ascii="Times New Roman" w:hAnsi="Times New Roman"/>
          <w:sz w:val="24"/>
          <w:szCs w:val="24"/>
          <w:lang w:val="en-US"/>
        </w:rPr>
        <w:t>PECS</w:t>
      </w:r>
      <w:r w:rsidRPr="00EF7AD3">
        <w:rPr>
          <w:rFonts w:ascii="Times New Roman" w:hAnsi="Times New Roman"/>
          <w:sz w:val="24"/>
          <w:szCs w:val="24"/>
        </w:rPr>
        <w:t xml:space="preserve"> για να προσφέρει επιλογές ενός από τα δύο, ή συχνότερα για να δείξουν στη </w:t>
      </w:r>
      <w:r w:rsidRPr="00EF7AD3">
        <w:rPr>
          <w:rFonts w:ascii="Times New Roman" w:hAnsi="Times New Roman"/>
          <w:sz w:val="24"/>
          <w:szCs w:val="24"/>
          <w:lang w:val="en-US"/>
        </w:rPr>
        <w:t>Mandy</w:t>
      </w:r>
      <w:r w:rsidRPr="00EF7AD3">
        <w:rPr>
          <w:rFonts w:ascii="Times New Roman" w:hAnsi="Times New Roman"/>
          <w:sz w:val="24"/>
          <w:szCs w:val="24"/>
        </w:rPr>
        <w:t xml:space="preserve"> την επόμενη προγραμματισμένη από </w:t>
      </w:r>
      <w:r w:rsidR="00077AF2" w:rsidRPr="00EF7AD3">
        <w:rPr>
          <w:rFonts w:ascii="Times New Roman" w:hAnsi="Times New Roman"/>
          <w:sz w:val="24"/>
          <w:szCs w:val="24"/>
        </w:rPr>
        <w:t xml:space="preserve">το προσωπικό δραστηριότητα, μια σύντομη δραστηριότητα ζωγραφικής με έναν ειδικό η οποία όμως ματαιώθηκε γιατί η </w:t>
      </w:r>
      <w:r w:rsidR="00077AF2" w:rsidRPr="00EF7AD3">
        <w:rPr>
          <w:rFonts w:ascii="Times New Roman" w:hAnsi="Times New Roman"/>
          <w:sz w:val="24"/>
          <w:szCs w:val="24"/>
          <w:lang w:val="en-US"/>
        </w:rPr>
        <w:t>Mandy</w:t>
      </w:r>
      <w:r w:rsidR="00077AF2" w:rsidRPr="00EF7AD3">
        <w:rPr>
          <w:rFonts w:ascii="Times New Roman" w:hAnsi="Times New Roman"/>
          <w:sz w:val="24"/>
          <w:szCs w:val="24"/>
        </w:rPr>
        <w:t xml:space="preserve"> επανειλημμένα προσπάθησε να βάλει τα χρώματα στο στόμα της, είχε μια σχετική επιτυχία με μια σύντομη δραστηριότητα με παπιέ μασέ, και μια πολύ σύντομη, μοναχική εξερεύνηση ενός βιβλίου που είχε συναντήσει τυχαία στο πάτωμα.</w:t>
      </w:r>
    </w:p>
    <w:p w:rsidR="00077AF2" w:rsidRPr="00EF7AD3" w:rsidRDefault="00077AF2" w:rsidP="004A60A7">
      <w:pPr>
        <w:spacing w:line="360" w:lineRule="auto"/>
        <w:jc w:val="both"/>
        <w:rPr>
          <w:rFonts w:ascii="Times New Roman" w:hAnsi="Times New Roman"/>
          <w:sz w:val="24"/>
          <w:szCs w:val="24"/>
        </w:rPr>
      </w:pPr>
      <w:r w:rsidRPr="00EF7AD3">
        <w:rPr>
          <w:rFonts w:ascii="Times New Roman" w:hAnsi="Times New Roman"/>
          <w:sz w:val="24"/>
          <w:szCs w:val="24"/>
        </w:rPr>
        <w:lastRenderedPageBreak/>
        <w:t xml:space="preserve">Αυτά τα στοιχεία αποδεικνύουν σημαντικές διαφορές στις κοινωνικές και μαθησιακές εμπειρίες της </w:t>
      </w:r>
      <w:r w:rsidRPr="00EF7AD3">
        <w:rPr>
          <w:rFonts w:ascii="Times New Roman" w:hAnsi="Times New Roman"/>
          <w:sz w:val="24"/>
          <w:szCs w:val="24"/>
          <w:lang w:val="en-US"/>
        </w:rPr>
        <w:t>Mandy</w:t>
      </w:r>
      <w:r w:rsidRPr="00EF7AD3">
        <w:rPr>
          <w:rFonts w:ascii="Times New Roman" w:hAnsi="Times New Roman"/>
          <w:sz w:val="24"/>
          <w:szCs w:val="24"/>
        </w:rPr>
        <w:t xml:space="preserve"> μέσα από του διαφορετικούς τύπους δραστηριοτήτων συμπεριλαμβανομένου του γραμματισμού στα διαφορετικά πλαίσια. </w:t>
      </w:r>
      <w:r w:rsidR="00796011" w:rsidRPr="00EF7AD3">
        <w:rPr>
          <w:rFonts w:ascii="Times New Roman" w:hAnsi="Times New Roman"/>
          <w:sz w:val="24"/>
          <w:szCs w:val="24"/>
        </w:rPr>
        <w:t xml:space="preserve">Το προσωπικό του Κέντρου Παιδιού έτεινε σαφώς προς μια έμφαση στη διαχείριση μικρών επεισοδίων από 1:1 φυσιοθεραπεία, ενώ στον παιδότοπο, το προσωπικό έτεινε προς τη διευκόλυνση της επιτυχούς ενσωμάτωσης της </w:t>
      </w:r>
      <w:r w:rsidR="00796011" w:rsidRPr="00EF7AD3">
        <w:rPr>
          <w:rFonts w:ascii="Times New Roman" w:hAnsi="Times New Roman"/>
          <w:sz w:val="24"/>
          <w:szCs w:val="24"/>
          <w:lang w:val="en-US"/>
        </w:rPr>
        <w:t>Mandy</w:t>
      </w:r>
      <w:r w:rsidR="00796011" w:rsidRPr="00EF7AD3">
        <w:rPr>
          <w:rFonts w:ascii="Times New Roman" w:hAnsi="Times New Roman"/>
          <w:sz w:val="24"/>
          <w:szCs w:val="24"/>
        </w:rPr>
        <w:t xml:space="preserve"> στο φάσμα των δραστηριοτήτων που προσφέρονται σε όλα τα παιδιά. Η γενική παρατήρηση και τα δεδομένα της συνέντευξης ανέφεραν ότι τα δείγματα του χρόνου που αναλύθηκαν λεπτομερώς, δεν ήταν ασυνήθη. </w:t>
      </w:r>
      <w:r w:rsidR="00C46537" w:rsidRPr="00EF7AD3">
        <w:rPr>
          <w:rFonts w:ascii="Times New Roman" w:hAnsi="Times New Roman"/>
          <w:sz w:val="24"/>
          <w:szCs w:val="24"/>
        </w:rPr>
        <w:t xml:space="preserve">Αν και θα ήταν υπεραπλούστευση να ερμηνευθούν τα πρότυπα που παρατηρήθηκαν ως «περισσότερο ειδικά» περιβάλλοντα, αντιμετωπίζοντας τη </w:t>
      </w:r>
      <w:r w:rsidR="00C46537" w:rsidRPr="00EF7AD3">
        <w:rPr>
          <w:rFonts w:ascii="Times New Roman" w:hAnsi="Times New Roman"/>
          <w:sz w:val="24"/>
          <w:szCs w:val="24"/>
          <w:lang w:val="en-US"/>
        </w:rPr>
        <w:t>Mandy</w:t>
      </w:r>
      <w:r w:rsidR="00C46537" w:rsidRPr="00EF7AD3">
        <w:rPr>
          <w:rFonts w:ascii="Times New Roman" w:hAnsi="Times New Roman"/>
          <w:sz w:val="24"/>
          <w:szCs w:val="24"/>
        </w:rPr>
        <w:t xml:space="preserve"> ως ιδιαίτερη και τα «περισσότερα ενταξιακά» περιβάλλοντα που τη βλέπουν ως παιδί τυπικής ανάπτυξης, τα ευρήματα δείχνουν ότι οι κληρονομιές των ειδικών εκπαιδευτικών συζητήσεων (Skrtic, 1991) ήταν εμφανή στο Κέντρο του Παιδιού. </w:t>
      </w:r>
      <w:r w:rsidR="007F3E39" w:rsidRPr="00EF7AD3">
        <w:rPr>
          <w:rFonts w:ascii="Times New Roman" w:hAnsi="Times New Roman"/>
          <w:sz w:val="24"/>
          <w:szCs w:val="24"/>
        </w:rPr>
        <w:t xml:space="preserve">Μόνο στο σπίτι και στο χώρο του παιδότοπου η </w:t>
      </w:r>
      <w:r w:rsidR="007F3E39" w:rsidRPr="00EF7AD3">
        <w:rPr>
          <w:rFonts w:ascii="Times New Roman" w:hAnsi="Times New Roman"/>
          <w:sz w:val="24"/>
          <w:szCs w:val="24"/>
          <w:lang w:val="en-US"/>
        </w:rPr>
        <w:t>Mandy</w:t>
      </w:r>
      <w:r w:rsidR="007F3E39" w:rsidRPr="00EF7AD3">
        <w:rPr>
          <w:rFonts w:ascii="Times New Roman" w:hAnsi="Times New Roman"/>
          <w:sz w:val="24"/>
          <w:szCs w:val="24"/>
        </w:rPr>
        <w:t xml:space="preserve"> συμμετείχε ενεργά και έλαβε την κατάλληλη στήριξη των ενηλίκων για την επιτυχή συμμετοχή σε μια σειρά από δραστηριότητες που σχετίζονταν με το γραμματισμό.</w:t>
      </w:r>
    </w:p>
    <w:p w:rsidR="007F3E39" w:rsidRPr="00EF7AD3" w:rsidRDefault="007F3E39" w:rsidP="004A60A7">
      <w:pPr>
        <w:spacing w:line="360" w:lineRule="auto"/>
        <w:jc w:val="both"/>
        <w:rPr>
          <w:rFonts w:ascii="Times New Roman" w:hAnsi="Times New Roman"/>
          <w:sz w:val="24"/>
          <w:szCs w:val="24"/>
        </w:rPr>
      </w:pPr>
    </w:p>
    <w:p w:rsidR="007F3E39" w:rsidRPr="00EF7AD3" w:rsidRDefault="007F3E39" w:rsidP="004A60A7">
      <w:pPr>
        <w:spacing w:line="360" w:lineRule="auto"/>
        <w:jc w:val="both"/>
        <w:rPr>
          <w:rFonts w:ascii="Times New Roman" w:hAnsi="Times New Roman"/>
          <w:b/>
          <w:sz w:val="24"/>
          <w:szCs w:val="24"/>
        </w:rPr>
      </w:pPr>
      <w:r w:rsidRPr="00EF7AD3">
        <w:rPr>
          <w:rFonts w:ascii="Times New Roman" w:hAnsi="Times New Roman"/>
          <w:b/>
          <w:sz w:val="24"/>
          <w:szCs w:val="24"/>
        </w:rPr>
        <w:t>6. Ενταξιακές πολυτροπικές πρακτικές γραμματισμού.</w:t>
      </w:r>
    </w:p>
    <w:p w:rsidR="003F45FF" w:rsidRPr="00EF7AD3" w:rsidRDefault="007F3E39" w:rsidP="004A60A7">
      <w:pPr>
        <w:spacing w:line="360" w:lineRule="auto"/>
        <w:jc w:val="both"/>
        <w:rPr>
          <w:rFonts w:ascii="Times New Roman" w:hAnsi="Times New Roman"/>
          <w:sz w:val="24"/>
          <w:szCs w:val="24"/>
        </w:rPr>
      </w:pPr>
      <w:r w:rsidRPr="00EF7AD3">
        <w:rPr>
          <w:rFonts w:ascii="Times New Roman" w:hAnsi="Times New Roman"/>
          <w:sz w:val="24"/>
          <w:szCs w:val="24"/>
        </w:rPr>
        <w:t xml:space="preserve">Στην ενότητα </w:t>
      </w:r>
      <w:r w:rsidR="00602E33" w:rsidRPr="00EF7AD3">
        <w:rPr>
          <w:rFonts w:ascii="Times New Roman" w:hAnsi="Times New Roman"/>
          <w:sz w:val="24"/>
          <w:szCs w:val="24"/>
        </w:rPr>
        <w:t xml:space="preserve">αυτή </w:t>
      </w:r>
      <w:r w:rsidRPr="00EF7AD3">
        <w:rPr>
          <w:rFonts w:ascii="Times New Roman" w:hAnsi="Times New Roman"/>
          <w:sz w:val="24"/>
          <w:szCs w:val="24"/>
        </w:rPr>
        <w:t xml:space="preserve">θα ήθελα να εστιάσω περαιτέρω στα δεδομένα για να ρίξουμε μια πιο προσεκτική ματιά σε ένα από τα πολλά παραδείγματα από το πλαίσιο του παιδότοπου για το πώς η οργάνωση του χώρου, ο προσανατολισμός του σώματος, που ενσωματώνει τη δράση και το βλέμμα, συνέβαλε προς την κατεύθυνση της απόδοσης των «ενταξιακών πολυτροπικών πρακτικών γραμματισμού» σε αυτό το πλαίσιο. </w:t>
      </w:r>
      <w:r w:rsidR="003F45FF" w:rsidRPr="00EF7AD3">
        <w:rPr>
          <w:rFonts w:ascii="Times New Roman" w:hAnsi="Times New Roman"/>
          <w:sz w:val="24"/>
          <w:szCs w:val="24"/>
        </w:rPr>
        <w:t xml:space="preserve">Ιδιαίτερη βαρύτητα για ανάλυση έγκειται στο πώς η φυσική δόμηση μιας δραστηριότητας συνέβαλε στην εξέλιξη της </w:t>
      </w:r>
      <w:r w:rsidR="003F45FF" w:rsidRPr="00EF7AD3">
        <w:rPr>
          <w:rFonts w:ascii="Times New Roman" w:hAnsi="Times New Roman"/>
          <w:sz w:val="24"/>
          <w:szCs w:val="24"/>
          <w:lang w:val="en-US"/>
        </w:rPr>
        <w:t>Mandy</w:t>
      </w:r>
      <w:r w:rsidR="003F45FF" w:rsidRPr="00EF7AD3">
        <w:rPr>
          <w:rFonts w:ascii="Times New Roman" w:hAnsi="Times New Roman"/>
          <w:sz w:val="24"/>
          <w:szCs w:val="24"/>
        </w:rPr>
        <w:t xml:space="preserve"> ως κοινωνικώς και γνωστικώς μαθητευόμενη στις κοινωνικά εδραιωμένες πρακτικές αυτής της ομάδας των εκπαιδευομένων. </w:t>
      </w:r>
    </w:p>
    <w:p w:rsidR="007F3E39" w:rsidRPr="00EF7AD3" w:rsidRDefault="003F45FF" w:rsidP="004A60A7">
      <w:pPr>
        <w:spacing w:line="360" w:lineRule="auto"/>
        <w:jc w:val="both"/>
        <w:rPr>
          <w:rFonts w:ascii="Times New Roman" w:hAnsi="Times New Roman"/>
          <w:sz w:val="24"/>
          <w:szCs w:val="24"/>
        </w:rPr>
      </w:pPr>
      <w:r w:rsidRPr="00EF7AD3">
        <w:rPr>
          <w:rFonts w:ascii="Times New Roman" w:hAnsi="Times New Roman"/>
          <w:sz w:val="24"/>
          <w:szCs w:val="24"/>
        </w:rPr>
        <w:t xml:space="preserve">Ένα περιγραφικό συμπέρασμα του συνόλου του δείγματος που επελέγη για μια εις βάθος ανάλυση δίνεται στο </w:t>
      </w:r>
      <w:r w:rsidRPr="00EF7AD3">
        <w:rPr>
          <w:rFonts w:ascii="Times New Roman" w:hAnsi="Times New Roman"/>
          <w:sz w:val="24"/>
          <w:szCs w:val="24"/>
          <w:lang w:val="en-US"/>
        </w:rPr>
        <w:t>Vignette</w:t>
      </w:r>
      <w:r w:rsidRPr="00EF7AD3">
        <w:rPr>
          <w:rFonts w:ascii="Times New Roman" w:hAnsi="Times New Roman"/>
          <w:sz w:val="24"/>
          <w:szCs w:val="24"/>
        </w:rPr>
        <w:t xml:space="preserve"> 1. Αυτή η ακολουθία έχει επιλεγεί, δεδομένου ότι αντικατοπτρίζει πολλά χαρακτηριστικά που παρατηρήθηκαν στο πλαίσιο του παιδότοπου για το πώς η </w:t>
      </w:r>
      <w:r w:rsidRPr="00EF7AD3">
        <w:rPr>
          <w:rFonts w:ascii="Times New Roman" w:hAnsi="Times New Roman"/>
          <w:sz w:val="24"/>
          <w:szCs w:val="24"/>
          <w:lang w:val="en-US"/>
        </w:rPr>
        <w:t>Mandy</w:t>
      </w:r>
      <w:r w:rsidRPr="00EF7AD3">
        <w:rPr>
          <w:rFonts w:ascii="Times New Roman" w:hAnsi="Times New Roman"/>
          <w:sz w:val="24"/>
          <w:szCs w:val="24"/>
        </w:rPr>
        <w:t xml:space="preserve"> είχε περιληφθεί πλήρως με την επιδέξια ενορχήστρωση των πολλαπλών μεθόδων σε μια σειρά από </w:t>
      </w:r>
      <w:r w:rsidR="00D61409" w:rsidRPr="00EF7AD3">
        <w:rPr>
          <w:rFonts w:ascii="Times New Roman" w:hAnsi="Times New Roman"/>
          <w:sz w:val="24"/>
          <w:szCs w:val="24"/>
        </w:rPr>
        <w:t xml:space="preserve">γεγονότα γραμματισμού. </w:t>
      </w:r>
      <w:r w:rsidR="00D61409" w:rsidRPr="00EF7AD3">
        <w:rPr>
          <w:rFonts w:ascii="Times New Roman" w:hAnsi="Times New Roman"/>
          <w:sz w:val="24"/>
          <w:szCs w:val="24"/>
        </w:rPr>
        <w:lastRenderedPageBreak/>
        <w:t xml:space="preserve">Η καταγραφή έγινε το μεσημέρι, κατά τη διάρκεια της ομαδικής ανάγνωσης του βιβλίου του </w:t>
      </w:r>
      <w:r w:rsidR="00D61409" w:rsidRPr="00EF7AD3">
        <w:rPr>
          <w:rFonts w:ascii="Times New Roman" w:hAnsi="Times New Roman"/>
          <w:sz w:val="24"/>
          <w:szCs w:val="24"/>
          <w:lang w:val="en-US"/>
        </w:rPr>
        <w:t>Jan</w:t>
      </w:r>
      <w:r w:rsidR="00D61409" w:rsidRPr="00EF7AD3">
        <w:rPr>
          <w:rFonts w:ascii="Times New Roman" w:hAnsi="Times New Roman"/>
          <w:sz w:val="24"/>
          <w:szCs w:val="24"/>
        </w:rPr>
        <w:t xml:space="preserve"> </w:t>
      </w:r>
      <w:r w:rsidR="00D61409" w:rsidRPr="00EF7AD3">
        <w:rPr>
          <w:rFonts w:ascii="Times New Roman" w:hAnsi="Times New Roman"/>
          <w:sz w:val="24"/>
          <w:szCs w:val="24"/>
          <w:lang w:val="en-US"/>
        </w:rPr>
        <w:t>Fearnley</w:t>
      </w:r>
      <w:r w:rsidR="00D61409" w:rsidRPr="00EF7AD3">
        <w:rPr>
          <w:rFonts w:ascii="Times New Roman" w:hAnsi="Times New Roman"/>
          <w:sz w:val="24"/>
          <w:szCs w:val="24"/>
        </w:rPr>
        <w:t xml:space="preserve"> «ο κ.Λύκος και οι τρεις αρκούδες» που διαβάστηκε από τη </w:t>
      </w:r>
      <w:r w:rsidR="00D61409" w:rsidRPr="00EF7AD3">
        <w:rPr>
          <w:rFonts w:ascii="Times New Roman" w:hAnsi="Times New Roman"/>
          <w:sz w:val="24"/>
          <w:szCs w:val="24"/>
          <w:lang w:val="en-US"/>
        </w:rPr>
        <w:t>Jackie</w:t>
      </w:r>
      <w:r w:rsidR="00D61409" w:rsidRPr="00EF7AD3">
        <w:rPr>
          <w:rFonts w:ascii="Times New Roman" w:hAnsi="Times New Roman"/>
          <w:sz w:val="24"/>
          <w:szCs w:val="24"/>
        </w:rPr>
        <w:t>, τη διαχειρίστρια του παιδότοπου.</w:t>
      </w:r>
    </w:p>
    <w:p w:rsidR="007474EE" w:rsidRPr="00EF7AD3" w:rsidRDefault="007474EE" w:rsidP="004A60A7">
      <w:pPr>
        <w:spacing w:line="360" w:lineRule="auto"/>
        <w:jc w:val="both"/>
        <w:rPr>
          <w:rFonts w:ascii="Times New Roman" w:hAnsi="Times New Roman"/>
          <w:sz w:val="24"/>
          <w:szCs w:val="24"/>
          <w:lang w:val="en-US"/>
        </w:rPr>
      </w:pPr>
    </w:p>
    <w:p w:rsidR="00D61409" w:rsidRPr="00EF7AD3" w:rsidRDefault="00D61409" w:rsidP="004A60A7">
      <w:pPr>
        <w:spacing w:line="360" w:lineRule="auto"/>
        <w:jc w:val="both"/>
        <w:rPr>
          <w:rFonts w:ascii="Times New Roman" w:hAnsi="Times New Roman"/>
          <w:sz w:val="24"/>
          <w:szCs w:val="24"/>
        </w:rPr>
      </w:pPr>
      <w:r w:rsidRPr="00EF7AD3">
        <w:rPr>
          <w:rFonts w:ascii="Times New Roman" w:hAnsi="Times New Roman"/>
          <w:b/>
          <w:sz w:val="24"/>
          <w:szCs w:val="24"/>
        </w:rPr>
        <w:t>Η ενσωματωμένη δράση και η μορφή των μαθησιακών χώρων της ένταξης</w:t>
      </w:r>
      <w:r w:rsidRPr="00EF7AD3">
        <w:rPr>
          <w:rFonts w:ascii="Times New Roman" w:hAnsi="Times New Roman"/>
          <w:sz w:val="24"/>
          <w:szCs w:val="24"/>
        </w:rPr>
        <w:t>.</w:t>
      </w:r>
    </w:p>
    <w:p w:rsidR="00D61409" w:rsidRPr="00EF7AD3" w:rsidRDefault="00D61409" w:rsidP="004A60A7">
      <w:pPr>
        <w:spacing w:line="360" w:lineRule="auto"/>
        <w:jc w:val="both"/>
        <w:rPr>
          <w:rFonts w:ascii="Times New Roman" w:hAnsi="Times New Roman"/>
          <w:sz w:val="24"/>
          <w:szCs w:val="24"/>
        </w:rPr>
      </w:pPr>
      <w:r w:rsidRPr="00EF7AD3">
        <w:rPr>
          <w:rFonts w:ascii="Times New Roman" w:hAnsi="Times New Roman"/>
          <w:sz w:val="24"/>
          <w:szCs w:val="24"/>
        </w:rPr>
        <w:t>Η μελέτη αυτή στηρίζεται στην άποψη ότι η ανθρώπινη δράση διέπεται από κοινωνικούς, πολιτιστικούς και φυσιολογικούς παράγοντες που συμβάλλουν στην εκτέλεση των αλληλεπιδράσεων και των σχημάτων των διαδικασιών μάθησης. Ο όρος «ενσωματωμένη δράση» αναφέρεται σε μια σειρά από μυϊκές ενέργειες, συμπεριλαμβανομένων των λεκτικών ενεργειών, καθώς και άλλους τρόπους σωματικής επικοινωνίας, όπως είναι ο προσανατολισμός του σώματος, του λόγου/φωνολογία, το βλέμμα και η κίνηση.</w:t>
      </w:r>
    </w:p>
    <w:p w:rsidR="00D61409" w:rsidRPr="00EF7AD3" w:rsidRDefault="00D61409" w:rsidP="004A60A7">
      <w:pPr>
        <w:spacing w:line="360" w:lineRule="auto"/>
        <w:jc w:val="both"/>
        <w:rPr>
          <w:rFonts w:ascii="Times New Roman" w:hAnsi="Times New Roman"/>
          <w:sz w:val="24"/>
          <w:szCs w:val="24"/>
        </w:rPr>
      </w:pPr>
      <w:r w:rsidRPr="00EF7AD3">
        <w:rPr>
          <w:rFonts w:ascii="Times New Roman" w:hAnsi="Times New Roman"/>
          <w:sz w:val="24"/>
          <w:szCs w:val="24"/>
        </w:rPr>
        <w:t xml:space="preserve">Το </w:t>
      </w:r>
      <w:r w:rsidRPr="00EF7AD3">
        <w:rPr>
          <w:rFonts w:ascii="Times New Roman" w:hAnsi="Times New Roman"/>
          <w:sz w:val="24"/>
          <w:szCs w:val="24"/>
          <w:lang w:val="en-US"/>
        </w:rPr>
        <w:t>Vignette</w:t>
      </w:r>
      <w:r w:rsidRPr="00EF7AD3">
        <w:rPr>
          <w:rFonts w:ascii="Times New Roman" w:hAnsi="Times New Roman"/>
          <w:sz w:val="24"/>
          <w:szCs w:val="24"/>
        </w:rPr>
        <w:t xml:space="preserve"> 1 περιγράφει πώς τα παιδιά συγκεντρώθηκαν σε έναν κύκλο στο χαλί, με την αναγνώστρια της ιστορίας, τη </w:t>
      </w:r>
      <w:r w:rsidRPr="00EF7AD3">
        <w:rPr>
          <w:rFonts w:ascii="Times New Roman" w:hAnsi="Times New Roman"/>
          <w:sz w:val="24"/>
          <w:szCs w:val="24"/>
          <w:lang w:val="en-US"/>
        </w:rPr>
        <w:t>Jackie</w:t>
      </w:r>
      <w:r w:rsidRPr="00EF7AD3">
        <w:rPr>
          <w:rFonts w:ascii="Times New Roman" w:hAnsi="Times New Roman"/>
          <w:sz w:val="24"/>
          <w:szCs w:val="24"/>
        </w:rPr>
        <w:t xml:space="preserve">, να είναι καθισμένη σε καρέκλα και η </w:t>
      </w:r>
      <w:r w:rsidR="006313E2" w:rsidRPr="00EF7AD3">
        <w:rPr>
          <w:rFonts w:ascii="Times New Roman" w:hAnsi="Times New Roman"/>
          <w:sz w:val="24"/>
          <w:szCs w:val="24"/>
          <w:lang w:val="en-US"/>
        </w:rPr>
        <w:t>Mandy</w:t>
      </w:r>
      <w:r w:rsidR="006313E2" w:rsidRPr="00EF7AD3">
        <w:rPr>
          <w:rFonts w:ascii="Times New Roman" w:hAnsi="Times New Roman"/>
          <w:sz w:val="24"/>
          <w:szCs w:val="24"/>
        </w:rPr>
        <w:t xml:space="preserve"> σε ένα υποστηρικτικό κάθισμα, δίπλα της. Αυτή η κυκλική διάταξη των καθισμάτων για τις ομαδικές αναγνώσεις βιβλίων, είναι χαρακτηριστική για την προσχολική εκπαίδευση γιατί δημιουργεί ένα κοινό χώρο όπου ενήλικες και παιδιά συμμετέχοντες, έχουν όλοι έναν εποικοδομητικό ρόλο να διαδραματίσουν. Η ανάγνωση ανά ζεύγη και σε μικρές ομάδες έχουν περιγραφεί ως «κοινά επεισόδια συμμετοχής»  </w:t>
      </w:r>
      <w:r w:rsidRPr="00EF7AD3">
        <w:rPr>
          <w:rFonts w:ascii="Times New Roman" w:hAnsi="Times New Roman"/>
          <w:sz w:val="24"/>
          <w:szCs w:val="24"/>
        </w:rPr>
        <w:t xml:space="preserve">  </w:t>
      </w:r>
      <w:r w:rsidR="006313E2" w:rsidRPr="00EF7AD3">
        <w:rPr>
          <w:rFonts w:ascii="Times New Roman" w:hAnsi="Times New Roman"/>
          <w:sz w:val="24"/>
          <w:szCs w:val="24"/>
        </w:rPr>
        <w:t>(Schaffer, 1996) όπως και πως αποδεικνύουν «διαρκή κοινή σκέψη» (Siraj-Blatchford et al., 2003: v), αλλά οι όροι αυτοί μπορούν επίσης να χρησιμοποιηθούν για να περιγράψουν καθολικές και μεγάλες ομαδικές δραστηριότητες, όπου το ανοικτό, κυκλικό σχήμα του χώρου, εστιάζει την προσοχή σε ένα μαθησιακό αντικείμενο (το βιβλίο) και προωθεί τη συνεργασία της κατασκευής νοημάτων στα πλαίσια της ομάδας.</w:t>
      </w:r>
    </w:p>
    <w:p w:rsidR="006313E2" w:rsidRPr="00EF7AD3" w:rsidRDefault="00B4551B" w:rsidP="004A60A7">
      <w:pPr>
        <w:spacing w:line="360" w:lineRule="auto"/>
        <w:jc w:val="both"/>
        <w:rPr>
          <w:rFonts w:ascii="Times New Roman" w:hAnsi="Times New Roman"/>
          <w:sz w:val="24"/>
          <w:szCs w:val="24"/>
        </w:rPr>
      </w:pPr>
      <w:r w:rsidRPr="00EF7AD3">
        <w:rPr>
          <w:rFonts w:ascii="Times New Roman" w:hAnsi="Times New Roman"/>
          <w:sz w:val="24"/>
          <w:szCs w:val="24"/>
        </w:rPr>
        <w:t xml:space="preserve">Σε αυτή την ακολουθία, το υποστηρικτικό κάθισμα της </w:t>
      </w:r>
      <w:r w:rsidRPr="00EF7AD3">
        <w:rPr>
          <w:rFonts w:ascii="Times New Roman" w:hAnsi="Times New Roman"/>
          <w:sz w:val="24"/>
          <w:szCs w:val="24"/>
          <w:lang w:val="en-US"/>
        </w:rPr>
        <w:t>Mandy</w:t>
      </w:r>
      <w:r w:rsidRPr="00EF7AD3">
        <w:rPr>
          <w:rFonts w:ascii="Times New Roman" w:hAnsi="Times New Roman"/>
          <w:sz w:val="24"/>
          <w:szCs w:val="24"/>
        </w:rPr>
        <w:t xml:space="preserve">, παρέχει την προσχώρηση και ανεξαρτησία της, στα πλαίσια της ομάδας, ενώ η θέση της </w:t>
      </w:r>
      <w:r w:rsidRPr="00EF7AD3">
        <w:rPr>
          <w:rFonts w:ascii="Times New Roman" w:hAnsi="Times New Roman"/>
          <w:sz w:val="24"/>
          <w:szCs w:val="24"/>
          <w:lang w:val="en-US"/>
        </w:rPr>
        <w:t>Jackie</w:t>
      </w:r>
      <w:r w:rsidRPr="00EF7AD3">
        <w:rPr>
          <w:rFonts w:ascii="Times New Roman" w:hAnsi="Times New Roman"/>
          <w:sz w:val="24"/>
          <w:szCs w:val="24"/>
        </w:rPr>
        <w:t xml:space="preserve"> επιτρέπει την επαναλαμβανόμενη ανάκτηση της προσοχής με την ελάχιστη διαταραχή στη φυσική ροή της ανάγνωσης. Η πολυτροπική αναπαράσταση από το πρώτο λεπτό και μισό της ακολουθίας του πίνακα 1 δείχνει πώς η κοινή σκέψη μέσα στο μαθησιακό χώρο είχε διαμορφωθεί μέσα από πολλαπλούς τρόπους αλληλεπίδρασης, </w:t>
      </w:r>
      <w:r w:rsidRPr="00EF7AD3">
        <w:rPr>
          <w:rFonts w:ascii="Times New Roman" w:hAnsi="Times New Roman"/>
          <w:sz w:val="24"/>
          <w:szCs w:val="24"/>
        </w:rPr>
        <w:lastRenderedPageBreak/>
        <w:t>ιδίως μέσα από τον προσανατολισμό του σώματος, την κατεύθυνση και το μήκος του βλέμματος, τις κινήσεις του κεφαλιού, τις χειρονομίες, το άγγιγμα και την ομιλία. Μια γρήγορη ματιά κάτω στις στήλες</w:t>
      </w:r>
      <w:r w:rsidR="003B0A5B" w:rsidRPr="00EF7AD3">
        <w:rPr>
          <w:rFonts w:ascii="Times New Roman" w:hAnsi="Times New Roman"/>
          <w:sz w:val="24"/>
          <w:szCs w:val="24"/>
        </w:rPr>
        <w:t xml:space="preserve">, δείχνει ότι η ομιλία είναι ένα μόνο από τα πολλά μέσα που χρησιμοποιούνται για την αρχική διαπραγμάτευση της </w:t>
      </w:r>
      <w:r w:rsidR="003B0A5B" w:rsidRPr="00EF7AD3">
        <w:rPr>
          <w:rFonts w:ascii="Times New Roman" w:hAnsi="Times New Roman"/>
          <w:sz w:val="24"/>
          <w:szCs w:val="24"/>
          <w:lang w:val="en-US"/>
        </w:rPr>
        <w:t>Jackie</w:t>
      </w:r>
      <w:r w:rsidR="003B0A5B" w:rsidRPr="00EF7AD3">
        <w:rPr>
          <w:rFonts w:ascii="Times New Roman" w:hAnsi="Times New Roman"/>
          <w:sz w:val="24"/>
          <w:szCs w:val="24"/>
        </w:rPr>
        <w:t xml:space="preserve"> για την προσοχή των παιδιών κατά την έναρξη της ανάγνωσης βιβλίων. Επιπλέον, χρησιμοποιεί το βλέμμα διαρκώς για να ελέγξει εάν τα παιδιά παρακολουθούν, και μετακινώντας το βλέμμα από αυτά, στο βιβλίο, για να κατευθύνει το βλέμμα τους με το αντικείμενο της προσοχής σε αυτό το επεισόδιο μάθησης (π.χ Γραμμές 2, 6, 11, 18, 25). Με τη </w:t>
      </w:r>
      <w:r w:rsidR="003B0A5B" w:rsidRPr="00EF7AD3">
        <w:rPr>
          <w:rFonts w:ascii="Times New Roman" w:hAnsi="Times New Roman"/>
          <w:sz w:val="24"/>
          <w:szCs w:val="24"/>
          <w:lang w:val="en-US"/>
        </w:rPr>
        <w:t>Mandy</w:t>
      </w:r>
      <w:r w:rsidR="003B0A5B" w:rsidRPr="00EF7AD3">
        <w:rPr>
          <w:rFonts w:ascii="Times New Roman" w:hAnsi="Times New Roman"/>
          <w:sz w:val="24"/>
          <w:szCs w:val="24"/>
        </w:rPr>
        <w:t xml:space="preserve">, η </w:t>
      </w:r>
      <w:r w:rsidR="003B0A5B" w:rsidRPr="00EF7AD3">
        <w:rPr>
          <w:rFonts w:ascii="Times New Roman" w:hAnsi="Times New Roman"/>
          <w:sz w:val="24"/>
          <w:szCs w:val="24"/>
          <w:lang w:val="en-US"/>
        </w:rPr>
        <w:t>Jackie</w:t>
      </w:r>
      <w:r w:rsidR="003B0A5B" w:rsidRPr="00EF7AD3">
        <w:rPr>
          <w:rFonts w:ascii="Times New Roman" w:hAnsi="Times New Roman"/>
          <w:sz w:val="24"/>
          <w:szCs w:val="24"/>
        </w:rPr>
        <w:t xml:space="preserve"> χρησιμοποιεί συμπληρωματικά με το βλέμμα και την αφή (π.χ. Γραμμή 9, 15), για να εστιάσει την προσοχή της </w:t>
      </w:r>
      <w:r w:rsidR="003B0A5B" w:rsidRPr="00EF7AD3">
        <w:rPr>
          <w:rFonts w:ascii="Times New Roman" w:hAnsi="Times New Roman"/>
          <w:sz w:val="24"/>
          <w:szCs w:val="24"/>
          <w:lang w:val="en-US"/>
        </w:rPr>
        <w:t>Mandy</w:t>
      </w:r>
      <w:r w:rsidR="003B0A5B" w:rsidRPr="00EF7AD3">
        <w:rPr>
          <w:rFonts w:ascii="Times New Roman" w:hAnsi="Times New Roman"/>
          <w:sz w:val="24"/>
          <w:szCs w:val="24"/>
        </w:rPr>
        <w:t xml:space="preserve"> στη δραστηριότητα γραμματισμού, </w:t>
      </w:r>
      <w:r w:rsidR="00B7647E" w:rsidRPr="00EF7AD3">
        <w:rPr>
          <w:rFonts w:ascii="Times New Roman" w:hAnsi="Times New Roman"/>
          <w:sz w:val="24"/>
          <w:szCs w:val="24"/>
        </w:rPr>
        <w:t>συνοδευόμενη ενίοτε, από χαμηλόφωνη εκφορά μεμονωμένων λέξεων (Γραμμές 11and 13)</w:t>
      </w:r>
      <w:r w:rsidR="003B0A5B" w:rsidRPr="00EF7AD3">
        <w:rPr>
          <w:rFonts w:ascii="Times New Roman" w:hAnsi="Times New Roman"/>
          <w:sz w:val="24"/>
          <w:szCs w:val="24"/>
        </w:rPr>
        <w:t xml:space="preserve"> </w:t>
      </w:r>
      <w:r w:rsidR="00B7647E" w:rsidRPr="00EF7AD3">
        <w:rPr>
          <w:rFonts w:ascii="Times New Roman" w:hAnsi="Times New Roman"/>
          <w:sz w:val="24"/>
          <w:szCs w:val="24"/>
        </w:rPr>
        <w:t>καθώς της προτείνει να βάλει το παιχνίδι σε μία πλευρά, το οποίο ακολουθείται από μια πιο αποφασιστική ερώτηση (Γραμμή 15).</w:t>
      </w:r>
    </w:p>
    <w:p w:rsidR="00B7647E" w:rsidRPr="00EF7AD3" w:rsidRDefault="00B7647E" w:rsidP="004A60A7">
      <w:pPr>
        <w:spacing w:line="360" w:lineRule="auto"/>
        <w:jc w:val="both"/>
        <w:rPr>
          <w:rFonts w:ascii="Times New Roman" w:hAnsi="Times New Roman"/>
          <w:sz w:val="24"/>
          <w:szCs w:val="24"/>
        </w:rPr>
      </w:pPr>
      <w:r w:rsidRPr="00EF7AD3">
        <w:rPr>
          <w:rFonts w:ascii="Times New Roman" w:hAnsi="Times New Roman"/>
          <w:sz w:val="24"/>
          <w:szCs w:val="24"/>
        </w:rPr>
        <w:t xml:space="preserve">Αυτό είναι ένα από τα πολλά επεισόδια μάθησης που παρατηρήθηκαν, όπου η </w:t>
      </w:r>
      <w:r w:rsidRPr="00EF7AD3">
        <w:rPr>
          <w:rFonts w:ascii="Times New Roman" w:hAnsi="Times New Roman"/>
          <w:sz w:val="24"/>
          <w:szCs w:val="24"/>
          <w:lang w:val="en-US"/>
        </w:rPr>
        <w:t>Jackie</w:t>
      </w:r>
      <w:r w:rsidRPr="00EF7AD3">
        <w:rPr>
          <w:rFonts w:ascii="Times New Roman" w:hAnsi="Times New Roman"/>
          <w:sz w:val="24"/>
          <w:szCs w:val="24"/>
        </w:rPr>
        <w:t xml:space="preserve">, η οποία είχε μια ιδιαίτερα στενή και ευαισθητοποιημένη σχέση με τη </w:t>
      </w:r>
      <w:r w:rsidRPr="00EF7AD3">
        <w:rPr>
          <w:rFonts w:ascii="Times New Roman" w:hAnsi="Times New Roman"/>
          <w:sz w:val="24"/>
          <w:szCs w:val="24"/>
          <w:lang w:val="en-US"/>
        </w:rPr>
        <w:t>Mandy</w:t>
      </w:r>
      <w:r w:rsidRPr="00EF7AD3">
        <w:rPr>
          <w:rFonts w:ascii="Times New Roman" w:hAnsi="Times New Roman"/>
          <w:sz w:val="24"/>
          <w:szCs w:val="24"/>
        </w:rPr>
        <w:t xml:space="preserve"> χρησιμοποιούσε το αριστερό της χέρι στιγμιαία για να αγγίξει τη </w:t>
      </w:r>
      <w:r w:rsidRPr="00EF7AD3">
        <w:rPr>
          <w:rFonts w:ascii="Times New Roman" w:hAnsi="Times New Roman"/>
          <w:sz w:val="24"/>
          <w:szCs w:val="24"/>
          <w:lang w:val="en-US"/>
        </w:rPr>
        <w:t>Mandy</w:t>
      </w:r>
      <w:r w:rsidRPr="00EF7AD3">
        <w:rPr>
          <w:rFonts w:ascii="Times New Roman" w:hAnsi="Times New Roman"/>
          <w:sz w:val="24"/>
          <w:szCs w:val="24"/>
        </w:rPr>
        <w:t xml:space="preserve"> απαλά, μερικές φορές για να κερδίσει την προσοχή της και </w:t>
      </w:r>
      <w:r w:rsidR="00100A10" w:rsidRPr="00EF7AD3">
        <w:rPr>
          <w:rFonts w:ascii="Times New Roman" w:hAnsi="Times New Roman"/>
          <w:sz w:val="24"/>
          <w:szCs w:val="24"/>
        </w:rPr>
        <w:t xml:space="preserve">ορισμένες φορές ως ενθάρρυνση και επιβεβαίωση, ενώ στο δεξί της χέρι κρατούσε ή επεσήμανε το γνωστικό στόχο της δραστηριότητας και συμπλήρωνε αυτή τη μικρή σήμανση με την κατεύθυνση του βλέμματος της προς το μαθησιακό αντικείμενο στο δεξί της χέρι. Η ευαίσθητη και υπεύθυνη χρήση της ενσωματωμένης δράσης της </w:t>
      </w:r>
      <w:r w:rsidR="00100A10" w:rsidRPr="00EF7AD3">
        <w:rPr>
          <w:rFonts w:ascii="Times New Roman" w:hAnsi="Times New Roman"/>
          <w:sz w:val="24"/>
          <w:szCs w:val="24"/>
          <w:lang w:val="en-US"/>
        </w:rPr>
        <w:t>Jackie</w:t>
      </w:r>
      <w:r w:rsidR="00100A10" w:rsidRPr="00EF7AD3">
        <w:rPr>
          <w:rFonts w:ascii="Times New Roman" w:hAnsi="Times New Roman"/>
          <w:sz w:val="24"/>
          <w:szCs w:val="24"/>
        </w:rPr>
        <w:t xml:space="preserve"> σηματοδότησε το σεβασμό και την ένταξη των δράσεων της </w:t>
      </w:r>
      <w:r w:rsidR="00100A10" w:rsidRPr="00EF7AD3">
        <w:rPr>
          <w:rFonts w:ascii="Times New Roman" w:hAnsi="Times New Roman"/>
          <w:sz w:val="24"/>
          <w:szCs w:val="24"/>
          <w:lang w:val="en-US"/>
        </w:rPr>
        <w:t>Mandy</w:t>
      </w:r>
      <w:r w:rsidR="00100A10" w:rsidRPr="00EF7AD3">
        <w:rPr>
          <w:rFonts w:ascii="Times New Roman" w:hAnsi="Times New Roman"/>
          <w:sz w:val="24"/>
          <w:szCs w:val="24"/>
        </w:rPr>
        <w:t xml:space="preserve"> , στο 1:1 ζευγάρι, στις μικρές ομάδες, στο σύνολο της ομάδας, όπου ο καλά συντονισμένος συγχρονισμός ομιλίας, βλέμματος, τόνου φωνής, κίνησης του σώματος, προσανατολισμού και στάσης και η αισθητική εμπειρία της αφής, συνδυάστηκαν για να διαμορφωθεί ο συν-εποικοδομητιός χαρακτήρας των διαδραστικών χώρων.</w:t>
      </w:r>
    </w:p>
    <w:p w:rsidR="00100A10" w:rsidRPr="00EF7AD3" w:rsidRDefault="00100A10" w:rsidP="004A60A7">
      <w:pPr>
        <w:spacing w:line="360" w:lineRule="auto"/>
        <w:jc w:val="both"/>
        <w:rPr>
          <w:rFonts w:ascii="Times New Roman" w:hAnsi="Times New Roman"/>
          <w:sz w:val="24"/>
          <w:szCs w:val="24"/>
        </w:rPr>
      </w:pPr>
      <w:r w:rsidRPr="00EF7AD3">
        <w:rPr>
          <w:rFonts w:ascii="Times New Roman" w:hAnsi="Times New Roman"/>
          <w:sz w:val="24"/>
          <w:szCs w:val="24"/>
        </w:rPr>
        <w:t xml:space="preserve">Σε όλο αυτό το επεισόδιο ανάγνωσης βιβλίων, η </w:t>
      </w:r>
      <w:r w:rsidRPr="00EF7AD3">
        <w:rPr>
          <w:rFonts w:ascii="Times New Roman" w:hAnsi="Times New Roman"/>
          <w:sz w:val="24"/>
          <w:szCs w:val="24"/>
          <w:lang w:val="en-US"/>
        </w:rPr>
        <w:t>Jackie</w:t>
      </w:r>
      <w:r w:rsidRPr="00EF7AD3">
        <w:rPr>
          <w:rFonts w:ascii="Times New Roman" w:hAnsi="Times New Roman"/>
          <w:sz w:val="24"/>
          <w:szCs w:val="24"/>
        </w:rPr>
        <w:t xml:space="preserve"> δημιούργησε για τη </w:t>
      </w:r>
      <w:r w:rsidRPr="00EF7AD3">
        <w:rPr>
          <w:rFonts w:ascii="Times New Roman" w:hAnsi="Times New Roman"/>
          <w:sz w:val="24"/>
          <w:szCs w:val="24"/>
          <w:lang w:val="en-US"/>
        </w:rPr>
        <w:t>Mandy</w:t>
      </w:r>
      <w:r w:rsidRPr="00EF7AD3">
        <w:rPr>
          <w:rFonts w:ascii="Times New Roman" w:hAnsi="Times New Roman"/>
          <w:sz w:val="24"/>
          <w:szCs w:val="24"/>
        </w:rPr>
        <w:t>, ένα ανοιχτό, διαδραστικό χώρο που έδωσε τη δυνατότητα για την ανάπτυξη της ταυτότητας της ως μαθήτριας. Αυτό το επεισόδιο δείχνει τις δυνατότητες της ενσωματωμένης δράσης σε κοινωνικά οργανωμένους χώρους</w:t>
      </w:r>
      <w:r w:rsidR="00B906C3" w:rsidRPr="00EF7AD3">
        <w:rPr>
          <w:rFonts w:ascii="Times New Roman" w:hAnsi="Times New Roman"/>
          <w:sz w:val="24"/>
          <w:szCs w:val="24"/>
        </w:rPr>
        <w:t xml:space="preserve"> ως ένα ισχυρό εργαλείο για την ένταξη όλων των συμμετεχόντων σε κοινές εκδηλώσεις γραμματισμού σε εκπαιδευτικά πλαίσια.</w:t>
      </w:r>
    </w:p>
    <w:p w:rsidR="00B906C3" w:rsidRPr="00EF7AD3" w:rsidRDefault="00B906C3" w:rsidP="004A60A7">
      <w:pPr>
        <w:spacing w:line="360" w:lineRule="auto"/>
        <w:jc w:val="both"/>
        <w:rPr>
          <w:rFonts w:ascii="Times New Roman" w:hAnsi="Times New Roman"/>
          <w:sz w:val="24"/>
          <w:szCs w:val="24"/>
        </w:rPr>
      </w:pPr>
    </w:p>
    <w:p w:rsidR="00B906C3" w:rsidRPr="00EF7AD3" w:rsidRDefault="00B906C3" w:rsidP="004A60A7">
      <w:pPr>
        <w:spacing w:line="360" w:lineRule="auto"/>
        <w:jc w:val="both"/>
        <w:rPr>
          <w:rFonts w:ascii="Times New Roman" w:hAnsi="Times New Roman"/>
          <w:b/>
          <w:sz w:val="24"/>
          <w:szCs w:val="24"/>
        </w:rPr>
      </w:pPr>
      <w:r w:rsidRPr="00EF7AD3">
        <w:rPr>
          <w:rFonts w:ascii="Times New Roman" w:hAnsi="Times New Roman"/>
          <w:b/>
          <w:sz w:val="24"/>
          <w:szCs w:val="24"/>
        </w:rPr>
        <w:t>Πολυτροπική μαθητεία γραμματισμού</w:t>
      </w:r>
    </w:p>
    <w:p w:rsidR="00B906C3" w:rsidRPr="00EF7AD3" w:rsidRDefault="00B906C3" w:rsidP="004A60A7">
      <w:pPr>
        <w:spacing w:line="360" w:lineRule="auto"/>
        <w:jc w:val="both"/>
        <w:rPr>
          <w:rFonts w:ascii="Times New Roman" w:hAnsi="Times New Roman"/>
          <w:sz w:val="24"/>
          <w:szCs w:val="24"/>
        </w:rPr>
      </w:pPr>
      <w:r w:rsidRPr="00EF7AD3">
        <w:rPr>
          <w:rFonts w:ascii="Times New Roman" w:hAnsi="Times New Roman"/>
          <w:sz w:val="24"/>
          <w:szCs w:val="24"/>
        </w:rPr>
        <w:t xml:space="preserve">Και πάλι σε σχέση με την πολυτροπικότητα, που αναλυτικά παρουσιάζεται στον πίνακα 1, μπορούμε να δούμε πώς ο εκπαιδευτικός χρησιμοποιεί συνδυασμούς ενσωματωμένης δράσης για να εισάγει όλα τα παιδιά στην πρακτική του γραμματισμού μέσα από τις αναγνώσεις βιβλίων σε ομάδες στο πλαίσιο της προσχολικής εκπαίδευσης. Κρατώντας το βιβλίο επάνω σε όλη την ακολουθία, η </w:t>
      </w:r>
      <w:r w:rsidRPr="00EF7AD3">
        <w:rPr>
          <w:rFonts w:ascii="Times New Roman" w:hAnsi="Times New Roman"/>
          <w:sz w:val="24"/>
          <w:szCs w:val="24"/>
          <w:lang w:val="en-US"/>
        </w:rPr>
        <w:t>Jackie</w:t>
      </w:r>
      <w:r w:rsidRPr="00EF7AD3">
        <w:rPr>
          <w:rFonts w:ascii="Times New Roman" w:hAnsi="Times New Roman"/>
          <w:sz w:val="24"/>
          <w:szCs w:val="24"/>
        </w:rPr>
        <w:t xml:space="preserve"> υπογραμμίζει με αυτή την τεχνική ότι πρέπει να είναι το επίκεντρο της προσοχής όλων. Στην αρχή του γεγονότος βασικής εκπαίδευσης, ο προσανατολισμός και το βλέμμα της είναι προς τα παιδιά, αλλά δεδομένου ότι αρχίζει να διαβάζει τον τίτλο (γ</w:t>
      </w:r>
      <w:r w:rsidR="007D004F" w:rsidRPr="00EF7AD3">
        <w:rPr>
          <w:rFonts w:ascii="Times New Roman" w:hAnsi="Times New Roman"/>
          <w:sz w:val="24"/>
          <w:szCs w:val="24"/>
        </w:rPr>
        <w:t>ραμμή 1), το βλέμμα της στρέφεται</w:t>
      </w:r>
      <w:r w:rsidRPr="00EF7AD3">
        <w:rPr>
          <w:rFonts w:ascii="Times New Roman" w:hAnsi="Times New Roman"/>
          <w:sz w:val="24"/>
          <w:szCs w:val="24"/>
        </w:rPr>
        <w:t xml:space="preserve"> στο</w:t>
      </w:r>
      <w:r w:rsidR="007D004F" w:rsidRPr="00EF7AD3">
        <w:rPr>
          <w:rFonts w:ascii="Times New Roman" w:hAnsi="Times New Roman"/>
          <w:sz w:val="24"/>
          <w:szCs w:val="24"/>
        </w:rPr>
        <w:t xml:space="preserve"> εξώφυλλο. Αυτή η μετατόπιση </w:t>
      </w:r>
      <w:r w:rsidRPr="00EF7AD3">
        <w:rPr>
          <w:rFonts w:ascii="Times New Roman" w:hAnsi="Times New Roman"/>
          <w:sz w:val="24"/>
          <w:szCs w:val="24"/>
        </w:rPr>
        <w:t>το</w:t>
      </w:r>
      <w:r w:rsidR="007D004F" w:rsidRPr="00EF7AD3">
        <w:rPr>
          <w:rFonts w:ascii="Times New Roman" w:hAnsi="Times New Roman"/>
          <w:sz w:val="24"/>
          <w:szCs w:val="24"/>
        </w:rPr>
        <w:t>υ</w:t>
      </w:r>
      <w:r w:rsidRPr="00EF7AD3">
        <w:rPr>
          <w:rFonts w:ascii="Times New Roman" w:hAnsi="Times New Roman"/>
          <w:sz w:val="24"/>
          <w:szCs w:val="24"/>
        </w:rPr>
        <w:t xml:space="preserve"> βλέμμα</w:t>
      </w:r>
      <w:r w:rsidR="007D004F" w:rsidRPr="00EF7AD3">
        <w:rPr>
          <w:rFonts w:ascii="Times New Roman" w:hAnsi="Times New Roman"/>
          <w:sz w:val="24"/>
          <w:szCs w:val="24"/>
        </w:rPr>
        <w:t>τος</w:t>
      </w:r>
      <w:r w:rsidRPr="00EF7AD3">
        <w:rPr>
          <w:rFonts w:ascii="Times New Roman" w:hAnsi="Times New Roman"/>
          <w:sz w:val="24"/>
          <w:szCs w:val="24"/>
        </w:rPr>
        <w:t xml:space="preserve"> στο βιβλίο δείχνει σ</w:t>
      </w:r>
      <w:r w:rsidR="007D004F" w:rsidRPr="00EF7AD3">
        <w:rPr>
          <w:rFonts w:ascii="Times New Roman" w:hAnsi="Times New Roman"/>
          <w:sz w:val="24"/>
          <w:szCs w:val="24"/>
        </w:rPr>
        <w:t>την ομάδα ότι διαβάζει, παρά μιλάει</w:t>
      </w:r>
      <w:r w:rsidRPr="00EF7AD3">
        <w:rPr>
          <w:rFonts w:ascii="Times New Roman" w:hAnsi="Times New Roman"/>
          <w:sz w:val="24"/>
          <w:szCs w:val="24"/>
        </w:rPr>
        <w:t>, και  η δεικτική της χειρονομία (γραμμή 6) παρουσιάζει στα παιδιά το όνομα του συντάκτη - κάνοντας σήμα ότι είναι σημαντικό, ότι οι γραμμένες πληροφορίες στο εξώφυλλο είναι  ξεχωριστές από τις απεικονίσε</w:t>
      </w:r>
      <w:r w:rsidR="007D004F" w:rsidRPr="00EF7AD3">
        <w:rPr>
          <w:rFonts w:ascii="Times New Roman" w:hAnsi="Times New Roman"/>
          <w:sz w:val="24"/>
          <w:szCs w:val="24"/>
        </w:rPr>
        <w:t>ις. Η Jackie γυρίζει έπειτα προσανατολίζοντας του σώμα</w:t>
      </w:r>
      <w:r w:rsidRPr="00EF7AD3">
        <w:rPr>
          <w:rFonts w:ascii="Times New Roman" w:hAnsi="Times New Roman"/>
          <w:sz w:val="24"/>
          <w:szCs w:val="24"/>
        </w:rPr>
        <w:t xml:space="preserve"> και το βλέμμα της στη Mandy (γραμμή 7, 9), λέει το όνομά της και την αγγίζει ευγενικά στον ώμο για να τραβήξει την προσοχή της, η οποία μέχρι εκείνο τ</w:t>
      </w:r>
      <w:r w:rsidR="007D004F" w:rsidRPr="00EF7AD3">
        <w:rPr>
          <w:rFonts w:ascii="Times New Roman" w:hAnsi="Times New Roman"/>
          <w:sz w:val="24"/>
          <w:szCs w:val="24"/>
        </w:rPr>
        <w:t>ο σημείο φαίνεται</w:t>
      </w:r>
      <w:r w:rsidRPr="00EF7AD3">
        <w:rPr>
          <w:rFonts w:ascii="Times New Roman" w:hAnsi="Times New Roman"/>
          <w:sz w:val="24"/>
          <w:szCs w:val="24"/>
        </w:rPr>
        <w:t xml:space="preserve"> να είναι στο παιχνίδι στα</w:t>
      </w:r>
      <w:r w:rsidR="007D004F" w:rsidRPr="00EF7AD3">
        <w:rPr>
          <w:rFonts w:ascii="Times New Roman" w:hAnsi="Times New Roman"/>
          <w:sz w:val="24"/>
          <w:szCs w:val="24"/>
        </w:rPr>
        <w:t xml:space="preserve"> χέρια της. Η Jackie σιγουρεύεται</w:t>
      </w:r>
      <w:r w:rsidRPr="00EF7AD3">
        <w:rPr>
          <w:rFonts w:ascii="Times New Roman" w:hAnsi="Times New Roman"/>
          <w:sz w:val="24"/>
          <w:szCs w:val="24"/>
        </w:rPr>
        <w:t xml:space="preserve"> ότι έχει την προσοχή του βλέμματος της Mandy, και κατόπιν ανοίγει το βιβλίο και γυρίζει ψάχνοντας τις σελίδες του. Αυτή η δράση επισημαίνει ότι πρόκειται να κοιτάξουν μέσα, και μεταβιβάζει μια αίσθηση της ακολουθίας στην ανάγνωση που θα περιλάβει τη στροφή των σελίδων από μπροστά προς τα πίσω. Μόλις  το βλέμμα της Mandy  επικεντρωθεί στο βιβλίο, κα</w:t>
      </w:r>
      <w:r w:rsidR="007D004F" w:rsidRPr="00EF7AD3">
        <w:rPr>
          <w:rFonts w:ascii="Times New Roman" w:hAnsi="Times New Roman"/>
          <w:sz w:val="24"/>
          <w:szCs w:val="24"/>
        </w:rPr>
        <w:t>ι το ενδιαφέρον της εμφανίζεται να είναι ζωηρό</w:t>
      </w:r>
      <w:r w:rsidRPr="00EF7AD3">
        <w:rPr>
          <w:rFonts w:ascii="Times New Roman" w:hAnsi="Times New Roman"/>
          <w:sz w:val="24"/>
          <w:szCs w:val="24"/>
        </w:rPr>
        <w:t xml:space="preserve">, η Jackie  την ρωτά εάν μπορεί να πάρει το παιχνίδι, και έπειτα παίρνει ήπια το παιχνίδι από το χέρι της </w:t>
      </w:r>
      <w:r w:rsidR="007D004F" w:rsidRPr="00EF7AD3">
        <w:rPr>
          <w:rFonts w:ascii="Times New Roman" w:hAnsi="Times New Roman"/>
          <w:sz w:val="24"/>
          <w:szCs w:val="24"/>
        </w:rPr>
        <w:t>Mandy, που ερμηνεύει την έλλειψη</w:t>
      </w:r>
      <w:r w:rsidRPr="00EF7AD3">
        <w:rPr>
          <w:rFonts w:ascii="Times New Roman" w:hAnsi="Times New Roman"/>
          <w:sz w:val="24"/>
          <w:szCs w:val="24"/>
        </w:rPr>
        <w:t xml:space="preserve"> της αντίστασης και </w:t>
      </w:r>
      <w:r w:rsidR="007D004F" w:rsidRPr="00EF7AD3">
        <w:rPr>
          <w:rFonts w:ascii="Times New Roman" w:hAnsi="Times New Roman"/>
          <w:sz w:val="24"/>
          <w:szCs w:val="24"/>
        </w:rPr>
        <w:t xml:space="preserve">του </w:t>
      </w:r>
      <w:r w:rsidRPr="00EF7AD3">
        <w:rPr>
          <w:rFonts w:ascii="Times New Roman" w:hAnsi="Times New Roman"/>
          <w:sz w:val="24"/>
          <w:szCs w:val="24"/>
        </w:rPr>
        <w:t>σταθερού βλέμματος ως σημάδι  συναίνεσης, και  τη</w:t>
      </w:r>
      <w:r w:rsidR="007D004F" w:rsidRPr="00EF7AD3">
        <w:rPr>
          <w:rFonts w:ascii="Times New Roman" w:hAnsi="Times New Roman"/>
          <w:sz w:val="24"/>
          <w:szCs w:val="24"/>
        </w:rPr>
        <w:t>ν συγχαίρει  με ένα χαμόγελο λέγοντας της</w:t>
      </w:r>
      <w:r w:rsidRPr="00EF7AD3">
        <w:rPr>
          <w:rFonts w:ascii="Times New Roman" w:hAnsi="Times New Roman"/>
          <w:sz w:val="24"/>
          <w:szCs w:val="24"/>
        </w:rPr>
        <w:t xml:space="preserve"> “ καλό κορίτσι”  πρίν γυρίσει  για να αντικρύσει την ομάδα. Αυτή η με ευαισθησία ενορχηστρωμένη δράση διαρκεί ακριβώς μερικά δευτερόλεπτα, και αποδεικνύει ότι η προσοχή της Mandy είναι πλέον επικεντρωμένη στο βιβλίο. </w:t>
      </w:r>
    </w:p>
    <w:p w:rsidR="00B906C3" w:rsidRPr="00EF7AD3" w:rsidRDefault="00B906C3" w:rsidP="004A60A7">
      <w:pPr>
        <w:spacing w:line="360" w:lineRule="auto"/>
        <w:jc w:val="both"/>
        <w:rPr>
          <w:rFonts w:ascii="Times New Roman" w:hAnsi="Times New Roman"/>
          <w:sz w:val="24"/>
          <w:szCs w:val="24"/>
        </w:rPr>
      </w:pPr>
      <w:r w:rsidRPr="00EF7AD3">
        <w:rPr>
          <w:rFonts w:ascii="Times New Roman" w:hAnsi="Times New Roman"/>
          <w:sz w:val="24"/>
          <w:szCs w:val="24"/>
        </w:rPr>
        <w:t xml:space="preserve">Μέσω διαφόρων συνδυασμών μεθόδων, η Jackie καταδεικνύει σε όλα τα παιδιά πώς να διαβάζουν  βιβλία. Η φορά του σώματός της, και ο προσανατολισμός των παιδιών σε έναν κύκλο στον τάπητα εξασφαλίζουν ότι μπορούν όλοι να δουν τις ενέργειες και </w:t>
      </w:r>
      <w:r w:rsidRPr="00EF7AD3">
        <w:rPr>
          <w:rFonts w:ascii="Times New Roman" w:hAnsi="Times New Roman"/>
          <w:sz w:val="24"/>
          <w:szCs w:val="24"/>
        </w:rPr>
        <w:lastRenderedPageBreak/>
        <w:t xml:space="preserve">τις χειρονομίες της, να ακούσουν τη συζήτησή της, και να δουν τη δομή των μεμονωμένων σελίδων και την ακολουθία σελίδων που αποτελούν το βιβλίο. Η ακολουθία επεξηγεί το ιδιαίτερα ευαισθητοποιημένο επίπεδο διαφοροποίησης που μπορεί να οδηγήσει στην επιτυχή επαγωγή των αρχαρίων και των </w:t>
      </w:r>
      <w:r w:rsidR="004A60A7" w:rsidRPr="00EF7AD3">
        <w:rPr>
          <w:rFonts w:ascii="Times New Roman" w:hAnsi="Times New Roman"/>
          <w:sz w:val="24"/>
          <w:szCs w:val="24"/>
        </w:rPr>
        <w:t>πιο</w:t>
      </w:r>
      <w:r w:rsidRPr="00EF7AD3">
        <w:rPr>
          <w:rFonts w:ascii="Times New Roman" w:hAnsi="Times New Roman"/>
          <w:sz w:val="24"/>
          <w:szCs w:val="24"/>
        </w:rPr>
        <w:t xml:space="preserve"> πεπειραμένων μελών της ομάδας στις κοινωνικές πρακτικές της κοινής δραστηριότητας ανάγνωσης βιβλίων. Το Goodwin (2007) συζητά πώς η πολύμορφη δράση χαρακτηρίζει τις διαδικασίες της μαθητείας σε πολλούς τομείς, όπως η αρχαιολογία, η χειρουργική επέμβαση και το επιστημονικό πείραμα, όπου τα νέα μέλη εκπαιδεύονται και στην ικανότητα και στην προσοχή δεδομένου ότι δοκιμάζουν επανειλημμένα το περιβάλλον της κοινότητας  και εγκαθίστανται σε: </w:t>
      </w:r>
    </w:p>
    <w:p w:rsidR="00B906C3" w:rsidRPr="00EF7AD3" w:rsidRDefault="00B906C3" w:rsidP="004A60A7">
      <w:pPr>
        <w:spacing w:line="360" w:lineRule="auto"/>
        <w:ind w:firstLine="720"/>
        <w:jc w:val="both"/>
        <w:rPr>
          <w:rFonts w:ascii="Times New Roman" w:hAnsi="Times New Roman"/>
          <w:i/>
          <w:sz w:val="24"/>
          <w:szCs w:val="24"/>
        </w:rPr>
      </w:pPr>
      <w:r w:rsidRPr="00EF7AD3">
        <w:rPr>
          <w:rFonts w:ascii="Times New Roman" w:hAnsi="Times New Roman"/>
          <w:i/>
          <w:sz w:val="24"/>
          <w:szCs w:val="24"/>
        </w:rPr>
        <w:t>Τέτοια πολύμορφη δράση η οποία είναι αποτελεσματική στο μεγάλο μέρος της επειδή εμφανίζεται μέσα σε ένα ενσωματωμένο πλαίσιο συμμετοχής που δημιουργεί έναν ορατό, δημόσιο γεωμετρικό τόπο για την προσοχή και τη δράση που περιλαμβάνει και τη σχετική δομή στο περιβάλλον και τις ενέργειες και τους οργανισμούς άλλων συμμετεχόντων. Αυτό είναι ιδιαίτερα σημαντικό στις καταστάσεις της μαθητείας και της εκπαίδευσης. (Goodwin, 2007:59)</w:t>
      </w:r>
    </w:p>
    <w:p w:rsidR="00B906C3" w:rsidRPr="00EF7AD3" w:rsidRDefault="00B906C3" w:rsidP="004A60A7">
      <w:pPr>
        <w:spacing w:line="360" w:lineRule="auto"/>
        <w:jc w:val="both"/>
        <w:rPr>
          <w:rFonts w:ascii="Times New Roman" w:hAnsi="Times New Roman"/>
          <w:b/>
          <w:sz w:val="24"/>
          <w:szCs w:val="24"/>
        </w:rPr>
      </w:pPr>
      <w:r w:rsidRPr="00EF7AD3">
        <w:rPr>
          <w:rFonts w:ascii="Times New Roman" w:hAnsi="Times New Roman"/>
          <w:b/>
          <w:sz w:val="24"/>
          <w:szCs w:val="24"/>
        </w:rPr>
        <w:t xml:space="preserve">Να εκτιμήσει την ιδιοσυγκρασιακή, πολύμορφη επικοινωνία </w:t>
      </w:r>
    </w:p>
    <w:p w:rsidR="00B906C3" w:rsidRPr="00EF7AD3" w:rsidRDefault="00B906C3" w:rsidP="004A60A7">
      <w:pPr>
        <w:spacing w:line="360" w:lineRule="auto"/>
        <w:jc w:val="both"/>
        <w:rPr>
          <w:rFonts w:ascii="Times New Roman" w:hAnsi="Times New Roman"/>
          <w:sz w:val="24"/>
          <w:szCs w:val="24"/>
        </w:rPr>
      </w:pPr>
      <w:r w:rsidRPr="00EF7AD3">
        <w:rPr>
          <w:rFonts w:ascii="Times New Roman" w:hAnsi="Times New Roman"/>
          <w:sz w:val="24"/>
          <w:szCs w:val="24"/>
        </w:rPr>
        <w:t xml:space="preserve">Σε όλο αυτό το επεισόδιο εκμάθησης, όλες  οι επικοινωνιακές κινήσεις της </w:t>
      </w:r>
      <w:r w:rsidRPr="00EF7AD3">
        <w:rPr>
          <w:rFonts w:ascii="Times New Roman" w:hAnsi="Times New Roman"/>
          <w:sz w:val="24"/>
          <w:szCs w:val="24"/>
          <w:lang w:val="en-US"/>
        </w:rPr>
        <w:t>Mandy</w:t>
      </w:r>
      <w:r w:rsidRPr="00EF7AD3">
        <w:rPr>
          <w:rFonts w:ascii="Times New Roman" w:hAnsi="Times New Roman"/>
          <w:sz w:val="24"/>
          <w:szCs w:val="24"/>
        </w:rPr>
        <w:t xml:space="preserve"> ερμηνεύονται από τη </w:t>
      </w:r>
      <w:r w:rsidRPr="00EF7AD3">
        <w:rPr>
          <w:rFonts w:ascii="Times New Roman" w:hAnsi="Times New Roman"/>
          <w:sz w:val="24"/>
          <w:szCs w:val="24"/>
          <w:lang w:val="en-US"/>
        </w:rPr>
        <w:t>Jackie</w:t>
      </w:r>
      <w:r w:rsidRPr="00EF7AD3">
        <w:rPr>
          <w:rFonts w:ascii="Times New Roman" w:hAnsi="Times New Roman"/>
          <w:sz w:val="24"/>
          <w:szCs w:val="24"/>
        </w:rPr>
        <w:t xml:space="preserve"> ως σκόπιμες και σημαντικές. Παραδείγματος χάριν, όταν διαβάζει η </w:t>
      </w:r>
      <w:r w:rsidRPr="00EF7AD3">
        <w:rPr>
          <w:rFonts w:ascii="Times New Roman" w:hAnsi="Times New Roman"/>
          <w:sz w:val="24"/>
          <w:szCs w:val="24"/>
          <w:lang w:val="en-US"/>
        </w:rPr>
        <w:t>Jackie</w:t>
      </w:r>
      <w:r w:rsidRPr="00EF7AD3">
        <w:rPr>
          <w:rFonts w:ascii="Times New Roman" w:hAnsi="Times New Roman"/>
          <w:sz w:val="24"/>
          <w:szCs w:val="24"/>
        </w:rPr>
        <w:t xml:space="preserve"> για τα σχέδια για να κάνει ένα μωρό να αντέξει  “ένα κέικ γενεθλίων”, η </w:t>
      </w:r>
      <w:r w:rsidRPr="00EF7AD3">
        <w:rPr>
          <w:rFonts w:ascii="Times New Roman" w:hAnsi="Times New Roman"/>
          <w:sz w:val="24"/>
          <w:szCs w:val="24"/>
          <w:lang w:val="en-US"/>
        </w:rPr>
        <w:t>Mandy</w:t>
      </w:r>
      <w:r w:rsidRPr="00EF7AD3">
        <w:rPr>
          <w:rFonts w:ascii="Times New Roman" w:hAnsi="Times New Roman"/>
          <w:sz w:val="24"/>
          <w:szCs w:val="24"/>
        </w:rPr>
        <w:t xml:space="preserve"> σταματά να πασπαλίζει τον αντίχειρά της, κλίνει προς το βιβλίο για να δει την εικόνα του κέικ, αρχίζει να λικνίζει αναστατωμένα μπρος πίσω και φωνάζει ήχους δεδομένου ότι κάνει έτσι. Ήσυχα, πριν συνεχίσει το διάβασμα, η </w:t>
      </w:r>
      <w:r w:rsidRPr="00EF7AD3">
        <w:rPr>
          <w:rFonts w:ascii="Times New Roman" w:hAnsi="Times New Roman"/>
          <w:sz w:val="24"/>
          <w:szCs w:val="24"/>
          <w:lang w:val="en-US"/>
        </w:rPr>
        <w:t>Jackie</w:t>
      </w:r>
      <w:r w:rsidRPr="00EF7AD3">
        <w:rPr>
          <w:rFonts w:ascii="Times New Roman" w:hAnsi="Times New Roman"/>
          <w:sz w:val="24"/>
          <w:szCs w:val="24"/>
        </w:rPr>
        <w:t xml:space="preserve"> της λέει “σου αρέσει  έτσι δεν είναι;” και συνεχίζει την ανάγνωση. Η επικοινωνιακή στροφή της </w:t>
      </w:r>
      <w:r w:rsidRPr="00EF7AD3">
        <w:rPr>
          <w:rFonts w:ascii="Times New Roman" w:hAnsi="Times New Roman"/>
          <w:sz w:val="24"/>
          <w:szCs w:val="24"/>
          <w:lang w:val="en-US"/>
        </w:rPr>
        <w:t>Mandy</w:t>
      </w:r>
      <w:r w:rsidRPr="00EF7AD3">
        <w:rPr>
          <w:rFonts w:ascii="Times New Roman" w:hAnsi="Times New Roman"/>
          <w:sz w:val="24"/>
          <w:szCs w:val="24"/>
        </w:rPr>
        <w:t xml:space="preserve"> αποδεικνύετε από την ιστορία και η απάντηση της </w:t>
      </w:r>
      <w:r w:rsidRPr="00EF7AD3">
        <w:rPr>
          <w:rFonts w:ascii="Times New Roman" w:hAnsi="Times New Roman"/>
          <w:sz w:val="24"/>
          <w:szCs w:val="24"/>
          <w:lang w:val="en-US"/>
        </w:rPr>
        <w:t>Jackie</w:t>
      </w:r>
      <w:r w:rsidRPr="00EF7AD3">
        <w:rPr>
          <w:rFonts w:ascii="Times New Roman" w:hAnsi="Times New Roman"/>
          <w:sz w:val="24"/>
          <w:szCs w:val="24"/>
        </w:rPr>
        <w:t xml:space="preserve"> επικυρώνει ότι καταλαβαίνει, συμπεριλαμβανομένης της ως συμβολή στην απόλαυση της ομάδας στην ανάγνωση βιβλίων. Η </w:t>
      </w:r>
      <w:r w:rsidRPr="00EF7AD3">
        <w:rPr>
          <w:rFonts w:ascii="Times New Roman" w:hAnsi="Times New Roman"/>
          <w:sz w:val="24"/>
          <w:szCs w:val="24"/>
          <w:lang w:val="en-US"/>
        </w:rPr>
        <w:t>Jackie</w:t>
      </w:r>
      <w:r w:rsidRPr="00EF7AD3">
        <w:rPr>
          <w:rFonts w:ascii="Times New Roman" w:hAnsi="Times New Roman"/>
          <w:sz w:val="24"/>
          <w:szCs w:val="24"/>
        </w:rPr>
        <w:t xml:space="preserve"> αναγνωρίζει τη </w:t>
      </w:r>
      <w:r w:rsidRPr="00EF7AD3">
        <w:rPr>
          <w:rFonts w:ascii="Times New Roman" w:hAnsi="Times New Roman"/>
          <w:sz w:val="24"/>
          <w:szCs w:val="24"/>
          <w:lang w:val="en-US"/>
        </w:rPr>
        <w:t>Mandy</w:t>
      </w:r>
      <w:r w:rsidRPr="00EF7AD3">
        <w:rPr>
          <w:rFonts w:ascii="Times New Roman" w:hAnsi="Times New Roman"/>
          <w:sz w:val="24"/>
          <w:szCs w:val="24"/>
        </w:rPr>
        <w:t xml:space="preserve"> ως συμβολική ύπαρξη, ικανή να εκφράσει τις ακριβείς έννοιες  με μη-γλωσσικούς και μη συμβατικούς τρόπους. Αυτή η αναγνώριση της επικοινωνιακής ικανότητας όλων των παιδιών συνέβαλε σε ένα ήθος του σεβασμού και της αποδοχής μέσα στην ομάδα, και ενθάρρυνε το συνυπολογισμό της ως μέλος της εγγράμματης κοινότητας. Αυτό επέτρεψε στη συνέχεια στη </w:t>
      </w:r>
      <w:r w:rsidRPr="00EF7AD3">
        <w:rPr>
          <w:rFonts w:ascii="Times New Roman" w:hAnsi="Times New Roman"/>
          <w:sz w:val="24"/>
          <w:szCs w:val="24"/>
          <w:lang w:val="en-US"/>
        </w:rPr>
        <w:t>Mandy</w:t>
      </w:r>
      <w:r w:rsidRPr="00EF7AD3">
        <w:rPr>
          <w:rFonts w:ascii="Times New Roman" w:hAnsi="Times New Roman"/>
          <w:sz w:val="24"/>
          <w:szCs w:val="24"/>
        </w:rPr>
        <w:t xml:space="preserve">  να είναι ενεργός φορέας σε έναν Ιστό </w:t>
      </w:r>
      <w:r w:rsidRPr="00EF7AD3">
        <w:rPr>
          <w:rFonts w:ascii="Times New Roman" w:hAnsi="Times New Roman"/>
          <w:sz w:val="24"/>
          <w:szCs w:val="24"/>
        </w:rPr>
        <w:lastRenderedPageBreak/>
        <w:t xml:space="preserve">διαλογικών, σχέσεων εκμάθησης, που μέσα από αυτές να διαπραγματεύεται τη συνεχώς εξελισσόμενη ταυτότητά της ως αρχάριο. </w:t>
      </w:r>
    </w:p>
    <w:p w:rsidR="00B906C3" w:rsidRPr="00EF7AD3" w:rsidRDefault="00B906C3" w:rsidP="004A60A7">
      <w:pPr>
        <w:spacing w:line="360" w:lineRule="auto"/>
        <w:jc w:val="both"/>
        <w:rPr>
          <w:rFonts w:ascii="Times New Roman" w:hAnsi="Times New Roman"/>
          <w:sz w:val="24"/>
          <w:szCs w:val="24"/>
        </w:rPr>
      </w:pPr>
      <w:r w:rsidRPr="00EF7AD3">
        <w:rPr>
          <w:rFonts w:ascii="Times New Roman" w:hAnsi="Times New Roman"/>
          <w:sz w:val="24"/>
          <w:szCs w:val="24"/>
        </w:rPr>
        <w:t xml:space="preserve">Στη συνέντευξη, όλοι οι ενήλικοι θεώρησαν ότι η </w:t>
      </w:r>
      <w:r w:rsidRPr="00EF7AD3">
        <w:rPr>
          <w:rFonts w:ascii="Times New Roman" w:hAnsi="Times New Roman"/>
          <w:sz w:val="24"/>
          <w:szCs w:val="24"/>
          <w:lang w:val="en-US"/>
        </w:rPr>
        <w:t>Mandy</w:t>
      </w:r>
      <w:r w:rsidRPr="00EF7AD3">
        <w:rPr>
          <w:rFonts w:ascii="Times New Roman" w:hAnsi="Times New Roman"/>
          <w:sz w:val="24"/>
          <w:szCs w:val="24"/>
        </w:rPr>
        <w:t xml:space="preserve"> είχε περιορισμένη κατανόηση της γλώσσας, και αναγνώρισαν τις απογοητεύσεις και τους περιορισμούς  της αγωνιζόμενοι  με τον καλό χειρισμό των μηχανών  που απαιτήθηκε για να κυριαρχήσει τα αυξημένα συστήματα σημαδιών, όπως η υπογραφή ή το </w:t>
      </w:r>
      <w:r w:rsidRPr="00EF7AD3">
        <w:rPr>
          <w:rFonts w:ascii="Times New Roman" w:hAnsi="Times New Roman"/>
          <w:sz w:val="24"/>
          <w:szCs w:val="24"/>
          <w:lang w:val="en-US"/>
        </w:rPr>
        <w:t>PECS</w:t>
      </w:r>
      <w:r w:rsidRPr="00EF7AD3">
        <w:rPr>
          <w:rFonts w:ascii="Times New Roman" w:hAnsi="Times New Roman"/>
          <w:sz w:val="24"/>
          <w:szCs w:val="24"/>
        </w:rPr>
        <w:t xml:space="preserve">. Εντούτοις, στη ρύθμιση ομάδος , όπως στο σπίτι, η </w:t>
      </w:r>
      <w:r w:rsidRPr="00EF7AD3">
        <w:rPr>
          <w:rFonts w:ascii="Times New Roman" w:hAnsi="Times New Roman"/>
          <w:sz w:val="24"/>
          <w:szCs w:val="24"/>
          <w:lang w:val="en-US"/>
        </w:rPr>
        <w:t>Mandy</w:t>
      </w:r>
      <w:r w:rsidRPr="00EF7AD3">
        <w:rPr>
          <w:rFonts w:ascii="Times New Roman" w:hAnsi="Times New Roman"/>
          <w:sz w:val="24"/>
          <w:szCs w:val="24"/>
        </w:rPr>
        <w:t xml:space="preserve"> αναγνωρίστηκε ως μεμονωμένα εκτιμημένο μέλος της κοινότητας. Οι ιδιοσυγκρασιακοί τρόποι επικοινωνίας της δεν την χώρισαν από τη συμμετοχή στο πρόγραμμα σπουδών, αλλά αντιμετωπίσθηκαν θετικά σαν σκόπιμη δημιουργική έννοια σημαίνοντας παραγωγή και αφθονία της επικοινωνιακής σύνθεσης της ομάδας.</w:t>
      </w:r>
    </w:p>
    <w:p w:rsidR="00B906C3" w:rsidRPr="00EF7AD3" w:rsidRDefault="00B906C3" w:rsidP="004A60A7">
      <w:pPr>
        <w:spacing w:line="360" w:lineRule="auto"/>
        <w:jc w:val="both"/>
        <w:rPr>
          <w:rFonts w:ascii="Times New Roman" w:hAnsi="Times New Roman"/>
          <w:b/>
          <w:sz w:val="24"/>
          <w:szCs w:val="24"/>
        </w:rPr>
      </w:pPr>
      <w:r w:rsidRPr="00EF7AD3">
        <w:rPr>
          <w:rFonts w:ascii="Times New Roman" w:hAnsi="Times New Roman"/>
          <w:b/>
          <w:sz w:val="24"/>
          <w:szCs w:val="24"/>
        </w:rPr>
        <w:t xml:space="preserve">Συζήτηση </w:t>
      </w:r>
    </w:p>
    <w:p w:rsidR="00B906C3" w:rsidRPr="00EF7AD3" w:rsidRDefault="00B906C3" w:rsidP="004A60A7">
      <w:pPr>
        <w:spacing w:line="360" w:lineRule="auto"/>
        <w:jc w:val="both"/>
        <w:rPr>
          <w:rFonts w:ascii="Times New Roman" w:hAnsi="Times New Roman"/>
          <w:sz w:val="24"/>
          <w:szCs w:val="24"/>
        </w:rPr>
      </w:pPr>
      <w:r w:rsidRPr="00EF7AD3">
        <w:rPr>
          <w:rFonts w:ascii="Times New Roman" w:hAnsi="Times New Roman"/>
          <w:sz w:val="24"/>
          <w:szCs w:val="24"/>
        </w:rPr>
        <w:t xml:space="preserve">Όπως έχουμε δει, στις τοποθετήσεις των δύο πρώτων χρόνων που παρακολουθήθηκε η </w:t>
      </w:r>
      <w:r w:rsidRPr="00EF7AD3">
        <w:rPr>
          <w:rFonts w:ascii="Times New Roman" w:hAnsi="Times New Roman"/>
          <w:sz w:val="24"/>
          <w:szCs w:val="24"/>
          <w:lang w:val="en-US"/>
        </w:rPr>
        <w:t>Mandy</w:t>
      </w:r>
      <w:r w:rsidRPr="00EF7AD3">
        <w:rPr>
          <w:rFonts w:ascii="Times New Roman" w:hAnsi="Times New Roman"/>
          <w:sz w:val="24"/>
          <w:szCs w:val="24"/>
        </w:rPr>
        <w:t xml:space="preserve">  πρόσφερε διαφορετικά επίπεδα δομής, δραστηριοτήτων και προσδοκιών, και οι προσεγγίσεις τους στη βασική εκπαίδευση προέκυψαν ως σημαντικό θέμα στον προσδιορισμό του της διαφοροποίησης. Ακόμα και όταν οι στρατηγικές ήταν κοινές στις τοποθετήσεις, όπως η υπογραφή και το </w:t>
      </w:r>
      <w:r w:rsidRPr="00EF7AD3">
        <w:rPr>
          <w:rFonts w:ascii="Times New Roman" w:hAnsi="Times New Roman"/>
          <w:sz w:val="24"/>
          <w:szCs w:val="24"/>
          <w:lang w:val="en-US"/>
        </w:rPr>
        <w:t>PECS</w:t>
      </w:r>
      <w:r w:rsidRPr="00EF7AD3">
        <w:rPr>
          <w:rFonts w:ascii="Times New Roman" w:hAnsi="Times New Roman"/>
          <w:sz w:val="24"/>
          <w:szCs w:val="24"/>
        </w:rPr>
        <w:t xml:space="preserve">, χρησιμοποιήθηκαν συχνά διαφορετικά και οι απαντήσεις της </w:t>
      </w:r>
      <w:r w:rsidRPr="00EF7AD3">
        <w:rPr>
          <w:rFonts w:ascii="Times New Roman" w:hAnsi="Times New Roman"/>
          <w:sz w:val="24"/>
          <w:szCs w:val="24"/>
          <w:lang w:val="en-US"/>
        </w:rPr>
        <w:t>Mandy</w:t>
      </w:r>
      <w:r w:rsidRPr="00EF7AD3">
        <w:rPr>
          <w:rFonts w:ascii="Times New Roman" w:hAnsi="Times New Roman"/>
          <w:sz w:val="24"/>
          <w:szCs w:val="24"/>
        </w:rPr>
        <w:t xml:space="preserve"> ερμηνεύθηκαν διαφορετικά. Η επίπτωση είναι ότι αν και τα εξατομικευμένα σχέδια εκμάθησης για τα παιδιά που παρευρίσκονται σε περισσότερη από μια ρύθμιση μπορούν να προοριστούν να προσφέρουν τη συνοχή της παροχής, το διαφορετικό προσωπικό μπορεί να ερμηνεύσει τους στόχους διαφορετικά, έτσι τα οφέλη τους για τα παιδιά δεν μπορούν να θεωρηθούν. Ενώ όλο το προσωπικό και στις δύο παρατηρηθείσες τοποθετήσεις ήταν χωρίς αμφιβολία εργαζόμενο με τις καλύτερες δυνατές προθέσεις, η ποιότητα και η ποσότητα συνεχών αλληλεπιδράσεων ενήλικος-παιδιών περιορίστηκαν μερικές φορές από τις πιέσεις στο προσωπικό να παραδώσει  τη θεραπεία και τα ειδικά προγράμματα, οι οποίες στην ειδικότερη ρύθμιση έτειναν να εστιάσουν στη φυσική παρά στη γνωστική ανάπτυξη, η οποία στη συνέχεια  αρνήθηκε την πρόσβαση της </w:t>
      </w:r>
      <w:r w:rsidRPr="00EF7AD3">
        <w:rPr>
          <w:rFonts w:ascii="Times New Roman" w:hAnsi="Times New Roman"/>
          <w:sz w:val="24"/>
          <w:szCs w:val="24"/>
          <w:lang w:val="en-US"/>
        </w:rPr>
        <w:t>Mandy</w:t>
      </w:r>
      <w:r w:rsidRPr="00EF7AD3">
        <w:rPr>
          <w:rFonts w:ascii="Times New Roman" w:hAnsi="Times New Roman"/>
          <w:sz w:val="24"/>
          <w:szCs w:val="24"/>
        </w:rPr>
        <w:t xml:space="preserve"> στην ποικιλομορφία των πλούσιων πρακτικών </w:t>
      </w:r>
      <w:r w:rsidR="004A60A7" w:rsidRPr="00EF7AD3">
        <w:rPr>
          <w:rFonts w:ascii="Times New Roman" w:hAnsi="Times New Roman"/>
          <w:sz w:val="24"/>
          <w:szCs w:val="24"/>
        </w:rPr>
        <w:t xml:space="preserve">της </w:t>
      </w:r>
      <w:r w:rsidRPr="00EF7AD3">
        <w:rPr>
          <w:rFonts w:ascii="Times New Roman" w:hAnsi="Times New Roman"/>
          <w:sz w:val="24"/>
          <w:szCs w:val="24"/>
        </w:rPr>
        <w:t>βασικής</w:t>
      </w:r>
      <w:r w:rsidR="004A60A7" w:rsidRPr="00EF7AD3">
        <w:rPr>
          <w:rFonts w:ascii="Times New Roman" w:hAnsi="Times New Roman"/>
          <w:sz w:val="24"/>
          <w:szCs w:val="24"/>
        </w:rPr>
        <w:t xml:space="preserve"> </w:t>
      </w:r>
      <w:r w:rsidRPr="00EF7AD3">
        <w:rPr>
          <w:rFonts w:ascii="Times New Roman" w:hAnsi="Times New Roman"/>
          <w:sz w:val="24"/>
          <w:szCs w:val="24"/>
        </w:rPr>
        <w:t xml:space="preserve"> εκπαίδευσης που βιώθηκαν από τα μη-ειδικά παιδιά αναγκών.</w:t>
      </w:r>
    </w:p>
    <w:p w:rsidR="00B906C3" w:rsidRPr="00EF7AD3" w:rsidRDefault="00B906C3" w:rsidP="004A60A7">
      <w:pPr>
        <w:spacing w:line="360" w:lineRule="auto"/>
        <w:jc w:val="both"/>
        <w:rPr>
          <w:rFonts w:ascii="Times New Roman" w:hAnsi="Times New Roman"/>
          <w:sz w:val="24"/>
          <w:szCs w:val="24"/>
        </w:rPr>
      </w:pPr>
      <w:r w:rsidRPr="00EF7AD3">
        <w:rPr>
          <w:rFonts w:ascii="Times New Roman" w:hAnsi="Times New Roman"/>
          <w:sz w:val="24"/>
          <w:szCs w:val="24"/>
        </w:rPr>
        <w:t xml:space="preserve">Όπου οι ενήλικοι ήταν συνεπείς στις απαντήσεις τους στη </w:t>
      </w:r>
      <w:r w:rsidRPr="00EF7AD3">
        <w:rPr>
          <w:rFonts w:ascii="Times New Roman" w:hAnsi="Times New Roman"/>
          <w:sz w:val="24"/>
          <w:szCs w:val="24"/>
          <w:lang w:val="en-US"/>
        </w:rPr>
        <w:t>Mandy</w:t>
      </w:r>
      <w:r w:rsidRPr="00EF7AD3">
        <w:rPr>
          <w:rFonts w:ascii="Times New Roman" w:hAnsi="Times New Roman"/>
          <w:sz w:val="24"/>
          <w:szCs w:val="24"/>
        </w:rPr>
        <w:t xml:space="preserve">, και είχαν  υψηλές προσδοκίες από την επικοινωνιακή ανάπτυξή της, η </w:t>
      </w:r>
      <w:r w:rsidRPr="00EF7AD3">
        <w:rPr>
          <w:rFonts w:ascii="Times New Roman" w:hAnsi="Times New Roman"/>
          <w:sz w:val="24"/>
          <w:szCs w:val="24"/>
          <w:lang w:val="en-US"/>
        </w:rPr>
        <w:t>Mandy</w:t>
      </w:r>
      <w:r w:rsidRPr="00EF7AD3">
        <w:rPr>
          <w:rFonts w:ascii="Times New Roman" w:hAnsi="Times New Roman"/>
          <w:sz w:val="24"/>
          <w:szCs w:val="24"/>
        </w:rPr>
        <w:t xml:space="preserve"> παρατηρήθηκε να </w:t>
      </w:r>
      <w:r w:rsidRPr="00EF7AD3">
        <w:rPr>
          <w:rFonts w:ascii="Times New Roman" w:hAnsi="Times New Roman"/>
          <w:sz w:val="24"/>
          <w:szCs w:val="24"/>
        </w:rPr>
        <w:lastRenderedPageBreak/>
        <w:t xml:space="preserve">συμμετέχει σε ποικίλα γεγονότα και πρακτικές βασικής εκπαίδευσης, και οι συνεισφορές της γιορτάστηκαν σαν να είχαν συνεισφέρει ένα προς ένα, σαν μικρή ομάδα και ολόκληρες τις δραστηριότητες ομάδας. Αυτό προτείνει ότι η παιδαγωγική βασική εκπαίδευση που συμπεριλαμβάνετε και απαιτεί μια σαφή κατανόηση της βασικής εκπαίδευσης ως κοινωνική πρακτική παρά ως στενό σύνολο </w:t>
      </w:r>
      <w:r w:rsidR="004A60A7" w:rsidRPr="00EF7AD3">
        <w:rPr>
          <w:rFonts w:ascii="Times New Roman" w:hAnsi="Times New Roman"/>
          <w:sz w:val="24"/>
          <w:szCs w:val="24"/>
        </w:rPr>
        <w:t>υπό</w:t>
      </w:r>
      <w:r w:rsidRPr="00EF7AD3">
        <w:rPr>
          <w:rFonts w:ascii="Times New Roman" w:hAnsi="Times New Roman"/>
          <w:sz w:val="24"/>
          <w:szCs w:val="24"/>
        </w:rPr>
        <w:t xml:space="preserve">--ικανοτήτων που απαιτούνται για την ανάγνωση και το γράψιμο. </w:t>
      </w:r>
    </w:p>
    <w:p w:rsidR="00B906C3" w:rsidRPr="00EF7AD3" w:rsidRDefault="00B906C3" w:rsidP="004A60A7">
      <w:pPr>
        <w:spacing w:line="360" w:lineRule="auto"/>
        <w:jc w:val="both"/>
        <w:rPr>
          <w:rFonts w:ascii="Times New Roman" w:hAnsi="Times New Roman"/>
          <w:sz w:val="24"/>
          <w:szCs w:val="24"/>
        </w:rPr>
      </w:pPr>
      <w:r w:rsidRPr="00EF7AD3">
        <w:rPr>
          <w:rFonts w:ascii="Times New Roman" w:hAnsi="Times New Roman"/>
          <w:sz w:val="24"/>
          <w:szCs w:val="24"/>
        </w:rPr>
        <w:t xml:space="preserve">Η οικοδόμηση των σχέσεων και η ευαισθητοποιημένη ανταπόκριση ήταν επίσης ουσιαστικές στην ποιότητα της επικοινωνιακής εμπειρίας της </w:t>
      </w:r>
      <w:r w:rsidRPr="00EF7AD3">
        <w:rPr>
          <w:rFonts w:ascii="Times New Roman" w:hAnsi="Times New Roman"/>
          <w:sz w:val="24"/>
          <w:szCs w:val="24"/>
          <w:lang w:val="en-US"/>
        </w:rPr>
        <w:t>Mandy</w:t>
      </w:r>
      <w:r w:rsidRPr="00EF7AD3">
        <w:rPr>
          <w:rFonts w:ascii="Times New Roman" w:hAnsi="Times New Roman"/>
          <w:sz w:val="24"/>
          <w:szCs w:val="24"/>
        </w:rPr>
        <w:t>. Αναγνωρίζοντας και εκτιμώντας της ποικιλόμορφες επικοινωνιακές ικανότητες όλων των παιδιών, είτε συμβατικής είτε ιδιοσυγκρασιακής, φαίνετε να είναι θεμελιώδεις στην παγιοποίηση της ανάπτυξης βασικής εκπαίδευσης όλων των παιδιών και στην ενθάρρυνση των πρακτικών βασικής εκπαίδευσης που συμπεριλαμβάνονται. Ο αποτελεσματικός συνυπολογισμός στις πρακτικές βασικής εκπαίδευσης εμφανίζεται να προσφέρει τη δυνατότητα να δημιουργηθούν οι ευκαιρίες για τα παιδιά με τις μαθησιακές δυσκολίες να εισαχθούν σε έναν Ιστό  σχέσεων με τους ενηλίκους και με τους λόρδους τους, όπου μπορούν να επικοινωνήσουν τις έννοιες, σαφής συγκίνηση, κίνηση προς την παρουσίαση συναισθημάτων και να είναι εκτιμημένοι τόσο πλήρεις όπως μέλη της κοινότητας.</w:t>
      </w:r>
    </w:p>
    <w:p w:rsidR="00B906C3" w:rsidRPr="00EF7AD3" w:rsidRDefault="00B906C3" w:rsidP="004A60A7">
      <w:pPr>
        <w:spacing w:line="360" w:lineRule="auto"/>
        <w:jc w:val="both"/>
        <w:rPr>
          <w:rFonts w:ascii="Times New Roman" w:hAnsi="Times New Roman"/>
          <w:sz w:val="24"/>
          <w:szCs w:val="24"/>
        </w:rPr>
      </w:pPr>
      <w:r w:rsidRPr="00EF7AD3">
        <w:rPr>
          <w:rFonts w:ascii="Times New Roman" w:hAnsi="Times New Roman"/>
          <w:sz w:val="24"/>
          <w:szCs w:val="24"/>
        </w:rPr>
        <w:t xml:space="preserve">Η λεπτομερής πολύμορφη ανάλυση έχει προσφέρει ένα πλαίσιο για πώς το φυσικό σχεδιάγραμμα των πόρων και η ενσωματωμένη δράση στα κοινωνικά οργανωμένα διαστήματα συμβάλλουν στην πραγματοποίηση της έννοιας στις εκπαιδευτικές τοποθετήσεις, όπου οι χωριστοί σημειωτικοί τρόποι είναι ακέραιοι, διαλογικοί και πολύ λεπτά ενορχηστρωμένοι. Περαιτέρω προσοχή πρέπει να δοθεί στο ρόλο της ενσωματωμένης δράσης στην περιγραφή και την ανάλυση εκμάθησης και της μαθητείας στις εκπαιδευτικές τοποθετήσεις. </w:t>
      </w:r>
    </w:p>
    <w:p w:rsidR="00B906C3" w:rsidRPr="00EF7AD3" w:rsidRDefault="00B906C3" w:rsidP="004A60A7">
      <w:pPr>
        <w:spacing w:line="360" w:lineRule="auto"/>
        <w:jc w:val="both"/>
        <w:rPr>
          <w:rFonts w:ascii="Times New Roman" w:hAnsi="Times New Roman"/>
          <w:sz w:val="24"/>
          <w:szCs w:val="24"/>
        </w:rPr>
      </w:pPr>
      <w:r w:rsidRPr="00EF7AD3">
        <w:rPr>
          <w:rFonts w:ascii="Times New Roman" w:hAnsi="Times New Roman"/>
          <w:sz w:val="24"/>
          <w:szCs w:val="24"/>
        </w:rPr>
        <w:t xml:space="preserve">Τέλος, φαίνεται να υπάρχει μια πολιτική σημειωτικών πόρων/ τρόπων, όπου καθιερωμένη προτεραιότητα δίνεται στις συμβάσεις της προφορικής και γραπτής γλώσσας ασκεί επίδραση σε αυτό που οι διαφορετικές τοποθετήσεις προσφέρουν. Αυτή η μικρής κλίμακας μελέτη διαπίστωσε ότι ένας προσανατολισμός προς μια ρύθμιση που προσδιορίζεται όπως με κάποιο τρόπο «ειδικό» συνδέεται με τον καθορισμό προτεραιοτήτων της φυσικής θεραπείας και της επίσημης αυξημένης επικοινωνίας, όπως τα σημάδια </w:t>
      </w:r>
      <w:r w:rsidRPr="00EF7AD3">
        <w:rPr>
          <w:rFonts w:ascii="Times New Roman" w:hAnsi="Times New Roman"/>
          <w:sz w:val="24"/>
          <w:szCs w:val="24"/>
          <w:lang w:val="en-US"/>
        </w:rPr>
        <w:t>Makaton</w:t>
      </w:r>
      <w:r w:rsidRPr="00EF7AD3">
        <w:rPr>
          <w:rFonts w:ascii="Times New Roman" w:hAnsi="Times New Roman"/>
          <w:sz w:val="24"/>
          <w:szCs w:val="24"/>
        </w:rPr>
        <w:t xml:space="preserve"> και το </w:t>
      </w:r>
      <w:r w:rsidRPr="00EF7AD3">
        <w:rPr>
          <w:rFonts w:ascii="Times New Roman" w:hAnsi="Times New Roman"/>
          <w:sz w:val="24"/>
          <w:szCs w:val="24"/>
          <w:lang w:val="en-US"/>
        </w:rPr>
        <w:t>PECS</w:t>
      </w:r>
      <w:r w:rsidRPr="00EF7AD3">
        <w:rPr>
          <w:rFonts w:ascii="Times New Roman" w:hAnsi="Times New Roman"/>
          <w:sz w:val="24"/>
          <w:szCs w:val="24"/>
        </w:rPr>
        <w:t xml:space="preserve">. Αυτό μπορεί να συμπιέσει  τις </w:t>
      </w:r>
      <w:r w:rsidRPr="00EF7AD3">
        <w:rPr>
          <w:rFonts w:ascii="Times New Roman" w:hAnsi="Times New Roman"/>
          <w:sz w:val="24"/>
          <w:szCs w:val="24"/>
        </w:rPr>
        <w:lastRenderedPageBreak/>
        <w:t>ευκαιρίες για την αναγνώριση των σκόπιμων, ιδιοσυγκρασιακών επικοινωνιακών ειδικοτήτων των μικρών παιδιών. Οι ευκαιρίες για το προσωπικό στις τοποθετήσεις πρώτων χρόνων για να παρατηρήσουν (είτε ζώντας ή μέσω του βίντεο) το παιδί στο βέλτιστο περιβάλλον επικοινωνίας τους θα τους βοηθούσαν  για  να στηριχτούν και να συμπληρώσουν και  να αναπτύξουν τις απαντήσεις τους βασισμένες στην κατασκευή  του παιδιού ως εκτιμημένο και ικανό μέλος της εγγράμματης κοινότητας.</w:t>
      </w:r>
    </w:p>
    <w:p w:rsidR="00B906C3" w:rsidRPr="00EF7AD3" w:rsidRDefault="00B906C3" w:rsidP="00B906C3">
      <w:pPr>
        <w:autoSpaceDE w:val="0"/>
        <w:autoSpaceDN w:val="0"/>
        <w:adjustRightInd w:val="0"/>
        <w:rPr>
          <w:rFonts w:ascii="Times New Roman" w:hAnsi="Times New Roman"/>
          <w:b/>
          <w:sz w:val="24"/>
          <w:szCs w:val="24"/>
          <w:lang w:val="en-US"/>
        </w:rPr>
      </w:pPr>
      <w:r w:rsidRPr="00EF7AD3">
        <w:rPr>
          <w:rFonts w:ascii="Times New Roman" w:hAnsi="Times New Roman"/>
          <w:b/>
          <w:sz w:val="24"/>
          <w:szCs w:val="24"/>
        </w:rPr>
        <w:t>Βιβλιογραφία</w:t>
      </w:r>
    </w:p>
    <w:p w:rsidR="00B906C3" w:rsidRPr="00EF7AD3" w:rsidRDefault="00B906C3" w:rsidP="00B906C3">
      <w:pPr>
        <w:autoSpaceDE w:val="0"/>
        <w:autoSpaceDN w:val="0"/>
        <w:adjustRightInd w:val="0"/>
        <w:rPr>
          <w:rFonts w:ascii="Times New Roman" w:hAnsi="Times New Roman"/>
          <w:bCs/>
          <w:sz w:val="24"/>
          <w:szCs w:val="24"/>
          <w:lang w:val="en-US"/>
        </w:rPr>
      </w:pPr>
      <w:r w:rsidRPr="00EF7AD3">
        <w:rPr>
          <w:rFonts w:ascii="Times New Roman" w:hAnsi="Times New Roman"/>
          <w:sz w:val="24"/>
          <w:szCs w:val="24"/>
          <w:lang w:val="en-US"/>
        </w:rPr>
        <w:t>Anning, A. (2003) “</w:t>
      </w:r>
      <w:r w:rsidRPr="00EF7AD3">
        <w:rPr>
          <w:rFonts w:ascii="Times New Roman" w:hAnsi="Times New Roman"/>
          <w:bCs/>
          <w:sz w:val="24"/>
          <w:szCs w:val="24"/>
          <w:lang w:val="en-US"/>
        </w:rPr>
        <w:t>Pathways to the Graphicacy Club: The crossroad of home</w:t>
      </w:r>
    </w:p>
    <w:p w:rsidR="00B906C3" w:rsidRPr="00EF7AD3" w:rsidRDefault="00B906C3" w:rsidP="00B906C3">
      <w:pPr>
        <w:autoSpaceDE w:val="0"/>
        <w:autoSpaceDN w:val="0"/>
        <w:adjustRightInd w:val="0"/>
        <w:rPr>
          <w:rFonts w:ascii="Times New Roman" w:hAnsi="Times New Roman"/>
          <w:sz w:val="24"/>
          <w:szCs w:val="24"/>
          <w:lang w:val="en-US"/>
        </w:rPr>
      </w:pPr>
      <w:r w:rsidRPr="00EF7AD3">
        <w:rPr>
          <w:rFonts w:ascii="Times New Roman" w:hAnsi="Times New Roman"/>
          <w:bCs/>
          <w:sz w:val="24"/>
          <w:szCs w:val="24"/>
          <w:lang w:val="en-US"/>
        </w:rPr>
        <w:tab/>
      </w:r>
      <w:proofErr w:type="gramStart"/>
      <w:r w:rsidRPr="00EF7AD3">
        <w:rPr>
          <w:rFonts w:ascii="Times New Roman" w:hAnsi="Times New Roman"/>
          <w:bCs/>
          <w:sz w:val="24"/>
          <w:szCs w:val="24"/>
          <w:lang w:val="en-US"/>
        </w:rPr>
        <w:t>and</w:t>
      </w:r>
      <w:proofErr w:type="gramEnd"/>
      <w:r w:rsidRPr="00EF7AD3">
        <w:rPr>
          <w:rFonts w:ascii="Times New Roman" w:hAnsi="Times New Roman"/>
          <w:bCs/>
          <w:sz w:val="24"/>
          <w:szCs w:val="24"/>
          <w:lang w:val="en-US"/>
        </w:rPr>
        <w:t xml:space="preserve"> pre-school”</w:t>
      </w:r>
      <w:r w:rsidRPr="00EF7AD3">
        <w:rPr>
          <w:rFonts w:ascii="Times New Roman" w:hAnsi="Times New Roman"/>
          <w:i/>
          <w:iCs/>
          <w:sz w:val="24"/>
          <w:szCs w:val="24"/>
          <w:lang w:val="en-US"/>
        </w:rPr>
        <w:t xml:space="preserve"> Journal of Early Childhood Literacy </w:t>
      </w:r>
      <w:r w:rsidRPr="00EF7AD3">
        <w:rPr>
          <w:rFonts w:ascii="Times New Roman" w:hAnsi="Times New Roman"/>
          <w:iCs/>
          <w:sz w:val="24"/>
          <w:szCs w:val="24"/>
          <w:lang w:val="en-US"/>
        </w:rPr>
        <w:t xml:space="preserve">  Vol. </w:t>
      </w:r>
      <w:r w:rsidRPr="00EF7AD3">
        <w:rPr>
          <w:rFonts w:ascii="Times New Roman" w:hAnsi="Times New Roman"/>
          <w:sz w:val="24"/>
          <w:szCs w:val="24"/>
          <w:lang w:val="en-US"/>
        </w:rPr>
        <w:t>3 (1): 5-35.</w:t>
      </w:r>
    </w:p>
    <w:p w:rsidR="00B906C3" w:rsidRPr="00EF7AD3" w:rsidRDefault="00B906C3" w:rsidP="00B906C3">
      <w:pPr>
        <w:autoSpaceDE w:val="0"/>
        <w:autoSpaceDN w:val="0"/>
        <w:adjustRightInd w:val="0"/>
        <w:rPr>
          <w:rFonts w:ascii="Times New Roman" w:hAnsi="Times New Roman"/>
          <w:i/>
          <w:sz w:val="24"/>
          <w:szCs w:val="24"/>
          <w:lang w:val="en-US"/>
        </w:rPr>
      </w:pPr>
      <w:r w:rsidRPr="00EF7AD3">
        <w:rPr>
          <w:rFonts w:ascii="Times New Roman" w:hAnsi="Times New Roman"/>
          <w:sz w:val="24"/>
          <w:szCs w:val="24"/>
          <w:lang w:val="en-US"/>
        </w:rPr>
        <w:t xml:space="preserve">Booth, T., Ainscow, M. and Kingston, D. (2006) </w:t>
      </w:r>
      <w:r w:rsidRPr="00EF7AD3">
        <w:rPr>
          <w:rFonts w:ascii="Times New Roman" w:hAnsi="Times New Roman"/>
          <w:i/>
          <w:sz w:val="24"/>
          <w:szCs w:val="24"/>
          <w:lang w:val="en-US"/>
        </w:rPr>
        <w:t xml:space="preserve">Index for Inclusion: Developing play, </w:t>
      </w:r>
    </w:p>
    <w:p w:rsidR="00B906C3" w:rsidRPr="00EF7AD3" w:rsidRDefault="00B906C3" w:rsidP="00B906C3">
      <w:pPr>
        <w:autoSpaceDE w:val="0"/>
        <w:autoSpaceDN w:val="0"/>
        <w:adjustRightInd w:val="0"/>
        <w:ind w:left="720"/>
        <w:rPr>
          <w:rFonts w:ascii="Times New Roman" w:hAnsi="Times New Roman"/>
          <w:sz w:val="24"/>
          <w:szCs w:val="24"/>
          <w:lang w:val="en-US"/>
        </w:rPr>
      </w:pPr>
      <w:proofErr w:type="gramStart"/>
      <w:r w:rsidRPr="00EF7AD3">
        <w:rPr>
          <w:rFonts w:ascii="Times New Roman" w:hAnsi="Times New Roman"/>
          <w:i/>
          <w:sz w:val="24"/>
          <w:szCs w:val="24"/>
          <w:lang w:val="en-US"/>
        </w:rPr>
        <w:t>learning</w:t>
      </w:r>
      <w:proofErr w:type="gramEnd"/>
      <w:r w:rsidRPr="00EF7AD3">
        <w:rPr>
          <w:rFonts w:ascii="Times New Roman" w:hAnsi="Times New Roman"/>
          <w:i/>
          <w:sz w:val="24"/>
          <w:szCs w:val="24"/>
          <w:lang w:val="en-US"/>
        </w:rPr>
        <w:t xml:space="preserve"> and participation in early years and childcare</w:t>
      </w:r>
      <w:r w:rsidRPr="00EF7AD3">
        <w:rPr>
          <w:rFonts w:ascii="Times New Roman" w:hAnsi="Times New Roman"/>
          <w:sz w:val="24"/>
          <w:szCs w:val="24"/>
          <w:lang w:val="en-US"/>
        </w:rPr>
        <w:t>.Bristol: Centre for Studies in Inclusive Education.</w:t>
      </w:r>
    </w:p>
    <w:p w:rsidR="00B906C3" w:rsidRPr="00EF7AD3" w:rsidRDefault="00B906C3" w:rsidP="00B906C3">
      <w:pPr>
        <w:autoSpaceDE w:val="0"/>
        <w:autoSpaceDN w:val="0"/>
        <w:adjustRightInd w:val="0"/>
        <w:rPr>
          <w:rFonts w:ascii="Times New Roman" w:hAnsi="Times New Roman"/>
          <w:i/>
          <w:sz w:val="24"/>
          <w:szCs w:val="24"/>
          <w:lang w:val="en-US"/>
        </w:rPr>
      </w:pPr>
      <w:proofErr w:type="gramStart"/>
      <w:r w:rsidRPr="00EF7AD3">
        <w:rPr>
          <w:rFonts w:ascii="Times New Roman" w:hAnsi="Times New Roman"/>
          <w:sz w:val="24"/>
          <w:szCs w:val="24"/>
          <w:lang w:val="en-US"/>
        </w:rPr>
        <w:t>Bondy, A., and Frost, L. (1994).</w:t>
      </w:r>
      <w:proofErr w:type="gramEnd"/>
      <w:r w:rsidRPr="00EF7AD3">
        <w:rPr>
          <w:rFonts w:ascii="Times New Roman" w:hAnsi="Times New Roman"/>
          <w:sz w:val="24"/>
          <w:szCs w:val="24"/>
          <w:lang w:val="en-US"/>
        </w:rPr>
        <w:t xml:space="preserve"> The Picture-Exchange Communication System, </w:t>
      </w:r>
      <w:r w:rsidRPr="00EF7AD3">
        <w:rPr>
          <w:rFonts w:ascii="Times New Roman" w:hAnsi="Times New Roman"/>
          <w:i/>
          <w:sz w:val="24"/>
          <w:szCs w:val="24"/>
          <w:lang w:val="en-US"/>
        </w:rPr>
        <w:t xml:space="preserve">Focus </w:t>
      </w:r>
    </w:p>
    <w:p w:rsidR="00B906C3" w:rsidRPr="00EF7AD3" w:rsidRDefault="00B906C3" w:rsidP="00B906C3">
      <w:pPr>
        <w:autoSpaceDE w:val="0"/>
        <w:autoSpaceDN w:val="0"/>
        <w:adjustRightInd w:val="0"/>
        <w:rPr>
          <w:rFonts w:ascii="Times New Roman" w:hAnsi="Times New Roman"/>
          <w:bCs/>
          <w:sz w:val="24"/>
          <w:szCs w:val="24"/>
          <w:lang w:val="en-US"/>
        </w:rPr>
      </w:pPr>
      <w:r w:rsidRPr="00EF7AD3">
        <w:rPr>
          <w:rFonts w:ascii="Times New Roman" w:hAnsi="Times New Roman"/>
          <w:i/>
          <w:sz w:val="24"/>
          <w:szCs w:val="24"/>
          <w:lang w:val="en-US"/>
        </w:rPr>
        <w:tab/>
      </w:r>
      <w:proofErr w:type="gramStart"/>
      <w:r w:rsidRPr="00EF7AD3">
        <w:rPr>
          <w:rFonts w:ascii="Times New Roman" w:hAnsi="Times New Roman"/>
          <w:i/>
          <w:sz w:val="24"/>
          <w:szCs w:val="24"/>
          <w:lang w:val="en-US"/>
        </w:rPr>
        <w:t>on</w:t>
      </w:r>
      <w:proofErr w:type="gramEnd"/>
      <w:r w:rsidRPr="00EF7AD3">
        <w:rPr>
          <w:rFonts w:ascii="Times New Roman" w:hAnsi="Times New Roman"/>
          <w:i/>
          <w:sz w:val="24"/>
          <w:szCs w:val="24"/>
          <w:lang w:val="en-US"/>
        </w:rPr>
        <w:t xml:space="preserve"> Autistic Behavior</w:t>
      </w:r>
      <w:r w:rsidRPr="00EF7AD3">
        <w:rPr>
          <w:rFonts w:ascii="Times New Roman" w:hAnsi="Times New Roman"/>
          <w:sz w:val="24"/>
          <w:szCs w:val="24"/>
          <w:lang w:val="en-US"/>
        </w:rPr>
        <w:t xml:space="preserve"> Vol. 9: 1-19.</w:t>
      </w:r>
    </w:p>
    <w:p w:rsidR="00B906C3" w:rsidRPr="00EF7AD3" w:rsidRDefault="00B906C3" w:rsidP="00B906C3">
      <w:pPr>
        <w:autoSpaceDE w:val="0"/>
        <w:autoSpaceDN w:val="0"/>
        <w:adjustRightInd w:val="0"/>
        <w:rPr>
          <w:rFonts w:ascii="Times New Roman" w:hAnsi="Times New Roman"/>
          <w:sz w:val="24"/>
          <w:szCs w:val="24"/>
          <w:lang w:val="en-US"/>
        </w:rPr>
      </w:pPr>
      <w:r w:rsidRPr="00EF7AD3">
        <w:rPr>
          <w:rFonts w:ascii="Times New Roman" w:hAnsi="Times New Roman"/>
          <w:sz w:val="24"/>
          <w:szCs w:val="24"/>
          <w:lang w:val="en-US"/>
        </w:rPr>
        <w:t xml:space="preserve">Cryer, D. and Clifford, R.M. (2003) </w:t>
      </w:r>
      <w:r w:rsidRPr="00EF7AD3">
        <w:rPr>
          <w:rFonts w:ascii="Times New Roman" w:hAnsi="Times New Roman"/>
          <w:i/>
          <w:sz w:val="24"/>
          <w:szCs w:val="24"/>
          <w:lang w:val="en-US"/>
        </w:rPr>
        <w:t>Early Childhood Education and Care in the USA</w:t>
      </w:r>
      <w:r w:rsidRPr="00EF7AD3">
        <w:rPr>
          <w:rFonts w:ascii="Times New Roman" w:hAnsi="Times New Roman"/>
          <w:sz w:val="24"/>
          <w:szCs w:val="24"/>
          <w:lang w:val="en-US"/>
        </w:rPr>
        <w:t xml:space="preserve"> </w:t>
      </w:r>
    </w:p>
    <w:p w:rsidR="00B906C3" w:rsidRPr="00EF7AD3" w:rsidRDefault="00B906C3" w:rsidP="00B906C3">
      <w:pPr>
        <w:autoSpaceDE w:val="0"/>
        <w:autoSpaceDN w:val="0"/>
        <w:adjustRightInd w:val="0"/>
        <w:rPr>
          <w:rFonts w:ascii="Times New Roman" w:hAnsi="Times New Roman"/>
          <w:sz w:val="24"/>
          <w:szCs w:val="24"/>
          <w:lang w:val="en-US"/>
        </w:rPr>
      </w:pPr>
      <w:r w:rsidRPr="00EF7AD3">
        <w:rPr>
          <w:rFonts w:ascii="Times New Roman" w:hAnsi="Times New Roman"/>
          <w:sz w:val="24"/>
          <w:szCs w:val="24"/>
          <w:lang w:val="en-US"/>
        </w:rPr>
        <w:tab/>
        <w:t xml:space="preserve">Baltimore, Maryland: Paul Brookes Publishing Co. </w:t>
      </w:r>
    </w:p>
    <w:p w:rsidR="00B906C3" w:rsidRPr="00EF7AD3" w:rsidRDefault="00B906C3" w:rsidP="00B906C3">
      <w:pPr>
        <w:autoSpaceDE w:val="0"/>
        <w:autoSpaceDN w:val="0"/>
        <w:adjustRightInd w:val="0"/>
        <w:rPr>
          <w:rFonts w:ascii="Times New Roman" w:hAnsi="Times New Roman"/>
          <w:sz w:val="24"/>
          <w:szCs w:val="24"/>
          <w:lang w:val="en-US"/>
        </w:rPr>
      </w:pPr>
      <w:r w:rsidRPr="00EF7AD3">
        <w:rPr>
          <w:rFonts w:ascii="Times New Roman" w:hAnsi="Times New Roman"/>
          <w:sz w:val="24"/>
          <w:szCs w:val="24"/>
          <w:lang w:val="en-US"/>
        </w:rPr>
        <w:t xml:space="preserve">Department for Education and Skills (DfES) (2006) </w:t>
      </w:r>
      <w:r w:rsidRPr="00EF7AD3">
        <w:rPr>
          <w:rFonts w:ascii="Times New Roman" w:hAnsi="Times New Roman"/>
          <w:i/>
          <w:iCs/>
          <w:sz w:val="24"/>
          <w:szCs w:val="24"/>
          <w:lang w:val="en-US"/>
        </w:rPr>
        <w:t xml:space="preserve">Independent review of the teaching </w:t>
      </w:r>
    </w:p>
    <w:p w:rsidR="00B906C3" w:rsidRPr="00EF7AD3" w:rsidRDefault="00B906C3" w:rsidP="00B906C3">
      <w:pPr>
        <w:autoSpaceDE w:val="0"/>
        <w:autoSpaceDN w:val="0"/>
        <w:adjustRightInd w:val="0"/>
        <w:ind w:firstLine="720"/>
        <w:rPr>
          <w:rFonts w:ascii="Times New Roman" w:hAnsi="Times New Roman"/>
          <w:sz w:val="24"/>
          <w:szCs w:val="24"/>
          <w:lang w:val="en-US"/>
        </w:rPr>
      </w:pPr>
      <w:proofErr w:type="gramStart"/>
      <w:r w:rsidRPr="00EF7AD3">
        <w:rPr>
          <w:rFonts w:ascii="Times New Roman" w:hAnsi="Times New Roman"/>
          <w:i/>
          <w:iCs/>
          <w:sz w:val="24"/>
          <w:szCs w:val="24"/>
          <w:lang w:val="en-US"/>
        </w:rPr>
        <w:t>of</w:t>
      </w:r>
      <w:proofErr w:type="gramEnd"/>
      <w:r w:rsidRPr="00EF7AD3">
        <w:rPr>
          <w:rFonts w:ascii="Times New Roman" w:hAnsi="Times New Roman"/>
          <w:i/>
          <w:iCs/>
          <w:sz w:val="24"/>
          <w:szCs w:val="24"/>
          <w:lang w:val="en-US"/>
        </w:rPr>
        <w:t xml:space="preserve"> early Reading. Final Report, Jim Rose</w:t>
      </w:r>
      <w:r w:rsidRPr="00EF7AD3">
        <w:rPr>
          <w:rFonts w:ascii="Times New Roman" w:hAnsi="Times New Roman"/>
          <w:sz w:val="24"/>
          <w:szCs w:val="24"/>
          <w:lang w:val="en-US"/>
        </w:rPr>
        <w:t xml:space="preserve">. </w:t>
      </w:r>
      <w:proofErr w:type="gramStart"/>
      <w:r w:rsidRPr="00EF7AD3">
        <w:rPr>
          <w:rFonts w:ascii="Times New Roman" w:hAnsi="Times New Roman"/>
          <w:sz w:val="24"/>
          <w:szCs w:val="24"/>
          <w:lang w:val="en-US"/>
        </w:rPr>
        <w:t>DfES Publications.</w:t>
      </w:r>
      <w:proofErr w:type="gramEnd"/>
      <w:r w:rsidRPr="00EF7AD3">
        <w:rPr>
          <w:rFonts w:ascii="Times New Roman" w:hAnsi="Times New Roman"/>
          <w:sz w:val="24"/>
          <w:szCs w:val="24"/>
          <w:lang w:val="en-US"/>
        </w:rPr>
        <w:t xml:space="preserve"> </w:t>
      </w:r>
    </w:p>
    <w:p w:rsidR="00B906C3" w:rsidRPr="00EF7AD3" w:rsidRDefault="00B906C3" w:rsidP="00B906C3">
      <w:pPr>
        <w:rPr>
          <w:rFonts w:ascii="Times New Roman" w:hAnsi="Times New Roman"/>
          <w:i/>
          <w:sz w:val="24"/>
          <w:szCs w:val="24"/>
          <w:lang w:val="en-US"/>
        </w:rPr>
      </w:pPr>
      <w:r w:rsidRPr="00EF7AD3">
        <w:rPr>
          <w:rFonts w:ascii="Times New Roman" w:hAnsi="Times New Roman"/>
          <w:sz w:val="24"/>
          <w:szCs w:val="24"/>
          <w:lang w:val="en-US"/>
        </w:rPr>
        <w:t xml:space="preserve">DfES (2007) </w:t>
      </w:r>
      <w:r w:rsidRPr="00EF7AD3">
        <w:rPr>
          <w:rFonts w:ascii="Times New Roman" w:hAnsi="Times New Roman"/>
          <w:i/>
          <w:sz w:val="24"/>
          <w:szCs w:val="24"/>
          <w:lang w:val="en-US"/>
        </w:rPr>
        <w:t xml:space="preserve">Practical Guidance for the Early Years Foundation Stage: Setting the </w:t>
      </w:r>
    </w:p>
    <w:p w:rsidR="00B906C3" w:rsidRPr="00EF7AD3" w:rsidRDefault="00B906C3" w:rsidP="00B906C3">
      <w:pPr>
        <w:rPr>
          <w:rFonts w:ascii="Times New Roman" w:hAnsi="Times New Roman"/>
          <w:i/>
          <w:sz w:val="24"/>
          <w:szCs w:val="24"/>
          <w:lang w:val="en-US"/>
        </w:rPr>
      </w:pPr>
      <w:r w:rsidRPr="00EF7AD3">
        <w:rPr>
          <w:rFonts w:ascii="Times New Roman" w:hAnsi="Times New Roman"/>
          <w:i/>
          <w:sz w:val="24"/>
          <w:szCs w:val="24"/>
          <w:lang w:val="en-US"/>
        </w:rPr>
        <w:tab/>
        <w:t>Standards for Learning, Development and Care for children from birth to five</w:t>
      </w:r>
    </w:p>
    <w:p w:rsidR="00B906C3" w:rsidRPr="00EF7AD3" w:rsidRDefault="00B906C3" w:rsidP="00B906C3">
      <w:pPr>
        <w:autoSpaceDE w:val="0"/>
        <w:autoSpaceDN w:val="0"/>
        <w:adjustRightInd w:val="0"/>
        <w:rPr>
          <w:rFonts w:ascii="Times New Roman" w:hAnsi="Times New Roman"/>
          <w:sz w:val="24"/>
          <w:szCs w:val="24"/>
          <w:lang w:val="en-US"/>
        </w:rPr>
      </w:pPr>
      <w:r w:rsidRPr="00EF7AD3">
        <w:rPr>
          <w:rFonts w:ascii="Times New Roman" w:hAnsi="Times New Roman"/>
          <w:sz w:val="24"/>
          <w:szCs w:val="24"/>
          <w:lang w:val="en-US"/>
        </w:rPr>
        <w:t xml:space="preserve">Flewitt, R.S. (2005a) ‘Is every child’s voice heard? Researching the different ways 3- </w:t>
      </w:r>
    </w:p>
    <w:p w:rsidR="00B906C3" w:rsidRPr="00EF7AD3" w:rsidRDefault="00B906C3" w:rsidP="00B906C3">
      <w:pPr>
        <w:autoSpaceDE w:val="0"/>
        <w:autoSpaceDN w:val="0"/>
        <w:adjustRightInd w:val="0"/>
        <w:ind w:left="720"/>
        <w:rPr>
          <w:rFonts w:ascii="Times New Roman" w:hAnsi="Times New Roman"/>
          <w:sz w:val="24"/>
          <w:szCs w:val="24"/>
          <w:lang w:val="en-US"/>
        </w:rPr>
      </w:pPr>
      <w:r w:rsidRPr="00EF7AD3">
        <w:rPr>
          <w:rFonts w:ascii="Times New Roman" w:hAnsi="Times New Roman"/>
          <w:sz w:val="24"/>
          <w:szCs w:val="24"/>
          <w:lang w:val="en-US"/>
        </w:rPr>
        <w:t xml:space="preserve">year-old children communicate and make meaning at home and in a preschool playgroup’ </w:t>
      </w:r>
      <w:r w:rsidRPr="00EF7AD3">
        <w:rPr>
          <w:rFonts w:ascii="Times New Roman" w:hAnsi="Times New Roman"/>
          <w:i/>
          <w:iCs/>
          <w:sz w:val="24"/>
          <w:szCs w:val="24"/>
          <w:lang w:val="en-US"/>
        </w:rPr>
        <w:t xml:space="preserve">Early Years: International Journal of Research and Development </w:t>
      </w:r>
      <w:r w:rsidRPr="00EF7AD3">
        <w:rPr>
          <w:rFonts w:ascii="Times New Roman" w:hAnsi="Times New Roman"/>
          <w:sz w:val="24"/>
          <w:szCs w:val="24"/>
          <w:lang w:val="en-US"/>
        </w:rPr>
        <w:t xml:space="preserve">Vol. 25 (3):207-222. </w:t>
      </w:r>
    </w:p>
    <w:p w:rsidR="00B906C3" w:rsidRPr="00EF7AD3" w:rsidRDefault="00B906C3" w:rsidP="00B906C3">
      <w:pPr>
        <w:autoSpaceDE w:val="0"/>
        <w:autoSpaceDN w:val="0"/>
        <w:adjustRightInd w:val="0"/>
        <w:rPr>
          <w:rFonts w:ascii="Times New Roman" w:hAnsi="Times New Roman"/>
          <w:sz w:val="24"/>
          <w:szCs w:val="24"/>
          <w:lang w:val="en-US"/>
        </w:rPr>
      </w:pPr>
      <w:r w:rsidRPr="00EF7AD3">
        <w:rPr>
          <w:rFonts w:ascii="Times New Roman" w:hAnsi="Times New Roman"/>
          <w:sz w:val="24"/>
          <w:szCs w:val="24"/>
          <w:lang w:val="en-US"/>
        </w:rPr>
        <w:t xml:space="preserve">Flewitt, R.S. (2005b) ‘Using multimodal analysis to unravel a silent child’s learning’ </w:t>
      </w:r>
    </w:p>
    <w:p w:rsidR="00B906C3" w:rsidRPr="00EF7AD3" w:rsidRDefault="00B906C3" w:rsidP="00B906C3">
      <w:pPr>
        <w:autoSpaceDE w:val="0"/>
        <w:autoSpaceDN w:val="0"/>
        <w:adjustRightInd w:val="0"/>
        <w:ind w:left="720"/>
        <w:rPr>
          <w:rFonts w:ascii="Times New Roman" w:hAnsi="Times New Roman"/>
          <w:sz w:val="24"/>
          <w:szCs w:val="24"/>
          <w:lang w:val="en-US"/>
        </w:rPr>
      </w:pPr>
      <w:r w:rsidRPr="00EF7AD3">
        <w:rPr>
          <w:rFonts w:ascii="Times New Roman" w:hAnsi="Times New Roman"/>
          <w:i/>
          <w:iCs/>
          <w:sz w:val="24"/>
          <w:szCs w:val="24"/>
          <w:lang w:val="en-US"/>
        </w:rPr>
        <w:t xml:space="preserve">‘Early Childhood Practice: The Journal for Multi-Professional Partnerships’ </w:t>
      </w:r>
      <w:r w:rsidRPr="00EF7AD3">
        <w:rPr>
          <w:rFonts w:ascii="Times New Roman" w:hAnsi="Times New Roman"/>
          <w:sz w:val="24"/>
          <w:szCs w:val="24"/>
          <w:lang w:val="en-US"/>
        </w:rPr>
        <w:t xml:space="preserve">Vol. 7 (2):5-16. </w:t>
      </w:r>
    </w:p>
    <w:p w:rsidR="00B906C3" w:rsidRPr="00EF7AD3" w:rsidRDefault="00B906C3" w:rsidP="00B906C3">
      <w:pPr>
        <w:rPr>
          <w:rFonts w:ascii="Times New Roman" w:hAnsi="Times New Roman"/>
          <w:sz w:val="24"/>
          <w:szCs w:val="24"/>
          <w:lang w:val="en-US"/>
        </w:rPr>
      </w:pPr>
      <w:r w:rsidRPr="00EF7AD3">
        <w:rPr>
          <w:rFonts w:ascii="Times New Roman" w:hAnsi="Times New Roman"/>
          <w:sz w:val="24"/>
          <w:szCs w:val="24"/>
          <w:lang w:val="en-US"/>
        </w:rPr>
        <w:lastRenderedPageBreak/>
        <w:t>Flewitt, R.S. (2005c) ‘</w:t>
      </w:r>
      <w:proofErr w:type="gramStart"/>
      <w:r w:rsidRPr="00EF7AD3">
        <w:rPr>
          <w:rFonts w:ascii="Times New Roman" w:hAnsi="Times New Roman"/>
          <w:sz w:val="24"/>
          <w:szCs w:val="24"/>
          <w:lang w:val="en-US"/>
        </w:rPr>
        <w:t>Conducting</w:t>
      </w:r>
      <w:proofErr w:type="gramEnd"/>
      <w:r w:rsidRPr="00EF7AD3">
        <w:rPr>
          <w:rFonts w:ascii="Times New Roman" w:hAnsi="Times New Roman"/>
          <w:sz w:val="24"/>
          <w:szCs w:val="24"/>
          <w:lang w:val="en-US"/>
        </w:rPr>
        <w:t xml:space="preserve"> research with young children: some ethical </w:t>
      </w:r>
    </w:p>
    <w:p w:rsidR="00B906C3" w:rsidRPr="00EF7AD3" w:rsidRDefault="00B906C3" w:rsidP="00B906C3">
      <w:pPr>
        <w:rPr>
          <w:rFonts w:ascii="Times New Roman" w:hAnsi="Times New Roman"/>
          <w:sz w:val="24"/>
          <w:szCs w:val="24"/>
          <w:lang w:val="en-US"/>
        </w:rPr>
      </w:pPr>
      <w:r w:rsidRPr="00EF7AD3">
        <w:rPr>
          <w:rFonts w:ascii="Times New Roman" w:hAnsi="Times New Roman"/>
          <w:sz w:val="24"/>
          <w:szCs w:val="24"/>
          <w:lang w:val="en-US"/>
        </w:rPr>
        <w:tab/>
      </w:r>
      <w:proofErr w:type="gramStart"/>
      <w:r w:rsidRPr="00EF7AD3">
        <w:rPr>
          <w:rFonts w:ascii="Times New Roman" w:hAnsi="Times New Roman"/>
          <w:sz w:val="24"/>
          <w:szCs w:val="24"/>
          <w:lang w:val="en-US"/>
        </w:rPr>
        <w:t>considerations</w:t>
      </w:r>
      <w:proofErr w:type="gramEnd"/>
      <w:r w:rsidRPr="00EF7AD3">
        <w:rPr>
          <w:rFonts w:ascii="Times New Roman" w:hAnsi="Times New Roman"/>
          <w:sz w:val="24"/>
          <w:szCs w:val="24"/>
          <w:lang w:val="en-US"/>
        </w:rPr>
        <w:t xml:space="preserve">’ </w:t>
      </w:r>
      <w:r w:rsidRPr="00EF7AD3">
        <w:rPr>
          <w:rFonts w:ascii="Times New Roman" w:hAnsi="Times New Roman"/>
          <w:i/>
          <w:iCs/>
          <w:sz w:val="24"/>
          <w:szCs w:val="24"/>
          <w:lang w:val="en-US"/>
        </w:rPr>
        <w:t xml:space="preserve">Early Child Development and Care </w:t>
      </w:r>
      <w:r w:rsidRPr="00EF7AD3">
        <w:rPr>
          <w:rFonts w:ascii="Times New Roman" w:hAnsi="Times New Roman"/>
          <w:sz w:val="24"/>
          <w:szCs w:val="24"/>
          <w:lang w:val="en-US"/>
        </w:rPr>
        <w:t>Vol.</w:t>
      </w:r>
      <w:r w:rsidRPr="00EF7AD3">
        <w:rPr>
          <w:rFonts w:ascii="Times New Roman" w:hAnsi="Times New Roman"/>
          <w:i/>
          <w:iCs/>
          <w:sz w:val="24"/>
          <w:szCs w:val="24"/>
          <w:lang w:val="en-US"/>
        </w:rPr>
        <w:t xml:space="preserve"> </w:t>
      </w:r>
      <w:r w:rsidRPr="00EF7AD3">
        <w:rPr>
          <w:rFonts w:ascii="Times New Roman" w:hAnsi="Times New Roman"/>
          <w:sz w:val="24"/>
          <w:szCs w:val="24"/>
          <w:lang w:val="en-US"/>
        </w:rPr>
        <w:t>175 (6): 553-565.</w:t>
      </w:r>
    </w:p>
    <w:p w:rsidR="00B906C3" w:rsidRPr="00EF7AD3" w:rsidRDefault="00B906C3" w:rsidP="00B906C3">
      <w:pPr>
        <w:autoSpaceDE w:val="0"/>
        <w:autoSpaceDN w:val="0"/>
        <w:adjustRightInd w:val="0"/>
        <w:rPr>
          <w:rFonts w:ascii="Times New Roman" w:hAnsi="Times New Roman"/>
          <w:i/>
          <w:iCs/>
          <w:sz w:val="24"/>
          <w:szCs w:val="24"/>
          <w:lang w:val="en-US"/>
        </w:rPr>
      </w:pPr>
      <w:r w:rsidRPr="00EF7AD3">
        <w:rPr>
          <w:rFonts w:ascii="Times New Roman" w:hAnsi="Times New Roman"/>
          <w:iCs/>
          <w:sz w:val="24"/>
          <w:szCs w:val="24"/>
          <w:lang w:val="en-US"/>
        </w:rPr>
        <w:t xml:space="preserve">Flewitt, R.S. (forthcoming) ‘Multimodal Literacies’ in J. Marsh and E. Hallet </w:t>
      </w:r>
      <w:r w:rsidRPr="00EF7AD3">
        <w:rPr>
          <w:rFonts w:ascii="Times New Roman" w:hAnsi="Times New Roman"/>
          <w:i/>
          <w:iCs/>
          <w:sz w:val="24"/>
          <w:szCs w:val="24"/>
          <w:lang w:val="en-US"/>
        </w:rPr>
        <w:t xml:space="preserve">Desirable </w:t>
      </w:r>
    </w:p>
    <w:p w:rsidR="00B906C3" w:rsidRPr="00EF7AD3" w:rsidRDefault="00B906C3" w:rsidP="00B906C3">
      <w:pPr>
        <w:autoSpaceDE w:val="0"/>
        <w:autoSpaceDN w:val="0"/>
        <w:adjustRightInd w:val="0"/>
        <w:ind w:left="720"/>
        <w:rPr>
          <w:rFonts w:ascii="Times New Roman" w:hAnsi="Times New Roman"/>
          <w:iCs/>
          <w:sz w:val="24"/>
          <w:szCs w:val="24"/>
          <w:lang w:val="en-US"/>
        </w:rPr>
      </w:pPr>
      <w:r w:rsidRPr="00EF7AD3">
        <w:rPr>
          <w:rFonts w:ascii="Times New Roman" w:hAnsi="Times New Roman"/>
          <w:i/>
          <w:iCs/>
          <w:sz w:val="24"/>
          <w:szCs w:val="24"/>
          <w:lang w:val="en-US"/>
        </w:rPr>
        <w:t xml:space="preserve">Literacies: </w:t>
      </w:r>
      <w:r w:rsidRPr="00EF7AD3">
        <w:rPr>
          <w:rFonts w:ascii="Times New Roman" w:hAnsi="Times New Roman"/>
          <w:i/>
          <w:sz w:val="24"/>
          <w:szCs w:val="24"/>
          <w:lang w:val="en-US"/>
        </w:rPr>
        <w:t>Approaches to Language and Literacy in the Early Years</w:t>
      </w:r>
      <w:r w:rsidRPr="00EF7AD3">
        <w:rPr>
          <w:rFonts w:ascii="Times New Roman" w:hAnsi="Times New Roman"/>
          <w:iCs/>
          <w:sz w:val="24"/>
          <w:szCs w:val="24"/>
          <w:lang w:val="en-US"/>
        </w:rPr>
        <w:t>. London: Sage.</w:t>
      </w:r>
    </w:p>
    <w:p w:rsidR="00B906C3" w:rsidRPr="00EF7AD3" w:rsidRDefault="00B906C3" w:rsidP="00B906C3">
      <w:pPr>
        <w:rPr>
          <w:rFonts w:ascii="Times New Roman" w:hAnsi="Times New Roman"/>
          <w:sz w:val="24"/>
          <w:szCs w:val="24"/>
          <w:lang w:val="en-US"/>
        </w:rPr>
      </w:pPr>
      <w:r w:rsidRPr="00EF7AD3">
        <w:rPr>
          <w:rFonts w:ascii="Times New Roman" w:hAnsi="Times New Roman"/>
          <w:sz w:val="24"/>
          <w:szCs w:val="24"/>
          <w:lang w:val="en-US"/>
        </w:rPr>
        <w:t xml:space="preserve">Flewitt, R.S. and Nind, M. (2007) ‘Parents choosing to combine special and inclusive </w:t>
      </w:r>
    </w:p>
    <w:p w:rsidR="00B906C3" w:rsidRPr="00EF7AD3" w:rsidRDefault="00B906C3" w:rsidP="00B906C3">
      <w:pPr>
        <w:ind w:left="720"/>
        <w:rPr>
          <w:rFonts w:ascii="Times New Roman" w:hAnsi="Times New Roman"/>
          <w:sz w:val="24"/>
          <w:szCs w:val="24"/>
          <w:lang w:val="en-US"/>
        </w:rPr>
      </w:pPr>
      <w:proofErr w:type="gramStart"/>
      <w:r w:rsidRPr="00EF7AD3">
        <w:rPr>
          <w:rFonts w:ascii="Times New Roman" w:hAnsi="Times New Roman"/>
          <w:sz w:val="24"/>
          <w:szCs w:val="24"/>
          <w:lang w:val="en-US"/>
        </w:rPr>
        <w:t>early</w:t>
      </w:r>
      <w:proofErr w:type="gramEnd"/>
      <w:r w:rsidRPr="00EF7AD3">
        <w:rPr>
          <w:rFonts w:ascii="Times New Roman" w:hAnsi="Times New Roman"/>
          <w:sz w:val="24"/>
          <w:szCs w:val="24"/>
          <w:lang w:val="en-US"/>
        </w:rPr>
        <w:t xml:space="preserve"> years settings: the best of both worlds?’ </w:t>
      </w:r>
      <w:r w:rsidRPr="00EF7AD3">
        <w:rPr>
          <w:rFonts w:ascii="Times New Roman" w:hAnsi="Times New Roman"/>
          <w:i/>
          <w:sz w:val="24"/>
          <w:szCs w:val="24"/>
          <w:lang w:val="en-US"/>
        </w:rPr>
        <w:t>European Journal of Special Needs Education</w:t>
      </w:r>
      <w:r w:rsidRPr="00EF7AD3">
        <w:rPr>
          <w:rFonts w:ascii="Times New Roman" w:hAnsi="Times New Roman"/>
          <w:sz w:val="24"/>
          <w:szCs w:val="24"/>
          <w:lang w:val="en-US"/>
        </w:rPr>
        <w:t xml:space="preserve"> Vol. 22, No. 4: 425-441.</w:t>
      </w:r>
    </w:p>
    <w:p w:rsidR="00B906C3" w:rsidRPr="00EF7AD3" w:rsidRDefault="00B906C3" w:rsidP="00B906C3">
      <w:pPr>
        <w:autoSpaceDE w:val="0"/>
        <w:autoSpaceDN w:val="0"/>
        <w:adjustRightInd w:val="0"/>
        <w:rPr>
          <w:rFonts w:ascii="Times New Roman" w:hAnsi="Times New Roman"/>
          <w:iCs/>
          <w:sz w:val="24"/>
          <w:szCs w:val="24"/>
          <w:lang w:val="en-US"/>
        </w:rPr>
      </w:pPr>
      <w:r w:rsidRPr="00EF7AD3">
        <w:rPr>
          <w:rFonts w:ascii="Times New Roman" w:hAnsi="Times New Roman"/>
          <w:sz w:val="24"/>
          <w:szCs w:val="24"/>
          <w:lang w:val="en-US"/>
        </w:rPr>
        <w:t>Franks, A. and Jewitt, C. (2001) ‘</w:t>
      </w:r>
      <w:r w:rsidRPr="00EF7AD3">
        <w:rPr>
          <w:rFonts w:ascii="Times New Roman" w:hAnsi="Times New Roman"/>
          <w:iCs/>
          <w:sz w:val="24"/>
          <w:szCs w:val="24"/>
          <w:lang w:val="en-US"/>
        </w:rPr>
        <w:t xml:space="preserve">The Meaning of Action in Learning and Teaching’ </w:t>
      </w:r>
    </w:p>
    <w:p w:rsidR="00B906C3" w:rsidRPr="00EF7AD3" w:rsidRDefault="00B906C3" w:rsidP="00B906C3">
      <w:pPr>
        <w:autoSpaceDE w:val="0"/>
        <w:autoSpaceDN w:val="0"/>
        <w:adjustRightInd w:val="0"/>
        <w:rPr>
          <w:rFonts w:ascii="Times New Roman" w:hAnsi="Times New Roman"/>
          <w:iCs/>
          <w:sz w:val="24"/>
          <w:szCs w:val="24"/>
          <w:lang w:val="en-US"/>
        </w:rPr>
      </w:pPr>
      <w:r w:rsidRPr="00EF7AD3">
        <w:rPr>
          <w:rFonts w:ascii="Times New Roman" w:hAnsi="Times New Roman"/>
          <w:iCs/>
          <w:sz w:val="24"/>
          <w:szCs w:val="24"/>
          <w:lang w:val="en-US"/>
        </w:rPr>
        <w:tab/>
      </w:r>
      <w:r w:rsidRPr="00EF7AD3">
        <w:rPr>
          <w:rFonts w:ascii="Times New Roman" w:hAnsi="Times New Roman"/>
          <w:i/>
          <w:iCs/>
          <w:sz w:val="24"/>
          <w:szCs w:val="24"/>
          <w:lang w:val="en-US"/>
        </w:rPr>
        <w:t>British Educational Research Journal</w:t>
      </w:r>
      <w:r w:rsidRPr="00EF7AD3">
        <w:rPr>
          <w:rFonts w:ascii="Times New Roman" w:hAnsi="Times New Roman"/>
          <w:iCs/>
          <w:sz w:val="24"/>
          <w:szCs w:val="24"/>
          <w:lang w:val="en-US"/>
        </w:rPr>
        <w:t>, Vol. 27 (2):201-218.</w:t>
      </w:r>
    </w:p>
    <w:p w:rsidR="00B906C3" w:rsidRPr="00EF7AD3" w:rsidRDefault="00B906C3" w:rsidP="00B906C3">
      <w:pPr>
        <w:autoSpaceDE w:val="0"/>
        <w:autoSpaceDN w:val="0"/>
        <w:adjustRightInd w:val="0"/>
        <w:rPr>
          <w:rFonts w:ascii="Times New Roman" w:hAnsi="Times New Roman"/>
          <w:iCs/>
          <w:sz w:val="24"/>
          <w:szCs w:val="24"/>
          <w:lang w:val="en-US"/>
        </w:rPr>
      </w:pPr>
      <w:r w:rsidRPr="00EF7AD3">
        <w:rPr>
          <w:rFonts w:ascii="Times New Roman" w:hAnsi="Times New Roman"/>
          <w:iCs/>
          <w:sz w:val="24"/>
          <w:szCs w:val="24"/>
          <w:lang w:val="en-US"/>
        </w:rPr>
        <w:t xml:space="preserve">Goodwin, C. (2007) “Participation, stance and affect in the organization of activities </w:t>
      </w:r>
    </w:p>
    <w:p w:rsidR="00B906C3" w:rsidRPr="00EF7AD3" w:rsidRDefault="00B906C3" w:rsidP="00B906C3">
      <w:pPr>
        <w:autoSpaceDE w:val="0"/>
        <w:autoSpaceDN w:val="0"/>
        <w:adjustRightInd w:val="0"/>
        <w:rPr>
          <w:rFonts w:ascii="Times New Roman" w:hAnsi="Times New Roman"/>
          <w:iCs/>
          <w:sz w:val="24"/>
          <w:szCs w:val="24"/>
          <w:lang w:val="en-US"/>
        </w:rPr>
      </w:pPr>
      <w:r w:rsidRPr="00EF7AD3">
        <w:rPr>
          <w:rFonts w:ascii="Times New Roman" w:hAnsi="Times New Roman"/>
          <w:iCs/>
          <w:sz w:val="24"/>
          <w:szCs w:val="24"/>
          <w:lang w:val="en-US"/>
        </w:rPr>
        <w:tab/>
      </w:r>
      <w:r w:rsidRPr="00EF7AD3">
        <w:rPr>
          <w:rFonts w:ascii="Times New Roman" w:hAnsi="Times New Roman"/>
          <w:i/>
          <w:iCs/>
          <w:sz w:val="24"/>
          <w:szCs w:val="24"/>
          <w:lang w:val="en-US"/>
        </w:rPr>
        <w:t>Discourse Society</w:t>
      </w:r>
      <w:r w:rsidRPr="00EF7AD3">
        <w:rPr>
          <w:rFonts w:ascii="Times New Roman" w:hAnsi="Times New Roman"/>
          <w:iCs/>
          <w:sz w:val="24"/>
          <w:szCs w:val="24"/>
          <w:lang w:val="en-US"/>
        </w:rPr>
        <w:t xml:space="preserve"> Vol. 18 (1): 53-72.</w:t>
      </w:r>
    </w:p>
    <w:p w:rsidR="00B906C3" w:rsidRPr="00EF7AD3" w:rsidRDefault="00B906C3" w:rsidP="00B906C3">
      <w:pPr>
        <w:autoSpaceDE w:val="0"/>
        <w:autoSpaceDN w:val="0"/>
        <w:adjustRightInd w:val="0"/>
        <w:rPr>
          <w:rFonts w:ascii="Times New Roman" w:hAnsi="Times New Roman"/>
          <w:i/>
          <w:iCs/>
          <w:sz w:val="24"/>
          <w:szCs w:val="24"/>
          <w:lang w:val="en-US"/>
        </w:rPr>
      </w:pPr>
      <w:r w:rsidRPr="00EF7AD3">
        <w:rPr>
          <w:rFonts w:ascii="Times New Roman" w:hAnsi="Times New Roman"/>
          <w:iCs/>
          <w:sz w:val="24"/>
          <w:szCs w:val="24"/>
          <w:lang w:val="en-US"/>
        </w:rPr>
        <w:t xml:space="preserve">Harms, T., Clifford, R.M. and Cryer, D. (2005) </w:t>
      </w:r>
      <w:r w:rsidRPr="00EF7AD3">
        <w:rPr>
          <w:rFonts w:ascii="Times New Roman" w:hAnsi="Times New Roman"/>
          <w:i/>
          <w:iCs/>
          <w:sz w:val="24"/>
          <w:szCs w:val="24"/>
          <w:lang w:val="en-US"/>
        </w:rPr>
        <w:t>Early Childhood Environment Rating</w:t>
      </w:r>
    </w:p>
    <w:p w:rsidR="00B906C3" w:rsidRPr="00EF7AD3" w:rsidRDefault="00B906C3" w:rsidP="00B906C3">
      <w:pPr>
        <w:autoSpaceDE w:val="0"/>
        <w:autoSpaceDN w:val="0"/>
        <w:adjustRightInd w:val="0"/>
        <w:ind w:firstLine="720"/>
        <w:rPr>
          <w:rFonts w:ascii="Times New Roman" w:hAnsi="Times New Roman"/>
          <w:sz w:val="24"/>
          <w:szCs w:val="24"/>
          <w:highlight w:val="yellow"/>
          <w:lang w:val="en-US"/>
        </w:rPr>
      </w:pPr>
      <w:r w:rsidRPr="00EF7AD3">
        <w:rPr>
          <w:rFonts w:ascii="Times New Roman" w:hAnsi="Times New Roman"/>
          <w:i/>
          <w:iCs/>
          <w:sz w:val="24"/>
          <w:szCs w:val="24"/>
          <w:lang w:val="en-US"/>
        </w:rPr>
        <w:t xml:space="preserve"> Scale </w:t>
      </w:r>
      <w:r w:rsidRPr="00EF7AD3">
        <w:rPr>
          <w:rFonts w:ascii="Times New Roman" w:hAnsi="Times New Roman"/>
          <w:iCs/>
          <w:sz w:val="24"/>
          <w:szCs w:val="24"/>
          <w:lang w:val="en-US"/>
        </w:rPr>
        <w:t>(revised edition). New York: Teachers College Press.</w:t>
      </w:r>
    </w:p>
    <w:p w:rsidR="00B906C3" w:rsidRPr="00EF7AD3" w:rsidRDefault="00B906C3" w:rsidP="00B906C3">
      <w:pPr>
        <w:autoSpaceDE w:val="0"/>
        <w:autoSpaceDN w:val="0"/>
        <w:adjustRightInd w:val="0"/>
        <w:rPr>
          <w:rFonts w:ascii="Times New Roman" w:hAnsi="Times New Roman"/>
          <w:i/>
          <w:iCs/>
          <w:sz w:val="24"/>
          <w:szCs w:val="24"/>
          <w:lang w:val="en-US"/>
        </w:rPr>
      </w:pPr>
      <w:r w:rsidRPr="00EF7AD3">
        <w:rPr>
          <w:rFonts w:ascii="Times New Roman" w:hAnsi="Times New Roman"/>
          <w:sz w:val="24"/>
          <w:szCs w:val="24"/>
          <w:lang w:val="en-US"/>
        </w:rPr>
        <w:t xml:space="preserve">Heath, S.B. (1983, reprinted 2006) </w:t>
      </w:r>
      <w:r w:rsidRPr="00EF7AD3">
        <w:rPr>
          <w:rFonts w:ascii="Times New Roman" w:hAnsi="Times New Roman"/>
          <w:i/>
          <w:iCs/>
          <w:sz w:val="24"/>
          <w:szCs w:val="24"/>
          <w:lang w:val="en-US"/>
        </w:rPr>
        <w:t xml:space="preserve">Ways with Words: language, life and word in </w:t>
      </w:r>
    </w:p>
    <w:p w:rsidR="00B906C3" w:rsidRPr="00EF7AD3" w:rsidRDefault="00B906C3" w:rsidP="00B906C3">
      <w:pPr>
        <w:autoSpaceDE w:val="0"/>
        <w:autoSpaceDN w:val="0"/>
        <w:adjustRightInd w:val="0"/>
        <w:rPr>
          <w:rFonts w:ascii="Times New Roman" w:hAnsi="Times New Roman"/>
          <w:sz w:val="24"/>
          <w:szCs w:val="24"/>
          <w:lang w:val="en-US"/>
        </w:rPr>
      </w:pPr>
      <w:r w:rsidRPr="00EF7AD3">
        <w:rPr>
          <w:rFonts w:ascii="Times New Roman" w:hAnsi="Times New Roman"/>
          <w:i/>
          <w:iCs/>
          <w:sz w:val="24"/>
          <w:szCs w:val="24"/>
          <w:lang w:val="en-US"/>
        </w:rPr>
        <w:tab/>
      </w:r>
      <w:proofErr w:type="gramStart"/>
      <w:r w:rsidRPr="00EF7AD3">
        <w:rPr>
          <w:rFonts w:ascii="Times New Roman" w:hAnsi="Times New Roman"/>
          <w:i/>
          <w:iCs/>
          <w:sz w:val="24"/>
          <w:szCs w:val="24"/>
          <w:lang w:val="en-US"/>
        </w:rPr>
        <w:t>communities</w:t>
      </w:r>
      <w:proofErr w:type="gramEnd"/>
      <w:r w:rsidRPr="00EF7AD3">
        <w:rPr>
          <w:rFonts w:ascii="Times New Roman" w:hAnsi="Times New Roman"/>
          <w:i/>
          <w:iCs/>
          <w:sz w:val="24"/>
          <w:szCs w:val="24"/>
          <w:lang w:val="en-US"/>
        </w:rPr>
        <w:t xml:space="preserve"> and classrooms</w:t>
      </w:r>
      <w:r w:rsidRPr="00EF7AD3">
        <w:rPr>
          <w:rFonts w:ascii="Times New Roman" w:hAnsi="Times New Roman"/>
          <w:sz w:val="24"/>
          <w:szCs w:val="24"/>
          <w:lang w:val="en-US"/>
        </w:rPr>
        <w:t xml:space="preserve">. Cambridge: Cambridge University Press. </w:t>
      </w:r>
    </w:p>
    <w:p w:rsidR="00B906C3" w:rsidRPr="00EF7AD3" w:rsidRDefault="00B906C3" w:rsidP="00B906C3">
      <w:pPr>
        <w:autoSpaceDE w:val="0"/>
        <w:autoSpaceDN w:val="0"/>
        <w:adjustRightInd w:val="0"/>
        <w:ind w:left="720" w:hanging="720"/>
        <w:rPr>
          <w:rFonts w:ascii="Times New Roman" w:hAnsi="Times New Roman"/>
          <w:sz w:val="24"/>
          <w:szCs w:val="24"/>
          <w:lang w:val="en-US"/>
        </w:rPr>
      </w:pPr>
      <w:r w:rsidRPr="00EF7AD3">
        <w:rPr>
          <w:rFonts w:ascii="Times New Roman" w:hAnsi="Times New Roman"/>
          <w:sz w:val="24"/>
          <w:szCs w:val="24"/>
          <w:lang w:val="en-US"/>
        </w:rPr>
        <w:t xml:space="preserve">Kliewer, C. (1998) “Citizenship in the Literate Community: </w:t>
      </w:r>
      <w:proofErr w:type="gramStart"/>
      <w:r w:rsidRPr="00EF7AD3">
        <w:rPr>
          <w:rFonts w:ascii="Times New Roman" w:hAnsi="Times New Roman"/>
          <w:sz w:val="24"/>
          <w:szCs w:val="24"/>
          <w:lang w:val="en-US"/>
        </w:rPr>
        <w:t>An Ethnography</w:t>
      </w:r>
      <w:proofErr w:type="gramEnd"/>
      <w:r w:rsidRPr="00EF7AD3">
        <w:rPr>
          <w:rFonts w:ascii="Times New Roman" w:hAnsi="Times New Roman"/>
          <w:sz w:val="24"/>
          <w:szCs w:val="24"/>
          <w:lang w:val="en-US"/>
        </w:rPr>
        <w:t xml:space="preserve"> of Children with Down Syndrome and the Written Word”. </w:t>
      </w:r>
      <w:r w:rsidRPr="00EF7AD3">
        <w:rPr>
          <w:rFonts w:ascii="Times New Roman" w:hAnsi="Times New Roman"/>
          <w:i/>
          <w:sz w:val="24"/>
          <w:szCs w:val="24"/>
          <w:lang w:val="en-US"/>
        </w:rPr>
        <w:t>Exceptional Children</w:t>
      </w:r>
      <w:r w:rsidRPr="00EF7AD3">
        <w:rPr>
          <w:rFonts w:ascii="Times New Roman" w:hAnsi="Times New Roman"/>
          <w:sz w:val="24"/>
          <w:szCs w:val="24"/>
          <w:lang w:val="en-US"/>
        </w:rPr>
        <w:t xml:space="preserve"> </w:t>
      </w:r>
      <w:r w:rsidRPr="00EF7AD3">
        <w:rPr>
          <w:rFonts w:ascii="Times New Roman" w:hAnsi="Times New Roman"/>
          <w:iCs/>
          <w:sz w:val="24"/>
          <w:szCs w:val="24"/>
          <w:lang w:val="en-US"/>
        </w:rPr>
        <w:t xml:space="preserve">Vol. </w:t>
      </w:r>
      <w:r w:rsidRPr="00EF7AD3">
        <w:rPr>
          <w:rFonts w:ascii="Times New Roman" w:hAnsi="Times New Roman"/>
          <w:sz w:val="24"/>
          <w:szCs w:val="24"/>
          <w:lang w:val="en-US"/>
        </w:rPr>
        <w:t>64 (2):167-180.</w:t>
      </w:r>
    </w:p>
    <w:p w:rsidR="00B906C3" w:rsidRPr="00EF7AD3" w:rsidRDefault="00B906C3" w:rsidP="00B906C3">
      <w:pPr>
        <w:autoSpaceDE w:val="0"/>
        <w:autoSpaceDN w:val="0"/>
        <w:adjustRightInd w:val="0"/>
        <w:rPr>
          <w:rFonts w:ascii="Times New Roman" w:hAnsi="Times New Roman"/>
          <w:sz w:val="24"/>
          <w:szCs w:val="24"/>
          <w:lang w:val="en-US"/>
        </w:rPr>
      </w:pPr>
      <w:r w:rsidRPr="00EF7AD3">
        <w:rPr>
          <w:rFonts w:ascii="Times New Roman" w:hAnsi="Times New Roman"/>
          <w:sz w:val="24"/>
          <w:szCs w:val="24"/>
          <w:lang w:val="en-US"/>
        </w:rPr>
        <w:t xml:space="preserve">Kliewer, C., D. Biklen and Kasa-Hendrickson, C. (2006) "Who may be literate? </w:t>
      </w:r>
    </w:p>
    <w:p w:rsidR="00B906C3" w:rsidRPr="00EF7AD3" w:rsidRDefault="00B906C3" w:rsidP="00B906C3">
      <w:pPr>
        <w:autoSpaceDE w:val="0"/>
        <w:autoSpaceDN w:val="0"/>
        <w:adjustRightInd w:val="0"/>
        <w:ind w:left="720"/>
        <w:rPr>
          <w:rFonts w:ascii="Times New Roman" w:hAnsi="Times New Roman"/>
          <w:sz w:val="24"/>
          <w:szCs w:val="24"/>
          <w:lang w:val="en-US"/>
        </w:rPr>
      </w:pPr>
      <w:proofErr w:type="gramStart"/>
      <w:r w:rsidRPr="00EF7AD3">
        <w:rPr>
          <w:rFonts w:ascii="Times New Roman" w:hAnsi="Times New Roman"/>
          <w:sz w:val="24"/>
          <w:szCs w:val="24"/>
          <w:lang w:val="en-US"/>
        </w:rPr>
        <w:t>Disability and resistance to the cultural denial of competence."</w:t>
      </w:r>
      <w:proofErr w:type="gramEnd"/>
      <w:r w:rsidRPr="00EF7AD3">
        <w:rPr>
          <w:rFonts w:ascii="Times New Roman" w:hAnsi="Times New Roman"/>
          <w:sz w:val="24"/>
          <w:szCs w:val="24"/>
          <w:lang w:val="en-US"/>
        </w:rPr>
        <w:t xml:space="preserve"> </w:t>
      </w:r>
      <w:r w:rsidRPr="00EF7AD3">
        <w:rPr>
          <w:rFonts w:ascii="Times New Roman" w:hAnsi="Times New Roman"/>
          <w:i/>
          <w:sz w:val="24"/>
          <w:szCs w:val="24"/>
          <w:lang w:val="en-US"/>
        </w:rPr>
        <w:t xml:space="preserve">American Educational Research Journal </w:t>
      </w:r>
      <w:r w:rsidRPr="00EF7AD3">
        <w:rPr>
          <w:rFonts w:ascii="Times New Roman" w:hAnsi="Times New Roman"/>
          <w:iCs/>
          <w:sz w:val="24"/>
          <w:szCs w:val="24"/>
          <w:lang w:val="en-US"/>
        </w:rPr>
        <w:t>Vol.</w:t>
      </w:r>
      <w:r w:rsidRPr="00EF7AD3">
        <w:rPr>
          <w:rFonts w:ascii="Times New Roman" w:hAnsi="Times New Roman"/>
          <w:bCs/>
          <w:sz w:val="24"/>
          <w:szCs w:val="24"/>
          <w:lang w:val="en-US"/>
        </w:rPr>
        <w:t xml:space="preserve">43 </w:t>
      </w:r>
      <w:r w:rsidRPr="00EF7AD3">
        <w:rPr>
          <w:rFonts w:ascii="Times New Roman" w:hAnsi="Times New Roman"/>
          <w:sz w:val="24"/>
          <w:szCs w:val="24"/>
          <w:lang w:val="en-US"/>
        </w:rPr>
        <w:t>(2): 163-192.</w:t>
      </w:r>
    </w:p>
    <w:p w:rsidR="00B906C3" w:rsidRPr="00EF7AD3" w:rsidRDefault="00B906C3" w:rsidP="00B906C3">
      <w:pPr>
        <w:autoSpaceDE w:val="0"/>
        <w:autoSpaceDN w:val="0"/>
        <w:adjustRightInd w:val="0"/>
        <w:rPr>
          <w:rFonts w:ascii="Times New Roman" w:hAnsi="Times New Roman"/>
          <w:i/>
          <w:iCs/>
          <w:sz w:val="24"/>
          <w:szCs w:val="24"/>
          <w:lang w:val="en-US"/>
        </w:rPr>
      </w:pPr>
      <w:r w:rsidRPr="00EF7AD3">
        <w:rPr>
          <w:rFonts w:ascii="Times New Roman" w:hAnsi="Times New Roman"/>
          <w:sz w:val="24"/>
          <w:szCs w:val="24"/>
          <w:lang w:val="en-US"/>
        </w:rPr>
        <w:t xml:space="preserve">Kress, G. and van Leeuwen, T. (2001) </w:t>
      </w:r>
      <w:r w:rsidRPr="00EF7AD3">
        <w:rPr>
          <w:rFonts w:ascii="Times New Roman" w:hAnsi="Times New Roman"/>
          <w:i/>
          <w:iCs/>
          <w:sz w:val="24"/>
          <w:szCs w:val="24"/>
          <w:lang w:val="en-US"/>
        </w:rPr>
        <w:t xml:space="preserve">Multimodal Discourse: the modes and media of </w:t>
      </w:r>
    </w:p>
    <w:p w:rsidR="00B906C3" w:rsidRPr="00EF7AD3" w:rsidRDefault="00B906C3" w:rsidP="00B906C3">
      <w:pPr>
        <w:autoSpaceDE w:val="0"/>
        <w:autoSpaceDN w:val="0"/>
        <w:adjustRightInd w:val="0"/>
        <w:rPr>
          <w:rFonts w:ascii="Times New Roman" w:hAnsi="Times New Roman"/>
          <w:sz w:val="24"/>
          <w:szCs w:val="24"/>
          <w:lang w:val="en-US"/>
        </w:rPr>
      </w:pPr>
      <w:r w:rsidRPr="00EF7AD3">
        <w:rPr>
          <w:rFonts w:ascii="Times New Roman" w:hAnsi="Times New Roman"/>
          <w:i/>
          <w:iCs/>
          <w:sz w:val="24"/>
          <w:szCs w:val="24"/>
          <w:lang w:val="en-US"/>
        </w:rPr>
        <w:tab/>
      </w:r>
      <w:proofErr w:type="gramStart"/>
      <w:r w:rsidRPr="00EF7AD3">
        <w:rPr>
          <w:rFonts w:ascii="Times New Roman" w:hAnsi="Times New Roman"/>
          <w:i/>
          <w:iCs/>
          <w:sz w:val="24"/>
          <w:szCs w:val="24"/>
          <w:lang w:val="en-US"/>
        </w:rPr>
        <w:t>contemporary</w:t>
      </w:r>
      <w:proofErr w:type="gramEnd"/>
      <w:r w:rsidRPr="00EF7AD3">
        <w:rPr>
          <w:rFonts w:ascii="Times New Roman" w:hAnsi="Times New Roman"/>
          <w:i/>
          <w:iCs/>
          <w:sz w:val="24"/>
          <w:szCs w:val="24"/>
          <w:lang w:val="en-US"/>
        </w:rPr>
        <w:t xml:space="preserve"> communication</w:t>
      </w:r>
      <w:r w:rsidRPr="00EF7AD3">
        <w:rPr>
          <w:rFonts w:ascii="Times New Roman" w:hAnsi="Times New Roman"/>
          <w:sz w:val="24"/>
          <w:szCs w:val="24"/>
          <w:lang w:val="en-US"/>
        </w:rPr>
        <w:t>. London: Hodder Arnold.</w:t>
      </w:r>
    </w:p>
    <w:p w:rsidR="00B906C3" w:rsidRPr="00EF7AD3" w:rsidRDefault="00B906C3" w:rsidP="00B906C3">
      <w:pPr>
        <w:autoSpaceDE w:val="0"/>
        <w:autoSpaceDN w:val="0"/>
        <w:adjustRightInd w:val="0"/>
        <w:ind w:left="720" w:hanging="720"/>
        <w:rPr>
          <w:rFonts w:ascii="Times New Roman" w:hAnsi="Times New Roman"/>
          <w:sz w:val="24"/>
          <w:szCs w:val="24"/>
          <w:lang w:val="en-US"/>
        </w:rPr>
      </w:pPr>
      <w:proofErr w:type="gramStart"/>
      <w:r w:rsidRPr="00EF7AD3">
        <w:rPr>
          <w:rFonts w:ascii="Times New Roman" w:hAnsi="Times New Roman"/>
          <w:sz w:val="24"/>
          <w:szCs w:val="24"/>
          <w:lang w:val="en-US"/>
        </w:rPr>
        <w:t>Lacey, P., Layton, L., Miller, C., Goldbart, J. and Lawson, H. (2007).</w:t>
      </w:r>
      <w:proofErr w:type="gramEnd"/>
      <w:r w:rsidRPr="00EF7AD3">
        <w:rPr>
          <w:rFonts w:ascii="Times New Roman" w:hAnsi="Times New Roman"/>
          <w:sz w:val="24"/>
          <w:szCs w:val="24"/>
          <w:lang w:val="en-US"/>
        </w:rPr>
        <w:t xml:space="preserve"> “What is literacy for students with severe learning difficulties? </w:t>
      </w:r>
      <w:proofErr w:type="gramStart"/>
      <w:r w:rsidRPr="00EF7AD3">
        <w:rPr>
          <w:rFonts w:ascii="Times New Roman" w:hAnsi="Times New Roman"/>
          <w:sz w:val="24"/>
          <w:szCs w:val="24"/>
          <w:lang w:val="en-US"/>
        </w:rPr>
        <w:t>Exploring conventional and inclusive literacy.”</w:t>
      </w:r>
      <w:proofErr w:type="gramEnd"/>
      <w:r w:rsidRPr="00EF7AD3">
        <w:rPr>
          <w:rFonts w:ascii="Times New Roman" w:hAnsi="Times New Roman"/>
          <w:sz w:val="24"/>
          <w:szCs w:val="24"/>
          <w:lang w:val="en-US"/>
        </w:rPr>
        <w:t xml:space="preserve"> </w:t>
      </w:r>
      <w:r w:rsidRPr="00EF7AD3">
        <w:rPr>
          <w:rFonts w:ascii="Times New Roman" w:hAnsi="Times New Roman"/>
          <w:i/>
          <w:sz w:val="24"/>
          <w:szCs w:val="24"/>
          <w:lang w:val="en-US"/>
        </w:rPr>
        <w:t>Journal of Research in Special Educational Needs</w:t>
      </w:r>
      <w:r w:rsidRPr="00EF7AD3">
        <w:rPr>
          <w:rFonts w:ascii="Times New Roman" w:hAnsi="Times New Roman"/>
          <w:sz w:val="24"/>
          <w:szCs w:val="24"/>
          <w:lang w:val="en-US"/>
        </w:rPr>
        <w:t xml:space="preserve"> </w:t>
      </w:r>
      <w:r w:rsidRPr="00EF7AD3">
        <w:rPr>
          <w:rFonts w:ascii="Times New Roman" w:hAnsi="Times New Roman"/>
          <w:iCs/>
          <w:sz w:val="24"/>
          <w:szCs w:val="24"/>
          <w:lang w:val="en-US"/>
        </w:rPr>
        <w:t xml:space="preserve">Vol. </w:t>
      </w:r>
      <w:r w:rsidRPr="00EF7AD3">
        <w:rPr>
          <w:rFonts w:ascii="Times New Roman" w:hAnsi="Times New Roman"/>
          <w:sz w:val="24"/>
          <w:szCs w:val="24"/>
          <w:lang w:val="en-US"/>
        </w:rPr>
        <w:t>7 (3): 149-160.</w:t>
      </w:r>
    </w:p>
    <w:p w:rsidR="00B906C3" w:rsidRPr="00EF7AD3" w:rsidRDefault="00B906C3" w:rsidP="00B906C3">
      <w:pPr>
        <w:autoSpaceDE w:val="0"/>
        <w:autoSpaceDN w:val="0"/>
        <w:adjustRightInd w:val="0"/>
        <w:rPr>
          <w:rFonts w:ascii="Times New Roman" w:hAnsi="Times New Roman"/>
          <w:sz w:val="24"/>
          <w:szCs w:val="24"/>
          <w:lang w:val="en-US"/>
        </w:rPr>
      </w:pPr>
      <w:r w:rsidRPr="00EF7AD3">
        <w:rPr>
          <w:rFonts w:ascii="Times New Roman" w:hAnsi="Times New Roman"/>
          <w:sz w:val="24"/>
          <w:szCs w:val="24"/>
          <w:lang w:val="en-US"/>
        </w:rPr>
        <w:t xml:space="preserve">Lancaster, L. (2006) </w:t>
      </w:r>
      <w:r w:rsidRPr="00EF7AD3">
        <w:rPr>
          <w:rFonts w:ascii="Times New Roman" w:hAnsi="Times New Roman"/>
          <w:i/>
          <w:iCs/>
          <w:sz w:val="24"/>
          <w:szCs w:val="24"/>
          <w:lang w:val="en-US"/>
        </w:rPr>
        <w:t xml:space="preserve">Grammaticisation in Early Mark Making: A Multimodal </w:t>
      </w:r>
    </w:p>
    <w:p w:rsidR="00B906C3" w:rsidRPr="00EF7AD3" w:rsidRDefault="00B906C3" w:rsidP="00B906C3">
      <w:pPr>
        <w:autoSpaceDE w:val="0"/>
        <w:autoSpaceDN w:val="0"/>
        <w:adjustRightInd w:val="0"/>
        <w:jc w:val="center"/>
        <w:rPr>
          <w:rFonts w:ascii="Times New Roman" w:hAnsi="Times New Roman"/>
          <w:sz w:val="24"/>
          <w:szCs w:val="24"/>
          <w:lang w:val="en-US"/>
        </w:rPr>
      </w:pPr>
      <w:proofErr w:type="gramStart"/>
      <w:r w:rsidRPr="00EF7AD3">
        <w:rPr>
          <w:rFonts w:ascii="Times New Roman" w:hAnsi="Times New Roman"/>
          <w:i/>
          <w:sz w:val="24"/>
          <w:szCs w:val="24"/>
          <w:lang w:val="en-US"/>
        </w:rPr>
        <w:lastRenderedPageBreak/>
        <w:t>Investigation</w:t>
      </w:r>
      <w:r w:rsidRPr="00EF7AD3">
        <w:rPr>
          <w:rFonts w:ascii="Times New Roman" w:hAnsi="Times New Roman"/>
          <w:sz w:val="24"/>
          <w:szCs w:val="24"/>
          <w:lang w:val="en-US"/>
        </w:rPr>
        <w:t xml:space="preserve"> End of Award Report.</w:t>
      </w:r>
      <w:proofErr w:type="gramEnd"/>
      <w:r w:rsidRPr="00EF7AD3">
        <w:rPr>
          <w:rFonts w:ascii="Times New Roman" w:hAnsi="Times New Roman"/>
          <w:sz w:val="24"/>
          <w:szCs w:val="24"/>
          <w:lang w:val="en-US"/>
        </w:rPr>
        <w:t xml:space="preserve"> (Award Number: RES-000-22-0599) </w:t>
      </w:r>
    </w:p>
    <w:p w:rsidR="00B906C3" w:rsidRPr="00EF7AD3" w:rsidRDefault="00B906C3" w:rsidP="00B906C3">
      <w:pPr>
        <w:autoSpaceDE w:val="0"/>
        <w:autoSpaceDN w:val="0"/>
        <w:adjustRightInd w:val="0"/>
        <w:ind w:left="720" w:hanging="720"/>
        <w:rPr>
          <w:rFonts w:ascii="Times New Roman" w:hAnsi="Times New Roman"/>
          <w:sz w:val="24"/>
          <w:szCs w:val="24"/>
          <w:lang w:val="en-US"/>
        </w:rPr>
      </w:pPr>
      <w:r w:rsidRPr="00EF7AD3">
        <w:rPr>
          <w:rFonts w:ascii="Times New Roman" w:hAnsi="Times New Roman"/>
          <w:sz w:val="24"/>
          <w:szCs w:val="24"/>
          <w:lang w:val="en-US"/>
        </w:rPr>
        <w:t xml:space="preserve">Lancaster, L. (2007). “Representing the ways of the world: How children under three use syntax in graphic signs.” </w:t>
      </w:r>
      <w:r w:rsidRPr="00EF7AD3">
        <w:rPr>
          <w:rFonts w:ascii="Times New Roman" w:hAnsi="Times New Roman"/>
          <w:i/>
          <w:sz w:val="24"/>
          <w:szCs w:val="24"/>
          <w:lang w:val="en-US"/>
        </w:rPr>
        <w:t>Journal of Early Childhood Literacy</w:t>
      </w:r>
      <w:r w:rsidRPr="00EF7AD3">
        <w:rPr>
          <w:rFonts w:ascii="Times New Roman" w:hAnsi="Times New Roman"/>
          <w:sz w:val="24"/>
          <w:szCs w:val="24"/>
          <w:lang w:val="en-US"/>
        </w:rPr>
        <w:t xml:space="preserve"> </w:t>
      </w:r>
      <w:r w:rsidRPr="00EF7AD3">
        <w:rPr>
          <w:rFonts w:ascii="Times New Roman" w:hAnsi="Times New Roman"/>
          <w:iCs/>
          <w:sz w:val="24"/>
          <w:szCs w:val="24"/>
          <w:lang w:val="en-US"/>
        </w:rPr>
        <w:t xml:space="preserve">Vol. </w:t>
      </w:r>
      <w:r w:rsidRPr="00EF7AD3">
        <w:rPr>
          <w:rFonts w:ascii="Times New Roman" w:hAnsi="Times New Roman"/>
          <w:sz w:val="24"/>
          <w:szCs w:val="24"/>
          <w:lang w:val="en-US"/>
        </w:rPr>
        <w:t>7 (2): 123-154.</w:t>
      </w:r>
    </w:p>
    <w:p w:rsidR="00B906C3" w:rsidRPr="00EF7AD3" w:rsidRDefault="00B906C3" w:rsidP="00B906C3">
      <w:pPr>
        <w:rPr>
          <w:rFonts w:ascii="Times New Roman" w:hAnsi="Times New Roman"/>
          <w:sz w:val="24"/>
          <w:szCs w:val="24"/>
          <w:lang w:val="en-GB"/>
        </w:rPr>
      </w:pPr>
      <w:r w:rsidRPr="00EF7AD3">
        <w:rPr>
          <w:rFonts w:ascii="Times New Roman" w:hAnsi="Times New Roman"/>
          <w:sz w:val="24"/>
          <w:szCs w:val="24"/>
          <w:lang w:val="en-GB"/>
        </w:rPr>
        <w:t xml:space="preserve">Nind, M., Flewitt, R.S. and Payler, J. (2007) “The experiences of young children with </w:t>
      </w:r>
    </w:p>
    <w:p w:rsidR="00B906C3" w:rsidRPr="00EF7AD3" w:rsidRDefault="00B906C3" w:rsidP="00B906C3">
      <w:pPr>
        <w:ind w:left="720"/>
        <w:rPr>
          <w:rFonts w:ascii="Times New Roman" w:hAnsi="Times New Roman"/>
          <w:sz w:val="24"/>
          <w:szCs w:val="24"/>
          <w:lang w:val="en-GB"/>
        </w:rPr>
      </w:pPr>
      <w:proofErr w:type="gramStart"/>
      <w:r w:rsidRPr="00EF7AD3">
        <w:rPr>
          <w:rFonts w:ascii="Times New Roman" w:hAnsi="Times New Roman"/>
          <w:sz w:val="24"/>
          <w:szCs w:val="24"/>
          <w:lang w:val="en-GB"/>
        </w:rPr>
        <w:t>learning</w:t>
      </w:r>
      <w:proofErr w:type="gramEnd"/>
      <w:r w:rsidRPr="00EF7AD3">
        <w:rPr>
          <w:rFonts w:ascii="Times New Roman" w:hAnsi="Times New Roman"/>
          <w:sz w:val="24"/>
          <w:szCs w:val="24"/>
          <w:lang w:val="en-GB"/>
        </w:rPr>
        <w:t xml:space="preserve"> disabilities attending both special and inclusive preschools”. Final report for Rix, Thompson, Rothenberg Foundation, School of Education, University of Southampton and Educational Dialogue Research Unit, The Open University. </w:t>
      </w:r>
    </w:p>
    <w:p w:rsidR="00B906C3" w:rsidRPr="00EF7AD3" w:rsidRDefault="00B906C3" w:rsidP="00B906C3">
      <w:pPr>
        <w:autoSpaceDE w:val="0"/>
        <w:autoSpaceDN w:val="0"/>
        <w:adjustRightInd w:val="0"/>
        <w:rPr>
          <w:rFonts w:ascii="Times New Roman" w:hAnsi="Times New Roman"/>
          <w:sz w:val="24"/>
          <w:szCs w:val="24"/>
          <w:lang w:val="en-US"/>
        </w:rPr>
      </w:pPr>
      <w:r w:rsidRPr="00EF7AD3">
        <w:rPr>
          <w:rFonts w:ascii="Times New Roman" w:hAnsi="Times New Roman"/>
          <w:sz w:val="24"/>
          <w:szCs w:val="24"/>
          <w:lang w:val="en-US"/>
        </w:rPr>
        <w:t xml:space="preserve">Oliver, M. (1990) </w:t>
      </w:r>
      <w:proofErr w:type="gramStart"/>
      <w:r w:rsidRPr="00EF7AD3">
        <w:rPr>
          <w:rFonts w:ascii="Times New Roman" w:hAnsi="Times New Roman"/>
          <w:i/>
          <w:sz w:val="24"/>
          <w:szCs w:val="24"/>
          <w:lang w:val="en-US"/>
        </w:rPr>
        <w:t>The</w:t>
      </w:r>
      <w:proofErr w:type="gramEnd"/>
      <w:r w:rsidRPr="00EF7AD3">
        <w:rPr>
          <w:rFonts w:ascii="Times New Roman" w:hAnsi="Times New Roman"/>
          <w:i/>
          <w:sz w:val="24"/>
          <w:szCs w:val="24"/>
          <w:lang w:val="en-US"/>
        </w:rPr>
        <w:t xml:space="preserve"> Politics of Disablement</w:t>
      </w:r>
      <w:r w:rsidRPr="00EF7AD3">
        <w:rPr>
          <w:rFonts w:ascii="Times New Roman" w:hAnsi="Times New Roman"/>
          <w:sz w:val="24"/>
          <w:szCs w:val="24"/>
          <w:lang w:val="en-US"/>
        </w:rPr>
        <w:t xml:space="preserve">. Basingstoke: Macmillan. </w:t>
      </w:r>
    </w:p>
    <w:p w:rsidR="00B906C3" w:rsidRPr="00EF7AD3" w:rsidRDefault="00B906C3" w:rsidP="00B906C3">
      <w:pPr>
        <w:autoSpaceDE w:val="0"/>
        <w:autoSpaceDN w:val="0"/>
        <w:adjustRightInd w:val="0"/>
        <w:rPr>
          <w:rFonts w:ascii="Times New Roman" w:hAnsi="Times New Roman"/>
          <w:i/>
          <w:iCs/>
          <w:sz w:val="24"/>
          <w:szCs w:val="24"/>
          <w:lang w:val="en-US"/>
        </w:rPr>
      </w:pPr>
      <w:r w:rsidRPr="00EF7AD3">
        <w:rPr>
          <w:rFonts w:ascii="Times New Roman" w:hAnsi="Times New Roman"/>
          <w:sz w:val="24"/>
          <w:szCs w:val="24"/>
          <w:lang w:val="en-US"/>
        </w:rPr>
        <w:t xml:space="preserve">Organisation for Economic Cooperation and Development (OECD) (2000) </w:t>
      </w:r>
      <w:r w:rsidRPr="00EF7AD3">
        <w:rPr>
          <w:rFonts w:ascii="Times New Roman" w:hAnsi="Times New Roman"/>
          <w:i/>
          <w:iCs/>
          <w:sz w:val="24"/>
          <w:szCs w:val="24"/>
          <w:lang w:val="en-US"/>
        </w:rPr>
        <w:t xml:space="preserve">Literacy in </w:t>
      </w:r>
    </w:p>
    <w:p w:rsidR="00B906C3" w:rsidRPr="00EF7AD3" w:rsidRDefault="00B906C3" w:rsidP="00B906C3">
      <w:pPr>
        <w:autoSpaceDE w:val="0"/>
        <w:autoSpaceDN w:val="0"/>
        <w:adjustRightInd w:val="0"/>
        <w:ind w:left="720"/>
        <w:rPr>
          <w:rFonts w:ascii="Times New Roman" w:hAnsi="Times New Roman"/>
          <w:sz w:val="24"/>
          <w:szCs w:val="24"/>
          <w:lang w:val="en-US"/>
        </w:rPr>
      </w:pPr>
      <w:proofErr w:type="gramStart"/>
      <w:r w:rsidRPr="00EF7AD3">
        <w:rPr>
          <w:rFonts w:ascii="Times New Roman" w:hAnsi="Times New Roman"/>
          <w:i/>
          <w:iCs/>
          <w:sz w:val="24"/>
          <w:szCs w:val="24"/>
          <w:lang w:val="en-US"/>
        </w:rPr>
        <w:t>the</w:t>
      </w:r>
      <w:proofErr w:type="gramEnd"/>
      <w:r w:rsidRPr="00EF7AD3">
        <w:rPr>
          <w:rFonts w:ascii="Times New Roman" w:hAnsi="Times New Roman"/>
          <w:i/>
          <w:iCs/>
          <w:sz w:val="24"/>
          <w:szCs w:val="24"/>
          <w:lang w:val="en-US"/>
        </w:rPr>
        <w:t xml:space="preserve"> Age of Information</w:t>
      </w:r>
      <w:r w:rsidRPr="00EF7AD3">
        <w:rPr>
          <w:rFonts w:ascii="Times New Roman" w:hAnsi="Times New Roman"/>
          <w:sz w:val="24"/>
          <w:szCs w:val="24"/>
          <w:lang w:val="en-US"/>
        </w:rPr>
        <w:t xml:space="preserve">. </w:t>
      </w:r>
      <w:proofErr w:type="gramStart"/>
      <w:r w:rsidRPr="00EF7AD3">
        <w:rPr>
          <w:rFonts w:ascii="Times New Roman" w:hAnsi="Times New Roman"/>
          <w:sz w:val="24"/>
          <w:szCs w:val="24"/>
          <w:lang w:val="en-US"/>
        </w:rPr>
        <w:t>Final Report.</w:t>
      </w:r>
      <w:proofErr w:type="gramEnd"/>
      <w:r w:rsidRPr="00EF7AD3">
        <w:rPr>
          <w:rFonts w:ascii="Times New Roman" w:hAnsi="Times New Roman"/>
          <w:sz w:val="24"/>
          <w:szCs w:val="24"/>
          <w:lang w:val="en-US"/>
        </w:rPr>
        <w:t xml:space="preserve"> Paris, France: OECD. </w:t>
      </w:r>
      <w:hyperlink r:id="rId5" w:history="1">
        <w:r w:rsidRPr="00EF7AD3">
          <w:rPr>
            <w:rStyle w:val="-"/>
            <w:rFonts w:ascii="Times New Roman" w:hAnsi="Times New Roman"/>
            <w:sz w:val="24"/>
            <w:szCs w:val="24"/>
            <w:lang w:val="en-US"/>
          </w:rPr>
          <w:t>http://www.oecd.org/dataoecd/24/21/39437980.pdf</w:t>
        </w:r>
      </w:hyperlink>
      <w:r w:rsidRPr="00EF7AD3">
        <w:rPr>
          <w:rFonts w:ascii="Times New Roman" w:hAnsi="Times New Roman"/>
          <w:sz w:val="24"/>
          <w:szCs w:val="24"/>
          <w:lang w:val="en-US"/>
        </w:rPr>
        <w:t xml:space="preserve"> (Accessed 4 March 2008).</w:t>
      </w:r>
    </w:p>
    <w:p w:rsidR="00B906C3" w:rsidRPr="00EF7AD3" w:rsidRDefault="00B906C3" w:rsidP="00B906C3">
      <w:pPr>
        <w:autoSpaceDE w:val="0"/>
        <w:autoSpaceDN w:val="0"/>
        <w:adjustRightInd w:val="0"/>
        <w:rPr>
          <w:rFonts w:ascii="Times New Roman" w:hAnsi="Times New Roman"/>
          <w:sz w:val="24"/>
          <w:szCs w:val="24"/>
          <w:lang w:val="en-US"/>
        </w:rPr>
      </w:pPr>
      <w:r w:rsidRPr="00EF7AD3">
        <w:rPr>
          <w:rFonts w:ascii="Times New Roman" w:hAnsi="Times New Roman"/>
          <w:sz w:val="24"/>
          <w:szCs w:val="24"/>
          <w:lang w:val="en-US"/>
        </w:rPr>
        <w:t xml:space="preserve">Pahl, K. and Rowsell, J. (2005) </w:t>
      </w:r>
      <w:r w:rsidRPr="00EF7AD3">
        <w:rPr>
          <w:rFonts w:ascii="Times New Roman" w:hAnsi="Times New Roman"/>
          <w:i/>
          <w:iCs/>
          <w:sz w:val="24"/>
          <w:szCs w:val="24"/>
          <w:lang w:val="en-US"/>
        </w:rPr>
        <w:t xml:space="preserve">Literacy and Education: Understanding the New Literacy </w:t>
      </w:r>
    </w:p>
    <w:p w:rsidR="00B906C3" w:rsidRPr="00EF7AD3" w:rsidRDefault="00B906C3" w:rsidP="00B906C3">
      <w:pPr>
        <w:autoSpaceDE w:val="0"/>
        <w:autoSpaceDN w:val="0"/>
        <w:adjustRightInd w:val="0"/>
        <w:ind w:firstLine="720"/>
        <w:rPr>
          <w:rFonts w:ascii="Times New Roman" w:hAnsi="Times New Roman"/>
          <w:sz w:val="24"/>
          <w:szCs w:val="24"/>
          <w:lang w:val="en-US"/>
        </w:rPr>
      </w:pPr>
      <w:proofErr w:type="gramStart"/>
      <w:r w:rsidRPr="00EF7AD3">
        <w:rPr>
          <w:rFonts w:ascii="Times New Roman" w:hAnsi="Times New Roman"/>
          <w:i/>
          <w:iCs/>
          <w:sz w:val="24"/>
          <w:szCs w:val="24"/>
          <w:lang w:val="en-US"/>
        </w:rPr>
        <w:t>Studies in the Classroom</w:t>
      </w:r>
      <w:r w:rsidRPr="00EF7AD3">
        <w:rPr>
          <w:rFonts w:ascii="Times New Roman" w:hAnsi="Times New Roman"/>
          <w:sz w:val="24"/>
          <w:szCs w:val="24"/>
          <w:lang w:val="en-US"/>
        </w:rPr>
        <w:t>.</w:t>
      </w:r>
      <w:proofErr w:type="gramEnd"/>
      <w:r w:rsidRPr="00EF7AD3">
        <w:rPr>
          <w:rFonts w:ascii="Times New Roman" w:hAnsi="Times New Roman"/>
          <w:sz w:val="24"/>
          <w:szCs w:val="24"/>
          <w:lang w:val="en-US"/>
        </w:rPr>
        <w:t xml:space="preserve"> London: Paul Chapman Publishing. </w:t>
      </w:r>
    </w:p>
    <w:p w:rsidR="00B906C3" w:rsidRPr="00EF7AD3" w:rsidRDefault="00B906C3" w:rsidP="00B906C3">
      <w:pPr>
        <w:autoSpaceDE w:val="0"/>
        <w:autoSpaceDN w:val="0"/>
        <w:adjustRightInd w:val="0"/>
        <w:rPr>
          <w:rFonts w:ascii="Times New Roman" w:hAnsi="Times New Roman"/>
          <w:sz w:val="24"/>
          <w:szCs w:val="24"/>
          <w:lang w:val="en-US"/>
        </w:rPr>
      </w:pPr>
      <w:r w:rsidRPr="00EF7AD3">
        <w:rPr>
          <w:rFonts w:ascii="Times New Roman" w:hAnsi="Times New Roman"/>
          <w:sz w:val="24"/>
          <w:szCs w:val="24"/>
          <w:lang w:val="en-US"/>
        </w:rPr>
        <w:t>Payler, J. (2007) “Opening and closing interactive spaces: shaping four-year-old</w:t>
      </w:r>
      <w:r w:rsidRPr="00EF7AD3">
        <w:rPr>
          <w:rFonts w:ascii="Times New Roman" w:hAnsi="Times New Roman"/>
          <w:sz w:val="24"/>
          <w:szCs w:val="24"/>
          <w:lang w:val="en-US"/>
        </w:rPr>
        <w:tab/>
        <w:t xml:space="preserve">children's participation in two English settings” </w:t>
      </w:r>
      <w:r w:rsidRPr="00EF7AD3">
        <w:rPr>
          <w:rFonts w:ascii="Times New Roman" w:hAnsi="Times New Roman"/>
          <w:i/>
          <w:sz w:val="24"/>
          <w:szCs w:val="24"/>
          <w:lang w:val="en-US"/>
        </w:rPr>
        <w:t>Early Years</w:t>
      </w:r>
      <w:r w:rsidRPr="00EF7AD3">
        <w:rPr>
          <w:rFonts w:ascii="Times New Roman" w:hAnsi="Times New Roman"/>
          <w:sz w:val="24"/>
          <w:szCs w:val="24"/>
          <w:lang w:val="en-US"/>
        </w:rPr>
        <w:t xml:space="preserve"> </w:t>
      </w:r>
      <w:r w:rsidRPr="00EF7AD3">
        <w:rPr>
          <w:rFonts w:ascii="Times New Roman" w:hAnsi="Times New Roman"/>
          <w:iCs/>
          <w:sz w:val="24"/>
          <w:szCs w:val="24"/>
          <w:lang w:val="en-US"/>
        </w:rPr>
        <w:t xml:space="preserve">Vol. </w:t>
      </w:r>
      <w:r w:rsidRPr="00EF7AD3">
        <w:rPr>
          <w:rFonts w:ascii="Times New Roman" w:hAnsi="Times New Roman"/>
          <w:sz w:val="24"/>
          <w:szCs w:val="24"/>
          <w:lang w:val="en-US"/>
        </w:rPr>
        <w:t>27 (3): 237–254</w:t>
      </w:r>
    </w:p>
    <w:p w:rsidR="00B906C3" w:rsidRPr="00EF7AD3" w:rsidRDefault="00B906C3" w:rsidP="00B906C3">
      <w:pPr>
        <w:autoSpaceDE w:val="0"/>
        <w:autoSpaceDN w:val="0"/>
        <w:adjustRightInd w:val="0"/>
        <w:rPr>
          <w:rFonts w:ascii="Times New Roman" w:hAnsi="Times New Roman"/>
          <w:sz w:val="24"/>
          <w:szCs w:val="24"/>
          <w:lang w:val="en-US"/>
        </w:rPr>
      </w:pPr>
      <w:proofErr w:type="gramStart"/>
      <w:r w:rsidRPr="00EF7AD3">
        <w:rPr>
          <w:rFonts w:ascii="Times New Roman" w:hAnsi="Times New Roman"/>
          <w:sz w:val="24"/>
          <w:szCs w:val="24"/>
          <w:lang w:val="en-US"/>
        </w:rPr>
        <w:t>Schaffer, H. R. (1996) “Joint involvement episodes as context for development” In H.</w:t>
      </w:r>
      <w:proofErr w:type="gramEnd"/>
      <w:r w:rsidRPr="00EF7AD3">
        <w:rPr>
          <w:rFonts w:ascii="Times New Roman" w:hAnsi="Times New Roman"/>
          <w:sz w:val="24"/>
          <w:szCs w:val="24"/>
          <w:lang w:val="en-US"/>
        </w:rPr>
        <w:t xml:space="preserve"> </w:t>
      </w:r>
    </w:p>
    <w:p w:rsidR="00B906C3" w:rsidRPr="00EF7AD3" w:rsidRDefault="00B906C3" w:rsidP="00B906C3">
      <w:pPr>
        <w:autoSpaceDE w:val="0"/>
        <w:autoSpaceDN w:val="0"/>
        <w:adjustRightInd w:val="0"/>
        <w:rPr>
          <w:rFonts w:ascii="Times New Roman" w:hAnsi="Times New Roman"/>
          <w:sz w:val="24"/>
          <w:szCs w:val="24"/>
          <w:lang w:val="en-US"/>
        </w:rPr>
      </w:pPr>
      <w:r w:rsidRPr="00EF7AD3">
        <w:rPr>
          <w:rFonts w:ascii="Times New Roman" w:hAnsi="Times New Roman"/>
          <w:sz w:val="24"/>
          <w:szCs w:val="24"/>
          <w:lang w:val="en-US"/>
        </w:rPr>
        <w:tab/>
        <w:t xml:space="preserve">Daniels (eds) </w:t>
      </w:r>
      <w:r w:rsidRPr="00EF7AD3">
        <w:rPr>
          <w:rFonts w:ascii="Times New Roman" w:hAnsi="Times New Roman"/>
          <w:i/>
          <w:iCs/>
          <w:sz w:val="24"/>
          <w:szCs w:val="24"/>
          <w:lang w:val="en-US"/>
        </w:rPr>
        <w:t>An Introduction toVygotsky</w:t>
      </w:r>
      <w:r w:rsidRPr="00EF7AD3">
        <w:rPr>
          <w:rFonts w:ascii="Times New Roman" w:hAnsi="Times New Roman"/>
          <w:sz w:val="24"/>
          <w:szCs w:val="24"/>
          <w:lang w:val="en-US"/>
        </w:rPr>
        <w:t xml:space="preserve"> London</w:t>
      </w:r>
      <w:proofErr w:type="gramStart"/>
      <w:r w:rsidRPr="00EF7AD3">
        <w:rPr>
          <w:rFonts w:ascii="Times New Roman" w:hAnsi="Times New Roman"/>
          <w:sz w:val="24"/>
          <w:szCs w:val="24"/>
          <w:lang w:val="en-US"/>
        </w:rPr>
        <w:t>:Routledge</w:t>
      </w:r>
      <w:proofErr w:type="gramEnd"/>
      <w:r w:rsidRPr="00EF7AD3">
        <w:rPr>
          <w:rFonts w:ascii="Times New Roman" w:hAnsi="Times New Roman"/>
          <w:sz w:val="24"/>
          <w:szCs w:val="24"/>
          <w:lang w:val="en-US"/>
        </w:rPr>
        <w:t xml:space="preserve">. </w:t>
      </w:r>
    </w:p>
    <w:p w:rsidR="00B906C3" w:rsidRPr="00EF7AD3" w:rsidRDefault="00B906C3" w:rsidP="00B906C3">
      <w:pPr>
        <w:autoSpaceDE w:val="0"/>
        <w:autoSpaceDN w:val="0"/>
        <w:adjustRightInd w:val="0"/>
        <w:rPr>
          <w:rFonts w:ascii="Times New Roman" w:hAnsi="Times New Roman"/>
          <w:sz w:val="24"/>
          <w:szCs w:val="24"/>
          <w:lang w:val="en-US"/>
        </w:rPr>
      </w:pPr>
      <w:proofErr w:type="gramStart"/>
      <w:r w:rsidRPr="00EF7AD3">
        <w:rPr>
          <w:rFonts w:ascii="Times New Roman" w:hAnsi="Times New Roman"/>
          <w:sz w:val="24"/>
          <w:szCs w:val="24"/>
          <w:lang w:val="en-US"/>
        </w:rPr>
        <w:t>Siraj-Blatchford, I., Sylva, K., Taggart, B., Sammons, P., Melhuish, E., &amp; Elliot, K.</w:t>
      </w:r>
      <w:proofErr w:type="gramEnd"/>
      <w:r w:rsidRPr="00EF7AD3">
        <w:rPr>
          <w:rFonts w:ascii="Times New Roman" w:hAnsi="Times New Roman"/>
          <w:sz w:val="24"/>
          <w:szCs w:val="24"/>
          <w:lang w:val="en-US"/>
        </w:rPr>
        <w:t xml:space="preserve"> </w:t>
      </w:r>
    </w:p>
    <w:p w:rsidR="00B906C3" w:rsidRPr="00EF7AD3" w:rsidRDefault="00B906C3" w:rsidP="00B906C3">
      <w:pPr>
        <w:autoSpaceDE w:val="0"/>
        <w:autoSpaceDN w:val="0"/>
        <w:adjustRightInd w:val="0"/>
        <w:ind w:left="720"/>
        <w:rPr>
          <w:rFonts w:ascii="Times New Roman" w:hAnsi="Times New Roman"/>
          <w:sz w:val="24"/>
          <w:szCs w:val="24"/>
          <w:lang w:val="en-US"/>
        </w:rPr>
      </w:pPr>
      <w:r w:rsidRPr="00EF7AD3">
        <w:rPr>
          <w:rFonts w:ascii="Times New Roman" w:hAnsi="Times New Roman"/>
          <w:sz w:val="24"/>
          <w:szCs w:val="24"/>
          <w:lang w:val="en-US"/>
        </w:rPr>
        <w:t xml:space="preserve">(2003) </w:t>
      </w:r>
      <w:r w:rsidRPr="00EF7AD3">
        <w:rPr>
          <w:rFonts w:ascii="Times New Roman" w:hAnsi="Times New Roman"/>
          <w:i/>
          <w:iCs/>
          <w:sz w:val="24"/>
          <w:szCs w:val="24"/>
          <w:lang w:val="en-US"/>
        </w:rPr>
        <w:t>The Effective Provision of Pre-School Education (EPPE) Project: Technical Paper 10: Intensive case studies of practice across the Foundation Stage</w:t>
      </w:r>
      <w:r w:rsidRPr="00EF7AD3">
        <w:rPr>
          <w:rFonts w:ascii="Times New Roman" w:hAnsi="Times New Roman"/>
          <w:sz w:val="24"/>
          <w:szCs w:val="24"/>
          <w:lang w:val="en-US"/>
        </w:rPr>
        <w:t xml:space="preserve"> London: Institute of Education, University of London.</w:t>
      </w:r>
    </w:p>
    <w:p w:rsidR="00B906C3" w:rsidRPr="00EF7AD3" w:rsidRDefault="00B906C3" w:rsidP="00B906C3">
      <w:pPr>
        <w:rPr>
          <w:rFonts w:ascii="Times New Roman" w:hAnsi="Times New Roman"/>
          <w:sz w:val="24"/>
          <w:szCs w:val="24"/>
          <w:lang w:val="en-US"/>
        </w:rPr>
      </w:pPr>
      <w:r w:rsidRPr="00EF7AD3">
        <w:rPr>
          <w:rFonts w:ascii="Times New Roman" w:hAnsi="Times New Roman"/>
          <w:sz w:val="24"/>
          <w:szCs w:val="24"/>
          <w:lang w:val="en-US"/>
        </w:rPr>
        <w:t xml:space="preserve">Skrtic, T.M. (1991) “The special education paradox: equity as the way to excellence” </w:t>
      </w:r>
    </w:p>
    <w:p w:rsidR="00B906C3" w:rsidRPr="00EF7AD3" w:rsidRDefault="00B906C3" w:rsidP="00B906C3">
      <w:pPr>
        <w:rPr>
          <w:rFonts w:ascii="Times New Roman" w:hAnsi="Times New Roman"/>
          <w:sz w:val="24"/>
          <w:szCs w:val="24"/>
          <w:lang w:val="en-US"/>
        </w:rPr>
      </w:pPr>
      <w:r w:rsidRPr="00EF7AD3">
        <w:rPr>
          <w:rFonts w:ascii="Times New Roman" w:hAnsi="Times New Roman"/>
          <w:sz w:val="24"/>
          <w:szCs w:val="24"/>
          <w:lang w:val="en-US"/>
        </w:rPr>
        <w:tab/>
      </w:r>
      <w:r w:rsidRPr="00EF7AD3">
        <w:rPr>
          <w:rFonts w:ascii="Times New Roman" w:hAnsi="Times New Roman"/>
          <w:i/>
          <w:sz w:val="24"/>
          <w:szCs w:val="24"/>
          <w:lang w:val="en-US"/>
        </w:rPr>
        <w:t>Harvard Educational Review</w:t>
      </w:r>
      <w:r w:rsidRPr="00EF7AD3">
        <w:rPr>
          <w:rFonts w:ascii="Times New Roman" w:hAnsi="Times New Roman"/>
          <w:sz w:val="24"/>
          <w:szCs w:val="24"/>
          <w:lang w:val="en-US"/>
        </w:rPr>
        <w:t xml:space="preserve"> 61: 148-206.</w:t>
      </w:r>
    </w:p>
    <w:p w:rsidR="00B906C3" w:rsidRPr="00EF7AD3" w:rsidRDefault="00B906C3" w:rsidP="00B906C3">
      <w:pPr>
        <w:autoSpaceDE w:val="0"/>
        <w:autoSpaceDN w:val="0"/>
        <w:adjustRightInd w:val="0"/>
        <w:ind w:left="720" w:hanging="720"/>
        <w:rPr>
          <w:rFonts w:ascii="Times New Roman" w:hAnsi="Times New Roman"/>
          <w:sz w:val="24"/>
          <w:szCs w:val="24"/>
          <w:lang w:val="en-US"/>
        </w:rPr>
      </w:pPr>
      <w:r w:rsidRPr="00EF7AD3">
        <w:rPr>
          <w:rFonts w:ascii="Times New Roman" w:hAnsi="Times New Roman"/>
          <w:sz w:val="24"/>
          <w:szCs w:val="24"/>
          <w:lang w:val="en-US"/>
        </w:rPr>
        <w:t xml:space="preserve">Stein, P. (2003) “The </w:t>
      </w:r>
      <w:r w:rsidRPr="00EF7AD3">
        <w:rPr>
          <w:rStyle w:val="hl"/>
          <w:rFonts w:ascii="Times New Roman" w:hAnsi="Times New Roman"/>
          <w:sz w:val="24"/>
          <w:szCs w:val="24"/>
          <w:lang w:val="en-US"/>
        </w:rPr>
        <w:t>Olifantsvlei</w:t>
      </w:r>
      <w:r w:rsidRPr="00EF7AD3">
        <w:rPr>
          <w:rFonts w:ascii="Times New Roman" w:hAnsi="Times New Roman"/>
          <w:sz w:val="24"/>
          <w:szCs w:val="24"/>
          <w:lang w:val="en-US"/>
        </w:rPr>
        <w:t xml:space="preserve"> Fresh Stories Project: multimodality, creativity and fixing in the semiotic chain” In </w:t>
      </w:r>
      <w:r w:rsidRPr="00EF7AD3">
        <w:rPr>
          <w:rFonts w:ascii="Times New Roman" w:hAnsi="Times New Roman"/>
          <w:i/>
          <w:sz w:val="24"/>
          <w:szCs w:val="24"/>
          <w:lang w:val="en-US"/>
        </w:rPr>
        <w:t>Multimodal Literacy</w:t>
      </w:r>
      <w:r w:rsidRPr="00EF7AD3">
        <w:rPr>
          <w:rFonts w:ascii="Times New Roman" w:hAnsi="Times New Roman"/>
          <w:sz w:val="24"/>
          <w:szCs w:val="24"/>
          <w:lang w:val="en-US"/>
        </w:rPr>
        <w:t xml:space="preserve"> (2003, </w:t>
      </w:r>
      <w:proofErr w:type="gramStart"/>
      <w:r w:rsidRPr="00EF7AD3">
        <w:rPr>
          <w:rFonts w:ascii="Times New Roman" w:hAnsi="Times New Roman"/>
          <w:sz w:val="24"/>
          <w:szCs w:val="24"/>
          <w:lang w:val="en-US"/>
        </w:rPr>
        <w:t>eds</w:t>
      </w:r>
      <w:proofErr w:type="gramEnd"/>
      <w:r w:rsidRPr="00EF7AD3">
        <w:rPr>
          <w:rFonts w:ascii="Times New Roman" w:hAnsi="Times New Roman"/>
          <w:sz w:val="24"/>
          <w:szCs w:val="24"/>
          <w:lang w:val="en-US"/>
        </w:rPr>
        <w:t xml:space="preserve">.) C. Jewitt &amp; G. Kress, Peter Lang: USA.  </w:t>
      </w:r>
    </w:p>
    <w:p w:rsidR="00B906C3" w:rsidRPr="00EF7AD3" w:rsidRDefault="00B906C3" w:rsidP="00B906C3">
      <w:pPr>
        <w:autoSpaceDE w:val="0"/>
        <w:autoSpaceDN w:val="0"/>
        <w:adjustRightInd w:val="0"/>
        <w:ind w:left="720" w:hanging="720"/>
        <w:rPr>
          <w:rFonts w:ascii="Times New Roman" w:hAnsi="Times New Roman"/>
          <w:sz w:val="24"/>
          <w:szCs w:val="24"/>
          <w:lang w:val="en-US"/>
        </w:rPr>
      </w:pPr>
      <w:proofErr w:type="gramStart"/>
      <w:r w:rsidRPr="00EF7AD3">
        <w:rPr>
          <w:rFonts w:ascii="Times New Roman" w:hAnsi="Times New Roman"/>
          <w:sz w:val="24"/>
          <w:szCs w:val="24"/>
          <w:lang w:val="en-US"/>
        </w:rPr>
        <w:t>Street, B. (1988) “Literacy practices and literacy myths”.</w:t>
      </w:r>
      <w:proofErr w:type="gramEnd"/>
      <w:r w:rsidRPr="00EF7AD3">
        <w:rPr>
          <w:rFonts w:ascii="Times New Roman" w:hAnsi="Times New Roman"/>
          <w:sz w:val="24"/>
          <w:szCs w:val="24"/>
          <w:lang w:val="en-US"/>
        </w:rPr>
        <w:t xml:space="preserve"> In R. Saljo (</w:t>
      </w:r>
      <w:proofErr w:type="gramStart"/>
      <w:r w:rsidRPr="00EF7AD3">
        <w:rPr>
          <w:rFonts w:ascii="Times New Roman" w:hAnsi="Times New Roman"/>
          <w:sz w:val="24"/>
          <w:szCs w:val="24"/>
          <w:lang w:val="en-US"/>
        </w:rPr>
        <w:t>eds</w:t>
      </w:r>
      <w:proofErr w:type="gramEnd"/>
      <w:r w:rsidRPr="00EF7AD3">
        <w:rPr>
          <w:rFonts w:ascii="Times New Roman" w:hAnsi="Times New Roman"/>
          <w:sz w:val="24"/>
          <w:szCs w:val="24"/>
          <w:lang w:val="en-US"/>
        </w:rPr>
        <w:t xml:space="preserve">) </w:t>
      </w:r>
      <w:r w:rsidRPr="00EF7AD3">
        <w:rPr>
          <w:rFonts w:ascii="Times New Roman" w:hAnsi="Times New Roman"/>
          <w:i/>
          <w:sz w:val="24"/>
          <w:szCs w:val="24"/>
          <w:lang w:val="en-US"/>
        </w:rPr>
        <w:t>The Written Word: Studies in Literate Thought and Action. Volume 23 Language and Communication Series (59-72)</w:t>
      </w:r>
      <w:r w:rsidRPr="00EF7AD3">
        <w:rPr>
          <w:rFonts w:ascii="Times New Roman" w:hAnsi="Times New Roman"/>
          <w:sz w:val="24"/>
          <w:szCs w:val="24"/>
          <w:lang w:val="en-US"/>
        </w:rPr>
        <w:t xml:space="preserve"> Springer Verlag: Heidelberg.</w:t>
      </w:r>
    </w:p>
    <w:p w:rsidR="00B906C3" w:rsidRPr="00EF7AD3" w:rsidRDefault="00B906C3" w:rsidP="00B906C3">
      <w:pPr>
        <w:autoSpaceDE w:val="0"/>
        <w:autoSpaceDN w:val="0"/>
        <w:adjustRightInd w:val="0"/>
        <w:rPr>
          <w:rFonts w:ascii="Times New Roman" w:hAnsi="Times New Roman"/>
          <w:sz w:val="24"/>
          <w:szCs w:val="24"/>
          <w:lang w:val="en-US"/>
        </w:rPr>
      </w:pPr>
      <w:r w:rsidRPr="00EF7AD3">
        <w:rPr>
          <w:rFonts w:ascii="Times New Roman" w:hAnsi="Times New Roman"/>
          <w:sz w:val="24"/>
          <w:szCs w:val="24"/>
          <w:lang w:val="en-US"/>
        </w:rPr>
        <w:lastRenderedPageBreak/>
        <w:t xml:space="preserve">Street, B (1998) </w:t>
      </w:r>
      <w:r w:rsidRPr="00EF7AD3">
        <w:rPr>
          <w:rFonts w:ascii="Times New Roman" w:hAnsi="Times New Roman"/>
          <w:i/>
          <w:iCs/>
          <w:sz w:val="24"/>
          <w:szCs w:val="24"/>
          <w:lang w:val="en-US"/>
        </w:rPr>
        <w:t>New Literacies in Theory and Practice</w:t>
      </w:r>
      <w:r w:rsidRPr="00EF7AD3">
        <w:rPr>
          <w:rFonts w:ascii="Times New Roman" w:hAnsi="Times New Roman"/>
          <w:sz w:val="24"/>
          <w:szCs w:val="24"/>
          <w:lang w:val="en-US"/>
        </w:rPr>
        <w:t xml:space="preserve"> Inaugural Lecture, King’s </w:t>
      </w:r>
    </w:p>
    <w:p w:rsidR="00B906C3" w:rsidRPr="00EF7AD3" w:rsidRDefault="00B906C3" w:rsidP="00B906C3">
      <w:pPr>
        <w:autoSpaceDE w:val="0"/>
        <w:autoSpaceDN w:val="0"/>
        <w:adjustRightInd w:val="0"/>
        <w:rPr>
          <w:rFonts w:ascii="Times New Roman" w:hAnsi="Times New Roman"/>
          <w:sz w:val="24"/>
          <w:szCs w:val="24"/>
          <w:lang w:val="en-US"/>
        </w:rPr>
      </w:pPr>
      <w:r w:rsidRPr="00EF7AD3">
        <w:rPr>
          <w:rFonts w:ascii="Times New Roman" w:hAnsi="Times New Roman"/>
          <w:sz w:val="24"/>
          <w:szCs w:val="24"/>
          <w:lang w:val="en-US"/>
        </w:rPr>
        <w:tab/>
        <w:t>College: London.</w:t>
      </w:r>
    </w:p>
    <w:p w:rsidR="00B906C3" w:rsidRPr="00EF7AD3" w:rsidRDefault="00B906C3" w:rsidP="00B906C3">
      <w:pPr>
        <w:autoSpaceDE w:val="0"/>
        <w:autoSpaceDN w:val="0"/>
        <w:adjustRightInd w:val="0"/>
        <w:rPr>
          <w:rFonts w:ascii="Times New Roman" w:hAnsi="Times New Roman"/>
          <w:sz w:val="24"/>
          <w:szCs w:val="24"/>
          <w:lang w:val="en-US"/>
        </w:rPr>
      </w:pPr>
      <w:r w:rsidRPr="00EF7AD3">
        <w:rPr>
          <w:rFonts w:ascii="Times New Roman" w:hAnsi="Times New Roman"/>
          <w:sz w:val="24"/>
          <w:szCs w:val="24"/>
          <w:lang w:val="en-US"/>
        </w:rPr>
        <w:t xml:space="preserve">United States Department of Education (2002) </w:t>
      </w:r>
      <w:r w:rsidRPr="00EF7AD3">
        <w:rPr>
          <w:rFonts w:ascii="Times New Roman" w:hAnsi="Times New Roman"/>
          <w:i/>
          <w:iCs/>
          <w:sz w:val="24"/>
          <w:szCs w:val="24"/>
          <w:lang w:val="en-US"/>
        </w:rPr>
        <w:t xml:space="preserve">No Child Left Behind </w:t>
      </w:r>
      <w:r w:rsidRPr="00EF7AD3">
        <w:rPr>
          <w:rFonts w:ascii="Times New Roman" w:hAnsi="Times New Roman"/>
          <w:sz w:val="24"/>
          <w:szCs w:val="24"/>
          <w:lang w:val="en-US"/>
        </w:rPr>
        <w:t xml:space="preserve">Washington, DC: </w:t>
      </w:r>
    </w:p>
    <w:p w:rsidR="00B906C3" w:rsidRPr="00EF7AD3" w:rsidRDefault="00B906C3" w:rsidP="00B906C3">
      <w:pPr>
        <w:autoSpaceDE w:val="0"/>
        <w:autoSpaceDN w:val="0"/>
        <w:adjustRightInd w:val="0"/>
        <w:rPr>
          <w:rFonts w:ascii="Times New Roman" w:hAnsi="Times New Roman"/>
          <w:sz w:val="24"/>
          <w:szCs w:val="24"/>
          <w:lang w:val="en-US"/>
        </w:rPr>
      </w:pPr>
      <w:r w:rsidRPr="00EF7AD3">
        <w:rPr>
          <w:rFonts w:ascii="Times New Roman" w:hAnsi="Times New Roman"/>
          <w:sz w:val="24"/>
          <w:szCs w:val="24"/>
          <w:lang w:val="en-US"/>
        </w:rPr>
        <w:tab/>
      </w:r>
      <w:proofErr w:type="gramStart"/>
      <w:r w:rsidRPr="00EF7AD3">
        <w:rPr>
          <w:rFonts w:ascii="Times New Roman" w:hAnsi="Times New Roman"/>
          <w:sz w:val="24"/>
          <w:szCs w:val="24"/>
          <w:lang w:val="en-US"/>
        </w:rPr>
        <w:t>US Department of Education.</w:t>
      </w:r>
      <w:proofErr w:type="gramEnd"/>
      <w:r w:rsidRPr="00EF7AD3">
        <w:rPr>
          <w:rFonts w:ascii="Times New Roman" w:hAnsi="Times New Roman"/>
          <w:sz w:val="24"/>
          <w:szCs w:val="24"/>
          <w:lang w:val="en-US"/>
        </w:rPr>
        <w:t xml:space="preserve"> </w:t>
      </w:r>
    </w:p>
    <w:p w:rsidR="00B906C3" w:rsidRPr="00EF7AD3" w:rsidRDefault="00B906C3" w:rsidP="00B906C3">
      <w:pPr>
        <w:autoSpaceDE w:val="0"/>
        <w:autoSpaceDN w:val="0"/>
        <w:adjustRightInd w:val="0"/>
        <w:rPr>
          <w:rFonts w:ascii="Times New Roman" w:hAnsi="Times New Roman"/>
          <w:i/>
          <w:iCs/>
          <w:sz w:val="24"/>
          <w:szCs w:val="24"/>
          <w:lang w:val="en-US"/>
        </w:rPr>
      </w:pPr>
      <w:r w:rsidRPr="00EF7AD3">
        <w:rPr>
          <w:rFonts w:ascii="Times New Roman" w:hAnsi="Times New Roman"/>
          <w:sz w:val="24"/>
          <w:szCs w:val="24"/>
          <w:lang w:val="en-US"/>
        </w:rPr>
        <w:t xml:space="preserve">United Nations Educational, Scientific and Cultural Organization (UNESCO) (1994) </w:t>
      </w:r>
      <w:r w:rsidRPr="00EF7AD3">
        <w:rPr>
          <w:rFonts w:ascii="Times New Roman" w:hAnsi="Times New Roman"/>
          <w:i/>
          <w:iCs/>
          <w:sz w:val="24"/>
          <w:szCs w:val="24"/>
          <w:lang w:val="en-US"/>
        </w:rPr>
        <w:t xml:space="preserve">The </w:t>
      </w:r>
    </w:p>
    <w:p w:rsidR="00B906C3" w:rsidRPr="00EF7AD3" w:rsidRDefault="00B906C3" w:rsidP="00B906C3">
      <w:pPr>
        <w:autoSpaceDE w:val="0"/>
        <w:autoSpaceDN w:val="0"/>
        <w:adjustRightInd w:val="0"/>
        <w:ind w:left="720"/>
        <w:rPr>
          <w:rFonts w:ascii="Times New Roman" w:hAnsi="Times New Roman"/>
          <w:sz w:val="24"/>
          <w:szCs w:val="24"/>
        </w:rPr>
      </w:pPr>
      <w:proofErr w:type="gramStart"/>
      <w:r w:rsidRPr="00EF7AD3">
        <w:rPr>
          <w:rFonts w:ascii="Times New Roman" w:hAnsi="Times New Roman"/>
          <w:i/>
          <w:iCs/>
          <w:sz w:val="24"/>
          <w:szCs w:val="24"/>
          <w:lang w:val="en-US"/>
        </w:rPr>
        <w:t xml:space="preserve">Salamanca Statement and Framework for Action on Special Needs Education </w:t>
      </w:r>
      <w:r w:rsidRPr="00EF7AD3">
        <w:rPr>
          <w:rFonts w:ascii="Times New Roman" w:hAnsi="Times New Roman"/>
          <w:sz w:val="24"/>
          <w:szCs w:val="24"/>
          <w:lang w:val="en-US"/>
        </w:rPr>
        <w:t>World Conference on Special Needs.</w:t>
      </w:r>
      <w:proofErr w:type="gramEnd"/>
      <w:r w:rsidRPr="00EF7AD3">
        <w:rPr>
          <w:rFonts w:ascii="Times New Roman" w:hAnsi="Times New Roman"/>
          <w:sz w:val="24"/>
          <w:szCs w:val="24"/>
          <w:lang w:val="en-US"/>
        </w:rPr>
        <w:t xml:space="preserve"> </w:t>
      </w:r>
      <w:r w:rsidRPr="00EF7AD3">
        <w:rPr>
          <w:rFonts w:ascii="Times New Roman" w:hAnsi="Times New Roman"/>
          <w:sz w:val="24"/>
          <w:szCs w:val="24"/>
        </w:rPr>
        <w:t>Paris: UNESCO.</w:t>
      </w:r>
    </w:p>
    <w:p w:rsidR="00B906C3" w:rsidRPr="00EF7AD3" w:rsidRDefault="00B906C3" w:rsidP="00B906C3">
      <w:pPr>
        <w:rPr>
          <w:rFonts w:ascii="Times New Roman" w:hAnsi="Times New Roman"/>
          <w:sz w:val="24"/>
          <w:szCs w:val="24"/>
        </w:rPr>
      </w:pPr>
    </w:p>
    <w:p w:rsidR="00B906C3" w:rsidRPr="00EF7AD3" w:rsidRDefault="00B906C3" w:rsidP="00B906C3">
      <w:pPr>
        <w:rPr>
          <w:rFonts w:ascii="Times New Roman" w:hAnsi="Times New Roman"/>
          <w:sz w:val="24"/>
          <w:szCs w:val="24"/>
        </w:rPr>
      </w:pPr>
      <w:r w:rsidRPr="00EF7AD3">
        <w:rPr>
          <w:rFonts w:ascii="Times New Roman" w:hAnsi="Times New Roman"/>
          <w:sz w:val="24"/>
          <w:szCs w:val="24"/>
        </w:rPr>
        <w:t xml:space="preserve"> </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993"/>
        <w:gridCol w:w="1984"/>
        <w:gridCol w:w="1559"/>
        <w:gridCol w:w="1181"/>
        <w:gridCol w:w="1154"/>
        <w:gridCol w:w="1493"/>
      </w:tblGrid>
      <w:tr w:rsidR="00B906C3" w:rsidRPr="00EF7AD3" w:rsidTr="00B906C3">
        <w:tc>
          <w:tcPr>
            <w:tcW w:w="675" w:type="dxa"/>
            <w:shd w:val="pct12" w:color="auto" w:fill="auto"/>
          </w:tcPr>
          <w:p w:rsidR="00B906C3" w:rsidRPr="00EF7AD3" w:rsidRDefault="00B906C3" w:rsidP="00B906C3">
            <w:pPr>
              <w:rPr>
                <w:rFonts w:ascii="Times New Roman" w:hAnsi="Times New Roman"/>
                <w:sz w:val="24"/>
                <w:szCs w:val="24"/>
              </w:rPr>
            </w:pPr>
          </w:p>
        </w:tc>
        <w:tc>
          <w:tcPr>
            <w:tcW w:w="993" w:type="dxa"/>
            <w:shd w:val="pct12" w:color="auto" w:fill="auto"/>
          </w:tcPr>
          <w:p w:rsidR="00B906C3" w:rsidRPr="00EF7AD3" w:rsidRDefault="00B906C3" w:rsidP="00B906C3">
            <w:pPr>
              <w:rPr>
                <w:rFonts w:ascii="Times New Roman" w:hAnsi="Times New Roman"/>
                <w:sz w:val="24"/>
                <w:szCs w:val="24"/>
              </w:rPr>
            </w:pPr>
            <w:r w:rsidRPr="00EF7AD3">
              <w:rPr>
                <w:rFonts w:ascii="Times New Roman" w:hAnsi="Times New Roman"/>
                <w:sz w:val="24"/>
                <w:szCs w:val="24"/>
                <w:lang w:val="en-US"/>
              </w:rPr>
              <w:t xml:space="preserve">Ppant &amp; </w:t>
            </w:r>
            <w:r w:rsidRPr="00EF7AD3">
              <w:rPr>
                <w:rFonts w:ascii="Times New Roman" w:hAnsi="Times New Roman"/>
                <w:sz w:val="24"/>
                <w:szCs w:val="24"/>
              </w:rPr>
              <w:t>Χρόνος</w:t>
            </w:r>
          </w:p>
        </w:tc>
        <w:tc>
          <w:tcPr>
            <w:tcW w:w="1984" w:type="dxa"/>
            <w:shd w:val="pct12" w:color="auto" w:fill="auto"/>
          </w:tcPr>
          <w:p w:rsidR="00B906C3" w:rsidRPr="00EF7AD3" w:rsidRDefault="00B906C3" w:rsidP="00B906C3">
            <w:pPr>
              <w:rPr>
                <w:rFonts w:ascii="Times New Roman" w:hAnsi="Times New Roman"/>
                <w:sz w:val="24"/>
                <w:szCs w:val="24"/>
              </w:rPr>
            </w:pPr>
            <w:r w:rsidRPr="00EF7AD3">
              <w:rPr>
                <w:rStyle w:val="apple-style-span"/>
                <w:rFonts w:ascii="Times New Roman" w:hAnsi="Times New Roman"/>
                <w:color w:val="000000"/>
                <w:sz w:val="24"/>
                <w:szCs w:val="24"/>
              </w:rPr>
              <w:t>Προσανατολισμός</w:t>
            </w:r>
          </w:p>
        </w:tc>
        <w:tc>
          <w:tcPr>
            <w:tcW w:w="1559" w:type="dxa"/>
            <w:shd w:val="pct12" w:color="auto" w:fill="auto"/>
          </w:tcPr>
          <w:p w:rsidR="00B906C3" w:rsidRPr="00EF7AD3" w:rsidRDefault="00B906C3" w:rsidP="00B906C3">
            <w:pPr>
              <w:rPr>
                <w:rFonts w:ascii="Times New Roman" w:hAnsi="Times New Roman"/>
                <w:sz w:val="24"/>
                <w:szCs w:val="24"/>
              </w:rPr>
            </w:pPr>
            <w:r w:rsidRPr="00EF7AD3">
              <w:rPr>
                <w:rFonts w:ascii="Times New Roman" w:hAnsi="Times New Roman"/>
                <w:sz w:val="24"/>
                <w:szCs w:val="24"/>
              </w:rPr>
              <w:t>Ομιλία/Φωνή</w:t>
            </w:r>
          </w:p>
        </w:tc>
        <w:tc>
          <w:tcPr>
            <w:tcW w:w="1181" w:type="dxa"/>
            <w:shd w:val="pct12" w:color="auto" w:fill="auto"/>
          </w:tcPr>
          <w:p w:rsidR="00B906C3" w:rsidRPr="00EF7AD3" w:rsidRDefault="00B906C3" w:rsidP="00B906C3">
            <w:pPr>
              <w:rPr>
                <w:rFonts w:ascii="Times New Roman" w:hAnsi="Times New Roman"/>
                <w:sz w:val="24"/>
                <w:szCs w:val="24"/>
              </w:rPr>
            </w:pPr>
            <w:r w:rsidRPr="00EF7AD3">
              <w:rPr>
                <w:rFonts w:ascii="Times New Roman" w:hAnsi="Times New Roman"/>
                <w:sz w:val="24"/>
                <w:szCs w:val="24"/>
              </w:rPr>
              <w:t>Βλέμμα</w:t>
            </w:r>
          </w:p>
        </w:tc>
        <w:tc>
          <w:tcPr>
            <w:tcW w:w="1154" w:type="dxa"/>
            <w:shd w:val="pct12" w:color="auto" w:fill="auto"/>
          </w:tcPr>
          <w:p w:rsidR="00B906C3" w:rsidRPr="00EF7AD3" w:rsidRDefault="00B906C3" w:rsidP="00B906C3">
            <w:pPr>
              <w:rPr>
                <w:rFonts w:ascii="Times New Roman" w:hAnsi="Times New Roman"/>
                <w:sz w:val="24"/>
                <w:szCs w:val="24"/>
              </w:rPr>
            </w:pPr>
            <w:r w:rsidRPr="00EF7AD3">
              <w:rPr>
                <w:rFonts w:ascii="Times New Roman" w:hAnsi="Times New Roman"/>
                <w:sz w:val="24"/>
                <w:szCs w:val="24"/>
              </w:rPr>
              <w:t>Κίνηση</w:t>
            </w:r>
          </w:p>
          <w:p w:rsidR="00B906C3" w:rsidRPr="00EF7AD3" w:rsidRDefault="00B906C3" w:rsidP="00B906C3">
            <w:pPr>
              <w:rPr>
                <w:rFonts w:ascii="Times New Roman" w:hAnsi="Times New Roman"/>
                <w:sz w:val="24"/>
                <w:szCs w:val="24"/>
              </w:rPr>
            </w:pPr>
            <w:r w:rsidRPr="00EF7AD3">
              <w:rPr>
                <w:rFonts w:ascii="Times New Roman" w:hAnsi="Times New Roman"/>
                <w:sz w:val="24"/>
                <w:szCs w:val="24"/>
              </w:rPr>
              <w:t>Σώματος</w:t>
            </w:r>
          </w:p>
        </w:tc>
        <w:tc>
          <w:tcPr>
            <w:tcW w:w="1493" w:type="dxa"/>
            <w:shd w:val="pct12" w:color="auto" w:fill="auto"/>
          </w:tcPr>
          <w:p w:rsidR="00B906C3" w:rsidRPr="00EF7AD3" w:rsidRDefault="00B906C3" w:rsidP="00B906C3">
            <w:pPr>
              <w:rPr>
                <w:rFonts w:ascii="Times New Roman" w:hAnsi="Times New Roman"/>
                <w:sz w:val="24"/>
                <w:szCs w:val="24"/>
              </w:rPr>
            </w:pPr>
            <w:r w:rsidRPr="00EF7AD3">
              <w:rPr>
                <w:rFonts w:ascii="Times New Roman" w:hAnsi="Times New Roman"/>
                <w:sz w:val="24"/>
                <w:szCs w:val="24"/>
              </w:rPr>
              <w:t>Άγγιγμα</w:t>
            </w:r>
          </w:p>
        </w:tc>
      </w:tr>
      <w:tr w:rsidR="00B906C3" w:rsidRPr="00EF7AD3" w:rsidTr="00B906C3">
        <w:tc>
          <w:tcPr>
            <w:tcW w:w="675" w:type="dxa"/>
          </w:tcPr>
          <w:p w:rsidR="00B906C3" w:rsidRPr="00EF7AD3" w:rsidRDefault="00B906C3" w:rsidP="00B906C3">
            <w:pPr>
              <w:rPr>
                <w:rFonts w:ascii="Times New Roman" w:hAnsi="Times New Roman"/>
                <w:sz w:val="24"/>
                <w:szCs w:val="24"/>
              </w:rPr>
            </w:pPr>
            <w:r w:rsidRPr="00EF7AD3">
              <w:rPr>
                <w:rFonts w:ascii="Times New Roman" w:hAnsi="Times New Roman"/>
                <w:sz w:val="24"/>
                <w:szCs w:val="24"/>
              </w:rPr>
              <w:t>1</w:t>
            </w:r>
          </w:p>
        </w:tc>
        <w:tc>
          <w:tcPr>
            <w:tcW w:w="993"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J</w:t>
            </w:r>
          </w:p>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12:25</w:t>
            </w:r>
          </w:p>
        </w:tc>
        <w:tc>
          <w:tcPr>
            <w:tcW w:w="1984" w:type="dxa"/>
          </w:tcPr>
          <w:p w:rsidR="00B906C3" w:rsidRPr="00EF7AD3" w:rsidRDefault="00B906C3" w:rsidP="00B906C3">
            <w:pPr>
              <w:rPr>
                <w:rFonts w:ascii="Times New Roman" w:hAnsi="Times New Roman"/>
                <w:sz w:val="24"/>
                <w:szCs w:val="24"/>
              </w:rPr>
            </w:pPr>
            <w:r w:rsidRPr="00EF7AD3">
              <w:rPr>
                <w:rStyle w:val="apple-style-span"/>
                <w:rFonts w:ascii="Times New Roman" w:hAnsi="Times New Roman"/>
                <w:color w:val="000000"/>
                <w:sz w:val="24"/>
                <w:szCs w:val="24"/>
              </w:rPr>
              <w:t>Προς τον κύκλο των παιδιών</w:t>
            </w:r>
          </w:p>
        </w:tc>
        <w:tc>
          <w:tcPr>
            <w:tcW w:w="1559"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 xml:space="preserve">Σωστή (.) </w:t>
            </w:r>
            <w:r w:rsidRPr="00EF7AD3">
              <w:rPr>
                <w:rFonts w:ascii="Times New Roman" w:hAnsi="Times New Roman"/>
                <w:i/>
                <w:sz w:val="24"/>
                <w:szCs w:val="24"/>
                <w:lang w:val="en-US"/>
              </w:rPr>
              <w:t>Mr</w:t>
            </w:r>
            <w:r w:rsidRPr="00EF7AD3">
              <w:rPr>
                <w:rFonts w:ascii="Times New Roman" w:hAnsi="Times New Roman"/>
                <w:i/>
                <w:sz w:val="24"/>
                <w:szCs w:val="24"/>
              </w:rPr>
              <w:t xml:space="preserve"> </w:t>
            </w:r>
            <w:r w:rsidRPr="00EF7AD3">
              <w:rPr>
                <w:rFonts w:ascii="Times New Roman" w:hAnsi="Times New Roman"/>
                <w:i/>
                <w:sz w:val="24"/>
                <w:szCs w:val="24"/>
                <w:lang w:val="en-US"/>
              </w:rPr>
              <w:t>Wolf</w:t>
            </w:r>
            <w:r w:rsidRPr="00EF7AD3">
              <w:rPr>
                <w:rFonts w:ascii="Times New Roman" w:hAnsi="Times New Roman"/>
                <w:i/>
                <w:sz w:val="24"/>
                <w:szCs w:val="24"/>
              </w:rPr>
              <w:t xml:space="preserve"> και οι τρεις αρκούδες </w:t>
            </w:r>
          </w:p>
        </w:tc>
        <w:tc>
          <w:tcPr>
            <w:tcW w:w="1181" w:type="dxa"/>
          </w:tcPr>
          <w:p w:rsidR="00B906C3" w:rsidRPr="00EF7AD3" w:rsidRDefault="00B906C3" w:rsidP="00B906C3">
            <w:pPr>
              <w:rPr>
                <w:rFonts w:ascii="Times New Roman" w:hAnsi="Times New Roman"/>
                <w:sz w:val="24"/>
                <w:szCs w:val="24"/>
              </w:rPr>
            </w:pPr>
            <w:r w:rsidRPr="00EF7AD3">
              <w:rPr>
                <w:rFonts w:ascii="Times New Roman" w:hAnsi="Times New Roman"/>
                <w:sz w:val="24"/>
                <w:szCs w:val="24"/>
              </w:rPr>
              <w:t>Από τα παιδιά στο βιβλίο</w:t>
            </w:r>
          </w:p>
        </w:tc>
        <w:tc>
          <w:tcPr>
            <w:tcW w:w="1154" w:type="dxa"/>
          </w:tcPr>
          <w:p w:rsidR="00B906C3" w:rsidRPr="00EF7AD3" w:rsidRDefault="00B906C3" w:rsidP="00B906C3">
            <w:pPr>
              <w:rPr>
                <w:rFonts w:ascii="Times New Roman" w:hAnsi="Times New Roman"/>
                <w:sz w:val="24"/>
                <w:szCs w:val="24"/>
              </w:rPr>
            </w:pPr>
          </w:p>
        </w:tc>
        <w:tc>
          <w:tcPr>
            <w:tcW w:w="1493" w:type="dxa"/>
          </w:tcPr>
          <w:p w:rsidR="00B906C3" w:rsidRPr="00EF7AD3" w:rsidRDefault="00B906C3" w:rsidP="00B906C3">
            <w:pPr>
              <w:rPr>
                <w:rFonts w:ascii="Times New Roman" w:hAnsi="Times New Roman"/>
                <w:sz w:val="24"/>
                <w:szCs w:val="24"/>
              </w:rPr>
            </w:pPr>
            <w:r w:rsidRPr="00EF7AD3">
              <w:rPr>
                <w:rFonts w:ascii="Times New Roman" w:hAnsi="Times New Roman"/>
                <w:sz w:val="24"/>
                <w:szCs w:val="24"/>
              </w:rPr>
              <w:t>Κράτημα κλειστού βιβλίου</w:t>
            </w:r>
          </w:p>
        </w:tc>
      </w:tr>
      <w:tr w:rsidR="00B906C3" w:rsidRPr="00EF7AD3" w:rsidTr="00B906C3">
        <w:tc>
          <w:tcPr>
            <w:tcW w:w="675" w:type="dxa"/>
          </w:tcPr>
          <w:p w:rsidR="00B906C3" w:rsidRPr="00EF7AD3" w:rsidRDefault="00B906C3" w:rsidP="00B906C3">
            <w:pPr>
              <w:rPr>
                <w:rFonts w:ascii="Times New Roman" w:hAnsi="Times New Roman"/>
                <w:sz w:val="24"/>
                <w:szCs w:val="24"/>
              </w:rPr>
            </w:pPr>
            <w:r w:rsidRPr="00EF7AD3">
              <w:rPr>
                <w:rFonts w:ascii="Times New Roman" w:hAnsi="Times New Roman"/>
                <w:sz w:val="24"/>
                <w:szCs w:val="24"/>
              </w:rPr>
              <w:t>2</w:t>
            </w:r>
          </w:p>
        </w:tc>
        <w:tc>
          <w:tcPr>
            <w:tcW w:w="993" w:type="dxa"/>
          </w:tcPr>
          <w:p w:rsidR="00B906C3" w:rsidRPr="00EF7AD3" w:rsidRDefault="00B906C3" w:rsidP="00B906C3">
            <w:pPr>
              <w:rPr>
                <w:rFonts w:ascii="Times New Roman" w:hAnsi="Times New Roman"/>
                <w:i/>
                <w:sz w:val="24"/>
                <w:szCs w:val="24"/>
                <w:lang w:val="en-US"/>
              </w:rPr>
            </w:pPr>
          </w:p>
          <w:p w:rsidR="00B906C3" w:rsidRPr="00EF7AD3" w:rsidRDefault="00B906C3" w:rsidP="00B906C3">
            <w:pPr>
              <w:rPr>
                <w:rFonts w:ascii="Times New Roman" w:hAnsi="Times New Roman"/>
                <w:i/>
                <w:sz w:val="24"/>
                <w:szCs w:val="24"/>
                <w:lang w:val="en-US"/>
              </w:rPr>
            </w:pPr>
          </w:p>
        </w:tc>
        <w:tc>
          <w:tcPr>
            <w:tcW w:w="1984" w:type="dxa"/>
          </w:tcPr>
          <w:p w:rsidR="00B906C3" w:rsidRPr="00EF7AD3" w:rsidRDefault="00B906C3" w:rsidP="00B906C3">
            <w:pPr>
              <w:rPr>
                <w:rFonts w:ascii="Times New Roman" w:hAnsi="Times New Roman"/>
                <w:sz w:val="24"/>
                <w:szCs w:val="24"/>
              </w:rPr>
            </w:pPr>
          </w:p>
        </w:tc>
        <w:tc>
          <w:tcPr>
            <w:tcW w:w="1559" w:type="dxa"/>
          </w:tcPr>
          <w:p w:rsidR="00B906C3" w:rsidRPr="00EF7AD3" w:rsidRDefault="00B906C3" w:rsidP="00B906C3">
            <w:pPr>
              <w:rPr>
                <w:rFonts w:ascii="Times New Roman" w:hAnsi="Times New Roman"/>
                <w:sz w:val="24"/>
                <w:szCs w:val="24"/>
              </w:rPr>
            </w:pPr>
            <w:r w:rsidRPr="00EF7AD3">
              <w:rPr>
                <w:rFonts w:ascii="Times New Roman" w:hAnsi="Times New Roman"/>
                <w:sz w:val="24"/>
                <w:szCs w:val="24"/>
              </w:rPr>
              <w:t>Γράφτηκε από</w:t>
            </w:r>
          </w:p>
        </w:tc>
        <w:tc>
          <w:tcPr>
            <w:tcW w:w="1181" w:type="dxa"/>
          </w:tcPr>
          <w:p w:rsidR="00B906C3" w:rsidRPr="00EF7AD3" w:rsidRDefault="00B906C3" w:rsidP="00B906C3">
            <w:pPr>
              <w:rPr>
                <w:rFonts w:ascii="Times New Roman" w:hAnsi="Times New Roman"/>
                <w:sz w:val="24"/>
                <w:szCs w:val="24"/>
              </w:rPr>
            </w:pPr>
            <w:r w:rsidRPr="00EF7AD3">
              <w:rPr>
                <w:rStyle w:val="apple-style-span"/>
                <w:rFonts w:ascii="Times New Roman" w:hAnsi="Times New Roman"/>
                <w:color w:val="000000"/>
                <w:sz w:val="24"/>
                <w:szCs w:val="24"/>
              </w:rPr>
              <w:t>Ματιά στον κύκλο των παιδιών, έπειτα πίσω στο βιβλίο</w:t>
            </w:r>
          </w:p>
        </w:tc>
        <w:tc>
          <w:tcPr>
            <w:tcW w:w="1154" w:type="dxa"/>
          </w:tcPr>
          <w:p w:rsidR="00B906C3" w:rsidRPr="00EF7AD3" w:rsidRDefault="00B906C3" w:rsidP="00B906C3">
            <w:pPr>
              <w:rPr>
                <w:rFonts w:ascii="Times New Roman" w:hAnsi="Times New Roman"/>
                <w:sz w:val="24"/>
                <w:szCs w:val="24"/>
              </w:rPr>
            </w:pPr>
            <w:r w:rsidRPr="00EF7AD3">
              <w:rPr>
                <w:rFonts w:ascii="Times New Roman" w:hAnsi="Times New Roman"/>
                <w:sz w:val="24"/>
                <w:szCs w:val="24"/>
              </w:rPr>
              <w:t>Δείχνει το όνομα του βιβλίου</w:t>
            </w:r>
          </w:p>
        </w:tc>
        <w:tc>
          <w:tcPr>
            <w:tcW w:w="1493" w:type="dxa"/>
          </w:tcPr>
          <w:p w:rsidR="00B906C3" w:rsidRPr="00EF7AD3" w:rsidRDefault="00B906C3" w:rsidP="00B906C3">
            <w:pPr>
              <w:rPr>
                <w:rFonts w:ascii="Times New Roman" w:hAnsi="Times New Roman"/>
                <w:sz w:val="24"/>
                <w:szCs w:val="24"/>
              </w:rPr>
            </w:pPr>
          </w:p>
        </w:tc>
      </w:tr>
      <w:tr w:rsidR="00B906C3" w:rsidRPr="00EF7AD3" w:rsidTr="00B906C3">
        <w:tc>
          <w:tcPr>
            <w:tcW w:w="675" w:type="dxa"/>
          </w:tcPr>
          <w:p w:rsidR="00B906C3" w:rsidRPr="00EF7AD3" w:rsidRDefault="00B906C3" w:rsidP="00B906C3">
            <w:pPr>
              <w:rPr>
                <w:rFonts w:ascii="Times New Roman" w:hAnsi="Times New Roman"/>
                <w:sz w:val="24"/>
                <w:szCs w:val="24"/>
              </w:rPr>
            </w:pPr>
            <w:r w:rsidRPr="00EF7AD3">
              <w:rPr>
                <w:rFonts w:ascii="Times New Roman" w:hAnsi="Times New Roman"/>
                <w:sz w:val="24"/>
                <w:szCs w:val="24"/>
              </w:rPr>
              <w:t>3</w:t>
            </w:r>
          </w:p>
        </w:tc>
        <w:tc>
          <w:tcPr>
            <w:tcW w:w="993"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J</w:t>
            </w:r>
          </w:p>
          <w:p w:rsidR="00B906C3" w:rsidRPr="00EF7AD3" w:rsidRDefault="00B906C3" w:rsidP="00B906C3">
            <w:pPr>
              <w:rPr>
                <w:rFonts w:ascii="Times New Roman" w:hAnsi="Times New Roman"/>
                <w:i/>
                <w:sz w:val="24"/>
                <w:szCs w:val="24"/>
                <w:lang w:val="en-US"/>
              </w:rPr>
            </w:pPr>
            <w:r w:rsidRPr="00EF7AD3">
              <w:rPr>
                <w:rFonts w:ascii="Times New Roman" w:hAnsi="Times New Roman"/>
                <w:i/>
                <w:sz w:val="24"/>
                <w:szCs w:val="24"/>
              </w:rPr>
              <w:t>12:</w:t>
            </w:r>
            <w:r w:rsidRPr="00EF7AD3">
              <w:rPr>
                <w:rFonts w:ascii="Times New Roman" w:hAnsi="Times New Roman"/>
                <w:i/>
                <w:sz w:val="24"/>
                <w:szCs w:val="24"/>
                <w:lang w:val="en-US"/>
              </w:rPr>
              <w:t>30</w:t>
            </w:r>
          </w:p>
        </w:tc>
        <w:tc>
          <w:tcPr>
            <w:tcW w:w="1984" w:type="dxa"/>
          </w:tcPr>
          <w:p w:rsidR="00B906C3" w:rsidRPr="00EF7AD3" w:rsidRDefault="00B906C3" w:rsidP="00B906C3">
            <w:pPr>
              <w:rPr>
                <w:rFonts w:ascii="Times New Roman" w:hAnsi="Times New Roman"/>
                <w:sz w:val="24"/>
                <w:szCs w:val="24"/>
              </w:rPr>
            </w:pPr>
          </w:p>
        </w:tc>
        <w:tc>
          <w:tcPr>
            <w:tcW w:w="1559" w:type="dxa"/>
          </w:tcPr>
          <w:p w:rsidR="00B906C3" w:rsidRPr="00EF7AD3" w:rsidRDefault="00B906C3" w:rsidP="00B906C3">
            <w:pPr>
              <w:rPr>
                <w:rFonts w:ascii="Times New Roman" w:hAnsi="Times New Roman"/>
                <w:sz w:val="24"/>
                <w:szCs w:val="24"/>
              </w:rPr>
            </w:pPr>
            <w:r w:rsidRPr="00EF7AD3">
              <w:rPr>
                <w:rFonts w:ascii="Times New Roman" w:hAnsi="Times New Roman"/>
                <w:i/>
                <w:sz w:val="24"/>
                <w:szCs w:val="24"/>
              </w:rPr>
              <w:t>Jan</w:t>
            </w:r>
          </w:p>
        </w:tc>
        <w:tc>
          <w:tcPr>
            <w:tcW w:w="1181" w:type="dxa"/>
          </w:tcPr>
          <w:p w:rsidR="00B906C3" w:rsidRPr="00EF7AD3" w:rsidRDefault="00B906C3" w:rsidP="00B906C3">
            <w:pPr>
              <w:rPr>
                <w:rFonts w:ascii="Times New Roman" w:hAnsi="Times New Roman"/>
                <w:sz w:val="24"/>
                <w:szCs w:val="24"/>
              </w:rPr>
            </w:pPr>
            <w:r w:rsidRPr="00EF7AD3">
              <w:rPr>
                <w:rFonts w:ascii="Times New Roman" w:hAnsi="Times New Roman"/>
                <w:sz w:val="24"/>
                <w:szCs w:val="24"/>
              </w:rPr>
              <w:t>Στα παιδιά που μιλούν</w:t>
            </w:r>
          </w:p>
        </w:tc>
        <w:tc>
          <w:tcPr>
            <w:tcW w:w="1154" w:type="dxa"/>
          </w:tcPr>
          <w:p w:rsidR="00B906C3" w:rsidRPr="00EF7AD3" w:rsidRDefault="00B906C3" w:rsidP="00B906C3">
            <w:pPr>
              <w:rPr>
                <w:rFonts w:ascii="Times New Roman" w:hAnsi="Times New Roman"/>
                <w:sz w:val="24"/>
                <w:szCs w:val="24"/>
              </w:rPr>
            </w:pPr>
          </w:p>
        </w:tc>
        <w:tc>
          <w:tcPr>
            <w:tcW w:w="1493" w:type="dxa"/>
          </w:tcPr>
          <w:p w:rsidR="00B906C3" w:rsidRPr="00EF7AD3" w:rsidRDefault="00B906C3" w:rsidP="00B906C3">
            <w:pPr>
              <w:rPr>
                <w:rFonts w:ascii="Times New Roman" w:hAnsi="Times New Roman"/>
                <w:sz w:val="24"/>
                <w:szCs w:val="24"/>
              </w:rPr>
            </w:pPr>
          </w:p>
        </w:tc>
      </w:tr>
      <w:tr w:rsidR="00B906C3" w:rsidRPr="00EF7AD3" w:rsidTr="00B906C3">
        <w:tc>
          <w:tcPr>
            <w:tcW w:w="675" w:type="dxa"/>
          </w:tcPr>
          <w:p w:rsidR="00B906C3" w:rsidRPr="00EF7AD3" w:rsidRDefault="00B906C3" w:rsidP="00B906C3">
            <w:pPr>
              <w:rPr>
                <w:rFonts w:ascii="Times New Roman" w:hAnsi="Times New Roman"/>
                <w:sz w:val="24"/>
                <w:szCs w:val="24"/>
              </w:rPr>
            </w:pPr>
            <w:r w:rsidRPr="00EF7AD3">
              <w:rPr>
                <w:rFonts w:ascii="Times New Roman" w:hAnsi="Times New Roman"/>
                <w:sz w:val="24"/>
                <w:szCs w:val="24"/>
              </w:rPr>
              <w:t>4</w:t>
            </w:r>
          </w:p>
        </w:tc>
        <w:tc>
          <w:tcPr>
            <w:tcW w:w="993" w:type="dxa"/>
          </w:tcPr>
          <w:p w:rsidR="00B906C3" w:rsidRPr="00EF7AD3" w:rsidRDefault="00B906C3" w:rsidP="00B906C3">
            <w:pPr>
              <w:rPr>
                <w:rFonts w:ascii="Times New Roman" w:hAnsi="Times New Roman"/>
                <w:sz w:val="24"/>
                <w:szCs w:val="24"/>
              </w:rPr>
            </w:pPr>
            <w:r w:rsidRPr="00EF7AD3">
              <w:rPr>
                <w:rFonts w:ascii="Times New Roman" w:hAnsi="Times New Roman"/>
                <w:sz w:val="24"/>
                <w:szCs w:val="24"/>
              </w:rPr>
              <w:t>Παιδί</w:t>
            </w:r>
          </w:p>
        </w:tc>
        <w:tc>
          <w:tcPr>
            <w:tcW w:w="1984" w:type="dxa"/>
          </w:tcPr>
          <w:p w:rsidR="00B906C3" w:rsidRPr="00EF7AD3" w:rsidRDefault="00B906C3" w:rsidP="00B906C3">
            <w:pPr>
              <w:rPr>
                <w:rFonts w:ascii="Times New Roman" w:hAnsi="Times New Roman"/>
                <w:sz w:val="24"/>
                <w:szCs w:val="24"/>
              </w:rPr>
            </w:pPr>
            <w:r w:rsidRPr="00EF7AD3">
              <w:rPr>
                <w:rFonts w:ascii="Times New Roman" w:hAnsi="Times New Roman"/>
                <w:sz w:val="24"/>
                <w:szCs w:val="24"/>
              </w:rPr>
              <w:t>Προς το κέντρο του κύκλου</w:t>
            </w:r>
          </w:p>
        </w:tc>
        <w:tc>
          <w:tcPr>
            <w:tcW w:w="1559" w:type="dxa"/>
          </w:tcPr>
          <w:p w:rsidR="00B906C3" w:rsidRPr="00EF7AD3" w:rsidRDefault="00B906C3" w:rsidP="00B906C3">
            <w:pPr>
              <w:rPr>
                <w:rFonts w:ascii="Times New Roman" w:hAnsi="Times New Roman"/>
                <w:sz w:val="24"/>
                <w:szCs w:val="24"/>
              </w:rPr>
            </w:pPr>
            <w:r w:rsidRPr="00EF7AD3">
              <w:rPr>
                <w:rFonts w:ascii="Times New Roman" w:hAnsi="Times New Roman"/>
                <w:sz w:val="24"/>
                <w:szCs w:val="24"/>
              </w:rPr>
              <w:t>Πεινάω</w:t>
            </w:r>
          </w:p>
        </w:tc>
        <w:tc>
          <w:tcPr>
            <w:tcW w:w="1181" w:type="dxa"/>
          </w:tcPr>
          <w:p w:rsidR="00B906C3" w:rsidRPr="00EF7AD3" w:rsidRDefault="00B906C3" w:rsidP="00B906C3">
            <w:pPr>
              <w:rPr>
                <w:rFonts w:ascii="Times New Roman" w:hAnsi="Times New Roman"/>
                <w:sz w:val="24"/>
                <w:szCs w:val="24"/>
                <w:lang w:val="en-US"/>
              </w:rPr>
            </w:pPr>
            <w:r w:rsidRPr="00EF7AD3">
              <w:rPr>
                <w:rFonts w:ascii="Times New Roman" w:hAnsi="Times New Roman"/>
                <w:sz w:val="24"/>
                <w:szCs w:val="24"/>
              </w:rPr>
              <w:t xml:space="preserve">Στον </w:t>
            </w:r>
            <w:r w:rsidRPr="00EF7AD3">
              <w:rPr>
                <w:rFonts w:ascii="Times New Roman" w:hAnsi="Times New Roman"/>
                <w:sz w:val="24"/>
                <w:szCs w:val="24"/>
                <w:lang w:val="en-US"/>
              </w:rPr>
              <w:t>J</w:t>
            </w:r>
          </w:p>
        </w:tc>
        <w:tc>
          <w:tcPr>
            <w:tcW w:w="1154" w:type="dxa"/>
          </w:tcPr>
          <w:p w:rsidR="00B906C3" w:rsidRPr="00EF7AD3" w:rsidRDefault="00B906C3" w:rsidP="00B906C3">
            <w:pPr>
              <w:rPr>
                <w:rFonts w:ascii="Times New Roman" w:hAnsi="Times New Roman"/>
                <w:sz w:val="24"/>
                <w:szCs w:val="24"/>
              </w:rPr>
            </w:pPr>
            <w:r w:rsidRPr="00EF7AD3">
              <w:rPr>
                <w:rFonts w:ascii="Times New Roman" w:hAnsi="Times New Roman"/>
                <w:sz w:val="24"/>
                <w:szCs w:val="24"/>
              </w:rPr>
              <w:t>Κρατώντας το στομάχι</w:t>
            </w:r>
          </w:p>
        </w:tc>
        <w:tc>
          <w:tcPr>
            <w:tcW w:w="1493" w:type="dxa"/>
          </w:tcPr>
          <w:p w:rsidR="00B906C3" w:rsidRPr="00EF7AD3" w:rsidRDefault="00B906C3" w:rsidP="00B906C3">
            <w:pPr>
              <w:rPr>
                <w:rFonts w:ascii="Times New Roman" w:hAnsi="Times New Roman"/>
                <w:sz w:val="24"/>
                <w:szCs w:val="24"/>
              </w:rPr>
            </w:pPr>
            <w:r w:rsidRPr="00EF7AD3">
              <w:rPr>
                <w:rFonts w:ascii="Times New Roman" w:hAnsi="Times New Roman"/>
                <w:sz w:val="24"/>
                <w:szCs w:val="24"/>
              </w:rPr>
              <w:t>Στο παιδί</w:t>
            </w:r>
          </w:p>
        </w:tc>
      </w:tr>
      <w:tr w:rsidR="00B906C3" w:rsidRPr="00EF7AD3" w:rsidTr="00B906C3">
        <w:tc>
          <w:tcPr>
            <w:tcW w:w="675" w:type="dxa"/>
          </w:tcPr>
          <w:p w:rsidR="00B906C3" w:rsidRPr="00EF7AD3" w:rsidRDefault="00B906C3" w:rsidP="00B906C3">
            <w:pPr>
              <w:rPr>
                <w:rFonts w:ascii="Times New Roman" w:hAnsi="Times New Roman"/>
                <w:sz w:val="24"/>
                <w:szCs w:val="24"/>
              </w:rPr>
            </w:pPr>
            <w:r w:rsidRPr="00EF7AD3">
              <w:rPr>
                <w:rFonts w:ascii="Times New Roman" w:hAnsi="Times New Roman"/>
                <w:sz w:val="24"/>
                <w:szCs w:val="24"/>
              </w:rPr>
              <w:t>5</w:t>
            </w:r>
          </w:p>
        </w:tc>
        <w:tc>
          <w:tcPr>
            <w:tcW w:w="993"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J</w:t>
            </w:r>
          </w:p>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lastRenderedPageBreak/>
              <w:t>12:35</w:t>
            </w:r>
          </w:p>
        </w:tc>
        <w:tc>
          <w:tcPr>
            <w:tcW w:w="1984" w:type="dxa"/>
          </w:tcPr>
          <w:p w:rsidR="00B906C3" w:rsidRPr="00EF7AD3" w:rsidRDefault="00B906C3" w:rsidP="00B906C3">
            <w:pPr>
              <w:rPr>
                <w:rFonts w:ascii="Times New Roman" w:hAnsi="Times New Roman"/>
                <w:sz w:val="24"/>
                <w:szCs w:val="24"/>
              </w:rPr>
            </w:pPr>
          </w:p>
        </w:tc>
        <w:tc>
          <w:tcPr>
            <w:tcW w:w="1559" w:type="dxa"/>
          </w:tcPr>
          <w:p w:rsidR="00B906C3" w:rsidRPr="00EF7AD3" w:rsidRDefault="00B906C3" w:rsidP="00B906C3">
            <w:pPr>
              <w:rPr>
                <w:rFonts w:ascii="Times New Roman" w:hAnsi="Times New Roman"/>
                <w:sz w:val="24"/>
                <w:szCs w:val="24"/>
              </w:rPr>
            </w:pPr>
            <w:r w:rsidRPr="00EF7AD3">
              <w:rPr>
                <w:rFonts w:ascii="Times New Roman" w:hAnsi="Times New Roman"/>
                <w:sz w:val="24"/>
                <w:szCs w:val="24"/>
              </w:rPr>
              <w:t xml:space="preserve">Πεινας; Πιστεύω ότι </w:t>
            </w:r>
            <w:r w:rsidRPr="00EF7AD3">
              <w:rPr>
                <w:rFonts w:ascii="Times New Roman" w:hAnsi="Times New Roman"/>
                <w:sz w:val="24"/>
                <w:szCs w:val="24"/>
              </w:rPr>
              <w:lastRenderedPageBreak/>
              <w:t>όλοι πεινάτε</w:t>
            </w:r>
          </w:p>
        </w:tc>
        <w:tc>
          <w:tcPr>
            <w:tcW w:w="1181" w:type="dxa"/>
          </w:tcPr>
          <w:p w:rsidR="00B906C3" w:rsidRPr="00EF7AD3" w:rsidRDefault="00B906C3" w:rsidP="00B906C3">
            <w:pPr>
              <w:rPr>
                <w:rFonts w:ascii="Times New Roman" w:hAnsi="Times New Roman"/>
                <w:sz w:val="24"/>
                <w:szCs w:val="24"/>
              </w:rPr>
            </w:pPr>
            <w:r w:rsidRPr="00EF7AD3">
              <w:rPr>
                <w:rFonts w:ascii="Times New Roman" w:hAnsi="Times New Roman"/>
                <w:sz w:val="24"/>
                <w:szCs w:val="24"/>
              </w:rPr>
              <w:lastRenderedPageBreak/>
              <w:t>Στο παιδί</w:t>
            </w:r>
          </w:p>
        </w:tc>
        <w:tc>
          <w:tcPr>
            <w:tcW w:w="1154" w:type="dxa"/>
          </w:tcPr>
          <w:p w:rsidR="00B906C3" w:rsidRPr="00EF7AD3" w:rsidRDefault="00B906C3" w:rsidP="00B906C3">
            <w:pPr>
              <w:rPr>
                <w:rFonts w:ascii="Times New Roman" w:hAnsi="Times New Roman"/>
                <w:sz w:val="24"/>
                <w:szCs w:val="24"/>
              </w:rPr>
            </w:pPr>
          </w:p>
        </w:tc>
        <w:tc>
          <w:tcPr>
            <w:tcW w:w="1493" w:type="dxa"/>
          </w:tcPr>
          <w:p w:rsidR="00B906C3" w:rsidRPr="00EF7AD3" w:rsidRDefault="00B906C3" w:rsidP="00B906C3">
            <w:pPr>
              <w:rPr>
                <w:rFonts w:ascii="Times New Roman" w:hAnsi="Times New Roman"/>
                <w:sz w:val="24"/>
                <w:szCs w:val="24"/>
              </w:rPr>
            </w:pPr>
          </w:p>
        </w:tc>
      </w:tr>
      <w:tr w:rsidR="00B906C3" w:rsidRPr="00EF7AD3" w:rsidTr="00B906C3">
        <w:tc>
          <w:tcPr>
            <w:tcW w:w="675" w:type="dxa"/>
          </w:tcPr>
          <w:p w:rsidR="00B906C3" w:rsidRPr="00EF7AD3" w:rsidRDefault="00B906C3" w:rsidP="00B906C3">
            <w:pPr>
              <w:rPr>
                <w:rFonts w:ascii="Times New Roman" w:hAnsi="Times New Roman"/>
                <w:sz w:val="24"/>
                <w:szCs w:val="24"/>
              </w:rPr>
            </w:pPr>
            <w:r w:rsidRPr="00EF7AD3">
              <w:rPr>
                <w:rFonts w:ascii="Times New Roman" w:hAnsi="Times New Roman"/>
                <w:sz w:val="24"/>
                <w:szCs w:val="24"/>
              </w:rPr>
              <w:lastRenderedPageBreak/>
              <w:t>6</w:t>
            </w:r>
          </w:p>
        </w:tc>
        <w:tc>
          <w:tcPr>
            <w:tcW w:w="993"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J</w:t>
            </w:r>
          </w:p>
          <w:p w:rsidR="00B906C3" w:rsidRPr="00EF7AD3" w:rsidRDefault="00B906C3" w:rsidP="00B906C3">
            <w:pPr>
              <w:rPr>
                <w:rFonts w:ascii="Times New Roman" w:hAnsi="Times New Roman"/>
                <w:i/>
                <w:sz w:val="24"/>
                <w:szCs w:val="24"/>
              </w:rPr>
            </w:pPr>
          </w:p>
        </w:tc>
        <w:tc>
          <w:tcPr>
            <w:tcW w:w="1984" w:type="dxa"/>
          </w:tcPr>
          <w:p w:rsidR="00B906C3" w:rsidRPr="00EF7AD3" w:rsidRDefault="00B906C3" w:rsidP="00B906C3">
            <w:pPr>
              <w:rPr>
                <w:rFonts w:ascii="Times New Roman" w:hAnsi="Times New Roman"/>
                <w:sz w:val="24"/>
                <w:szCs w:val="24"/>
              </w:rPr>
            </w:pPr>
            <w:r w:rsidRPr="00EF7AD3">
              <w:rPr>
                <w:rFonts w:ascii="Times New Roman" w:hAnsi="Times New Roman"/>
                <w:sz w:val="24"/>
                <w:szCs w:val="24"/>
              </w:rPr>
              <w:t>Προς το κέντρο του κύκλου</w:t>
            </w:r>
          </w:p>
        </w:tc>
        <w:tc>
          <w:tcPr>
            <w:tcW w:w="1559"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Jan Fearnley</w:t>
            </w:r>
          </w:p>
        </w:tc>
        <w:tc>
          <w:tcPr>
            <w:tcW w:w="1181"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Τριγύρω στον κύκλο των παιδιών, στο βιβλίο</w:t>
            </w:r>
          </w:p>
        </w:tc>
        <w:tc>
          <w:tcPr>
            <w:tcW w:w="1154" w:type="dxa"/>
          </w:tcPr>
          <w:p w:rsidR="00B906C3" w:rsidRPr="00EF7AD3" w:rsidRDefault="00B906C3" w:rsidP="00B906C3">
            <w:pPr>
              <w:rPr>
                <w:rFonts w:ascii="Times New Roman" w:hAnsi="Times New Roman"/>
                <w:i/>
                <w:sz w:val="24"/>
                <w:szCs w:val="24"/>
              </w:rPr>
            </w:pPr>
            <w:r w:rsidRPr="00EF7AD3">
              <w:rPr>
                <w:rStyle w:val="apple-style-span"/>
                <w:rFonts w:ascii="Times New Roman" w:hAnsi="Times New Roman"/>
                <w:color w:val="000000"/>
                <w:sz w:val="24"/>
                <w:szCs w:val="24"/>
              </w:rPr>
              <w:t>Υπόδειξη το όνομα του συντάκτη στο εξώφυλλο</w:t>
            </w:r>
          </w:p>
        </w:tc>
        <w:tc>
          <w:tcPr>
            <w:tcW w:w="1493" w:type="dxa"/>
          </w:tcPr>
          <w:p w:rsidR="00B906C3" w:rsidRPr="00EF7AD3" w:rsidRDefault="00B906C3" w:rsidP="00B906C3">
            <w:pPr>
              <w:rPr>
                <w:rFonts w:ascii="Times New Roman" w:hAnsi="Times New Roman"/>
                <w:sz w:val="24"/>
                <w:szCs w:val="24"/>
              </w:rPr>
            </w:pPr>
          </w:p>
        </w:tc>
      </w:tr>
      <w:tr w:rsidR="00B906C3" w:rsidRPr="00EF7AD3" w:rsidTr="00B906C3">
        <w:tc>
          <w:tcPr>
            <w:tcW w:w="675" w:type="dxa"/>
          </w:tcPr>
          <w:p w:rsidR="00B906C3" w:rsidRPr="00EF7AD3" w:rsidRDefault="00B906C3" w:rsidP="00B906C3">
            <w:pPr>
              <w:rPr>
                <w:rFonts w:ascii="Times New Roman" w:hAnsi="Times New Roman"/>
                <w:sz w:val="24"/>
                <w:szCs w:val="24"/>
              </w:rPr>
            </w:pPr>
            <w:r w:rsidRPr="00EF7AD3">
              <w:rPr>
                <w:rFonts w:ascii="Times New Roman" w:hAnsi="Times New Roman"/>
                <w:sz w:val="24"/>
                <w:szCs w:val="24"/>
              </w:rPr>
              <w:t>7</w:t>
            </w:r>
          </w:p>
        </w:tc>
        <w:tc>
          <w:tcPr>
            <w:tcW w:w="993"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J</w:t>
            </w:r>
          </w:p>
          <w:p w:rsidR="00B906C3" w:rsidRPr="00EF7AD3" w:rsidRDefault="00B906C3" w:rsidP="00B906C3">
            <w:pPr>
              <w:rPr>
                <w:rFonts w:ascii="Times New Roman" w:hAnsi="Times New Roman"/>
                <w:i/>
                <w:sz w:val="24"/>
                <w:szCs w:val="24"/>
              </w:rPr>
            </w:pPr>
          </w:p>
        </w:tc>
        <w:tc>
          <w:tcPr>
            <w:tcW w:w="1984"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Γυρνώντας προς τον M</w:t>
            </w:r>
          </w:p>
        </w:tc>
        <w:tc>
          <w:tcPr>
            <w:tcW w:w="1559"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Mandy</w:t>
            </w:r>
          </w:p>
        </w:tc>
        <w:tc>
          <w:tcPr>
            <w:tcW w:w="1181"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 xml:space="preserve">Προς M </w:t>
            </w:r>
          </w:p>
        </w:tc>
        <w:tc>
          <w:tcPr>
            <w:tcW w:w="1154"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Κουνάει το κεφάλι προς τ</w:t>
            </w:r>
            <w:r w:rsidRPr="00EF7AD3">
              <w:rPr>
                <w:rFonts w:ascii="Times New Roman" w:hAnsi="Times New Roman"/>
                <w:i/>
                <w:sz w:val="24"/>
                <w:szCs w:val="24"/>
                <w:lang w:val="en-US"/>
              </w:rPr>
              <w:t>o</w:t>
            </w:r>
            <w:r w:rsidRPr="00EF7AD3">
              <w:rPr>
                <w:rFonts w:ascii="Times New Roman" w:hAnsi="Times New Roman"/>
                <w:i/>
                <w:sz w:val="24"/>
                <w:szCs w:val="24"/>
              </w:rPr>
              <w:t xml:space="preserve">ν </w:t>
            </w:r>
            <w:r w:rsidRPr="00EF7AD3">
              <w:rPr>
                <w:rFonts w:ascii="Times New Roman" w:hAnsi="Times New Roman"/>
                <w:i/>
                <w:sz w:val="24"/>
                <w:szCs w:val="24"/>
                <w:lang w:val="en-US"/>
              </w:rPr>
              <w:t>M</w:t>
            </w:r>
            <w:r w:rsidRPr="00EF7AD3">
              <w:rPr>
                <w:rFonts w:ascii="Times New Roman" w:hAnsi="Times New Roman"/>
                <w:i/>
                <w:sz w:val="24"/>
                <w:szCs w:val="24"/>
              </w:rPr>
              <w:t xml:space="preserve"> καθώς δείχνει το όνομα στο εξώφυλλο</w:t>
            </w:r>
          </w:p>
        </w:tc>
        <w:tc>
          <w:tcPr>
            <w:tcW w:w="1493" w:type="dxa"/>
          </w:tcPr>
          <w:p w:rsidR="00B906C3" w:rsidRPr="00EF7AD3" w:rsidRDefault="00B906C3" w:rsidP="00B906C3">
            <w:pPr>
              <w:rPr>
                <w:rFonts w:ascii="Times New Roman" w:hAnsi="Times New Roman"/>
                <w:sz w:val="24"/>
                <w:szCs w:val="24"/>
              </w:rPr>
            </w:pPr>
          </w:p>
        </w:tc>
      </w:tr>
      <w:tr w:rsidR="00B906C3" w:rsidRPr="00EF7AD3" w:rsidTr="00B906C3">
        <w:tc>
          <w:tcPr>
            <w:tcW w:w="675" w:type="dxa"/>
          </w:tcPr>
          <w:p w:rsidR="00B906C3" w:rsidRPr="00EF7AD3" w:rsidRDefault="00B906C3" w:rsidP="00B906C3">
            <w:pPr>
              <w:rPr>
                <w:rFonts w:ascii="Times New Roman" w:hAnsi="Times New Roman"/>
                <w:sz w:val="24"/>
                <w:szCs w:val="24"/>
              </w:rPr>
            </w:pPr>
            <w:r w:rsidRPr="00EF7AD3">
              <w:rPr>
                <w:rFonts w:ascii="Times New Roman" w:hAnsi="Times New Roman"/>
                <w:sz w:val="24"/>
                <w:szCs w:val="24"/>
              </w:rPr>
              <w:t>8</w:t>
            </w:r>
          </w:p>
        </w:tc>
        <w:tc>
          <w:tcPr>
            <w:tcW w:w="993"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Μ</w:t>
            </w:r>
          </w:p>
        </w:tc>
        <w:tc>
          <w:tcPr>
            <w:tcW w:w="1984" w:type="dxa"/>
          </w:tcPr>
          <w:p w:rsidR="00B906C3" w:rsidRPr="00EF7AD3" w:rsidRDefault="00B906C3" w:rsidP="00B906C3">
            <w:pPr>
              <w:rPr>
                <w:rFonts w:ascii="Times New Roman" w:hAnsi="Times New Roman"/>
                <w:sz w:val="24"/>
                <w:szCs w:val="24"/>
              </w:rPr>
            </w:pPr>
            <w:r w:rsidRPr="00EF7AD3">
              <w:rPr>
                <w:rFonts w:ascii="Times New Roman" w:hAnsi="Times New Roman"/>
                <w:sz w:val="24"/>
                <w:szCs w:val="24"/>
              </w:rPr>
              <w:t>Προς το κέντρο του κύκλου</w:t>
            </w:r>
          </w:p>
        </w:tc>
        <w:tc>
          <w:tcPr>
            <w:tcW w:w="1559" w:type="dxa"/>
          </w:tcPr>
          <w:p w:rsidR="00B906C3" w:rsidRPr="00EF7AD3" w:rsidRDefault="00B906C3" w:rsidP="00B906C3">
            <w:pPr>
              <w:rPr>
                <w:rFonts w:ascii="Times New Roman" w:hAnsi="Times New Roman"/>
                <w:i/>
                <w:sz w:val="24"/>
                <w:szCs w:val="24"/>
              </w:rPr>
            </w:pPr>
          </w:p>
        </w:tc>
        <w:tc>
          <w:tcPr>
            <w:tcW w:w="1181"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Στο παιχνίδι που κρατούσε</w:t>
            </w:r>
          </w:p>
        </w:tc>
        <w:tc>
          <w:tcPr>
            <w:tcW w:w="1154" w:type="dxa"/>
          </w:tcPr>
          <w:p w:rsidR="00B906C3" w:rsidRPr="00EF7AD3" w:rsidRDefault="00B906C3" w:rsidP="00B906C3">
            <w:pPr>
              <w:rPr>
                <w:rFonts w:ascii="Times New Roman" w:hAnsi="Times New Roman"/>
                <w:i/>
                <w:sz w:val="24"/>
                <w:szCs w:val="24"/>
              </w:rPr>
            </w:pPr>
            <w:r w:rsidRPr="00EF7AD3">
              <w:rPr>
                <w:rStyle w:val="apple-style-span"/>
                <w:rFonts w:ascii="Times New Roman" w:hAnsi="Times New Roman"/>
                <w:color w:val="000000"/>
                <w:sz w:val="24"/>
                <w:szCs w:val="24"/>
              </w:rPr>
              <w:t>Παιχνίδι και στροφή του με τα χέρια</w:t>
            </w:r>
          </w:p>
        </w:tc>
        <w:tc>
          <w:tcPr>
            <w:tcW w:w="1493" w:type="dxa"/>
          </w:tcPr>
          <w:p w:rsidR="00B906C3" w:rsidRPr="00EF7AD3" w:rsidRDefault="00B906C3" w:rsidP="00B906C3">
            <w:pPr>
              <w:rPr>
                <w:rFonts w:ascii="Times New Roman" w:hAnsi="Times New Roman"/>
                <w:sz w:val="24"/>
                <w:szCs w:val="24"/>
              </w:rPr>
            </w:pPr>
          </w:p>
        </w:tc>
      </w:tr>
      <w:tr w:rsidR="00B906C3" w:rsidRPr="00EF7AD3" w:rsidTr="00B906C3">
        <w:tc>
          <w:tcPr>
            <w:tcW w:w="675" w:type="dxa"/>
          </w:tcPr>
          <w:p w:rsidR="00B906C3" w:rsidRPr="00EF7AD3" w:rsidRDefault="00B906C3" w:rsidP="00B906C3">
            <w:pPr>
              <w:rPr>
                <w:rFonts w:ascii="Times New Roman" w:hAnsi="Times New Roman"/>
                <w:sz w:val="24"/>
                <w:szCs w:val="24"/>
              </w:rPr>
            </w:pPr>
            <w:r w:rsidRPr="00EF7AD3">
              <w:rPr>
                <w:rFonts w:ascii="Times New Roman" w:hAnsi="Times New Roman"/>
                <w:sz w:val="24"/>
                <w:szCs w:val="24"/>
              </w:rPr>
              <w:t>9</w:t>
            </w:r>
          </w:p>
        </w:tc>
        <w:tc>
          <w:tcPr>
            <w:tcW w:w="993"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J</w:t>
            </w:r>
          </w:p>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12:40</w:t>
            </w:r>
          </w:p>
        </w:tc>
        <w:tc>
          <w:tcPr>
            <w:tcW w:w="1984"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Προς M</w:t>
            </w:r>
          </w:p>
        </w:tc>
        <w:tc>
          <w:tcPr>
            <w:tcW w:w="1559" w:type="dxa"/>
          </w:tcPr>
          <w:p w:rsidR="00B906C3" w:rsidRPr="00EF7AD3" w:rsidRDefault="00B906C3" w:rsidP="00B906C3">
            <w:pPr>
              <w:rPr>
                <w:rFonts w:ascii="Times New Roman" w:hAnsi="Times New Roman"/>
                <w:i/>
                <w:sz w:val="24"/>
                <w:szCs w:val="24"/>
              </w:rPr>
            </w:pPr>
          </w:p>
        </w:tc>
        <w:tc>
          <w:tcPr>
            <w:tcW w:w="1181"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Προς M</w:t>
            </w:r>
          </w:p>
        </w:tc>
        <w:tc>
          <w:tcPr>
            <w:tcW w:w="1154"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 xml:space="preserve">Φθάνοντας στον Μ με το αριστερό χέρι καθώς πιάνει τον ώμο του, τότε κουνάει το χέρι προς το </w:t>
            </w:r>
            <w:r w:rsidR="004A60A7" w:rsidRPr="00EF7AD3">
              <w:rPr>
                <w:rFonts w:ascii="Times New Roman" w:hAnsi="Times New Roman"/>
                <w:i/>
                <w:sz w:val="24"/>
                <w:szCs w:val="24"/>
              </w:rPr>
              <w:t>βιβλίο</w:t>
            </w:r>
          </w:p>
        </w:tc>
        <w:tc>
          <w:tcPr>
            <w:tcW w:w="1493"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Ακουμπάει ευγενικά τον Μ στον ώμο</w:t>
            </w:r>
          </w:p>
        </w:tc>
      </w:tr>
      <w:tr w:rsidR="00B906C3" w:rsidRPr="00EF7AD3" w:rsidTr="00B906C3">
        <w:tc>
          <w:tcPr>
            <w:tcW w:w="675" w:type="dxa"/>
          </w:tcPr>
          <w:p w:rsidR="00B906C3" w:rsidRPr="00EF7AD3" w:rsidRDefault="00B906C3" w:rsidP="00B906C3">
            <w:pPr>
              <w:rPr>
                <w:rFonts w:ascii="Times New Roman" w:hAnsi="Times New Roman"/>
                <w:sz w:val="24"/>
                <w:szCs w:val="24"/>
              </w:rPr>
            </w:pPr>
            <w:r w:rsidRPr="00EF7AD3">
              <w:rPr>
                <w:rFonts w:ascii="Times New Roman" w:hAnsi="Times New Roman"/>
                <w:sz w:val="24"/>
                <w:szCs w:val="24"/>
              </w:rPr>
              <w:t>10</w:t>
            </w:r>
          </w:p>
        </w:tc>
        <w:tc>
          <w:tcPr>
            <w:tcW w:w="993"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Μ</w:t>
            </w:r>
          </w:p>
        </w:tc>
        <w:tc>
          <w:tcPr>
            <w:tcW w:w="1984" w:type="dxa"/>
          </w:tcPr>
          <w:p w:rsidR="00B906C3" w:rsidRPr="00EF7AD3" w:rsidRDefault="00B906C3" w:rsidP="00B906C3">
            <w:pPr>
              <w:rPr>
                <w:rFonts w:ascii="Times New Roman" w:hAnsi="Times New Roman"/>
                <w:sz w:val="24"/>
                <w:szCs w:val="24"/>
              </w:rPr>
            </w:pPr>
            <w:r w:rsidRPr="00EF7AD3">
              <w:rPr>
                <w:rFonts w:ascii="Times New Roman" w:hAnsi="Times New Roman"/>
                <w:sz w:val="24"/>
                <w:szCs w:val="24"/>
              </w:rPr>
              <w:t>Προς το κέντρο του κύκλου</w:t>
            </w:r>
          </w:p>
        </w:tc>
        <w:tc>
          <w:tcPr>
            <w:tcW w:w="1559" w:type="dxa"/>
          </w:tcPr>
          <w:p w:rsidR="00B906C3" w:rsidRPr="00EF7AD3" w:rsidRDefault="00B906C3" w:rsidP="00B906C3">
            <w:pPr>
              <w:rPr>
                <w:rFonts w:ascii="Times New Roman" w:hAnsi="Times New Roman"/>
                <w:i/>
                <w:sz w:val="24"/>
                <w:szCs w:val="24"/>
              </w:rPr>
            </w:pPr>
          </w:p>
        </w:tc>
        <w:tc>
          <w:tcPr>
            <w:tcW w:w="1181"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 xml:space="preserve">Στον χέρι του </w:t>
            </w:r>
            <w:r w:rsidRPr="00EF7AD3">
              <w:rPr>
                <w:rFonts w:ascii="Times New Roman" w:hAnsi="Times New Roman"/>
                <w:i/>
                <w:sz w:val="24"/>
                <w:szCs w:val="24"/>
                <w:lang w:val="en-US"/>
              </w:rPr>
              <w:t>J</w:t>
            </w:r>
            <w:r w:rsidRPr="00EF7AD3">
              <w:rPr>
                <w:rFonts w:ascii="Times New Roman" w:hAnsi="Times New Roman"/>
                <w:i/>
                <w:sz w:val="24"/>
                <w:szCs w:val="24"/>
              </w:rPr>
              <w:t xml:space="preserve"> που ήταν στον ώμο της, ακολουθούσε το </w:t>
            </w:r>
            <w:r w:rsidR="004A60A7" w:rsidRPr="00EF7AD3">
              <w:rPr>
                <w:rFonts w:ascii="Times New Roman" w:hAnsi="Times New Roman"/>
                <w:i/>
                <w:sz w:val="24"/>
                <w:szCs w:val="24"/>
              </w:rPr>
              <w:lastRenderedPageBreak/>
              <w:t>χέρι</w:t>
            </w:r>
            <w:r w:rsidRPr="00EF7AD3">
              <w:rPr>
                <w:rFonts w:ascii="Times New Roman" w:hAnsi="Times New Roman"/>
                <w:i/>
                <w:sz w:val="24"/>
                <w:szCs w:val="24"/>
              </w:rPr>
              <w:t xml:space="preserve"> του </w:t>
            </w:r>
            <w:r w:rsidRPr="00EF7AD3">
              <w:rPr>
                <w:rFonts w:ascii="Times New Roman" w:hAnsi="Times New Roman"/>
                <w:i/>
                <w:sz w:val="24"/>
                <w:szCs w:val="24"/>
                <w:lang w:val="en-US"/>
              </w:rPr>
              <w:t>J</w:t>
            </w:r>
            <w:r w:rsidRPr="00EF7AD3">
              <w:rPr>
                <w:rFonts w:ascii="Times New Roman" w:hAnsi="Times New Roman"/>
                <w:i/>
                <w:sz w:val="24"/>
                <w:szCs w:val="24"/>
              </w:rPr>
              <w:t xml:space="preserve"> προς το βιβλίο, </w:t>
            </w:r>
            <w:r w:rsidR="004A60A7" w:rsidRPr="00EF7AD3">
              <w:rPr>
                <w:rFonts w:ascii="Times New Roman" w:hAnsi="Times New Roman"/>
                <w:i/>
                <w:sz w:val="24"/>
                <w:szCs w:val="24"/>
              </w:rPr>
              <w:t>εστίαζε</w:t>
            </w:r>
            <w:r w:rsidRPr="00EF7AD3">
              <w:rPr>
                <w:rFonts w:ascii="Times New Roman" w:hAnsi="Times New Roman"/>
                <w:i/>
                <w:sz w:val="24"/>
                <w:szCs w:val="24"/>
              </w:rPr>
              <w:t xml:space="preserve"> στο βιβλίο</w:t>
            </w:r>
          </w:p>
        </w:tc>
        <w:tc>
          <w:tcPr>
            <w:tcW w:w="1154" w:type="dxa"/>
          </w:tcPr>
          <w:p w:rsidR="00B906C3" w:rsidRPr="00EF7AD3" w:rsidRDefault="00B906C3" w:rsidP="00B906C3">
            <w:pPr>
              <w:rPr>
                <w:rFonts w:ascii="Times New Roman" w:hAnsi="Times New Roman"/>
                <w:i/>
                <w:sz w:val="24"/>
                <w:szCs w:val="24"/>
              </w:rPr>
            </w:pPr>
          </w:p>
        </w:tc>
        <w:tc>
          <w:tcPr>
            <w:tcW w:w="1493" w:type="dxa"/>
          </w:tcPr>
          <w:p w:rsidR="00B906C3" w:rsidRPr="00EF7AD3" w:rsidRDefault="00B906C3" w:rsidP="00B906C3">
            <w:pPr>
              <w:rPr>
                <w:rFonts w:ascii="Times New Roman" w:hAnsi="Times New Roman"/>
                <w:i/>
                <w:sz w:val="24"/>
                <w:szCs w:val="24"/>
              </w:rPr>
            </w:pPr>
          </w:p>
        </w:tc>
      </w:tr>
      <w:tr w:rsidR="00B906C3" w:rsidRPr="00EF7AD3" w:rsidTr="00B906C3">
        <w:tc>
          <w:tcPr>
            <w:tcW w:w="675" w:type="dxa"/>
          </w:tcPr>
          <w:p w:rsidR="00B906C3" w:rsidRPr="00EF7AD3" w:rsidRDefault="00B906C3" w:rsidP="00B906C3">
            <w:pPr>
              <w:rPr>
                <w:rFonts w:ascii="Times New Roman" w:hAnsi="Times New Roman"/>
                <w:sz w:val="24"/>
                <w:szCs w:val="24"/>
              </w:rPr>
            </w:pPr>
            <w:r w:rsidRPr="00EF7AD3">
              <w:rPr>
                <w:rFonts w:ascii="Times New Roman" w:hAnsi="Times New Roman"/>
                <w:sz w:val="24"/>
                <w:szCs w:val="24"/>
              </w:rPr>
              <w:lastRenderedPageBreak/>
              <w:t>11</w:t>
            </w:r>
          </w:p>
        </w:tc>
        <w:tc>
          <w:tcPr>
            <w:tcW w:w="993"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J</w:t>
            </w:r>
          </w:p>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12:45</w:t>
            </w:r>
          </w:p>
        </w:tc>
        <w:tc>
          <w:tcPr>
            <w:tcW w:w="1984"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Προς M</w:t>
            </w:r>
          </w:p>
        </w:tc>
        <w:tc>
          <w:tcPr>
            <w:tcW w:w="1559" w:type="dxa"/>
          </w:tcPr>
          <w:p w:rsidR="00B906C3" w:rsidRPr="00EF7AD3" w:rsidRDefault="00B906C3" w:rsidP="00B906C3">
            <w:pPr>
              <w:rPr>
                <w:rFonts w:ascii="Times New Roman" w:hAnsi="Times New Roman"/>
                <w:sz w:val="24"/>
                <w:szCs w:val="24"/>
              </w:rPr>
            </w:pPr>
            <w:r w:rsidRPr="00EF7AD3">
              <w:rPr>
                <w:rFonts w:ascii="Times New Roman" w:hAnsi="Times New Roman"/>
                <w:i/>
                <w:sz w:val="24"/>
                <w:szCs w:val="24"/>
              </w:rPr>
              <w:t>Εντάξει? (</w:t>
            </w:r>
            <w:r w:rsidRPr="00EF7AD3">
              <w:rPr>
                <w:rFonts w:ascii="Times New Roman" w:hAnsi="Times New Roman"/>
                <w:sz w:val="24"/>
                <w:szCs w:val="24"/>
              </w:rPr>
              <w:t>ευγενικά)</w:t>
            </w:r>
          </w:p>
        </w:tc>
        <w:tc>
          <w:tcPr>
            <w:tcW w:w="1181" w:type="dxa"/>
          </w:tcPr>
          <w:p w:rsidR="00B906C3" w:rsidRPr="00EF7AD3" w:rsidRDefault="00B906C3" w:rsidP="00B906C3">
            <w:pPr>
              <w:rPr>
                <w:rFonts w:ascii="Times New Roman" w:hAnsi="Times New Roman"/>
                <w:i/>
                <w:sz w:val="24"/>
                <w:szCs w:val="24"/>
              </w:rPr>
            </w:pPr>
            <w:r w:rsidRPr="00EF7AD3">
              <w:rPr>
                <w:rFonts w:ascii="Times New Roman" w:hAnsi="Times New Roman"/>
                <w:sz w:val="24"/>
                <w:szCs w:val="24"/>
              </w:rPr>
              <w:t>Από τα παιδιά στο βιβλίο</w:t>
            </w:r>
          </w:p>
        </w:tc>
        <w:tc>
          <w:tcPr>
            <w:tcW w:w="1154"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Ανοίγει το βιβλίο και γυρνάει τις σελίδες</w:t>
            </w:r>
          </w:p>
        </w:tc>
        <w:tc>
          <w:tcPr>
            <w:tcW w:w="1493" w:type="dxa"/>
          </w:tcPr>
          <w:p w:rsidR="00B906C3" w:rsidRPr="00EF7AD3" w:rsidRDefault="00B906C3" w:rsidP="00B906C3">
            <w:pPr>
              <w:rPr>
                <w:rFonts w:ascii="Times New Roman" w:hAnsi="Times New Roman"/>
                <w:i/>
                <w:sz w:val="24"/>
                <w:szCs w:val="24"/>
              </w:rPr>
            </w:pPr>
          </w:p>
        </w:tc>
      </w:tr>
      <w:tr w:rsidR="00B906C3" w:rsidRPr="00EF7AD3" w:rsidTr="00B906C3">
        <w:tc>
          <w:tcPr>
            <w:tcW w:w="675" w:type="dxa"/>
          </w:tcPr>
          <w:p w:rsidR="00B906C3" w:rsidRPr="00EF7AD3" w:rsidRDefault="00B906C3" w:rsidP="00B906C3">
            <w:pPr>
              <w:rPr>
                <w:rFonts w:ascii="Times New Roman" w:hAnsi="Times New Roman"/>
                <w:sz w:val="24"/>
                <w:szCs w:val="24"/>
              </w:rPr>
            </w:pPr>
            <w:r w:rsidRPr="00EF7AD3">
              <w:rPr>
                <w:rFonts w:ascii="Times New Roman" w:hAnsi="Times New Roman"/>
                <w:sz w:val="24"/>
                <w:szCs w:val="24"/>
              </w:rPr>
              <w:t>12</w:t>
            </w:r>
          </w:p>
        </w:tc>
        <w:tc>
          <w:tcPr>
            <w:tcW w:w="993"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Μ</w:t>
            </w:r>
          </w:p>
        </w:tc>
        <w:tc>
          <w:tcPr>
            <w:tcW w:w="1984" w:type="dxa"/>
          </w:tcPr>
          <w:p w:rsidR="00B906C3" w:rsidRPr="00EF7AD3" w:rsidRDefault="00B906C3" w:rsidP="00B906C3">
            <w:pPr>
              <w:rPr>
                <w:rFonts w:ascii="Times New Roman" w:hAnsi="Times New Roman"/>
                <w:sz w:val="24"/>
                <w:szCs w:val="24"/>
              </w:rPr>
            </w:pPr>
            <w:r w:rsidRPr="00EF7AD3">
              <w:rPr>
                <w:rFonts w:ascii="Times New Roman" w:hAnsi="Times New Roman"/>
                <w:sz w:val="24"/>
                <w:szCs w:val="24"/>
              </w:rPr>
              <w:t>Προς το κέντρο του κύκλου</w:t>
            </w:r>
          </w:p>
        </w:tc>
        <w:tc>
          <w:tcPr>
            <w:tcW w:w="1559" w:type="dxa"/>
          </w:tcPr>
          <w:p w:rsidR="00B906C3" w:rsidRPr="00EF7AD3" w:rsidRDefault="00B906C3" w:rsidP="00B906C3">
            <w:pPr>
              <w:rPr>
                <w:rFonts w:ascii="Times New Roman" w:hAnsi="Times New Roman"/>
                <w:i/>
                <w:sz w:val="24"/>
                <w:szCs w:val="24"/>
              </w:rPr>
            </w:pPr>
          </w:p>
        </w:tc>
        <w:tc>
          <w:tcPr>
            <w:tcW w:w="1181"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Στο παιχνίδι</w:t>
            </w:r>
          </w:p>
        </w:tc>
        <w:tc>
          <w:tcPr>
            <w:tcW w:w="1154"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Γυρνάει το παιχνίδι στα χέρια της</w:t>
            </w:r>
          </w:p>
        </w:tc>
        <w:tc>
          <w:tcPr>
            <w:tcW w:w="1493" w:type="dxa"/>
          </w:tcPr>
          <w:p w:rsidR="00B906C3" w:rsidRPr="00EF7AD3" w:rsidRDefault="00B906C3" w:rsidP="00B906C3">
            <w:pPr>
              <w:rPr>
                <w:rFonts w:ascii="Times New Roman" w:hAnsi="Times New Roman"/>
                <w:i/>
                <w:sz w:val="24"/>
                <w:szCs w:val="24"/>
              </w:rPr>
            </w:pPr>
          </w:p>
        </w:tc>
      </w:tr>
      <w:tr w:rsidR="00B906C3" w:rsidRPr="00EF7AD3" w:rsidTr="00B906C3">
        <w:tc>
          <w:tcPr>
            <w:tcW w:w="675" w:type="dxa"/>
          </w:tcPr>
          <w:p w:rsidR="00B906C3" w:rsidRPr="00EF7AD3" w:rsidRDefault="00B906C3" w:rsidP="00B906C3">
            <w:pPr>
              <w:rPr>
                <w:rFonts w:ascii="Times New Roman" w:hAnsi="Times New Roman"/>
                <w:sz w:val="24"/>
                <w:szCs w:val="24"/>
              </w:rPr>
            </w:pPr>
            <w:r w:rsidRPr="00EF7AD3">
              <w:rPr>
                <w:rFonts w:ascii="Times New Roman" w:hAnsi="Times New Roman"/>
                <w:sz w:val="24"/>
                <w:szCs w:val="24"/>
              </w:rPr>
              <w:t>13</w:t>
            </w:r>
          </w:p>
        </w:tc>
        <w:tc>
          <w:tcPr>
            <w:tcW w:w="993" w:type="dxa"/>
          </w:tcPr>
          <w:p w:rsidR="00B906C3" w:rsidRPr="00EF7AD3" w:rsidRDefault="00B906C3" w:rsidP="00B906C3">
            <w:pPr>
              <w:rPr>
                <w:rFonts w:ascii="Times New Roman" w:hAnsi="Times New Roman"/>
                <w:i/>
                <w:sz w:val="24"/>
                <w:szCs w:val="24"/>
                <w:lang w:val="en-US"/>
              </w:rPr>
            </w:pPr>
            <w:r w:rsidRPr="00EF7AD3">
              <w:rPr>
                <w:rFonts w:ascii="Times New Roman" w:hAnsi="Times New Roman"/>
                <w:i/>
                <w:sz w:val="24"/>
                <w:szCs w:val="24"/>
                <w:lang w:val="en-US"/>
              </w:rPr>
              <w:t>J</w:t>
            </w:r>
          </w:p>
        </w:tc>
        <w:tc>
          <w:tcPr>
            <w:tcW w:w="1984"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Προς M</w:t>
            </w:r>
          </w:p>
        </w:tc>
        <w:tc>
          <w:tcPr>
            <w:tcW w:w="1559"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Κοίτα</w:t>
            </w:r>
          </w:p>
        </w:tc>
        <w:tc>
          <w:tcPr>
            <w:tcW w:w="1181"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Από το βιβλίο στον Μ</w:t>
            </w:r>
          </w:p>
        </w:tc>
        <w:tc>
          <w:tcPr>
            <w:tcW w:w="1154"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Γυρνά τις σελίδες του βιβλίου</w:t>
            </w:r>
          </w:p>
        </w:tc>
        <w:tc>
          <w:tcPr>
            <w:tcW w:w="1493" w:type="dxa"/>
          </w:tcPr>
          <w:p w:rsidR="00B906C3" w:rsidRPr="00EF7AD3" w:rsidRDefault="00B906C3" w:rsidP="00B906C3">
            <w:pPr>
              <w:rPr>
                <w:rFonts w:ascii="Times New Roman" w:hAnsi="Times New Roman"/>
                <w:i/>
                <w:sz w:val="24"/>
                <w:szCs w:val="24"/>
              </w:rPr>
            </w:pPr>
          </w:p>
        </w:tc>
      </w:tr>
      <w:tr w:rsidR="00B906C3" w:rsidRPr="00EF7AD3" w:rsidTr="00B906C3">
        <w:tc>
          <w:tcPr>
            <w:tcW w:w="675" w:type="dxa"/>
          </w:tcPr>
          <w:p w:rsidR="00B906C3" w:rsidRPr="00EF7AD3" w:rsidRDefault="00B906C3" w:rsidP="00B906C3">
            <w:pPr>
              <w:rPr>
                <w:rFonts w:ascii="Times New Roman" w:hAnsi="Times New Roman"/>
                <w:sz w:val="24"/>
                <w:szCs w:val="24"/>
              </w:rPr>
            </w:pPr>
            <w:r w:rsidRPr="00EF7AD3">
              <w:rPr>
                <w:rFonts w:ascii="Times New Roman" w:hAnsi="Times New Roman"/>
                <w:sz w:val="24"/>
                <w:szCs w:val="24"/>
              </w:rPr>
              <w:t>14</w:t>
            </w:r>
          </w:p>
        </w:tc>
        <w:tc>
          <w:tcPr>
            <w:tcW w:w="993" w:type="dxa"/>
          </w:tcPr>
          <w:p w:rsidR="00B906C3" w:rsidRPr="00EF7AD3" w:rsidRDefault="00B906C3" w:rsidP="00B906C3">
            <w:pPr>
              <w:rPr>
                <w:rFonts w:ascii="Times New Roman" w:hAnsi="Times New Roman"/>
                <w:i/>
                <w:sz w:val="24"/>
                <w:szCs w:val="24"/>
                <w:lang w:val="en-US"/>
              </w:rPr>
            </w:pPr>
            <w:r w:rsidRPr="00EF7AD3">
              <w:rPr>
                <w:rFonts w:ascii="Times New Roman" w:hAnsi="Times New Roman"/>
                <w:i/>
                <w:sz w:val="24"/>
                <w:szCs w:val="24"/>
                <w:lang w:val="en-US"/>
              </w:rPr>
              <w:t>M</w:t>
            </w:r>
          </w:p>
        </w:tc>
        <w:tc>
          <w:tcPr>
            <w:tcW w:w="1984" w:type="dxa"/>
          </w:tcPr>
          <w:p w:rsidR="00B906C3" w:rsidRPr="00EF7AD3" w:rsidRDefault="00B906C3" w:rsidP="00B906C3">
            <w:pPr>
              <w:rPr>
                <w:rFonts w:ascii="Times New Roman" w:hAnsi="Times New Roman"/>
                <w:sz w:val="24"/>
                <w:szCs w:val="24"/>
              </w:rPr>
            </w:pPr>
            <w:r w:rsidRPr="00EF7AD3">
              <w:rPr>
                <w:rFonts w:ascii="Times New Roman" w:hAnsi="Times New Roman"/>
                <w:sz w:val="24"/>
                <w:szCs w:val="24"/>
              </w:rPr>
              <w:t>Προς το κέντρο του κύκλου</w:t>
            </w:r>
          </w:p>
        </w:tc>
        <w:tc>
          <w:tcPr>
            <w:tcW w:w="1559" w:type="dxa"/>
          </w:tcPr>
          <w:p w:rsidR="00B906C3" w:rsidRPr="00EF7AD3" w:rsidRDefault="00B906C3" w:rsidP="00B906C3">
            <w:pPr>
              <w:rPr>
                <w:rFonts w:ascii="Times New Roman" w:hAnsi="Times New Roman"/>
                <w:i/>
                <w:sz w:val="24"/>
                <w:szCs w:val="24"/>
              </w:rPr>
            </w:pPr>
          </w:p>
        </w:tc>
        <w:tc>
          <w:tcPr>
            <w:tcW w:w="1181"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Στο παιχνίδι</w:t>
            </w:r>
          </w:p>
        </w:tc>
        <w:tc>
          <w:tcPr>
            <w:tcW w:w="1154"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Γυρνάει το παιχνίδι στα χέρια της</w:t>
            </w:r>
          </w:p>
        </w:tc>
        <w:tc>
          <w:tcPr>
            <w:tcW w:w="1493" w:type="dxa"/>
          </w:tcPr>
          <w:p w:rsidR="00B906C3" w:rsidRPr="00EF7AD3" w:rsidRDefault="00B906C3" w:rsidP="00B906C3">
            <w:pPr>
              <w:rPr>
                <w:rFonts w:ascii="Times New Roman" w:hAnsi="Times New Roman"/>
                <w:i/>
                <w:sz w:val="24"/>
                <w:szCs w:val="24"/>
              </w:rPr>
            </w:pPr>
          </w:p>
        </w:tc>
      </w:tr>
      <w:tr w:rsidR="00B906C3" w:rsidRPr="00EF7AD3" w:rsidTr="00B906C3">
        <w:tc>
          <w:tcPr>
            <w:tcW w:w="675" w:type="dxa"/>
          </w:tcPr>
          <w:p w:rsidR="00B906C3" w:rsidRPr="00EF7AD3" w:rsidRDefault="00B906C3" w:rsidP="00B906C3">
            <w:pPr>
              <w:rPr>
                <w:rFonts w:ascii="Times New Roman" w:hAnsi="Times New Roman"/>
                <w:sz w:val="24"/>
                <w:szCs w:val="24"/>
              </w:rPr>
            </w:pPr>
            <w:r w:rsidRPr="00EF7AD3">
              <w:rPr>
                <w:rFonts w:ascii="Times New Roman" w:hAnsi="Times New Roman"/>
                <w:sz w:val="24"/>
                <w:szCs w:val="24"/>
              </w:rPr>
              <w:t>15</w:t>
            </w:r>
          </w:p>
        </w:tc>
        <w:tc>
          <w:tcPr>
            <w:tcW w:w="993"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J</w:t>
            </w:r>
          </w:p>
          <w:p w:rsidR="00B906C3" w:rsidRPr="00EF7AD3" w:rsidRDefault="00B906C3" w:rsidP="00B906C3">
            <w:pPr>
              <w:rPr>
                <w:rFonts w:ascii="Times New Roman" w:hAnsi="Times New Roman"/>
                <w:i/>
                <w:sz w:val="24"/>
                <w:szCs w:val="24"/>
                <w:lang w:val="en-US"/>
              </w:rPr>
            </w:pPr>
            <w:r w:rsidRPr="00EF7AD3">
              <w:rPr>
                <w:rFonts w:ascii="Times New Roman" w:hAnsi="Times New Roman"/>
                <w:i/>
                <w:sz w:val="24"/>
                <w:szCs w:val="24"/>
              </w:rPr>
              <w:t>12:</w:t>
            </w:r>
            <w:r w:rsidRPr="00EF7AD3">
              <w:rPr>
                <w:rFonts w:ascii="Times New Roman" w:hAnsi="Times New Roman"/>
                <w:i/>
                <w:sz w:val="24"/>
                <w:szCs w:val="24"/>
                <w:lang w:val="en-US"/>
              </w:rPr>
              <w:t>50</w:t>
            </w:r>
          </w:p>
        </w:tc>
        <w:tc>
          <w:tcPr>
            <w:tcW w:w="1984"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Προς M</w:t>
            </w:r>
          </w:p>
        </w:tc>
        <w:tc>
          <w:tcPr>
            <w:tcW w:w="1559"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Μπορώ να το πάρω αυτό μακριά για να βλέπεις?</w:t>
            </w:r>
          </w:p>
        </w:tc>
        <w:tc>
          <w:tcPr>
            <w:tcW w:w="1181"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Προς M</w:t>
            </w:r>
          </w:p>
        </w:tc>
        <w:tc>
          <w:tcPr>
            <w:tcW w:w="1154" w:type="dxa"/>
          </w:tcPr>
          <w:p w:rsidR="00B906C3" w:rsidRPr="00EF7AD3" w:rsidRDefault="004A60A7" w:rsidP="00B906C3">
            <w:pPr>
              <w:rPr>
                <w:rFonts w:ascii="Times New Roman" w:hAnsi="Times New Roman"/>
                <w:i/>
                <w:sz w:val="24"/>
                <w:szCs w:val="24"/>
              </w:rPr>
            </w:pPr>
            <w:r w:rsidRPr="00EF7AD3">
              <w:rPr>
                <w:rFonts w:ascii="Times New Roman" w:hAnsi="Times New Roman"/>
                <w:i/>
                <w:sz w:val="24"/>
                <w:szCs w:val="24"/>
              </w:rPr>
              <w:t>Φτάν</w:t>
            </w:r>
            <w:r w:rsidR="00B906C3" w:rsidRPr="00EF7AD3">
              <w:rPr>
                <w:rFonts w:ascii="Times New Roman" w:hAnsi="Times New Roman"/>
                <w:i/>
                <w:sz w:val="24"/>
                <w:szCs w:val="24"/>
              </w:rPr>
              <w:t xml:space="preserve"> ει μπροστά για να πάρει με το αριστερό της χέρι το παιχνίδι</w:t>
            </w:r>
          </w:p>
        </w:tc>
        <w:tc>
          <w:tcPr>
            <w:tcW w:w="1493"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Ακουμπάει τον ώμο του Μ και μετά το παιχνίδι</w:t>
            </w:r>
          </w:p>
        </w:tc>
      </w:tr>
      <w:tr w:rsidR="00B906C3" w:rsidRPr="00EF7AD3" w:rsidTr="00B906C3">
        <w:tc>
          <w:tcPr>
            <w:tcW w:w="675" w:type="dxa"/>
          </w:tcPr>
          <w:p w:rsidR="00B906C3" w:rsidRPr="00EF7AD3" w:rsidRDefault="00B906C3" w:rsidP="00B906C3">
            <w:pPr>
              <w:rPr>
                <w:rFonts w:ascii="Times New Roman" w:hAnsi="Times New Roman"/>
                <w:sz w:val="24"/>
                <w:szCs w:val="24"/>
              </w:rPr>
            </w:pPr>
            <w:r w:rsidRPr="00EF7AD3">
              <w:rPr>
                <w:rFonts w:ascii="Times New Roman" w:hAnsi="Times New Roman"/>
                <w:sz w:val="24"/>
                <w:szCs w:val="24"/>
              </w:rPr>
              <w:t>16</w:t>
            </w:r>
          </w:p>
        </w:tc>
        <w:tc>
          <w:tcPr>
            <w:tcW w:w="993" w:type="dxa"/>
          </w:tcPr>
          <w:p w:rsidR="00B906C3" w:rsidRPr="00EF7AD3" w:rsidRDefault="00B906C3" w:rsidP="00B906C3">
            <w:pPr>
              <w:rPr>
                <w:rFonts w:ascii="Times New Roman" w:hAnsi="Times New Roman"/>
                <w:i/>
                <w:sz w:val="24"/>
                <w:szCs w:val="24"/>
                <w:lang w:val="en-US"/>
              </w:rPr>
            </w:pPr>
            <w:r w:rsidRPr="00EF7AD3">
              <w:rPr>
                <w:rFonts w:ascii="Times New Roman" w:hAnsi="Times New Roman"/>
                <w:i/>
                <w:sz w:val="24"/>
                <w:szCs w:val="24"/>
                <w:lang w:val="en-US"/>
              </w:rPr>
              <w:t>M</w:t>
            </w:r>
          </w:p>
        </w:tc>
        <w:tc>
          <w:tcPr>
            <w:tcW w:w="1984" w:type="dxa"/>
          </w:tcPr>
          <w:p w:rsidR="00B906C3" w:rsidRPr="00EF7AD3" w:rsidRDefault="00B906C3" w:rsidP="00B906C3">
            <w:pPr>
              <w:rPr>
                <w:rFonts w:ascii="Times New Roman" w:hAnsi="Times New Roman"/>
                <w:sz w:val="24"/>
                <w:szCs w:val="24"/>
              </w:rPr>
            </w:pPr>
            <w:r w:rsidRPr="00EF7AD3">
              <w:rPr>
                <w:rFonts w:ascii="Times New Roman" w:hAnsi="Times New Roman"/>
                <w:sz w:val="24"/>
                <w:szCs w:val="24"/>
              </w:rPr>
              <w:t>Προς το κέντρο του κύκλου</w:t>
            </w:r>
          </w:p>
        </w:tc>
        <w:tc>
          <w:tcPr>
            <w:tcW w:w="1559" w:type="dxa"/>
          </w:tcPr>
          <w:p w:rsidR="00B906C3" w:rsidRPr="00EF7AD3" w:rsidRDefault="00B906C3" w:rsidP="00B906C3">
            <w:pPr>
              <w:rPr>
                <w:rFonts w:ascii="Times New Roman" w:hAnsi="Times New Roman"/>
                <w:i/>
                <w:sz w:val="24"/>
                <w:szCs w:val="24"/>
              </w:rPr>
            </w:pPr>
          </w:p>
        </w:tc>
        <w:tc>
          <w:tcPr>
            <w:tcW w:w="1181"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Προς  J</w:t>
            </w:r>
          </w:p>
        </w:tc>
        <w:tc>
          <w:tcPr>
            <w:tcW w:w="1154"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 xml:space="preserve">Σταματάει να κουνάει το </w:t>
            </w:r>
            <w:r w:rsidRPr="00EF7AD3">
              <w:rPr>
                <w:rFonts w:ascii="Times New Roman" w:hAnsi="Times New Roman"/>
                <w:i/>
                <w:sz w:val="24"/>
                <w:szCs w:val="24"/>
              </w:rPr>
              <w:lastRenderedPageBreak/>
              <w:t>παιχνίδι</w:t>
            </w:r>
          </w:p>
        </w:tc>
        <w:tc>
          <w:tcPr>
            <w:tcW w:w="1493" w:type="dxa"/>
          </w:tcPr>
          <w:p w:rsidR="00B906C3" w:rsidRPr="00EF7AD3" w:rsidRDefault="00B906C3" w:rsidP="00B906C3">
            <w:pPr>
              <w:rPr>
                <w:rFonts w:ascii="Times New Roman" w:hAnsi="Times New Roman"/>
                <w:i/>
                <w:sz w:val="24"/>
                <w:szCs w:val="24"/>
              </w:rPr>
            </w:pPr>
          </w:p>
        </w:tc>
      </w:tr>
      <w:tr w:rsidR="00B906C3" w:rsidRPr="00EF7AD3" w:rsidTr="00B906C3">
        <w:tc>
          <w:tcPr>
            <w:tcW w:w="675" w:type="dxa"/>
          </w:tcPr>
          <w:p w:rsidR="00B906C3" w:rsidRPr="00EF7AD3" w:rsidRDefault="00B906C3" w:rsidP="00B906C3">
            <w:pPr>
              <w:rPr>
                <w:rFonts w:ascii="Times New Roman" w:hAnsi="Times New Roman"/>
                <w:sz w:val="24"/>
                <w:szCs w:val="24"/>
              </w:rPr>
            </w:pPr>
            <w:r w:rsidRPr="00EF7AD3">
              <w:rPr>
                <w:rFonts w:ascii="Times New Roman" w:hAnsi="Times New Roman"/>
                <w:sz w:val="24"/>
                <w:szCs w:val="24"/>
              </w:rPr>
              <w:lastRenderedPageBreak/>
              <w:t>17</w:t>
            </w:r>
          </w:p>
        </w:tc>
        <w:tc>
          <w:tcPr>
            <w:tcW w:w="993" w:type="dxa"/>
          </w:tcPr>
          <w:p w:rsidR="00B906C3" w:rsidRPr="00EF7AD3" w:rsidRDefault="00B906C3" w:rsidP="00B906C3">
            <w:pPr>
              <w:rPr>
                <w:rFonts w:ascii="Times New Roman" w:hAnsi="Times New Roman"/>
                <w:i/>
                <w:sz w:val="24"/>
                <w:szCs w:val="24"/>
                <w:lang w:val="en-US"/>
              </w:rPr>
            </w:pPr>
            <w:r w:rsidRPr="00EF7AD3">
              <w:rPr>
                <w:rFonts w:ascii="Times New Roman" w:hAnsi="Times New Roman"/>
                <w:i/>
                <w:sz w:val="24"/>
                <w:szCs w:val="24"/>
                <w:lang w:val="en-US"/>
              </w:rPr>
              <w:t>J</w:t>
            </w:r>
          </w:p>
        </w:tc>
        <w:tc>
          <w:tcPr>
            <w:tcW w:w="1984"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Προς M</w:t>
            </w:r>
          </w:p>
        </w:tc>
        <w:tc>
          <w:tcPr>
            <w:tcW w:w="1559"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Καλό κορίτσι</w:t>
            </w:r>
          </w:p>
        </w:tc>
        <w:tc>
          <w:tcPr>
            <w:tcW w:w="1181"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Προς M</w:t>
            </w:r>
          </w:p>
        </w:tc>
        <w:tc>
          <w:tcPr>
            <w:tcW w:w="1154"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Παίρνει το παιχνίδι από τον Μ και το βάζει κάτω από την καρέκλα του</w:t>
            </w:r>
          </w:p>
        </w:tc>
        <w:tc>
          <w:tcPr>
            <w:tcW w:w="1493" w:type="dxa"/>
          </w:tcPr>
          <w:p w:rsidR="00B906C3" w:rsidRPr="00EF7AD3" w:rsidRDefault="00B906C3" w:rsidP="00B906C3">
            <w:pPr>
              <w:rPr>
                <w:rFonts w:ascii="Times New Roman" w:hAnsi="Times New Roman"/>
                <w:i/>
                <w:sz w:val="24"/>
                <w:szCs w:val="24"/>
              </w:rPr>
            </w:pPr>
          </w:p>
        </w:tc>
      </w:tr>
      <w:tr w:rsidR="00B906C3" w:rsidRPr="00EF7AD3" w:rsidTr="00B906C3">
        <w:tc>
          <w:tcPr>
            <w:tcW w:w="675" w:type="dxa"/>
          </w:tcPr>
          <w:p w:rsidR="00B906C3" w:rsidRPr="00EF7AD3" w:rsidRDefault="00B906C3" w:rsidP="00B906C3">
            <w:pPr>
              <w:rPr>
                <w:rFonts w:ascii="Times New Roman" w:hAnsi="Times New Roman"/>
                <w:sz w:val="24"/>
                <w:szCs w:val="24"/>
              </w:rPr>
            </w:pPr>
            <w:r w:rsidRPr="00EF7AD3">
              <w:rPr>
                <w:rFonts w:ascii="Times New Roman" w:hAnsi="Times New Roman"/>
                <w:sz w:val="24"/>
                <w:szCs w:val="24"/>
              </w:rPr>
              <w:t>18</w:t>
            </w:r>
          </w:p>
        </w:tc>
        <w:tc>
          <w:tcPr>
            <w:tcW w:w="993" w:type="dxa"/>
          </w:tcPr>
          <w:p w:rsidR="00B906C3" w:rsidRPr="00EF7AD3" w:rsidRDefault="00B906C3" w:rsidP="00B906C3">
            <w:pPr>
              <w:rPr>
                <w:rFonts w:ascii="Times New Roman" w:hAnsi="Times New Roman"/>
                <w:i/>
                <w:sz w:val="24"/>
                <w:szCs w:val="24"/>
                <w:lang w:val="en-US"/>
              </w:rPr>
            </w:pPr>
            <w:r w:rsidRPr="00EF7AD3">
              <w:rPr>
                <w:rFonts w:ascii="Times New Roman" w:hAnsi="Times New Roman"/>
                <w:i/>
                <w:sz w:val="24"/>
                <w:szCs w:val="24"/>
                <w:lang w:val="en-US"/>
              </w:rPr>
              <w:t>M</w:t>
            </w:r>
          </w:p>
        </w:tc>
        <w:tc>
          <w:tcPr>
            <w:tcW w:w="1984"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Γυρισμένο προς το βιβλίο</w:t>
            </w:r>
          </w:p>
        </w:tc>
        <w:tc>
          <w:tcPr>
            <w:tcW w:w="1559" w:type="dxa"/>
          </w:tcPr>
          <w:p w:rsidR="00B906C3" w:rsidRPr="00EF7AD3" w:rsidRDefault="00B906C3" w:rsidP="00B906C3">
            <w:pPr>
              <w:rPr>
                <w:rFonts w:ascii="Times New Roman" w:hAnsi="Times New Roman"/>
                <w:i/>
                <w:sz w:val="24"/>
                <w:szCs w:val="24"/>
              </w:rPr>
            </w:pPr>
          </w:p>
        </w:tc>
        <w:tc>
          <w:tcPr>
            <w:tcW w:w="1181"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Στο βιβλίο</w:t>
            </w:r>
          </w:p>
        </w:tc>
        <w:tc>
          <w:tcPr>
            <w:tcW w:w="1154"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Ξεκουράζει τα χέρια</w:t>
            </w:r>
          </w:p>
        </w:tc>
        <w:tc>
          <w:tcPr>
            <w:tcW w:w="1493" w:type="dxa"/>
          </w:tcPr>
          <w:p w:rsidR="00B906C3" w:rsidRPr="00EF7AD3" w:rsidRDefault="00B906C3" w:rsidP="00B906C3">
            <w:pPr>
              <w:rPr>
                <w:rFonts w:ascii="Times New Roman" w:hAnsi="Times New Roman"/>
                <w:i/>
                <w:sz w:val="24"/>
                <w:szCs w:val="24"/>
              </w:rPr>
            </w:pPr>
          </w:p>
        </w:tc>
      </w:tr>
      <w:tr w:rsidR="00B906C3" w:rsidRPr="00EF7AD3" w:rsidTr="00B906C3">
        <w:tc>
          <w:tcPr>
            <w:tcW w:w="675" w:type="dxa"/>
          </w:tcPr>
          <w:p w:rsidR="00B906C3" w:rsidRPr="00EF7AD3" w:rsidRDefault="00B906C3" w:rsidP="00B906C3">
            <w:pPr>
              <w:rPr>
                <w:rFonts w:ascii="Times New Roman" w:hAnsi="Times New Roman"/>
                <w:sz w:val="24"/>
                <w:szCs w:val="24"/>
              </w:rPr>
            </w:pPr>
            <w:r w:rsidRPr="00EF7AD3">
              <w:rPr>
                <w:rFonts w:ascii="Times New Roman" w:hAnsi="Times New Roman"/>
                <w:sz w:val="24"/>
                <w:szCs w:val="24"/>
              </w:rPr>
              <w:t>19</w:t>
            </w:r>
          </w:p>
        </w:tc>
        <w:tc>
          <w:tcPr>
            <w:tcW w:w="993"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J</w:t>
            </w:r>
          </w:p>
          <w:p w:rsidR="00B906C3" w:rsidRPr="00EF7AD3" w:rsidRDefault="00B906C3" w:rsidP="00B906C3">
            <w:pPr>
              <w:rPr>
                <w:rFonts w:ascii="Times New Roman" w:hAnsi="Times New Roman"/>
                <w:i/>
                <w:sz w:val="24"/>
                <w:szCs w:val="24"/>
                <w:lang w:val="en-US"/>
              </w:rPr>
            </w:pPr>
            <w:r w:rsidRPr="00EF7AD3">
              <w:rPr>
                <w:rFonts w:ascii="Times New Roman" w:hAnsi="Times New Roman"/>
                <w:i/>
                <w:sz w:val="24"/>
                <w:szCs w:val="24"/>
              </w:rPr>
              <w:t>1</w:t>
            </w:r>
            <w:r w:rsidRPr="00EF7AD3">
              <w:rPr>
                <w:rFonts w:ascii="Times New Roman" w:hAnsi="Times New Roman"/>
                <w:i/>
                <w:sz w:val="24"/>
                <w:szCs w:val="24"/>
                <w:lang w:val="en-US"/>
              </w:rPr>
              <w:t>3</w:t>
            </w:r>
            <w:r w:rsidRPr="00EF7AD3">
              <w:rPr>
                <w:rFonts w:ascii="Times New Roman" w:hAnsi="Times New Roman"/>
                <w:i/>
                <w:sz w:val="24"/>
                <w:szCs w:val="24"/>
              </w:rPr>
              <w:t>:</w:t>
            </w:r>
            <w:r w:rsidRPr="00EF7AD3">
              <w:rPr>
                <w:rFonts w:ascii="Times New Roman" w:hAnsi="Times New Roman"/>
                <w:i/>
                <w:sz w:val="24"/>
                <w:szCs w:val="24"/>
                <w:lang w:val="en-US"/>
              </w:rPr>
              <w:t>00</w:t>
            </w:r>
          </w:p>
        </w:tc>
        <w:tc>
          <w:tcPr>
            <w:tcW w:w="1984" w:type="dxa"/>
          </w:tcPr>
          <w:p w:rsidR="00B906C3" w:rsidRPr="00EF7AD3" w:rsidRDefault="00B906C3" w:rsidP="00B906C3">
            <w:pPr>
              <w:rPr>
                <w:rFonts w:ascii="Times New Roman" w:hAnsi="Times New Roman"/>
                <w:sz w:val="24"/>
                <w:szCs w:val="24"/>
              </w:rPr>
            </w:pPr>
            <w:r w:rsidRPr="00EF7AD3">
              <w:rPr>
                <w:rFonts w:ascii="Times New Roman" w:hAnsi="Times New Roman"/>
                <w:sz w:val="24"/>
                <w:szCs w:val="24"/>
              </w:rPr>
              <w:t>Προς το κέντρο του κύκλου</w:t>
            </w:r>
          </w:p>
        </w:tc>
        <w:tc>
          <w:tcPr>
            <w:tcW w:w="1559"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 xml:space="preserve">Patsy and Isabel </w:t>
            </w:r>
          </w:p>
        </w:tc>
        <w:tc>
          <w:tcPr>
            <w:tcW w:w="1181"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Προς δύο κορίτσια που αγκαλιαζόντουσαν στον διάδρομο</w:t>
            </w:r>
          </w:p>
        </w:tc>
        <w:tc>
          <w:tcPr>
            <w:tcW w:w="1154"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Κρατάει το βιβλίο πάνω</w:t>
            </w:r>
          </w:p>
        </w:tc>
        <w:tc>
          <w:tcPr>
            <w:tcW w:w="1493" w:type="dxa"/>
          </w:tcPr>
          <w:p w:rsidR="00B906C3" w:rsidRPr="00EF7AD3" w:rsidRDefault="00B906C3" w:rsidP="00B906C3">
            <w:pPr>
              <w:rPr>
                <w:rFonts w:ascii="Times New Roman" w:hAnsi="Times New Roman"/>
                <w:i/>
                <w:sz w:val="24"/>
                <w:szCs w:val="24"/>
              </w:rPr>
            </w:pPr>
          </w:p>
        </w:tc>
      </w:tr>
      <w:tr w:rsidR="00B906C3" w:rsidRPr="00EF7AD3" w:rsidTr="00B906C3">
        <w:tc>
          <w:tcPr>
            <w:tcW w:w="675" w:type="dxa"/>
          </w:tcPr>
          <w:p w:rsidR="00B906C3" w:rsidRPr="00EF7AD3" w:rsidRDefault="00B906C3" w:rsidP="00B906C3">
            <w:pPr>
              <w:rPr>
                <w:rFonts w:ascii="Times New Roman" w:hAnsi="Times New Roman"/>
                <w:sz w:val="24"/>
                <w:szCs w:val="24"/>
              </w:rPr>
            </w:pPr>
            <w:r w:rsidRPr="00EF7AD3">
              <w:rPr>
                <w:rFonts w:ascii="Times New Roman" w:hAnsi="Times New Roman"/>
                <w:sz w:val="24"/>
                <w:szCs w:val="24"/>
              </w:rPr>
              <w:t>20</w:t>
            </w:r>
          </w:p>
        </w:tc>
        <w:tc>
          <w:tcPr>
            <w:tcW w:w="993" w:type="dxa"/>
          </w:tcPr>
          <w:p w:rsidR="00B906C3" w:rsidRPr="00EF7AD3" w:rsidRDefault="00B906C3" w:rsidP="00B906C3">
            <w:pPr>
              <w:rPr>
                <w:rFonts w:ascii="Times New Roman" w:hAnsi="Times New Roman"/>
                <w:i/>
                <w:sz w:val="24"/>
                <w:szCs w:val="24"/>
                <w:lang w:val="en-US"/>
              </w:rPr>
            </w:pPr>
            <w:r w:rsidRPr="00EF7AD3">
              <w:rPr>
                <w:rFonts w:ascii="Times New Roman" w:hAnsi="Times New Roman"/>
                <w:i/>
                <w:sz w:val="24"/>
                <w:szCs w:val="24"/>
                <w:lang w:val="en-US"/>
              </w:rPr>
              <w:t>P and</w:t>
            </w:r>
          </w:p>
          <w:p w:rsidR="00B906C3" w:rsidRPr="00EF7AD3" w:rsidRDefault="00B906C3" w:rsidP="00B906C3">
            <w:pPr>
              <w:rPr>
                <w:rFonts w:ascii="Times New Roman" w:hAnsi="Times New Roman"/>
                <w:i/>
                <w:sz w:val="24"/>
                <w:szCs w:val="24"/>
                <w:lang w:val="en-US"/>
              </w:rPr>
            </w:pPr>
            <w:r w:rsidRPr="00EF7AD3">
              <w:rPr>
                <w:rFonts w:ascii="Times New Roman" w:hAnsi="Times New Roman"/>
                <w:i/>
                <w:sz w:val="24"/>
                <w:szCs w:val="24"/>
                <w:lang w:val="en-US"/>
              </w:rPr>
              <w:t>I</w:t>
            </w:r>
          </w:p>
        </w:tc>
        <w:tc>
          <w:tcPr>
            <w:tcW w:w="1984" w:type="dxa"/>
          </w:tcPr>
          <w:p w:rsidR="00B906C3" w:rsidRPr="00EF7AD3" w:rsidRDefault="00B906C3" w:rsidP="00B906C3">
            <w:pPr>
              <w:rPr>
                <w:rFonts w:ascii="Times New Roman" w:hAnsi="Times New Roman"/>
                <w:sz w:val="24"/>
                <w:szCs w:val="24"/>
              </w:rPr>
            </w:pPr>
            <w:r w:rsidRPr="00EF7AD3">
              <w:rPr>
                <w:rFonts w:ascii="Times New Roman" w:hAnsi="Times New Roman"/>
                <w:sz w:val="24"/>
                <w:szCs w:val="24"/>
              </w:rPr>
              <w:t>Προς το κέντρο του κύκλου</w:t>
            </w:r>
          </w:p>
        </w:tc>
        <w:tc>
          <w:tcPr>
            <w:tcW w:w="1559" w:type="dxa"/>
          </w:tcPr>
          <w:p w:rsidR="00B906C3" w:rsidRPr="00EF7AD3" w:rsidRDefault="00B906C3" w:rsidP="00B906C3">
            <w:pPr>
              <w:rPr>
                <w:rFonts w:ascii="Times New Roman" w:hAnsi="Times New Roman"/>
                <w:i/>
                <w:sz w:val="24"/>
                <w:szCs w:val="24"/>
              </w:rPr>
            </w:pPr>
          </w:p>
        </w:tc>
        <w:tc>
          <w:tcPr>
            <w:tcW w:w="1181"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Ευθεία επάνω</w:t>
            </w:r>
          </w:p>
        </w:tc>
        <w:tc>
          <w:tcPr>
            <w:tcW w:w="1154" w:type="dxa"/>
          </w:tcPr>
          <w:p w:rsidR="00B906C3" w:rsidRPr="00EF7AD3" w:rsidRDefault="00B906C3" w:rsidP="00B906C3">
            <w:pPr>
              <w:rPr>
                <w:rFonts w:ascii="Times New Roman" w:hAnsi="Times New Roman"/>
                <w:i/>
                <w:sz w:val="24"/>
                <w:szCs w:val="24"/>
              </w:rPr>
            </w:pPr>
          </w:p>
        </w:tc>
        <w:tc>
          <w:tcPr>
            <w:tcW w:w="1493" w:type="dxa"/>
          </w:tcPr>
          <w:p w:rsidR="00B906C3" w:rsidRPr="00EF7AD3" w:rsidRDefault="00B906C3" w:rsidP="00B906C3">
            <w:pPr>
              <w:rPr>
                <w:rFonts w:ascii="Times New Roman" w:hAnsi="Times New Roman"/>
                <w:i/>
                <w:sz w:val="24"/>
                <w:szCs w:val="24"/>
              </w:rPr>
            </w:pPr>
          </w:p>
        </w:tc>
      </w:tr>
      <w:tr w:rsidR="00B906C3" w:rsidRPr="00EF7AD3" w:rsidTr="00B906C3">
        <w:tc>
          <w:tcPr>
            <w:tcW w:w="675" w:type="dxa"/>
          </w:tcPr>
          <w:p w:rsidR="00B906C3" w:rsidRPr="00EF7AD3" w:rsidRDefault="00B906C3" w:rsidP="00B906C3">
            <w:pPr>
              <w:rPr>
                <w:rFonts w:ascii="Times New Roman" w:hAnsi="Times New Roman"/>
                <w:sz w:val="24"/>
                <w:szCs w:val="24"/>
              </w:rPr>
            </w:pPr>
            <w:r w:rsidRPr="00EF7AD3">
              <w:rPr>
                <w:rFonts w:ascii="Times New Roman" w:hAnsi="Times New Roman"/>
                <w:sz w:val="24"/>
                <w:szCs w:val="24"/>
              </w:rPr>
              <w:t>21</w:t>
            </w:r>
          </w:p>
        </w:tc>
        <w:tc>
          <w:tcPr>
            <w:tcW w:w="993" w:type="dxa"/>
          </w:tcPr>
          <w:p w:rsidR="00B906C3" w:rsidRPr="00EF7AD3" w:rsidRDefault="00B906C3" w:rsidP="00B906C3">
            <w:pPr>
              <w:rPr>
                <w:rFonts w:ascii="Times New Roman" w:hAnsi="Times New Roman"/>
                <w:i/>
                <w:sz w:val="24"/>
                <w:szCs w:val="24"/>
                <w:lang w:val="en-US"/>
              </w:rPr>
            </w:pPr>
            <w:r w:rsidRPr="00EF7AD3">
              <w:rPr>
                <w:rFonts w:ascii="Times New Roman" w:hAnsi="Times New Roman"/>
                <w:i/>
                <w:sz w:val="24"/>
                <w:szCs w:val="24"/>
                <w:lang w:val="en-US"/>
              </w:rPr>
              <w:t>J</w:t>
            </w:r>
          </w:p>
        </w:tc>
        <w:tc>
          <w:tcPr>
            <w:tcW w:w="1984"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Γυρισμένο στο προσωπικό της κουζίνας</w:t>
            </w:r>
          </w:p>
        </w:tc>
        <w:tc>
          <w:tcPr>
            <w:tcW w:w="1559"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Μπορώ να έχω έναν βοηθό παρακαλώ?</w:t>
            </w:r>
          </w:p>
        </w:tc>
        <w:tc>
          <w:tcPr>
            <w:tcW w:w="1181"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 xml:space="preserve">Στο προσωπικό στην </w:t>
            </w:r>
            <w:r w:rsidR="004A60A7" w:rsidRPr="00EF7AD3">
              <w:rPr>
                <w:rFonts w:ascii="Times New Roman" w:hAnsi="Times New Roman"/>
                <w:i/>
                <w:sz w:val="24"/>
                <w:szCs w:val="24"/>
              </w:rPr>
              <w:t>κουζίνα</w:t>
            </w:r>
          </w:p>
        </w:tc>
        <w:tc>
          <w:tcPr>
            <w:tcW w:w="1154" w:type="dxa"/>
          </w:tcPr>
          <w:p w:rsidR="00B906C3" w:rsidRPr="00EF7AD3" w:rsidRDefault="00B906C3" w:rsidP="00B906C3">
            <w:pPr>
              <w:rPr>
                <w:rFonts w:ascii="Times New Roman" w:hAnsi="Times New Roman"/>
                <w:i/>
                <w:sz w:val="24"/>
                <w:szCs w:val="24"/>
              </w:rPr>
            </w:pPr>
          </w:p>
        </w:tc>
        <w:tc>
          <w:tcPr>
            <w:tcW w:w="1493" w:type="dxa"/>
          </w:tcPr>
          <w:p w:rsidR="00B906C3" w:rsidRPr="00EF7AD3" w:rsidRDefault="00B906C3" w:rsidP="00B906C3">
            <w:pPr>
              <w:rPr>
                <w:rFonts w:ascii="Times New Roman" w:hAnsi="Times New Roman"/>
                <w:i/>
                <w:sz w:val="24"/>
                <w:szCs w:val="24"/>
              </w:rPr>
            </w:pPr>
          </w:p>
        </w:tc>
      </w:tr>
      <w:tr w:rsidR="00B906C3" w:rsidRPr="00EF7AD3" w:rsidTr="00B906C3">
        <w:tc>
          <w:tcPr>
            <w:tcW w:w="675" w:type="dxa"/>
          </w:tcPr>
          <w:p w:rsidR="00B906C3" w:rsidRPr="00EF7AD3" w:rsidRDefault="00B906C3" w:rsidP="00B906C3">
            <w:pPr>
              <w:rPr>
                <w:rFonts w:ascii="Times New Roman" w:hAnsi="Times New Roman"/>
                <w:sz w:val="24"/>
                <w:szCs w:val="24"/>
              </w:rPr>
            </w:pPr>
            <w:r w:rsidRPr="00EF7AD3">
              <w:rPr>
                <w:rFonts w:ascii="Times New Roman" w:hAnsi="Times New Roman"/>
                <w:sz w:val="24"/>
                <w:szCs w:val="24"/>
              </w:rPr>
              <w:t>22</w:t>
            </w:r>
          </w:p>
        </w:tc>
        <w:tc>
          <w:tcPr>
            <w:tcW w:w="993" w:type="dxa"/>
          </w:tcPr>
          <w:p w:rsidR="00B906C3" w:rsidRPr="00EF7AD3" w:rsidRDefault="00B906C3" w:rsidP="00B906C3">
            <w:pPr>
              <w:rPr>
                <w:rFonts w:ascii="Times New Roman" w:hAnsi="Times New Roman"/>
                <w:i/>
                <w:sz w:val="24"/>
                <w:szCs w:val="24"/>
                <w:lang w:val="en-US"/>
              </w:rPr>
            </w:pPr>
            <w:r w:rsidRPr="00EF7AD3">
              <w:rPr>
                <w:rFonts w:ascii="Times New Roman" w:hAnsi="Times New Roman"/>
                <w:i/>
                <w:sz w:val="24"/>
                <w:szCs w:val="24"/>
                <w:lang w:val="en-US"/>
              </w:rPr>
              <w:t>Staff2</w:t>
            </w:r>
          </w:p>
        </w:tc>
        <w:tc>
          <w:tcPr>
            <w:tcW w:w="1984"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(έξω για λίγο)</w:t>
            </w:r>
          </w:p>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Προς το προσωπικό που περπατούσε</w:t>
            </w:r>
          </w:p>
        </w:tc>
        <w:tc>
          <w:tcPr>
            <w:tcW w:w="1559"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Μπορείς</w:t>
            </w:r>
          </w:p>
          <w:p w:rsidR="00B906C3" w:rsidRPr="00EF7AD3" w:rsidRDefault="00B906C3" w:rsidP="00B906C3">
            <w:pPr>
              <w:rPr>
                <w:rFonts w:ascii="Times New Roman" w:hAnsi="Times New Roman"/>
                <w:i/>
                <w:sz w:val="24"/>
                <w:szCs w:val="24"/>
              </w:rPr>
            </w:pPr>
          </w:p>
        </w:tc>
        <w:tc>
          <w:tcPr>
            <w:tcW w:w="1181" w:type="dxa"/>
          </w:tcPr>
          <w:p w:rsidR="00B906C3" w:rsidRPr="00EF7AD3" w:rsidRDefault="00B906C3" w:rsidP="00B906C3">
            <w:pPr>
              <w:rPr>
                <w:rFonts w:ascii="Times New Roman" w:hAnsi="Times New Roman"/>
                <w:i/>
                <w:sz w:val="24"/>
                <w:szCs w:val="24"/>
              </w:rPr>
            </w:pPr>
          </w:p>
        </w:tc>
        <w:tc>
          <w:tcPr>
            <w:tcW w:w="1154" w:type="dxa"/>
          </w:tcPr>
          <w:p w:rsidR="00B906C3" w:rsidRPr="00EF7AD3" w:rsidRDefault="00B906C3" w:rsidP="00B906C3">
            <w:pPr>
              <w:rPr>
                <w:rFonts w:ascii="Times New Roman" w:hAnsi="Times New Roman"/>
                <w:i/>
                <w:sz w:val="24"/>
                <w:szCs w:val="24"/>
              </w:rPr>
            </w:pPr>
          </w:p>
          <w:p w:rsidR="00B906C3" w:rsidRPr="00EF7AD3" w:rsidRDefault="00B906C3" w:rsidP="00B906C3">
            <w:pPr>
              <w:rPr>
                <w:rFonts w:ascii="Times New Roman" w:hAnsi="Times New Roman"/>
                <w:i/>
                <w:sz w:val="24"/>
                <w:szCs w:val="24"/>
              </w:rPr>
            </w:pPr>
          </w:p>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Κάθετε στο πάτωμα δίπλα από τα κορίτσια</w:t>
            </w:r>
          </w:p>
        </w:tc>
        <w:tc>
          <w:tcPr>
            <w:tcW w:w="1493" w:type="dxa"/>
          </w:tcPr>
          <w:p w:rsidR="00B906C3" w:rsidRPr="00EF7AD3" w:rsidRDefault="00B906C3" w:rsidP="00B906C3">
            <w:pPr>
              <w:rPr>
                <w:rFonts w:ascii="Times New Roman" w:hAnsi="Times New Roman"/>
                <w:i/>
                <w:sz w:val="24"/>
                <w:szCs w:val="24"/>
              </w:rPr>
            </w:pPr>
          </w:p>
        </w:tc>
      </w:tr>
      <w:tr w:rsidR="00B906C3" w:rsidRPr="00EF7AD3" w:rsidTr="00B906C3">
        <w:tc>
          <w:tcPr>
            <w:tcW w:w="675" w:type="dxa"/>
          </w:tcPr>
          <w:p w:rsidR="00B906C3" w:rsidRPr="00EF7AD3" w:rsidRDefault="00B906C3" w:rsidP="00B906C3">
            <w:pPr>
              <w:rPr>
                <w:rFonts w:ascii="Times New Roman" w:hAnsi="Times New Roman"/>
                <w:sz w:val="24"/>
                <w:szCs w:val="24"/>
              </w:rPr>
            </w:pPr>
            <w:r w:rsidRPr="00EF7AD3">
              <w:rPr>
                <w:rFonts w:ascii="Times New Roman" w:hAnsi="Times New Roman"/>
                <w:sz w:val="24"/>
                <w:szCs w:val="24"/>
              </w:rPr>
              <w:t>23</w:t>
            </w:r>
          </w:p>
        </w:tc>
        <w:tc>
          <w:tcPr>
            <w:tcW w:w="993"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J</w:t>
            </w:r>
          </w:p>
          <w:p w:rsidR="00B906C3" w:rsidRPr="00EF7AD3" w:rsidRDefault="00B906C3" w:rsidP="00B906C3">
            <w:pPr>
              <w:rPr>
                <w:rFonts w:ascii="Times New Roman" w:hAnsi="Times New Roman"/>
                <w:i/>
                <w:sz w:val="24"/>
                <w:szCs w:val="24"/>
                <w:lang w:val="en-US"/>
              </w:rPr>
            </w:pPr>
            <w:r w:rsidRPr="00EF7AD3">
              <w:rPr>
                <w:rFonts w:ascii="Times New Roman" w:hAnsi="Times New Roman"/>
                <w:i/>
                <w:sz w:val="24"/>
                <w:szCs w:val="24"/>
              </w:rPr>
              <w:lastRenderedPageBreak/>
              <w:t>1</w:t>
            </w:r>
            <w:r w:rsidRPr="00EF7AD3">
              <w:rPr>
                <w:rFonts w:ascii="Times New Roman" w:hAnsi="Times New Roman"/>
                <w:i/>
                <w:sz w:val="24"/>
                <w:szCs w:val="24"/>
                <w:lang w:val="en-US"/>
              </w:rPr>
              <w:t>3:10</w:t>
            </w:r>
          </w:p>
        </w:tc>
        <w:tc>
          <w:tcPr>
            <w:tcW w:w="1984"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lastRenderedPageBreak/>
              <w:t xml:space="preserve">Πίσω προς τον κύκλο των </w:t>
            </w:r>
            <w:r w:rsidRPr="00EF7AD3">
              <w:rPr>
                <w:rFonts w:ascii="Times New Roman" w:hAnsi="Times New Roman"/>
                <w:i/>
                <w:sz w:val="24"/>
                <w:szCs w:val="24"/>
              </w:rPr>
              <w:lastRenderedPageBreak/>
              <w:t>παιδιών</w:t>
            </w:r>
          </w:p>
        </w:tc>
        <w:tc>
          <w:tcPr>
            <w:tcW w:w="1559"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lastRenderedPageBreak/>
              <w:t xml:space="preserve">Ακριβώς (.) </w:t>
            </w:r>
            <w:r w:rsidRPr="00EF7AD3">
              <w:rPr>
                <w:rFonts w:ascii="Times New Roman" w:hAnsi="Times New Roman"/>
                <w:i/>
                <w:sz w:val="24"/>
                <w:szCs w:val="24"/>
                <w:lang w:val="en-US"/>
              </w:rPr>
              <w:t>Chrissy</w:t>
            </w:r>
            <w:r w:rsidRPr="00EF7AD3">
              <w:rPr>
                <w:rFonts w:ascii="Times New Roman" w:hAnsi="Times New Roman"/>
                <w:i/>
                <w:sz w:val="24"/>
                <w:szCs w:val="24"/>
              </w:rPr>
              <w:t xml:space="preserve"> δεν </w:t>
            </w:r>
            <w:r w:rsidRPr="00EF7AD3">
              <w:rPr>
                <w:rFonts w:ascii="Times New Roman" w:hAnsi="Times New Roman"/>
                <w:i/>
                <w:sz w:val="24"/>
                <w:szCs w:val="24"/>
              </w:rPr>
              <w:lastRenderedPageBreak/>
              <w:t>θα μπορείς να βλέπεις τις εικόνες με το κεφάλι προς τα κάτω</w:t>
            </w:r>
          </w:p>
        </w:tc>
        <w:tc>
          <w:tcPr>
            <w:tcW w:w="1181"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lastRenderedPageBreak/>
              <w:t xml:space="preserve">Στην </w:t>
            </w:r>
            <w:r w:rsidRPr="00EF7AD3">
              <w:rPr>
                <w:rFonts w:ascii="Times New Roman" w:hAnsi="Times New Roman"/>
                <w:i/>
                <w:sz w:val="24"/>
                <w:szCs w:val="24"/>
              </w:rPr>
              <w:lastRenderedPageBreak/>
              <w:t>Chrissie</w:t>
            </w:r>
          </w:p>
        </w:tc>
        <w:tc>
          <w:tcPr>
            <w:tcW w:w="1154" w:type="dxa"/>
          </w:tcPr>
          <w:p w:rsidR="00B906C3" w:rsidRPr="00EF7AD3" w:rsidRDefault="00B906C3" w:rsidP="00B906C3">
            <w:pPr>
              <w:rPr>
                <w:rFonts w:ascii="Times New Roman" w:hAnsi="Times New Roman"/>
                <w:i/>
                <w:sz w:val="24"/>
                <w:szCs w:val="24"/>
              </w:rPr>
            </w:pPr>
          </w:p>
        </w:tc>
        <w:tc>
          <w:tcPr>
            <w:tcW w:w="1493" w:type="dxa"/>
          </w:tcPr>
          <w:p w:rsidR="00B906C3" w:rsidRPr="00EF7AD3" w:rsidRDefault="00B906C3" w:rsidP="00B906C3">
            <w:pPr>
              <w:rPr>
                <w:rFonts w:ascii="Times New Roman" w:hAnsi="Times New Roman"/>
                <w:i/>
                <w:sz w:val="24"/>
                <w:szCs w:val="24"/>
              </w:rPr>
            </w:pPr>
          </w:p>
        </w:tc>
      </w:tr>
      <w:tr w:rsidR="00B906C3" w:rsidRPr="00EF7AD3" w:rsidTr="00B906C3">
        <w:tc>
          <w:tcPr>
            <w:tcW w:w="675" w:type="dxa"/>
          </w:tcPr>
          <w:p w:rsidR="00B906C3" w:rsidRPr="00EF7AD3" w:rsidRDefault="00B906C3" w:rsidP="00B906C3">
            <w:pPr>
              <w:rPr>
                <w:rFonts w:ascii="Times New Roman" w:hAnsi="Times New Roman"/>
                <w:sz w:val="24"/>
                <w:szCs w:val="24"/>
              </w:rPr>
            </w:pPr>
            <w:r w:rsidRPr="00EF7AD3">
              <w:rPr>
                <w:rFonts w:ascii="Times New Roman" w:hAnsi="Times New Roman"/>
                <w:sz w:val="24"/>
                <w:szCs w:val="24"/>
              </w:rPr>
              <w:lastRenderedPageBreak/>
              <w:t>24</w:t>
            </w:r>
          </w:p>
        </w:tc>
        <w:tc>
          <w:tcPr>
            <w:tcW w:w="993" w:type="dxa"/>
          </w:tcPr>
          <w:p w:rsidR="00B906C3" w:rsidRPr="00EF7AD3" w:rsidRDefault="00B906C3" w:rsidP="00B906C3">
            <w:pPr>
              <w:rPr>
                <w:rFonts w:ascii="Times New Roman" w:hAnsi="Times New Roman"/>
                <w:i/>
                <w:sz w:val="24"/>
                <w:szCs w:val="24"/>
                <w:lang w:val="en-US"/>
              </w:rPr>
            </w:pPr>
            <w:r w:rsidRPr="00EF7AD3">
              <w:rPr>
                <w:rFonts w:ascii="Times New Roman" w:hAnsi="Times New Roman"/>
                <w:i/>
                <w:sz w:val="24"/>
                <w:szCs w:val="24"/>
                <w:lang w:val="en-US"/>
              </w:rPr>
              <w:t>Chriss</w:t>
            </w:r>
          </w:p>
          <w:p w:rsidR="00B906C3" w:rsidRPr="00EF7AD3" w:rsidRDefault="00B906C3" w:rsidP="00B906C3">
            <w:pPr>
              <w:rPr>
                <w:rFonts w:ascii="Times New Roman" w:hAnsi="Times New Roman"/>
                <w:sz w:val="24"/>
                <w:szCs w:val="24"/>
                <w:lang w:val="en-US"/>
              </w:rPr>
            </w:pPr>
            <w:r w:rsidRPr="00EF7AD3">
              <w:rPr>
                <w:rFonts w:ascii="Times New Roman" w:hAnsi="Times New Roman"/>
                <w:i/>
                <w:sz w:val="24"/>
                <w:szCs w:val="24"/>
                <w:lang w:val="en-US"/>
              </w:rPr>
              <w:t>y</w:t>
            </w:r>
          </w:p>
        </w:tc>
        <w:tc>
          <w:tcPr>
            <w:tcW w:w="1984" w:type="dxa"/>
          </w:tcPr>
          <w:p w:rsidR="00B906C3" w:rsidRPr="00EF7AD3" w:rsidRDefault="00B906C3" w:rsidP="00B906C3">
            <w:pPr>
              <w:rPr>
                <w:rFonts w:ascii="Times New Roman" w:hAnsi="Times New Roman"/>
                <w:i/>
                <w:sz w:val="24"/>
                <w:szCs w:val="24"/>
              </w:rPr>
            </w:pPr>
          </w:p>
        </w:tc>
        <w:tc>
          <w:tcPr>
            <w:tcW w:w="1559"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 xml:space="preserve">Κάτσε ευθεία </w:t>
            </w:r>
            <w:r w:rsidR="004A60A7" w:rsidRPr="00EF7AD3">
              <w:rPr>
                <w:rFonts w:ascii="Times New Roman" w:hAnsi="Times New Roman"/>
                <w:i/>
                <w:sz w:val="24"/>
                <w:szCs w:val="24"/>
              </w:rPr>
              <w:t>πάνω</w:t>
            </w:r>
          </w:p>
        </w:tc>
        <w:tc>
          <w:tcPr>
            <w:tcW w:w="1181"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 xml:space="preserve">Προς </w:t>
            </w:r>
            <w:r w:rsidRPr="00EF7AD3">
              <w:rPr>
                <w:rFonts w:ascii="Times New Roman" w:hAnsi="Times New Roman"/>
                <w:i/>
                <w:sz w:val="24"/>
                <w:szCs w:val="24"/>
                <w:lang w:val="en-US"/>
              </w:rPr>
              <w:t>J</w:t>
            </w:r>
            <w:r w:rsidRPr="00EF7AD3">
              <w:rPr>
                <w:rFonts w:ascii="Times New Roman" w:hAnsi="Times New Roman"/>
                <w:i/>
                <w:sz w:val="24"/>
                <w:szCs w:val="24"/>
              </w:rPr>
              <w:t xml:space="preserve"> και στο βιβλίο</w:t>
            </w:r>
          </w:p>
        </w:tc>
        <w:tc>
          <w:tcPr>
            <w:tcW w:w="1154" w:type="dxa"/>
          </w:tcPr>
          <w:p w:rsidR="00B906C3" w:rsidRPr="00EF7AD3" w:rsidRDefault="00B906C3" w:rsidP="00B906C3">
            <w:pPr>
              <w:rPr>
                <w:rFonts w:ascii="Times New Roman" w:hAnsi="Times New Roman"/>
                <w:i/>
                <w:sz w:val="24"/>
                <w:szCs w:val="24"/>
              </w:rPr>
            </w:pPr>
          </w:p>
        </w:tc>
        <w:tc>
          <w:tcPr>
            <w:tcW w:w="1493" w:type="dxa"/>
          </w:tcPr>
          <w:p w:rsidR="00B906C3" w:rsidRPr="00EF7AD3" w:rsidRDefault="00B906C3" w:rsidP="00B906C3">
            <w:pPr>
              <w:rPr>
                <w:rFonts w:ascii="Times New Roman" w:hAnsi="Times New Roman"/>
                <w:i/>
                <w:sz w:val="24"/>
                <w:szCs w:val="24"/>
              </w:rPr>
            </w:pPr>
          </w:p>
        </w:tc>
      </w:tr>
      <w:tr w:rsidR="00B906C3" w:rsidRPr="00EF7AD3" w:rsidTr="00B906C3">
        <w:tc>
          <w:tcPr>
            <w:tcW w:w="675" w:type="dxa"/>
          </w:tcPr>
          <w:p w:rsidR="00B906C3" w:rsidRPr="00EF7AD3" w:rsidRDefault="00B906C3" w:rsidP="00B906C3">
            <w:pPr>
              <w:rPr>
                <w:rFonts w:ascii="Times New Roman" w:hAnsi="Times New Roman"/>
                <w:sz w:val="24"/>
                <w:szCs w:val="24"/>
              </w:rPr>
            </w:pPr>
            <w:r w:rsidRPr="00EF7AD3">
              <w:rPr>
                <w:rFonts w:ascii="Times New Roman" w:hAnsi="Times New Roman"/>
                <w:sz w:val="24"/>
                <w:szCs w:val="24"/>
              </w:rPr>
              <w:t>25</w:t>
            </w:r>
          </w:p>
        </w:tc>
        <w:tc>
          <w:tcPr>
            <w:tcW w:w="993"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J</w:t>
            </w:r>
          </w:p>
          <w:p w:rsidR="00B906C3" w:rsidRPr="00EF7AD3" w:rsidRDefault="00B906C3" w:rsidP="00B906C3">
            <w:pPr>
              <w:rPr>
                <w:rFonts w:ascii="Times New Roman" w:hAnsi="Times New Roman"/>
                <w:i/>
                <w:sz w:val="24"/>
                <w:szCs w:val="24"/>
                <w:lang w:val="en-US"/>
              </w:rPr>
            </w:pPr>
            <w:r w:rsidRPr="00EF7AD3">
              <w:rPr>
                <w:rFonts w:ascii="Times New Roman" w:hAnsi="Times New Roman"/>
                <w:i/>
                <w:sz w:val="24"/>
                <w:szCs w:val="24"/>
              </w:rPr>
              <w:t>1</w:t>
            </w:r>
            <w:r w:rsidRPr="00EF7AD3">
              <w:rPr>
                <w:rFonts w:ascii="Times New Roman" w:hAnsi="Times New Roman"/>
                <w:i/>
                <w:sz w:val="24"/>
                <w:szCs w:val="24"/>
                <w:lang w:val="en-US"/>
              </w:rPr>
              <w:t>3</w:t>
            </w:r>
            <w:r w:rsidRPr="00EF7AD3">
              <w:rPr>
                <w:rFonts w:ascii="Times New Roman" w:hAnsi="Times New Roman"/>
                <w:i/>
                <w:sz w:val="24"/>
                <w:szCs w:val="24"/>
              </w:rPr>
              <w:t>:</w:t>
            </w:r>
            <w:r w:rsidRPr="00EF7AD3">
              <w:rPr>
                <w:rFonts w:ascii="Times New Roman" w:hAnsi="Times New Roman"/>
                <w:i/>
                <w:sz w:val="24"/>
                <w:szCs w:val="24"/>
                <w:lang w:val="en-US"/>
              </w:rPr>
              <w:t>1</w:t>
            </w:r>
            <w:r w:rsidRPr="00EF7AD3">
              <w:rPr>
                <w:rFonts w:ascii="Times New Roman" w:hAnsi="Times New Roman"/>
                <w:i/>
                <w:sz w:val="24"/>
                <w:szCs w:val="24"/>
              </w:rPr>
              <w:t>5</w:t>
            </w:r>
          </w:p>
          <w:p w:rsidR="00B906C3" w:rsidRPr="00EF7AD3" w:rsidRDefault="00B906C3" w:rsidP="00B906C3">
            <w:pPr>
              <w:rPr>
                <w:rFonts w:ascii="Times New Roman" w:hAnsi="Times New Roman"/>
                <w:i/>
                <w:sz w:val="24"/>
                <w:szCs w:val="24"/>
                <w:lang w:val="en-US"/>
              </w:rPr>
            </w:pPr>
          </w:p>
          <w:p w:rsidR="00B906C3" w:rsidRPr="00EF7AD3" w:rsidRDefault="00B906C3" w:rsidP="00B906C3">
            <w:pPr>
              <w:rPr>
                <w:rFonts w:ascii="Times New Roman" w:hAnsi="Times New Roman"/>
                <w:i/>
                <w:sz w:val="24"/>
                <w:szCs w:val="24"/>
                <w:lang w:val="en-US"/>
              </w:rPr>
            </w:pPr>
            <w:r w:rsidRPr="00EF7AD3">
              <w:rPr>
                <w:rFonts w:ascii="Times New Roman" w:hAnsi="Times New Roman"/>
                <w:i/>
                <w:sz w:val="24"/>
                <w:szCs w:val="24"/>
                <w:lang w:val="en-US"/>
              </w:rPr>
              <w:t>13:19</w:t>
            </w:r>
          </w:p>
        </w:tc>
        <w:tc>
          <w:tcPr>
            <w:tcW w:w="1984"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Στον κύκλο των παιδιών</w:t>
            </w:r>
          </w:p>
        </w:tc>
        <w:tc>
          <w:tcPr>
            <w:tcW w:w="1559"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Ακριβώς (.) Μπορώ να ξεκινήσω?</w:t>
            </w:r>
          </w:p>
        </w:tc>
        <w:tc>
          <w:tcPr>
            <w:tcW w:w="1181"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Από το παιδί στο βιβλίο</w:t>
            </w:r>
          </w:p>
        </w:tc>
        <w:tc>
          <w:tcPr>
            <w:tcW w:w="1154"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Γυρνάει προς το βιβλίο που κρατάει, ανοίγει το βιβλίο</w:t>
            </w:r>
          </w:p>
        </w:tc>
        <w:tc>
          <w:tcPr>
            <w:tcW w:w="1493" w:type="dxa"/>
          </w:tcPr>
          <w:p w:rsidR="00B906C3" w:rsidRPr="00EF7AD3" w:rsidRDefault="00B906C3" w:rsidP="00B906C3">
            <w:pPr>
              <w:rPr>
                <w:rFonts w:ascii="Times New Roman" w:hAnsi="Times New Roman"/>
                <w:i/>
                <w:sz w:val="24"/>
                <w:szCs w:val="24"/>
              </w:rPr>
            </w:pPr>
          </w:p>
        </w:tc>
      </w:tr>
      <w:tr w:rsidR="00B906C3" w:rsidRPr="00EF7AD3" w:rsidTr="00B906C3">
        <w:tc>
          <w:tcPr>
            <w:tcW w:w="675" w:type="dxa"/>
          </w:tcPr>
          <w:p w:rsidR="00B906C3" w:rsidRPr="00EF7AD3" w:rsidRDefault="00B906C3" w:rsidP="00B906C3">
            <w:pPr>
              <w:rPr>
                <w:rFonts w:ascii="Times New Roman" w:hAnsi="Times New Roman"/>
                <w:sz w:val="24"/>
                <w:szCs w:val="24"/>
              </w:rPr>
            </w:pPr>
            <w:r w:rsidRPr="00EF7AD3">
              <w:rPr>
                <w:rFonts w:ascii="Times New Roman" w:hAnsi="Times New Roman"/>
                <w:sz w:val="24"/>
                <w:szCs w:val="24"/>
              </w:rPr>
              <w:t>26</w:t>
            </w:r>
          </w:p>
        </w:tc>
        <w:tc>
          <w:tcPr>
            <w:tcW w:w="993" w:type="dxa"/>
          </w:tcPr>
          <w:p w:rsidR="00B906C3" w:rsidRPr="00EF7AD3" w:rsidRDefault="00B906C3" w:rsidP="00B906C3">
            <w:pPr>
              <w:rPr>
                <w:rFonts w:ascii="Times New Roman" w:hAnsi="Times New Roman"/>
                <w:i/>
                <w:sz w:val="24"/>
                <w:szCs w:val="24"/>
                <w:lang w:val="en-US"/>
              </w:rPr>
            </w:pPr>
            <w:r w:rsidRPr="00EF7AD3">
              <w:rPr>
                <w:rFonts w:ascii="Times New Roman" w:hAnsi="Times New Roman"/>
                <w:i/>
                <w:sz w:val="24"/>
                <w:szCs w:val="24"/>
                <w:lang w:val="en-US"/>
              </w:rPr>
              <w:t>Staff2</w:t>
            </w:r>
          </w:p>
          <w:p w:rsidR="00B906C3" w:rsidRPr="00EF7AD3" w:rsidRDefault="00B906C3" w:rsidP="00B906C3">
            <w:pPr>
              <w:rPr>
                <w:rFonts w:ascii="Times New Roman" w:hAnsi="Times New Roman"/>
                <w:i/>
                <w:sz w:val="24"/>
                <w:szCs w:val="24"/>
                <w:lang w:val="en-US"/>
              </w:rPr>
            </w:pPr>
            <w:r w:rsidRPr="00EF7AD3">
              <w:rPr>
                <w:rFonts w:ascii="Times New Roman" w:hAnsi="Times New Roman"/>
                <w:i/>
                <w:sz w:val="24"/>
                <w:szCs w:val="24"/>
                <w:lang w:val="en-US"/>
              </w:rPr>
              <w:t>13:20</w:t>
            </w:r>
          </w:p>
        </w:tc>
        <w:tc>
          <w:tcPr>
            <w:tcW w:w="1984"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Ανοιχτό στον κύκλο</w:t>
            </w:r>
          </w:p>
        </w:tc>
        <w:tc>
          <w:tcPr>
            <w:tcW w:w="1559" w:type="dxa"/>
          </w:tcPr>
          <w:p w:rsidR="00B906C3" w:rsidRPr="00EF7AD3" w:rsidRDefault="00B906C3" w:rsidP="00B906C3">
            <w:pPr>
              <w:rPr>
                <w:rFonts w:ascii="Times New Roman" w:hAnsi="Times New Roman"/>
                <w:i/>
                <w:sz w:val="24"/>
                <w:szCs w:val="24"/>
              </w:rPr>
            </w:pPr>
          </w:p>
        </w:tc>
        <w:tc>
          <w:tcPr>
            <w:tcW w:w="1181"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Προς M</w:t>
            </w:r>
          </w:p>
        </w:tc>
        <w:tc>
          <w:tcPr>
            <w:tcW w:w="1154"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Δίνει ένα παιχνίδι στον Μ</w:t>
            </w:r>
          </w:p>
        </w:tc>
        <w:tc>
          <w:tcPr>
            <w:tcW w:w="1493" w:type="dxa"/>
          </w:tcPr>
          <w:p w:rsidR="00B906C3" w:rsidRPr="00EF7AD3" w:rsidRDefault="00B906C3" w:rsidP="00B906C3">
            <w:pPr>
              <w:rPr>
                <w:rFonts w:ascii="Times New Roman" w:hAnsi="Times New Roman"/>
                <w:i/>
                <w:sz w:val="24"/>
                <w:szCs w:val="24"/>
              </w:rPr>
            </w:pPr>
          </w:p>
        </w:tc>
      </w:tr>
      <w:tr w:rsidR="00B906C3" w:rsidRPr="00EF7AD3" w:rsidTr="00B906C3">
        <w:tc>
          <w:tcPr>
            <w:tcW w:w="675" w:type="dxa"/>
          </w:tcPr>
          <w:p w:rsidR="00B906C3" w:rsidRPr="00EF7AD3" w:rsidRDefault="00B906C3" w:rsidP="00B906C3">
            <w:pPr>
              <w:rPr>
                <w:rFonts w:ascii="Times New Roman" w:hAnsi="Times New Roman"/>
                <w:sz w:val="24"/>
                <w:szCs w:val="24"/>
              </w:rPr>
            </w:pPr>
            <w:r w:rsidRPr="00EF7AD3">
              <w:rPr>
                <w:rFonts w:ascii="Times New Roman" w:hAnsi="Times New Roman"/>
                <w:sz w:val="24"/>
                <w:szCs w:val="24"/>
              </w:rPr>
              <w:t>27</w:t>
            </w:r>
          </w:p>
        </w:tc>
        <w:tc>
          <w:tcPr>
            <w:tcW w:w="993" w:type="dxa"/>
          </w:tcPr>
          <w:p w:rsidR="00B906C3" w:rsidRPr="00EF7AD3" w:rsidRDefault="00B906C3" w:rsidP="00B906C3">
            <w:pPr>
              <w:rPr>
                <w:rFonts w:ascii="Times New Roman" w:hAnsi="Times New Roman"/>
                <w:i/>
                <w:sz w:val="24"/>
                <w:szCs w:val="24"/>
                <w:lang w:val="en-US"/>
              </w:rPr>
            </w:pPr>
            <w:r w:rsidRPr="00EF7AD3">
              <w:rPr>
                <w:rFonts w:ascii="Times New Roman" w:hAnsi="Times New Roman"/>
                <w:i/>
                <w:sz w:val="24"/>
                <w:szCs w:val="24"/>
                <w:lang w:val="en-US"/>
              </w:rPr>
              <w:t>M</w:t>
            </w:r>
          </w:p>
          <w:p w:rsidR="00B906C3" w:rsidRPr="00EF7AD3" w:rsidRDefault="00B906C3" w:rsidP="00B906C3">
            <w:pPr>
              <w:rPr>
                <w:rFonts w:ascii="Times New Roman" w:hAnsi="Times New Roman"/>
                <w:i/>
                <w:sz w:val="24"/>
                <w:szCs w:val="24"/>
                <w:lang w:val="en-US"/>
              </w:rPr>
            </w:pPr>
            <w:r w:rsidRPr="00EF7AD3">
              <w:rPr>
                <w:rFonts w:ascii="Times New Roman" w:hAnsi="Times New Roman"/>
                <w:i/>
                <w:sz w:val="24"/>
                <w:szCs w:val="24"/>
                <w:lang w:val="en-US"/>
              </w:rPr>
              <w:t>13:21</w:t>
            </w:r>
          </w:p>
        </w:tc>
        <w:tc>
          <w:tcPr>
            <w:tcW w:w="1984"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Στον κύκλο των παιδιών</w:t>
            </w:r>
          </w:p>
        </w:tc>
        <w:tc>
          <w:tcPr>
            <w:tcW w:w="1559" w:type="dxa"/>
          </w:tcPr>
          <w:p w:rsidR="00B906C3" w:rsidRPr="00EF7AD3" w:rsidRDefault="00B906C3" w:rsidP="00B906C3">
            <w:pPr>
              <w:rPr>
                <w:rFonts w:ascii="Times New Roman" w:hAnsi="Times New Roman"/>
                <w:sz w:val="24"/>
                <w:szCs w:val="24"/>
              </w:rPr>
            </w:pPr>
          </w:p>
        </w:tc>
        <w:tc>
          <w:tcPr>
            <w:tcW w:w="1181"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Στο παιχνίδι</w:t>
            </w:r>
          </w:p>
        </w:tc>
        <w:tc>
          <w:tcPr>
            <w:tcW w:w="1154"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Κρατάει το παιχνίδι και κουνιέται προς πίσω</w:t>
            </w:r>
          </w:p>
        </w:tc>
        <w:tc>
          <w:tcPr>
            <w:tcW w:w="1493"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28</w:t>
            </w:r>
          </w:p>
        </w:tc>
      </w:tr>
      <w:tr w:rsidR="00B906C3" w:rsidRPr="00EF7AD3" w:rsidTr="00B906C3">
        <w:tc>
          <w:tcPr>
            <w:tcW w:w="675" w:type="dxa"/>
          </w:tcPr>
          <w:p w:rsidR="00B906C3" w:rsidRPr="00EF7AD3" w:rsidRDefault="00B906C3" w:rsidP="00B906C3">
            <w:pPr>
              <w:rPr>
                <w:rFonts w:ascii="Times New Roman" w:hAnsi="Times New Roman"/>
                <w:sz w:val="24"/>
                <w:szCs w:val="24"/>
              </w:rPr>
            </w:pPr>
            <w:r w:rsidRPr="00EF7AD3">
              <w:rPr>
                <w:rFonts w:ascii="Times New Roman" w:hAnsi="Times New Roman"/>
                <w:sz w:val="24"/>
                <w:szCs w:val="24"/>
              </w:rPr>
              <w:t>28</w:t>
            </w:r>
          </w:p>
        </w:tc>
        <w:tc>
          <w:tcPr>
            <w:tcW w:w="993"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J</w:t>
            </w:r>
          </w:p>
          <w:p w:rsidR="00B906C3" w:rsidRPr="00EF7AD3" w:rsidRDefault="00B906C3" w:rsidP="00B906C3">
            <w:pPr>
              <w:rPr>
                <w:rFonts w:ascii="Times New Roman" w:hAnsi="Times New Roman"/>
                <w:i/>
                <w:sz w:val="24"/>
                <w:szCs w:val="24"/>
                <w:lang w:val="en-US"/>
              </w:rPr>
            </w:pPr>
            <w:r w:rsidRPr="00EF7AD3">
              <w:rPr>
                <w:rFonts w:ascii="Times New Roman" w:hAnsi="Times New Roman"/>
                <w:i/>
                <w:sz w:val="24"/>
                <w:szCs w:val="24"/>
              </w:rPr>
              <w:t>1</w:t>
            </w:r>
            <w:r w:rsidRPr="00EF7AD3">
              <w:rPr>
                <w:rFonts w:ascii="Times New Roman" w:hAnsi="Times New Roman"/>
                <w:i/>
                <w:sz w:val="24"/>
                <w:szCs w:val="24"/>
                <w:lang w:val="en-US"/>
              </w:rPr>
              <w:t>3</w:t>
            </w:r>
            <w:r w:rsidRPr="00EF7AD3">
              <w:rPr>
                <w:rFonts w:ascii="Times New Roman" w:hAnsi="Times New Roman"/>
                <w:i/>
                <w:sz w:val="24"/>
                <w:szCs w:val="24"/>
              </w:rPr>
              <w:t>:</w:t>
            </w:r>
            <w:r w:rsidRPr="00EF7AD3">
              <w:rPr>
                <w:rFonts w:ascii="Times New Roman" w:hAnsi="Times New Roman"/>
                <w:i/>
                <w:sz w:val="24"/>
                <w:szCs w:val="24"/>
                <w:lang w:val="en-US"/>
              </w:rPr>
              <w:t>20</w:t>
            </w:r>
          </w:p>
        </w:tc>
        <w:tc>
          <w:tcPr>
            <w:tcW w:w="1984" w:type="dxa"/>
          </w:tcPr>
          <w:p w:rsidR="00B906C3" w:rsidRPr="00EF7AD3" w:rsidRDefault="00B906C3" w:rsidP="00B906C3">
            <w:pPr>
              <w:rPr>
                <w:rFonts w:ascii="Times New Roman" w:hAnsi="Times New Roman"/>
                <w:i/>
                <w:sz w:val="24"/>
                <w:szCs w:val="24"/>
              </w:rPr>
            </w:pPr>
          </w:p>
        </w:tc>
        <w:tc>
          <w:tcPr>
            <w:tcW w:w="1559" w:type="dxa"/>
          </w:tcPr>
          <w:p w:rsidR="00B906C3" w:rsidRPr="00EF7AD3" w:rsidRDefault="00B906C3" w:rsidP="00B906C3">
            <w:pPr>
              <w:rPr>
                <w:rFonts w:ascii="Times New Roman" w:hAnsi="Times New Roman"/>
                <w:i/>
                <w:sz w:val="24"/>
                <w:szCs w:val="24"/>
              </w:rPr>
            </w:pPr>
            <w:r w:rsidRPr="00EF7AD3">
              <w:rPr>
                <w:rFonts w:ascii="Times New Roman" w:hAnsi="Times New Roman"/>
                <w:sz w:val="24"/>
                <w:szCs w:val="24"/>
              </w:rPr>
              <w:t xml:space="preserve">(διαβάζει) </w:t>
            </w:r>
            <w:r w:rsidRPr="00EF7AD3">
              <w:rPr>
                <w:rFonts w:ascii="Times New Roman" w:hAnsi="Times New Roman"/>
                <w:i/>
                <w:sz w:val="24"/>
                <w:szCs w:val="24"/>
              </w:rPr>
              <w:t xml:space="preserve">ήταν μια πολύ καλή μέρα για τον </w:t>
            </w:r>
            <w:r w:rsidRPr="00EF7AD3">
              <w:rPr>
                <w:rFonts w:ascii="Times New Roman" w:hAnsi="Times New Roman"/>
                <w:i/>
                <w:sz w:val="24"/>
                <w:szCs w:val="24"/>
                <w:lang w:val="en-US"/>
              </w:rPr>
              <w:t>Mr</w:t>
            </w:r>
            <w:r w:rsidRPr="00EF7AD3">
              <w:rPr>
                <w:rFonts w:ascii="Times New Roman" w:hAnsi="Times New Roman"/>
                <w:i/>
                <w:sz w:val="24"/>
                <w:szCs w:val="24"/>
              </w:rPr>
              <w:t xml:space="preserve">. </w:t>
            </w:r>
            <w:r w:rsidRPr="00EF7AD3">
              <w:rPr>
                <w:rFonts w:ascii="Times New Roman" w:hAnsi="Times New Roman"/>
                <w:i/>
                <w:sz w:val="24"/>
                <w:szCs w:val="24"/>
                <w:lang w:val="en-US"/>
              </w:rPr>
              <w:t>Wolf</w:t>
            </w:r>
            <w:r w:rsidRPr="00EF7AD3">
              <w:rPr>
                <w:rFonts w:ascii="Times New Roman" w:hAnsi="Times New Roman"/>
                <w:i/>
                <w:sz w:val="24"/>
                <w:szCs w:val="24"/>
              </w:rPr>
              <w:t xml:space="preserve"> ένιωθε πολύ χαρούμενος επειδή σήμερα οι τρεις αρκούδες οι φίλοι του θα ερχόντουσαν για τσάι (.) ήταν τα γενέθλια του </w:t>
            </w:r>
            <w:r w:rsidRPr="00EF7AD3">
              <w:rPr>
                <w:rFonts w:ascii="Times New Roman" w:hAnsi="Times New Roman"/>
                <w:i/>
                <w:sz w:val="24"/>
                <w:szCs w:val="24"/>
              </w:rPr>
              <w:lastRenderedPageBreak/>
              <w:t xml:space="preserve">μικρού αρκούδου και ο </w:t>
            </w:r>
            <w:r w:rsidRPr="00EF7AD3">
              <w:rPr>
                <w:rFonts w:ascii="Times New Roman" w:hAnsi="Times New Roman"/>
                <w:i/>
                <w:sz w:val="24"/>
                <w:szCs w:val="24"/>
                <w:lang w:val="en-US"/>
              </w:rPr>
              <w:t>Mr</w:t>
            </w:r>
            <w:r w:rsidRPr="00EF7AD3">
              <w:rPr>
                <w:rFonts w:ascii="Times New Roman" w:hAnsi="Times New Roman"/>
                <w:i/>
                <w:sz w:val="24"/>
                <w:szCs w:val="24"/>
              </w:rPr>
              <w:t xml:space="preserve">. </w:t>
            </w:r>
            <w:r w:rsidRPr="00EF7AD3">
              <w:rPr>
                <w:rFonts w:ascii="Times New Roman" w:hAnsi="Times New Roman"/>
                <w:i/>
                <w:sz w:val="24"/>
                <w:szCs w:val="24"/>
                <w:lang w:val="en-US"/>
              </w:rPr>
              <w:t>Wolf</w:t>
            </w:r>
            <w:r w:rsidRPr="00EF7AD3">
              <w:rPr>
                <w:rFonts w:ascii="Times New Roman" w:hAnsi="Times New Roman"/>
                <w:i/>
                <w:sz w:val="24"/>
                <w:szCs w:val="24"/>
              </w:rPr>
              <w:t xml:space="preserve"> προγραμμάτιζε ένα ωραίο πάρτυ για όλους</w:t>
            </w:r>
          </w:p>
        </w:tc>
        <w:tc>
          <w:tcPr>
            <w:tcW w:w="1181"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lastRenderedPageBreak/>
              <w:t>Στο βιβλίο</w:t>
            </w:r>
          </w:p>
          <w:p w:rsidR="00B906C3" w:rsidRPr="00EF7AD3" w:rsidRDefault="00B906C3" w:rsidP="00B906C3">
            <w:pPr>
              <w:rPr>
                <w:rFonts w:ascii="Times New Roman" w:hAnsi="Times New Roman"/>
                <w:i/>
                <w:sz w:val="24"/>
                <w:szCs w:val="24"/>
              </w:rPr>
            </w:pPr>
          </w:p>
          <w:p w:rsidR="00B906C3" w:rsidRPr="00EF7AD3" w:rsidRDefault="00B906C3" w:rsidP="00B906C3">
            <w:pPr>
              <w:rPr>
                <w:rFonts w:ascii="Times New Roman" w:hAnsi="Times New Roman"/>
                <w:i/>
                <w:sz w:val="24"/>
                <w:szCs w:val="24"/>
              </w:rPr>
            </w:pPr>
          </w:p>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Στα παιδιά</w:t>
            </w:r>
          </w:p>
          <w:p w:rsidR="00B906C3" w:rsidRPr="00EF7AD3" w:rsidRDefault="00B906C3" w:rsidP="00B906C3">
            <w:pPr>
              <w:rPr>
                <w:rFonts w:ascii="Times New Roman" w:hAnsi="Times New Roman"/>
                <w:i/>
                <w:sz w:val="24"/>
                <w:szCs w:val="24"/>
              </w:rPr>
            </w:pPr>
          </w:p>
          <w:p w:rsidR="00B906C3" w:rsidRPr="00EF7AD3" w:rsidRDefault="00B906C3" w:rsidP="00B906C3">
            <w:pPr>
              <w:rPr>
                <w:rFonts w:ascii="Times New Roman" w:hAnsi="Times New Roman"/>
                <w:i/>
                <w:sz w:val="24"/>
                <w:szCs w:val="24"/>
              </w:rPr>
            </w:pPr>
          </w:p>
          <w:p w:rsidR="00B906C3" w:rsidRPr="00EF7AD3" w:rsidRDefault="00B906C3" w:rsidP="00B906C3">
            <w:pPr>
              <w:rPr>
                <w:rFonts w:ascii="Times New Roman" w:hAnsi="Times New Roman"/>
                <w:i/>
                <w:sz w:val="24"/>
                <w:szCs w:val="24"/>
              </w:rPr>
            </w:pPr>
          </w:p>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 xml:space="preserve">Στον κύκλο </w:t>
            </w:r>
            <w:r w:rsidRPr="00EF7AD3">
              <w:rPr>
                <w:rFonts w:ascii="Times New Roman" w:hAnsi="Times New Roman"/>
                <w:i/>
                <w:sz w:val="24"/>
                <w:szCs w:val="24"/>
              </w:rPr>
              <w:lastRenderedPageBreak/>
              <w:t>των παιδιών</w:t>
            </w:r>
          </w:p>
        </w:tc>
        <w:tc>
          <w:tcPr>
            <w:tcW w:w="1154"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lastRenderedPageBreak/>
              <w:t>Κρατάει το βιβλίο με τα 2 χέρια</w:t>
            </w:r>
          </w:p>
        </w:tc>
        <w:tc>
          <w:tcPr>
            <w:tcW w:w="1493" w:type="dxa"/>
          </w:tcPr>
          <w:p w:rsidR="00B906C3" w:rsidRPr="00EF7AD3" w:rsidRDefault="00B906C3" w:rsidP="00B906C3">
            <w:pPr>
              <w:rPr>
                <w:rFonts w:ascii="Times New Roman" w:hAnsi="Times New Roman"/>
                <w:i/>
                <w:sz w:val="24"/>
                <w:szCs w:val="24"/>
              </w:rPr>
            </w:pPr>
          </w:p>
        </w:tc>
      </w:tr>
      <w:tr w:rsidR="00B906C3" w:rsidRPr="00EF7AD3" w:rsidTr="00B906C3">
        <w:tc>
          <w:tcPr>
            <w:tcW w:w="675" w:type="dxa"/>
          </w:tcPr>
          <w:p w:rsidR="00B906C3" w:rsidRPr="00EF7AD3" w:rsidRDefault="00B906C3" w:rsidP="00B906C3">
            <w:pPr>
              <w:rPr>
                <w:rFonts w:ascii="Times New Roman" w:hAnsi="Times New Roman"/>
                <w:sz w:val="24"/>
                <w:szCs w:val="24"/>
              </w:rPr>
            </w:pPr>
            <w:r w:rsidRPr="00EF7AD3">
              <w:rPr>
                <w:rFonts w:ascii="Times New Roman" w:hAnsi="Times New Roman"/>
                <w:sz w:val="24"/>
                <w:szCs w:val="24"/>
              </w:rPr>
              <w:lastRenderedPageBreak/>
              <w:t>29</w:t>
            </w:r>
          </w:p>
        </w:tc>
        <w:tc>
          <w:tcPr>
            <w:tcW w:w="993"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J</w:t>
            </w:r>
          </w:p>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1</w:t>
            </w:r>
            <w:r w:rsidRPr="00EF7AD3">
              <w:rPr>
                <w:rFonts w:ascii="Times New Roman" w:hAnsi="Times New Roman"/>
                <w:i/>
                <w:sz w:val="24"/>
                <w:szCs w:val="24"/>
                <w:lang w:val="en-US"/>
              </w:rPr>
              <w:t>3</w:t>
            </w:r>
            <w:r w:rsidRPr="00EF7AD3">
              <w:rPr>
                <w:rFonts w:ascii="Times New Roman" w:hAnsi="Times New Roman"/>
                <w:i/>
                <w:sz w:val="24"/>
                <w:szCs w:val="24"/>
              </w:rPr>
              <w:t>:</w:t>
            </w:r>
            <w:r w:rsidRPr="00EF7AD3">
              <w:rPr>
                <w:rFonts w:ascii="Times New Roman" w:hAnsi="Times New Roman"/>
                <w:i/>
                <w:sz w:val="24"/>
                <w:szCs w:val="24"/>
                <w:lang w:val="en-US"/>
              </w:rPr>
              <w:t>4</w:t>
            </w:r>
            <w:r w:rsidRPr="00EF7AD3">
              <w:rPr>
                <w:rFonts w:ascii="Times New Roman" w:hAnsi="Times New Roman"/>
                <w:i/>
                <w:sz w:val="24"/>
                <w:szCs w:val="24"/>
              </w:rPr>
              <w:t>5</w:t>
            </w:r>
          </w:p>
        </w:tc>
        <w:tc>
          <w:tcPr>
            <w:tcW w:w="1984"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Στον κύκλο των παιδιών</w:t>
            </w:r>
          </w:p>
        </w:tc>
        <w:tc>
          <w:tcPr>
            <w:tcW w:w="1559" w:type="dxa"/>
          </w:tcPr>
          <w:p w:rsidR="00B906C3" w:rsidRPr="00EF7AD3" w:rsidRDefault="00B906C3" w:rsidP="00B906C3">
            <w:pPr>
              <w:rPr>
                <w:rFonts w:ascii="Times New Roman" w:hAnsi="Times New Roman"/>
                <w:sz w:val="24"/>
                <w:szCs w:val="24"/>
              </w:rPr>
            </w:pPr>
          </w:p>
        </w:tc>
        <w:tc>
          <w:tcPr>
            <w:tcW w:w="1181"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 xml:space="preserve">Στον κύκλο των παιδιών, ξεκούραση στον Μ με το παιχνίδι, πίσω στο </w:t>
            </w:r>
            <w:r w:rsidRPr="00EF7AD3">
              <w:rPr>
                <w:rFonts w:ascii="Times New Roman" w:hAnsi="Times New Roman"/>
                <w:i/>
                <w:sz w:val="24"/>
                <w:szCs w:val="24"/>
                <w:lang w:val="en-US"/>
              </w:rPr>
              <w:t>Staff</w:t>
            </w:r>
            <w:r w:rsidRPr="00EF7AD3">
              <w:rPr>
                <w:rFonts w:ascii="Times New Roman" w:hAnsi="Times New Roman"/>
                <w:i/>
                <w:sz w:val="24"/>
                <w:szCs w:val="24"/>
              </w:rPr>
              <w:t>2</w:t>
            </w:r>
          </w:p>
        </w:tc>
        <w:tc>
          <w:tcPr>
            <w:tcW w:w="1154"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Δείχνει το πάτωμα</w:t>
            </w:r>
          </w:p>
        </w:tc>
        <w:tc>
          <w:tcPr>
            <w:tcW w:w="1493" w:type="dxa"/>
          </w:tcPr>
          <w:p w:rsidR="00B906C3" w:rsidRPr="00EF7AD3" w:rsidRDefault="00B906C3" w:rsidP="00B906C3">
            <w:pPr>
              <w:rPr>
                <w:rFonts w:ascii="Times New Roman" w:hAnsi="Times New Roman"/>
                <w:i/>
                <w:sz w:val="24"/>
                <w:szCs w:val="24"/>
              </w:rPr>
            </w:pPr>
          </w:p>
        </w:tc>
      </w:tr>
      <w:tr w:rsidR="00B906C3" w:rsidRPr="00EF7AD3" w:rsidTr="00B906C3">
        <w:tc>
          <w:tcPr>
            <w:tcW w:w="675" w:type="dxa"/>
          </w:tcPr>
          <w:p w:rsidR="00B906C3" w:rsidRPr="00EF7AD3" w:rsidRDefault="00B906C3" w:rsidP="00B906C3">
            <w:pPr>
              <w:rPr>
                <w:rFonts w:ascii="Times New Roman" w:hAnsi="Times New Roman"/>
                <w:sz w:val="24"/>
                <w:szCs w:val="24"/>
              </w:rPr>
            </w:pPr>
            <w:r w:rsidRPr="00EF7AD3">
              <w:rPr>
                <w:rFonts w:ascii="Times New Roman" w:hAnsi="Times New Roman"/>
                <w:sz w:val="24"/>
                <w:szCs w:val="24"/>
              </w:rPr>
              <w:t>30</w:t>
            </w:r>
          </w:p>
        </w:tc>
        <w:tc>
          <w:tcPr>
            <w:tcW w:w="993" w:type="dxa"/>
          </w:tcPr>
          <w:p w:rsidR="00B906C3" w:rsidRPr="00EF7AD3" w:rsidRDefault="00B906C3" w:rsidP="00B906C3">
            <w:pPr>
              <w:rPr>
                <w:rFonts w:ascii="Times New Roman" w:hAnsi="Times New Roman"/>
                <w:i/>
                <w:sz w:val="24"/>
                <w:szCs w:val="24"/>
                <w:lang w:val="en-US"/>
              </w:rPr>
            </w:pPr>
            <w:r w:rsidRPr="00EF7AD3">
              <w:rPr>
                <w:rFonts w:ascii="Times New Roman" w:hAnsi="Times New Roman"/>
                <w:i/>
                <w:sz w:val="24"/>
                <w:szCs w:val="24"/>
                <w:lang w:val="en-US"/>
              </w:rPr>
              <w:t>Staff2</w:t>
            </w:r>
          </w:p>
        </w:tc>
        <w:tc>
          <w:tcPr>
            <w:tcW w:w="1984"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Στον κύκλο των παιδιών</w:t>
            </w:r>
          </w:p>
        </w:tc>
        <w:tc>
          <w:tcPr>
            <w:tcW w:w="1559" w:type="dxa"/>
          </w:tcPr>
          <w:p w:rsidR="00B906C3" w:rsidRPr="00EF7AD3" w:rsidRDefault="00B906C3" w:rsidP="00B906C3">
            <w:pPr>
              <w:rPr>
                <w:rFonts w:ascii="Times New Roman" w:hAnsi="Times New Roman"/>
                <w:sz w:val="24"/>
                <w:szCs w:val="24"/>
              </w:rPr>
            </w:pPr>
          </w:p>
        </w:tc>
        <w:tc>
          <w:tcPr>
            <w:tcW w:w="1181"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Προς J</w:t>
            </w:r>
          </w:p>
        </w:tc>
        <w:tc>
          <w:tcPr>
            <w:tcW w:w="1154"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Κάνει νεύμα προς J</w:t>
            </w:r>
          </w:p>
        </w:tc>
        <w:tc>
          <w:tcPr>
            <w:tcW w:w="1493" w:type="dxa"/>
          </w:tcPr>
          <w:p w:rsidR="00B906C3" w:rsidRPr="00EF7AD3" w:rsidRDefault="00B906C3" w:rsidP="00B906C3">
            <w:pPr>
              <w:rPr>
                <w:rFonts w:ascii="Times New Roman" w:hAnsi="Times New Roman"/>
                <w:i/>
                <w:sz w:val="24"/>
                <w:szCs w:val="24"/>
              </w:rPr>
            </w:pPr>
          </w:p>
        </w:tc>
      </w:tr>
      <w:tr w:rsidR="00B906C3" w:rsidRPr="00EF7AD3" w:rsidTr="00B906C3">
        <w:tc>
          <w:tcPr>
            <w:tcW w:w="675" w:type="dxa"/>
          </w:tcPr>
          <w:p w:rsidR="00B906C3" w:rsidRPr="00EF7AD3" w:rsidRDefault="00B906C3" w:rsidP="00B906C3">
            <w:pPr>
              <w:rPr>
                <w:rFonts w:ascii="Times New Roman" w:hAnsi="Times New Roman"/>
                <w:sz w:val="24"/>
                <w:szCs w:val="24"/>
              </w:rPr>
            </w:pPr>
            <w:r w:rsidRPr="00EF7AD3">
              <w:rPr>
                <w:rFonts w:ascii="Times New Roman" w:hAnsi="Times New Roman"/>
                <w:sz w:val="24"/>
                <w:szCs w:val="24"/>
              </w:rPr>
              <w:t>31</w:t>
            </w:r>
          </w:p>
        </w:tc>
        <w:tc>
          <w:tcPr>
            <w:tcW w:w="993" w:type="dxa"/>
          </w:tcPr>
          <w:p w:rsidR="00B906C3" w:rsidRPr="00EF7AD3" w:rsidRDefault="00B906C3" w:rsidP="00B906C3">
            <w:pPr>
              <w:rPr>
                <w:rFonts w:ascii="Times New Roman" w:hAnsi="Times New Roman"/>
                <w:i/>
                <w:sz w:val="24"/>
                <w:szCs w:val="24"/>
                <w:lang w:val="en-US"/>
              </w:rPr>
            </w:pPr>
            <w:r w:rsidRPr="00EF7AD3">
              <w:rPr>
                <w:rFonts w:ascii="Times New Roman" w:hAnsi="Times New Roman"/>
                <w:i/>
                <w:sz w:val="24"/>
                <w:szCs w:val="24"/>
                <w:lang w:val="en-US"/>
              </w:rPr>
              <w:t>M</w:t>
            </w:r>
          </w:p>
          <w:p w:rsidR="00B906C3" w:rsidRPr="00EF7AD3" w:rsidRDefault="00B906C3" w:rsidP="00B906C3">
            <w:pPr>
              <w:rPr>
                <w:rFonts w:ascii="Times New Roman" w:hAnsi="Times New Roman"/>
                <w:i/>
                <w:sz w:val="24"/>
                <w:szCs w:val="24"/>
                <w:lang w:val="en-US"/>
              </w:rPr>
            </w:pPr>
            <w:r w:rsidRPr="00EF7AD3">
              <w:rPr>
                <w:rFonts w:ascii="Times New Roman" w:hAnsi="Times New Roman"/>
                <w:i/>
                <w:sz w:val="24"/>
                <w:szCs w:val="24"/>
                <w:lang w:val="en-US"/>
              </w:rPr>
              <w:t>13:46</w:t>
            </w:r>
          </w:p>
        </w:tc>
        <w:tc>
          <w:tcPr>
            <w:tcW w:w="1984"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Στον κύκλο των παιδιών</w:t>
            </w:r>
          </w:p>
        </w:tc>
        <w:tc>
          <w:tcPr>
            <w:tcW w:w="1559" w:type="dxa"/>
          </w:tcPr>
          <w:p w:rsidR="00B906C3" w:rsidRPr="00EF7AD3" w:rsidRDefault="00B906C3" w:rsidP="00B906C3">
            <w:pPr>
              <w:rPr>
                <w:rFonts w:ascii="Times New Roman" w:hAnsi="Times New Roman"/>
                <w:sz w:val="24"/>
                <w:szCs w:val="24"/>
              </w:rPr>
            </w:pPr>
          </w:p>
        </w:tc>
        <w:tc>
          <w:tcPr>
            <w:tcW w:w="1181"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 xml:space="preserve">Συναντά το βλέμμα του </w:t>
            </w:r>
            <w:r w:rsidRPr="00EF7AD3">
              <w:rPr>
                <w:rFonts w:ascii="Times New Roman" w:hAnsi="Times New Roman"/>
                <w:i/>
                <w:sz w:val="24"/>
                <w:szCs w:val="24"/>
                <w:lang w:val="en-US"/>
              </w:rPr>
              <w:t>J</w:t>
            </w:r>
            <w:r w:rsidRPr="00EF7AD3">
              <w:rPr>
                <w:rFonts w:ascii="Times New Roman" w:hAnsi="Times New Roman"/>
                <w:i/>
                <w:sz w:val="24"/>
                <w:szCs w:val="24"/>
              </w:rPr>
              <w:t>’</w:t>
            </w:r>
            <w:r w:rsidRPr="00EF7AD3">
              <w:rPr>
                <w:rFonts w:ascii="Times New Roman" w:hAnsi="Times New Roman"/>
                <w:i/>
                <w:sz w:val="24"/>
                <w:szCs w:val="24"/>
                <w:lang w:val="en-US"/>
              </w:rPr>
              <w:t>s</w:t>
            </w:r>
            <w:r w:rsidRPr="00EF7AD3">
              <w:rPr>
                <w:rFonts w:ascii="Times New Roman" w:hAnsi="Times New Roman"/>
                <w:i/>
                <w:sz w:val="24"/>
                <w:szCs w:val="24"/>
              </w:rPr>
              <w:t xml:space="preserve"> </w:t>
            </w:r>
          </w:p>
          <w:p w:rsidR="00B906C3" w:rsidRPr="00EF7AD3" w:rsidRDefault="00B906C3" w:rsidP="00B906C3">
            <w:pPr>
              <w:rPr>
                <w:rFonts w:ascii="Times New Roman" w:hAnsi="Times New Roman"/>
                <w:i/>
                <w:sz w:val="24"/>
                <w:szCs w:val="24"/>
              </w:rPr>
            </w:pPr>
          </w:p>
          <w:p w:rsidR="00B906C3" w:rsidRPr="00EF7AD3" w:rsidRDefault="00B906C3" w:rsidP="00B906C3">
            <w:pPr>
              <w:rPr>
                <w:rFonts w:ascii="Times New Roman" w:hAnsi="Times New Roman"/>
                <w:i/>
                <w:sz w:val="24"/>
                <w:szCs w:val="24"/>
              </w:rPr>
            </w:pPr>
          </w:p>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Από το παιχνίδι στο πάτωμα</w:t>
            </w:r>
          </w:p>
        </w:tc>
        <w:tc>
          <w:tcPr>
            <w:tcW w:w="1154"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Πετάει το παιχνίδι στο πατώμα, γυρνάει το κεφάλι από τον Μ στο πάτωμα</w:t>
            </w:r>
          </w:p>
        </w:tc>
        <w:tc>
          <w:tcPr>
            <w:tcW w:w="1493" w:type="dxa"/>
          </w:tcPr>
          <w:p w:rsidR="00B906C3" w:rsidRPr="00EF7AD3" w:rsidRDefault="00B906C3" w:rsidP="00B906C3">
            <w:pPr>
              <w:rPr>
                <w:rFonts w:ascii="Times New Roman" w:hAnsi="Times New Roman"/>
                <w:i/>
                <w:sz w:val="24"/>
                <w:szCs w:val="24"/>
              </w:rPr>
            </w:pPr>
          </w:p>
        </w:tc>
      </w:tr>
      <w:tr w:rsidR="00B906C3" w:rsidRPr="00EF7AD3" w:rsidTr="00B906C3">
        <w:tc>
          <w:tcPr>
            <w:tcW w:w="675" w:type="dxa"/>
          </w:tcPr>
          <w:p w:rsidR="00B906C3" w:rsidRPr="00EF7AD3" w:rsidRDefault="00B906C3" w:rsidP="00B906C3">
            <w:pPr>
              <w:rPr>
                <w:rFonts w:ascii="Times New Roman" w:hAnsi="Times New Roman"/>
                <w:sz w:val="24"/>
                <w:szCs w:val="24"/>
              </w:rPr>
            </w:pPr>
            <w:r w:rsidRPr="00EF7AD3">
              <w:rPr>
                <w:rFonts w:ascii="Times New Roman" w:hAnsi="Times New Roman"/>
                <w:sz w:val="24"/>
                <w:szCs w:val="24"/>
              </w:rPr>
              <w:t>32</w:t>
            </w:r>
          </w:p>
        </w:tc>
        <w:tc>
          <w:tcPr>
            <w:tcW w:w="993" w:type="dxa"/>
          </w:tcPr>
          <w:p w:rsidR="00B906C3" w:rsidRPr="00EF7AD3" w:rsidRDefault="00B906C3" w:rsidP="00B906C3">
            <w:pPr>
              <w:rPr>
                <w:rFonts w:ascii="Times New Roman" w:hAnsi="Times New Roman"/>
                <w:i/>
                <w:sz w:val="24"/>
                <w:szCs w:val="24"/>
                <w:lang w:val="en-US"/>
              </w:rPr>
            </w:pPr>
            <w:r w:rsidRPr="00EF7AD3">
              <w:rPr>
                <w:rFonts w:ascii="Times New Roman" w:hAnsi="Times New Roman"/>
                <w:i/>
                <w:sz w:val="24"/>
                <w:szCs w:val="24"/>
                <w:lang w:val="en-US"/>
              </w:rPr>
              <w:t>J</w:t>
            </w:r>
          </w:p>
        </w:tc>
        <w:tc>
          <w:tcPr>
            <w:tcW w:w="1984"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Στον κύκλο των παιδιών</w:t>
            </w:r>
          </w:p>
        </w:tc>
        <w:tc>
          <w:tcPr>
            <w:tcW w:w="1559" w:type="dxa"/>
          </w:tcPr>
          <w:p w:rsidR="00B906C3" w:rsidRPr="00EF7AD3" w:rsidRDefault="00B906C3" w:rsidP="00B906C3">
            <w:pPr>
              <w:rPr>
                <w:rFonts w:ascii="Times New Roman" w:hAnsi="Times New Roman"/>
                <w:sz w:val="24"/>
                <w:szCs w:val="24"/>
              </w:rPr>
            </w:pPr>
          </w:p>
        </w:tc>
        <w:tc>
          <w:tcPr>
            <w:tcW w:w="1181"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Προς M</w:t>
            </w:r>
          </w:p>
        </w:tc>
        <w:tc>
          <w:tcPr>
            <w:tcW w:w="1154"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Φτάνει τον Μ με το αριστερό χέρι</w:t>
            </w:r>
          </w:p>
        </w:tc>
        <w:tc>
          <w:tcPr>
            <w:tcW w:w="1493"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Χτυπάει ευγενικά το πόδι, γυρνάει προς το βιβλίο</w:t>
            </w:r>
          </w:p>
        </w:tc>
      </w:tr>
      <w:tr w:rsidR="00B906C3" w:rsidRPr="00EF7AD3" w:rsidTr="00B906C3">
        <w:tc>
          <w:tcPr>
            <w:tcW w:w="675" w:type="dxa"/>
          </w:tcPr>
          <w:p w:rsidR="00B906C3" w:rsidRPr="00EF7AD3" w:rsidRDefault="00B906C3" w:rsidP="00B906C3">
            <w:pPr>
              <w:rPr>
                <w:rFonts w:ascii="Times New Roman" w:hAnsi="Times New Roman"/>
                <w:sz w:val="24"/>
                <w:szCs w:val="24"/>
              </w:rPr>
            </w:pPr>
            <w:r w:rsidRPr="00EF7AD3">
              <w:rPr>
                <w:rFonts w:ascii="Times New Roman" w:hAnsi="Times New Roman"/>
                <w:sz w:val="24"/>
                <w:szCs w:val="24"/>
              </w:rPr>
              <w:t>33</w:t>
            </w:r>
          </w:p>
        </w:tc>
        <w:tc>
          <w:tcPr>
            <w:tcW w:w="993" w:type="dxa"/>
          </w:tcPr>
          <w:p w:rsidR="00B906C3" w:rsidRPr="00EF7AD3" w:rsidRDefault="00B906C3" w:rsidP="00B906C3">
            <w:pPr>
              <w:rPr>
                <w:rFonts w:ascii="Times New Roman" w:hAnsi="Times New Roman"/>
                <w:i/>
                <w:sz w:val="24"/>
                <w:szCs w:val="24"/>
                <w:lang w:val="en-US"/>
              </w:rPr>
            </w:pPr>
            <w:r w:rsidRPr="00EF7AD3">
              <w:rPr>
                <w:rFonts w:ascii="Times New Roman" w:hAnsi="Times New Roman"/>
                <w:i/>
                <w:sz w:val="24"/>
                <w:szCs w:val="24"/>
                <w:lang w:val="en-US"/>
              </w:rPr>
              <w:t>M</w:t>
            </w:r>
          </w:p>
        </w:tc>
        <w:tc>
          <w:tcPr>
            <w:tcW w:w="1984"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Στον κύκλο των παιδιών , γυρισμένο στο βιβλίο</w:t>
            </w:r>
          </w:p>
        </w:tc>
        <w:tc>
          <w:tcPr>
            <w:tcW w:w="1559" w:type="dxa"/>
          </w:tcPr>
          <w:p w:rsidR="00B906C3" w:rsidRPr="00EF7AD3" w:rsidRDefault="00B906C3" w:rsidP="00B906C3">
            <w:pPr>
              <w:rPr>
                <w:rFonts w:ascii="Times New Roman" w:hAnsi="Times New Roman"/>
                <w:i/>
                <w:sz w:val="24"/>
                <w:szCs w:val="24"/>
              </w:rPr>
            </w:pPr>
          </w:p>
        </w:tc>
        <w:tc>
          <w:tcPr>
            <w:tcW w:w="1181" w:type="dxa"/>
          </w:tcPr>
          <w:p w:rsidR="00B906C3" w:rsidRPr="00EF7AD3" w:rsidRDefault="00B906C3" w:rsidP="00B906C3">
            <w:pPr>
              <w:rPr>
                <w:rFonts w:ascii="Times New Roman" w:hAnsi="Times New Roman"/>
                <w:i/>
                <w:sz w:val="24"/>
                <w:szCs w:val="24"/>
              </w:rPr>
            </w:pPr>
            <w:r w:rsidRPr="00EF7AD3">
              <w:rPr>
                <w:rStyle w:val="apple-style-span"/>
                <w:rFonts w:ascii="Times New Roman" w:hAnsi="Times New Roman"/>
                <w:color w:val="000000"/>
                <w:sz w:val="24"/>
                <w:szCs w:val="24"/>
              </w:rPr>
              <w:t xml:space="preserve">Από το παιχνίδι στον αντίχειρα </w:t>
            </w:r>
            <w:r w:rsidRPr="00EF7AD3">
              <w:rPr>
                <w:rStyle w:val="apple-style-span"/>
                <w:rFonts w:ascii="Times New Roman" w:hAnsi="Times New Roman"/>
                <w:color w:val="000000"/>
                <w:sz w:val="24"/>
                <w:szCs w:val="24"/>
              </w:rPr>
              <w:lastRenderedPageBreak/>
              <w:t>που κρατά</w:t>
            </w:r>
          </w:p>
        </w:tc>
        <w:tc>
          <w:tcPr>
            <w:tcW w:w="1154"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lastRenderedPageBreak/>
              <w:t xml:space="preserve">Ξεκινάει να πιπιλάει τον </w:t>
            </w:r>
            <w:r w:rsidRPr="00EF7AD3">
              <w:rPr>
                <w:rFonts w:ascii="Times New Roman" w:hAnsi="Times New Roman"/>
                <w:i/>
                <w:sz w:val="24"/>
                <w:szCs w:val="24"/>
              </w:rPr>
              <w:lastRenderedPageBreak/>
              <w:t>αντίχειρα</w:t>
            </w:r>
          </w:p>
        </w:tc>
        <w:tc>
          <w:tcPr>
            <w:tcW w:w="1493" w:type="dxa"/>
          </w:tcPr>
          <w:p w:rsidR="00B906C3" w:rsidRPr="00EF7AD3" w:rsidRDefault="00B906C3" w:rsidP="00B906C3">
            <w:pPr>
              <w:rPr>
                <w:rFonts w:ascii="Times New Roman" w:hAnsi="Times New Roman"/>
                <w:i/>
                <w:sz w:val="24"/>
                <w:szCs w:val="24"/>
              </w:rPr>
            </w:pPr>
          </w:p>
        </w:tc>
      </w:tr>
      <w:tr w:rsidR="00B906C3" w:rsidRPr="00EF7AD3" w:rsidTr="00B906C3">
        <w:tc>
          <w:tcPr>
            <w:tcW w:w="675" w:type="dxa"/>
          </w:tcPr>
          <w:p w:rsidR="00B906C3" w:rsidRPr="00EF7AD3" w:rsidRDefault="00B906C3" w:rsidP="00B906C3">
            <w:pPr>
              <w:rPr>
                <w:rFonts w:ascii="Times New Roman" w:hAnsi="Times New Roman"/>
                <w:sz w:val="24"/>
                <w:szCs w:val="24"/>
              </w:rPr>
            </w:pPr>
            <w:r w:rsidRPr="00EF7AD3">
              <w:rPr>
                <w:rFonts w:ascii="Times New Roman" w:hAnsi="Times New Roman"/>
                <w:sz w:val="24"/>
                <w:szCs w:val="24"/>
              </w:rPr>
              <w:lastRenderedPageBreak/>
              <w:t>34</w:t>
            </w:r>
          </w:p>
        </w:tc>
        <w:tc>
          <w:tcPr>
            <w:tcW w:w="993" w:type="dxa"/>
          </w:tcPr>
          <w:p w:rsidR="00B906C3" w:rsidRPr="00EF7AD3" w:rsidRDefault="00B906C3" w:rsidP="00B906C3">
            <w:pPr>
              <w:rPr>
                <w:rFonts w:ascii="Times New Roman" w:hAnsi="Times New Roman"/>
                <w:i/>
                <w:sz w:val="24"/>
                <w:szCs w:val="24"/>
                <w:lang w:val="en-US"/>
              </w:rPr>
            </w:pPr>
            <w:r w:rsidRPr="00EF7AD3">
              <w:rPr>
                <w:rFonts w:ascii="Times New Roman" w:hAnsi="Times New Roman"/>
                <w:i/>
                <w:sz w:val="24"/>
                <w:szCs w:val="24"/>
                <w:lang w:val="en-US"/>
              </w:rPr>
              <w:t>J</w:t>
            </w:r>
          </w:p>
        </w:tc>
        <w:tc>
          <w:tcPr>
            <w:tcW w:w="1984"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Στον κύκλο των παιδιών</w:t>
            </w:r>
          </w:p>
        </w:tc>
        <w:tc>
          <w:tcPr>
            <w:tcW w:w="1559" w:type="dxa"/>
          </w:tcPr>
          <w:p w:rsidR="00B906C3" w:rsidRPr="00EF7AD3" w:rsidRDefault="00B906C3" w:rsidP="00B906C3">
            <w:pPr>
              <w:rPr>
                <w:rFonts w:ascii="Times New Roman" w:hAnsi="Times New Roman"/>
                <w:sz w:val="24"/>
                <w:szCs w:val="24"/>
              </w:rPr>
            </w:pPr>
            <w:r w:rsidRPr="00EF7AD3">
              <w:rPr>
                <w:rFonts w:ascii="Times New Roman" w:hAnsi="Times New Roman"/>
                <w:sz w:val="24"/>
                <w:szCs w:val="24"/>
              </w:rPr>
              <w:t>(συνέχιζε να διαβάζει το βιβλίο)</w:t>
            </w:r>
          </w:p>
        </w:tc>
        <w:tc>
          <w:tcPr>
            <w:tcW w:w="1181" w:type="dxa"/>
          </w:tcPr>
          <w:p w:rsidR="00B906C3" w:rsidRPr="00EF7AD3" w:rsidRDefault="00B906C3" w:rsidP="00B906C3">
            <w:pPr>
              <w:rPr>
                <w:rFonts w:ascii="Times New Roman" w:hAnsi="Times New Roman"/>
                <w:i/>
                <w:sz w:val="24"/>
                <w:szCs w:val="24"/>
              </w:rPr>
            </w:pPr>
          </w:p>
        </w:tc>
        <w:tc>
          <w:tcPr>
            <w:tcW w:w="1154"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Ακουμπάει ευγενικά τον Μ στον ώμο</w:t>
            </w:r>
          </w:p>
        </w:tc>
        <w:tc>
          <w:tcPr>
            <w:tcW w:w="1493" w:type="dxa"/>
          </w:tcPr>
          <w:p w:rsidR="00B906C3" w:rsidRPr="00EF7AD3" w:rsidRDefault="00B906C3" w:rsidP="00B906C3">
            <w:pPr>
              <w:rPr>
                <w:rFonts w:ascii="Times New Roman" w:hAnsi="Times New Roman"/>
                <w:i/>
                <w:sz w:val="24"/>
                <w:szCs w:val="24"/>
              </w:rPr>
            </w:pPr>
          </w:p>
        </w:tc>
      </w:tr>
      <w:tr w:rsidR="00B906C3" w:rsidRPr="00EF7AD3" w:rsidTr="00B906C3">
        <w:tc>
          <w:tcPr>
            <w:tcW w:w="675" w:type="dxa"/>
          </w:tcPr>
          <w:p w:rsidR="00B906C3" w:rsidRPr="00EF7AD3" w:rsidRDefault="00B906C3" w:rsidP="00B906C3">
            <w:pPr>
              <w:rPr>
                <w:rFonts w:ascii="Times New Roman" w:hAnsi="Times New Roman"/>
                <w:sz w:val="24"/>
                <w:szCs w:val="24"/>
              </w:rPr>
            </w:pPr>
            <w:r w:rsidRPr="00EF7AD3">
              <w:rPr>
                <w:rFonts w:ascii="Times New Roman" w:hAnsi="Times New Roman"/>
                <w:sz w:val="24"/>
                <w:szCs w:val="24"/>
              </w:rPr>
              <w:t>35</w:t>
            </w:r>
          </w:p>
        </w:tc>
        <w:tc>
          <w:tcPr>
            <w:tcW w:w="993" w:type="dxa"/>
          </w:tcPr>
          <w:p w:rsidR="00B906C3" w:rsidRPr="00EF7AD3" w:rsidRDefault="00B906C3" w:rsidP="00B906C3">
            <w:pPr>
              <w:rPr>
                <w:rFonts w:ascii="Times New Roman" w:hAnsi="Times New Roman"/>
                <w:i/>
                <w:sz w:val="24"/>
                <w:szCs w:val="24"/>
                <w:lang w:val="en-US"/>
              </w:rPr>
            </w:pPr>
            <w:r w:rsidRPr="00EF7AD3">
              <w:rPr>
                <w:rFonts w:ascii="Times New Roman" w:hAnsi="Times New Roman"/>
                <w:i/>
                <w:sz w:val="24"/>
                <w:szCs w:val="24"/>
                <w:lang w:val="en-US"/>
              </w:rPr>
              <w:t>M</w:t>
            </w:r>
          </w:p>
          <w:p w:rsidR="00B906C3" w:rsidRPr="00EF7AD3" w:rsidRDefault="00B906C3" w:rsidP="00B906C3">
            <w:pPr>
              <w:rPr>
                <w:rFonts w:ascii="Times New Roman" w:hAnsi="Times New Roman"/>
                <w:i/>
                <w:sz w:val="24"/>
                <w:szCs w:val="24"/>
                <w:lang w:val="en-US"/>
              </w:rPr>
            </w:pPr>
            <w:r w:rsidRPr="00EF7AD3">
              <w:rPr>
                <w:rFonts w:ascii="Times New Roman" w:hAnsi="Times New Roman"/>
                <w:i/>
                <w:sz w:val="24"/>
                <w:szCs w:val="24"/>
                <w:lang w:val="en-US"/>
              </w:rPr>
              <w:t>13:50</w:t>
            </w:r>
          </w:p>
        </w:tc>
        <w:tc>
          <w:tcPr>
            <w:tcW w:w="1984"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Στον κύκλο των παιδιών</w:t>
            </w:r>
          </w:p>
        </w:tc>
        <w:tc>
          <w:tcPr>
            <w:tcW w:w="1559" w:type="dxa"/>
          </w:tcPr>
          <w:p w:rsidR="00B906C3" w:rsidRPr="00EF7AD3" w:rsidRDefault="00B906C3" w:rsidP="00B906C3">
            <w:pPr>
              <w:rPr>
                <w:rFonts w:ascii="Times New Roman" w:hAnsi="Times New Roman"/>
                <w:sz w:val="24"/>
                <w:szCs w:val="24"/>
              </w:rPr>
            </w:pPr>
          </w:p>
        </w:tc>
        <w:tc>
          <w:tcPr>
            <w:tcW w:w="1181" w:type="dxa"/>
          </w:tcPr>
          <w:p w:rsidR="00B906C3" w:rsidRPr="00EF7AD3" w:rsidRDefault="00B906C3" w:rsidP="00B906C3">
            <w:pPr>
              <w:rPr>
                <w:rFonts w:ascii="Times New Roman" w:hAnsi="Times New Roman"/>
                <w:i/>
                <w:sz w:val="24"/>
                <w:szCs w:val="24"/>
              </w:rPr>
            </w:pPr>
            <w:r w:rsidRPr="00EF7AD3">
              <w:rPr>
                <w:rFonts w:ascii="Times New Roman" w:hAnsi="Times New Roman"/>
                <w:sz w:val="24"/>
                <w:szCs w:val="24"/>
              </w:rPr>
              <w:t xml:space="preserve">Στο βιβλίο, βλέμμα στον </w:t>
            </w:r>
            <w:r w:rsidRPr="00EF7AD3">
              <w:rPr>
                <w:rFonts w:ascii="Times New Roman" w:hAnsi="Times New Roman"/>
                <w:i/>
                <w:sz w:val="24"/>
                <w:szCs w:val="24"/>
              </w:rPr>
              <w:t xml:space="preserve"> </w:t>
            </w:r>
            <w:r w:rsidRPr="00EF7AD3">
              <w:rPr>
                <w:rFonts w:ascii="Times New Roman" w:hAnsi="Times New Roman"/>
                <w:i/>
                <w:sz w:val="24"/>
                <w:szCs w:val="24"/>
                <w:lang w:val="en-US"/>
              </w:rPr>
              <w:t>J</w:t>
            </w:r>
            <w:r w:rsidRPr="00EF7AD3">
              <w:rPr>
                <w:rFonts w:ascii="Times New Roman" w:hAnsi="Times New Roman"/>
                <w:i/>
                <w:sz w:val="24"/>
                <w:szCs w:val="24"/>
              </w:rPr>
              <w:t>, το βιβλίο</w:t>
            </w:r>
          </w:p>
        </w:tc>
        <w:tc>
          <w:tcPr>
            <w:tcW w:w="1154" w:type="dxa"/>
          </w:tcPr>
          <w:p w:rsidR="00B906C3" w:rsidRPr="00EF7AD3" w:rsidRDefault="00B906C3" w:rsidP="00B906C3">
            <w:pPr>
              <w:rPr>
                <w:rFonts w:ascii="Times New Roman" w:hAnsi="Times New Roman"/>
                <w:i/>
                <w:sz w:val="24"/>
                <w:szCs w:val="24"/>
              </w:rPr>
            </w:pPr>
            <w:r w:rsidRPr="00EF7AD3">
              <w:rPr>
                <w:rFonts w:ascii="Times New Roman" w:hAnsi="Times New Roman"/>
                <w:i/>
                <w:sz w:val="24"/>
                <w:szCs w:val="24"/>
              </w:rPr>
              <w:t>Πιπιλίζει τον αντίχειρα καθώς γυρνάει από τον Μ στο βιβλίο</w:t>
            </w:r>
          </w:p>
        </w:tc>
        <w:tc>
          <w:tcPr>
            <w:tcW w:w="1493" w:type="dxa"/>
          </w:tcPr>
          <w:p w:rsidR="00B906C3" w:rsidRPr="00EF7AD3" w:rsidRDefault="00B906C3" w:rsidP="00B906C3">
            <w:pPr>
              <w:rPr>
                <w:rFonts w:ascii="Times New Roman" w:hAnsi="Times New Roman"/>
                <w:i/>
                <w:sz w:val="24"/>
                <w:szCs w:val="24"/>
              </w:rPr>
            </w:pPr>
          </w:p>
        </w:tc>
      </w:tr>
    </w:tbl>
    <w:p w:rsidR="00B906C3" w:rsidRPr="00EF7AD3" w:rsidRDefault="00B906C3" w:rsidP="00B906C3">
      <w:pPr>
        <w:rPr>
          <w:rFonts w:ascii="Times New Roman" w:hAnsi="Times New Roman"/>
          <w:sz w:val="24"/>
          <w:szCs w:val="24"/>
        </w:rPr>
      </w:pPr>
      <w:r w:rsidRPr="00EF7AD3">
        <w:rPr>
          <w:rFonts w:ascii="Times New Roman" w:hAnsi="Times New Roman"/>
          <w:sz w:val="24"/>
          <w:szCs w:val="24"/>
        </w:rPr>
        <w:br w:type="page"/>
      </w:r>
    </w:p>
    <w:p w:rsidR="00B906C3" w:rsidRPr="00EF7AD3" w:rsidRDefault="00B906C3" w:rsidP="00B906C3">
      <w:pPr>
        <w:jc w:val="center"/>
        <w:rPr>
          <w:rFonts w:ascii="Times New Roman" w:hAnsi="Times New Roman"/>
          <w:sz w:val="24"/>
          <w:szCs w:val="24"/>
        </w:rPr>
      </w:pPr>
      <w:r w:rsidRPr="00EF7AD3">
        <w:rPr>
          <w:rStyle w:val="apple-style-span"/>
          <w:rFonts w:ascii="Times New Roman" w:hAnsi="Times New Roman"/>
          <w:color w:val="000000"/>
          <w:sz w:val="24"/>
          <w:szCs w:val="24"/>
        </w:rPr>
        <w:t>Σύντομο χρονογράφημα 1: Ανάγνωση βιβλίων ομάδας</w:t>
      </w:r>
    </w:p>
    <w:p w:rsidR="00B906C3" w:rsidRPr="00EF7AD3" w:rsidRDefault="00B906C3" w:rsidP="00B906C3">
      <w:pPr>
        <w:rPr>
          <w:rFonts w:ascii="Times New Roman" w:hAnsi="Times New Roman"/>
          <w:sz w:val="24"/>
          <w:szCs w:val="24"/>
        </w:rPr>
      </w:pPr>
      <w:r w:rsidRPr="00EF7AD3">
        <w:rPr>
          <w:rFonts w:ascii="Times New Roman" w:hAnsi="Times New Roman"/>
          <w:noProof/>
          <w:sz w:val="24"/>
          <w:szCs w:val="24"/>
        </w:rPr>
        <w:pict>
          <v:shape id="_x0000_s1026" type="#_x0000_t202" style="position:absolute;margin-left:18.95pt;margin-top:4.9pt;width:373.15pt;height:499pt;z-index:251656192;mso-width-relative:margin;mso-height-relative:margin" fillcolor="#ccc0d9">
            <v:textbox>
              <w:txbxContent>
                <w:p w:rsidR="00B906C3" w:rsidRPr="00776192" w:rsidRDefault="00B906C3" w:rsidP="00B906C3">
                  <w:pPr>
                    <w:rPr>
                      <w:sz w:val="16"/>
                      <w:szCs w:val="16"/>
                    </w:rPr>
                  </w:pPr>
                  <w:r w:rsidRPr="00776192">
                    <w:rPr>
                      <w:sz w:val="16"/>
                      <w:szCs w:val="16"/>
                    </w:rPr>
                    <w:t xml:space="preserve">Η Mandy κάθεται στην υποστηρικτική καρέκλα της δίπλα στη Jackie, ως τμήμα ενός κύκλου παιδιών που συλλέγουν στον τάπητα. Η Jackie κρατά ψηλά ένα αντίγραφο του “ο κ. Wolf και οι τρεις αρκούδες”  καθώς κοιτάζει γύρω από τον κύκλο των παιδιών, και η Mandy κρατάει ένα παιχνίδι, το οποίο ένας άλλος επαγγελματίας της έχει δώσει για να κρατήσει τα χέρια της απασχολημένα κατά τη διάρκεια της ανάγνωσης. Η Jackie παρουσιάζει το βιβλίο γύρω από τον κύκλο των παιδιών έτσι ώστε να μπορούν όλα να δουν τη διευκρινισμένο κάλυμμα. Το βλέμμα της στέκεται για ένα δευτερόλεπτο στη Mandy, κλίνει προς το μέρος της και σταματά εν συντομία για να αποσπάσει την προσοχή της με το γύρισμα των σελίδων του βιβλίου. Προσέχοντας τις αντιδράσεις της Mandy, παίρνει ήπια το παιχνίδι από τα χέρια της Mandy για να κερδίσει την αδιαίρετη προσοχή της λέγοντάς της: ` Να το πάρω αυτό για να μπορέσεις να δεις;’ Η Mandy αποκρίνεται στέκοντας σε μια </w:t>
                  </w:r>
                  <w:r w:rsidR="007D004F" w:rsidRPr="00776192">
                    <w:rPr>
                      <w:sz w:val="16"/>
                      <w:szCs w:val="16"/>
                    </w:rPr>
                    <w:t>πιο</w:t>
                  </w:r>
                  <w:r w:rsidRPr="00776192">
                    <w:rPr>
                      <w:sz w:val="16"/>
                      <w:szCs w:val="16"/>
                    </w:rPr>
                    <w:t xml:space="preserve"> άγρυπνη θέση και γυρίζει το βλέμμα της στο βιβλίο. Προσέχει τα άλλα παιδιά πως κάθονται για την ιστορία, και ένας άλλος ενήλικος (S2) καλείται για να καθίσει με τα παιδιά στον τάπητα. Απληροφόρητος ότι η Jackie πήρε μόλις ένα παιχνίδι από την Μ</w:t>
                  </w:r>
                  <w:r w:rsidRPr="00776192">
                    <w:rPr>
                      <w:sz w:val="16"/>
                      <w:szCs w:val="16"/>
                      <w:lang w:val="en-US"/>
                    </w:rPr>
                    <w:t>andy</w:t>
                  </w:r>
                  <w:r w:rsidRPr="00776192">
                    <w:rPr>
                      <w:sz w:val="16"/>
                      <w:szCs w:val="16"/>
                    </w:rPr>
                    <w:t>, δίνει στη Mandy ένα άλλο παιχνίδι να κρατά.</w:t>
                  </w:r>
                </w:p>
                <w:p w:rsidR="00B906C3" w:rsidRPr="00776192" w:rsidRDefault="00B906C3" w:rsidP="00B906C3">
                  <w:pPr>
                    <w:rPr>
                      <w:sz w:val="16"/>
                      <w:szCs w:val="16"/>
                    </w:rPr>
                  </w:pPr>
                  <w:r w:rsidRPr="00776192">
                    <w:rPr>
                      <w:sz w:val="16"/>
                      <w:szCs w:val="16"/>
                    </w:rPr>
                    <w:t>Η Jackie αρχίζει να διαβάζει, κρατώντας το βιβλίο επάνω έτσι όλα τα παιδιά να μπορούν να δουν. Καθώς γυρίζει στη δεύτερη σελίδα κοιτάζει γύρω από τα παιδιά και παρατηρεί ότι η προσοχή της Mandy έχει στραφεί σε ένα άλλο παιχνίδι. Η Jackie γυρίζει το βλέμμα της στον S2, δείχνει το πάτωμα για να προτείνει ότι η Mandy δεν πρέπει να έχει το παιχνίδι στα χέρια της. Η Mandy ακολουθεί το βλέμμα της και ρίχνει το παιχνίδι, κατόπιν αρχίζει να πιπιλίζει τον αντίχειρά της και στρέφει την προσοχή της στο βιβλίο. Η Jackie συνεχίζει να διαβάζει, δείχνοντας μερικές φορές τις εικόνες και μερικές φορές τις λέξεις, και περιστασιακά σχετικά με τη Mandy στο βραχίονά της, ο οποίος εμφανίζεται να επικεντρώνει εκ νέου την προσοχή πίσω στο βιβλίο. Κατά διαστήματα, ο διευθυντής σταματάει την ιστορία για να υποβάλει ερωτήσεις: ` Γιατί πρέπει να πλύνουν τα πόδια τους; ‘, και τα παιδιά προσφερθείτε εθελοντικά για να απαντήσουν. Σε αυτές τις περιπτώσεις, η Mandy λικνίζει το σώμα της ήπια μπρος πίσω στην καρέκλα της, και το βλέμμα της περιστρέφετε από το βιβλίο στα παιδιά που μιλούν, και πίσω στο βιβλίο. Μερικές φορές, η Mandy κλίνει  προς το διευθυντή, που φτάνοντας τον βραχίονά της προς το βιβλίο. Ο διευθυντής αποκρίνεται διακόπτοντας  για να δώσει χρόνο στη Mandy να μελετήσει τις απεικονίσεις καθώς διαβάζει: ` Σύντομα βρήκαν το τέλειο πράγμα για να κάνουν… ένα κέικ γενεθλίων’. Η Mandy χτυπιέται αναστατωμένα μπρος πίσω, ηχούν διάφοροι ήχοι στον ενθουσιασμό της, και θέτει τον βραχίονά της στο γόνατο του διευθυντή δεδομένου ότι μελετά την απεικόνιση του κέικ.</w:t>
                  </w:r>
                </w:p>
                <w:p w:rsidR="00B906C3" w:rsidRPr="00776192" w:rsidRDefault="00B906C3" w:rsidP="00B906C3">
                  <w:pPr>
                    <w:rPr>
                      <w:sz w:val="16"/>
                      <w:szCs w:val="16"/>
                    </w:rPr>
                  </w:pPr>
                  <w:r w:rsidRPr="00776192">
                    <w:rPr>
                      <w:sz w:val="16"/>
                      <w:szCs w:val="16"/>
                    </w:rPr>
                    <w:t xml:space="preserve">Η ανάγνωση συνεχίζεται με τη Mandy να πιπιλίζει μερικές φορές τον αντίχειρά της ήσυχα και να εξετάζει τα παιδιά, λικνίζοντας μερικές φορές ήπια μαζί με τον κατευναστικό τόνο της ανάγνωσης της Jackie, και μερικές φορές την </w:t>
                  </w:r>
                  <w:r w:rsidR="007D004F" w:rsidRPr="00776192">
                    <w:rPr>
                      <w:sz w:val="16"/>
                      <w:szCs w:val="16"/>
                    </w:rPr>
                    <w:t>μελέτη</w:t>
                  </w:r>
                  <w:r w:rsidRPr="00776192">
                    <w:rPr>
                      <w:sz w:val="16"/>
                      <w:szCs w:val="16"/>
                    </w:rPr>
                    <w:t xml:space="preserve"> του βιβλίου με προσήλωση. Προς το τέλος της ανάγνωσης, η Mandy γυρνάει για να κοιτάξει πίσω της, και με στραμμένο το βλέμμα  της σε ένα αντικείμενο ενώ ακουμπά τον βραχίονα του διευθυντή, δείχνοντας ότι θέλει κάτι. Ο διευθυντής ακολουθεί το βλέμμα της Mandy, βλέπει τι κοιτάζει: ‘Είναι αυτό που θέλεις;’ και της δίνει το παιχνίδι που της είχε πάρει προηγουμένως. Η Mandy κάθεται τώρα ήσυχα κρατώντας το παιχνίδι, κοιτάζοντας ακόμα το βιβλίο περιστασιακά έως ότου τελειώσει η ιστορία. Η σύνοδος ανάγνωσης διαρκεί ένδεκα λεπτά.</w:t>
                  </w:r>
                </w:p>
                <w:p w:rsidR="00B906C3" w:rsidRPr="00776192" w:rsidRDefault="00B906C3" w:rsidP="00B906C3">
                  <w:pPr>
                    <w:rPr>
                      <w:sz w:val="16"/>
                      <w:szCs w:val="16"/>
                    </w:rPr>
                  </w:pPr>
                </w:p>
              </w:txbxContent>
            </v:textbox>
          </v:shape>
        </w:pict>
      </w:r>
    </w:p>
    <w:p w:rsidR="00B906C3" w:rsidRPr="00EF7AD3" w:rsidRDefault="00B906C3" w:rsidP="00B906C3">
      <w:pPr>
        <w:rPr>
          <w:rFonts w:ascii="Times New Roman" w:hAnsi="Times New Roman"/>
          <w:sz w:val="24"/>
          <w:szCs w:val="24"/>
        </w:rPr>
      </w:pPr>
    </w:p>
    <w:p w:rsidR="00B906C3" w:rsidRPr="00EF7AD3" w:rsidRDefault="00B906C3" w:rsidP="00B906C3">
      <w:pPr>
        <w:rPr>
          <w:rFonts w:ascii="Times New Roman" w:hAnsi="Times New Roman"/>
          <w:sz w:val="24"/>
          <w:szCs w:val="24"/>
        </w:rPr>
      </w:pPr>
    </w:p>
    <w:p w:rsidR="00B906C3" w:rsidRPr="00EF7AD3" w:rsidRDefault="00B906C3" w:rsidP="00B7647E">
      <w:pPr>
        <w:spacing w:line="360" w:lineRule="auto"/>
        <w:rPr>
          <w:rFonts w:ascii="Times New Roman" w:hAnsi="Times New Roman"/>
          <w:sz w:val="24"/>
          <w:szCs w:val="24"/>
        </w:rPr>
      </w:pPr>
      <w:r w:rsidRPr="00EF7AD3">
        <w:rPr>
          <w:rFonts w:ascii="Times New Roman" w:hAnsi="Times New Roman"/>
          <w:sz w:val="24"/>
          <w:szCs w:val="24"/>
        </w:rPr>
        <w:t xml:space="preserve">  </w:t>
      </w:r>
    </w:p>
    <w:p w:rsidR="00B906C3" w:rsidRPr="00EF7AD3" w:rsidRDefault="00B906C3" w:rsidP="00B7647E">
      <w:pPr>
        <w:spacing w:line="360" w:lineRule="auto"/>
        <w:rPr>
          <w:rFonts w:ascii="Times New Roman" w:hAnsi="Times New Roman"/>
          <w:sz w:val="24"/>
          <w:szCs w:val="24"/>
        </w:rPr>
      </w:pPr>
    </w:p>
    <w:p w:rsidR="00D31588" w:rsidRPr="00EF7AD3" w:rsidRDefault="00D31588" w:rsidP="00DC4296">
      <w:pPr>
        <w:spacing w:line="360" w:lineRule="auto"/>
        <w:rPr>
          <w:rFonts w:ascii="Times New Roman" w:hAnsi="Times New Roman"/>
          <w:sz w:val="24"/>
          <w:szCs w:val="24"/>
        </w:rPr>
      </w:pPr>
    </w:p>
    <w:p w:rsidR="00D31588" w:rsidRPr="00EF7AD3" w:rsidRDefault="00D31588" w:rsidP="00DC4296">
      <w:pPr>
        <w:spacing w:line="360" w:lineRule="auto"/>
        <w:rPr>
          <w:rFonts w:ascii="Times New Roman" w:hAnsi="Times New Roman"/>
          <w:sz w:val="24"/>
          <w:szCs w:val="24"/>
        </w:rPr>
      </w:pPr>
    </w:p>
    <w:p w:rsidR="004C3CF6" w:rsidRPr="00EF7AD3" w:rsidRDefault="004C3CF6" w:rsidP="00E303F2">
      <w:pPr>
        <w:spacing w:line="360" w:lineRule="auto"/>
        <w:rPr>
          <w:rFonts w:ascii="Times New Roman" w:hAnsi="Times New Roman"/>
          <w:sz w:val="24"/>
          <w:szCs w:val="24"/>
        </w:rPr>
      </w:pPr>
    </w:p>
    <w:sectPr w:rsidR="004C3CF6" w:rsidRPr="00EF7AD3" w:rsidSect="00D755C7">
      <w:pgSz w:w="11906" w:h="16838"/>
      <w:pgMar w:top="1440" w:right="1800" w:bottom="1440" w:left="1800" w:header="708"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624BF4"/>
    <w:multiLevelType w:val="hybridMultilevel"/>
    <w:tmpl w:val="215C333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E303F2"/>
    <w:rsid w:val="00022FAD"/>
    <w:rsid w:val="000230BE"/>
    <w:rsid w:val="00023DFE"/>
    <w:rsid w:val="00041A8A"/>
    <w:rsid w:val="000667C7"/>
    <w:rsid w:val="00077AF2"/>
    <w:rsid w:val="000A57FF"/>
    <w:rsid w:val="000C6628"/>
    <w:rsid w:val="000E2FF2"/>
    <w:rsid w:val="00100A10"/>
    <w:rsid w:val="001131CD"/>
    <w:rsid w:val="00122A5A"/>
    <w:rsid w:val="0012687A"/>
    <w:rsid w:val="00164259"/>
    <w:rsid w:val="001A1378"/>
    <w:rsid w:val="001B4A92"/>
    <w:rsid w:val="001D2663"/>
    <w:rsid w:val="001E2820"/>
    <w:rsid w:val="00207D76"/>
    <w:rsid w:val="002407B7"/>
    <w:rsid w:val="00261E0F"/>
    <w:rsid w:val="00262E8A"/>
    <w:rsid w:val="0026721F"/>
    <w:rsid w:val="00280986"/>
    <w:rsid w:val="002A124C"/>
    <w:rsid w:val="002C3219"/>
    <w:rsid w:val="002D3B0E"/>
    <w:rsid w:val="002D686B"/>
    <w:rsid w:val="00311844"/>
    <w:rsid w:val="00316144"/>
    <w:rsid w:val="00333619"/>
    <w:rsid w:val="00343D31"/>
    <w:rsid w:val="00352773"/>
    <w:rsid w:val="00362B0C"/>
    <w:rsid w:val="003B0A5B"/>
    <w:rsid w:val="003E4EE4"/>
    <w:rsid w:val="003F438A"/>
    <w:rsid w:val="003F45FF"/>
    <w:rsid w:val="00401A2B"/>
    <w:rsid w:val="0041179B"/>
    <w:rsid w:val="004117F1"/>
    <w:rsid w:val="00463907"/>
    <w:rsid w:val="00497790"/>
    <w:rsid w:val="004A60A7"/>
    <w:rsid w:val="004C3CF6"/>
    <w:rsid w:val="005126C4"/>
    <w:rsid w:val="00561382"/>
    <w:rsid w:val="005B7BC9"/>
    <w:rsid w:val="00602E33"/>
    <w:rsid w:val="006313E2"/>
    <w:rsid w:val="00653863"/>
    <w:rsid w:val="00653DA5"/>
    <w:rsid w:val="00672640"/>
    <w:rsid w:val="006A636F"/>
    <w:rsid w:val="006E7632"/>
    <w:rsid w:val="006F5FE3"/>
    <w:rsid w:val="0071753A"/>
    <w:rsid w:val="007316DF"/>
    <w:rsid w:val="0073476D"/>
    <w:rsid w:val="00734920"/>
    <w:rsid w:val="007474EE"/>
    <w:rsid w:val="0077662F"/>
    <w:rsid w:val="00793E2E"/>
    <w:rsid w:val="00796011"/>
    <w:rsid w:val="007963F0"/>
    <w:rsid w:val="007D004F"/>
    <w:rsid w:val="007D110D"/>
    <w:rsid w:val="007D316E"/>
    <w:rsid w:val="007E3FF0"/>
    <w:rsid w:val="007F3E39"/>
    <w:rsid w:val="00806262"/>
    <w:rsid w:val="0080697E"/>
    <w:rsid w:val="00807BFC"/>
    <w:rsid w:val="00844618"/>
    <w:rsid w:val="008575C1"/>
    <w:rsid w:val="008671E9"/>
    <w:rsid w:val="00871EB6"/>
    <w:rsid w:val="008B65E3"/>
    <w:rsid w:val="009021B0"/>
    <w:rsid w:val="00944860"/>
    <w:rsid w:val="00990631"/>
    <w:rsid w:val="009A3402"/>
    <w:rsid w:val="00A34F87"/>
    <w:rsid w:val="00A44826"/>
    <w:rsid w:val="00A45FDA"/>
    <w:rsid w:val="00A5191D"/>
    <w:rsid w:val="00A542CD"/>
    <w:rsid w:val="00A72FD3"/>
    <w:rsid w:val="00A73AC9"/>
    <w:rsid w:val="00AB75F3"/>
    <w:rsid w:val="00AD33D0"/>
    <w:rsid w:val="00AE564E"/>
    <w:rsid w:val="00AF7007"/>
    <w:rsid w:val="00B07B60"/>
    <w:rsid w:val="00B42A04"/>
    <w:rsid w:val="00B42E87"/>
    <w:rsid w:val="00B445EF"/>
    <w:rsid w:val="00B4551B"/>
    <w:rsid w:val="00B63E86"/>
    <w:rsid w:val="00B7647E"/>
    <w:rsid w:val="00B906C3"/>
    <w:rsid w:val="00BC6AF1"/>
    <w:rsid w:val="00BD1DE6"/>
    <w:rsid w:val="00C12AE7"/>
    <w:rsid w:val="00C2358E"/>
    <w:rsid w:val="00C26D78"/>
    <w:rsid w:val="00C40FD8"/>
    <w:rsid w:val="00C46537"/>
    <w:rsid w:val="00C72265"/>
    <w:rsid w:val="00C72D62"/>
    <w:rsid w:val="00C753ED"/>
    <w:rsid w:val="00D20AB4"/>
    <w:rsid w:val="00D217FF"/>
    <w:rsid w:val="00D31588"/>
    <w:rsid w:val="00D53EBE"/>
    <w:rsid w:val="00D573D6"/>
    <w:rsid w:val="00D61409"/>
    <w:rsid w:val="00D755C7"/>
    <w:rsid w:val="00DB6DA6"/>
    <w:rsid w:val="00DC4296"/>
    <w:rsid w:val="00E20B6A"/>
    <w:rsid w:val="00E303F2"/>
    <w:rsid w:val="00E61DAD"/>
    <w:rsid w:val="00E72BE5"/>
    <w:rsid w:val="00EC3152"/>
    <w:rsid w:val="00EE3AFF"/>
    <w:rsid w:val="00EF7AD3"/>
    <w:rsid w:val="00F60E44"/>
    <w:rsid w:val="00F8139E"/>
    <w:rsid w:val="00F82369"/>
    <w:rsid w:val="00FA3E53"/>
    <w:rsid w:val="00FA6221"/>
    <w:rsid w:val="00FD694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4EE4"/>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rsid w:val="00B906C3"/>
    <w:rPr>
      <w:color w:val="0000FF"/>
      <w:u w:val="single"/>
    </w:rPr>
  </w:style>
  <w:style w:type="character" w:customStyle="1" w:styleId="hl">
    <w:name w:val="hl"/>
    <w:basedOn w:val="a0"/>
    <w:rsid w:val="00B906C3"/>
  </w:style>
  <w:style w:type="table" w:styleId="a3">
    <w:name w:val="Table Grid"/>
    <w:basedOn w:val="a1"/>
    <w:uiPriority w:val="59"/>
    <w:rsid w:val="00B906C3"/>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style-span">
    <w:name w:val="apple-style-span"/>
    <w:basedOn w:val="a0"/>
    <w:rsid w:val="00B906C3"/>
  </w:style>
  <w:style w:type="paragraph" w:styleId="a4">
    <w:name w:val="No Spacing"/>
    <w:link w:val="Char"/>
    <w:uiPriority w:val="1"/>
    <w:qFormat/>
    <w:rsid w:val="00D755C7"/>
    <w:rPr>
      <w:rFonts w:eastAsia="Times New Roman"/>
      <w:sz w:val="22"/>
      <w:szCs w:val="22"/>
      <w:lang w:eastAsia="en-US"/>
    </w:rPr>
  </w:style>
  <w:style w:type="character" w:customStyle="1" w:styleId="Char">
    <w:name w:val="Χωρίς διάστιχο Char"/>
    <w:basedOn w:val="a0"/>
    <w:link w:val="a4"/>
    <w:uiPriority w:val="1"/>
    <w:rsid w:val="00D755C7"/>
    <w:rPr>
      <w:rFonts w:eastAsia="Times New Roman"/>
      <w:sz w:val="22"/>
      <w:szCs w:val="22"/>
      <w:lang w:val="el-GR" w:eastAsia="en-US" w:bidi="ar-SA"/>
    </w:rPr>
  </w:style>
  <w:style w:type="paragraph" w:styleId="a5">
    <w:name w:val="Balloon Text"/>
    <w:basedOn w:val="a"/>
    <w:link w:val="Char0"/>
    <w:uiPriority w:val="99"/>
    <w:semiHidden/>
    <w:unhideWhenUsed/>
    <w:rsid w:val="00D755C7"/>
    <w:pPr>
      <w:spacing w:after="0" w:line="240" w:lineRule="auto"/>
    </w:pPr>
    <w:rPr>
      <w:rFonts w:ascii="Tahoma" w:hAnsi="Tahoma" w:cs="Tahoma"/>
      <w:sz w:val="16"/>
      <w:szCs w:val="16"/>
    </w:rPr>
  </w:style>
  <w:style w:type="character" w:customStyle="1" w:styleId="Char0">
    <w:name w:val="Κείμενο πλαισίου Char"/>
    <w:basedOn w:val="a0"/>
    <w:link w:val="a5"/>
    <w:uiPriority w:val="99"/>
    <w:semiHidden/>
    <w:rsid w:val="00D755C7"/>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ecd.org/dataoecd/24/21/39437980.pdf"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Pages>
  <Words>8248</Words>
  <Characters>44543</Characters>
  <Application>Microsoft Office Word</Application>
  <DocSecurity>0</DocSecurity>
  <Lines>371</Lines>
  <Paragraphs>105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52686</CharactersWithSpaces>
  <SharedDoc>false</SharedDoc>
  <HLinks>
    <vt:vector size="6" baseType="variant">
      <vt:variant>
        <vt:i4>3866672</vt:i4>
      </vt:variant>
      <vt:variant>
        <vt:i4>0</vt:i4>
      </vt:variant>
      <vt:variant>
        <vt:i4>0</vt:i4>
      </vt:variant>
      <vt:variant>
        <vt:i4>5</vt:i4>
      </vt:variant>
      <vt:variant>
        <vt:lpwstr>http://www.oecd.org/dataoecd/24/21/39437980.pdf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Evelina</dc:creator>
  <cp:lastModifiedBy>Ελένη Γκανά</cp:lastModifiedBy>
  <cp:revision>2</cp:revision>
  <dcterms:created xsi:type="dcterms:W3CDTF">2020-02-12T08:17:00Z</dcterms:created>
  <dcterms:modified xsi:type="dcterms:W3CDTF">2020-02-12T08:17:00Z</dcterms:modified>
</cp:coreProperties>
</file>