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C303C" w14:textId="121E1EBD" w:rsidR="00F81155" w:rsidRPr="004B1018" w:rsidRDefault="00F81155" w:rsidP="00EB1D08">
      <w:pPr>
        <w:shd w:val="clear" w:color="auto" w:fill="FFFFFF"/>
        <w:spacing w:after="0" w:line="240" w:lineRule="auto"/>
        <w:jc w:val="center"/>
        <w:outlineLvl w:val="0"/>
        <w:rPr>
          <w:rFonts w:eastAsia="Times New Roman" w:cstheme="minorHAnsi"/>
          <w:b/>
          <w:bCs/>
          <w:i/>
          <w:iCs/>
          <w:kern w:val="36"/>
          <w:sz w:val="24"/>
          <w:szCs w:val="24"/>
          <w:lang w:eastAsia="el-GR"/>
        </w:rPr>
      </w:pPr>
    </w:p>
    <w:p w14:paraId="7768A8EF" w14:textId="77777777" w:rsidR="00EB1D08" w:rsidRPr="004B1018" w:rsidRDefault="00503017" w:rsidP="00EB1D08">
      <w:pPr>
        <w:shd w:val="clear" w:color="auto" w:fill="FFFFFF"/>
        <w:spacing w:after="0" w:line="240" w:lineRule="auto"/>
        <w:jc w:val="center"/>
        <w:outlineLvl w:val="0"/>
        <w:rPr>
          <w:rFonts w:eastAsia="Times New Roman" w:cstheme="minorHAnsi"/>
          <w:b/>
          <w:bCs/>
          <w:i/>
          <w:iCs/>
          <w:sz w:val="28"/>
          <w:szCs w:val="28"/>
          <w:lang w:eastAsia="el-GR"/>
        </w:rPr>
      </w:pPr>
      <w:r w:rsidRPr="004B1018">
        <w:rPr>
          <w:rFonts w:eastAsia="Times New Roman" w:cstheme="minorHAnsi"/>
          <w:b/>
          <w:bCs/>
          <w:sz w:val="28"/>
          <w:szCs w:val="28"/>
          <w:lang w:eastAsia="el-GR"/>
        </w:rPr>
        <w:t xml:space="preserve">Γιατί η ομάδα;  </w:t>
      </w:r>
      <w:r w:rsidRPr="004B1018">
        <w:rPr>
          <w:rFonts w:eastAsia="Times New Roman" w:cstheme="minorHAnsi"/>
          <w:b/>
          <w:bCs/>
          <w:i/>
          <w:iCs/>
          <w:sz w:val="28"/>
          <w:szCs w:val="28"/>
          <w:lang w:eastAsia="el-GR"/>
        </w:rPr>
        <w:t xml:space="preserve"> </w:t>
      </w:r>
      <w:r w:rsidRPr="000052FB">
        <w:rPr>
          <w:rFonts w:eastAsia="Times New Roman" w:cstheme="minorHAnsi"/>
          <w:sz w:val="28"/>
          <w:szCs w:val="28"/>
          <w:lang w:eastAsia="el-GR"/>
        </w:rPr>
        <w:t>Λένα Τελειώνη</w:t>
      </w:r>
      <w:r w:rsidR="00EB1D08" w:rsidRPr="000052FB">
        <w:rPr>
          <w:rFonts w:eastAsia="Times New Roman" w:cstheme="minorHAnsi"/>
          <w:sz w:val="28"/>
          <w:szCs w:val="28"/>
          <w:lang w:eastAsia="el-GR"/>
        </w:rPr>
        <w:t xml:space="preserve"> </w:t>
      </w:r>
      <w:r w:rsidR="00EB1D08" w:rsidRPr="000052FB">
        <w:rPr>
          <w:rFonts w:eastAsia="Times New Roman" w:cstheme="minorHAnsi"/>
          <w:sz w:val="28"/>
          <w:szCs w:val="28"/>
          <w:lang w:eastAsia="el-GR"/>
        </w:rPr>
        <w:t xml:space="preserve"> (2018)</w:t>
      </w:r>
    </w:p>
    <w:p w14:paraId="56BAFC78" w14:textId="288DEFF6" w:rsidR="00EB1D08" w:rsidRPr="004B1018" w:rsidRDefault="00EB1D08" w:rsidP="00EB1D08">
      <w:pPr>
        <w:shd w:val="clear" w:color="auto" w:fill="FFFFFF"/>
        <w:spacing w:after="0" w:line="240" w:lineRule="auto"/>
        <w:jc w:val="center"/>
        <w:outlineLvl w:val="0"/>
        <w:rPr>
          <w:rFonts w:eastAsia="Times New Roman" w:cstheme="minorHAnsi"/>
          <w:b/>
          <w:bCs/>
          <w:color w:val="000000" w:themeColor="text1"/>
          <w:kern w:val="24"/>
          <w:sz w:val="28"/>
          <w:szCs w:val="28"/>
          <w:u w:val="single"/>
          <w:lang w:eastAsia="el-GR"/>
        </w:rPr>
      </w:pPr>
      <w:hyperlink r:id="rId7" w:history="1">
        <w:r w:rsidR="00000000" w:rsidRPr="00C040FF">
          <w:rPr>
            <w:rStyle w:val="-"/>
            <w:rFonts w:eastAsia="Times New Roman" w:cstheme="minorHAnsi"/>
            <w:b/>
            <w:bCs/>
            <w:kern w:val="24"/>
            <w:sz w:val="28"/>
            <w:szCs w:val="28"/>
            <w:lang w:eastAsia="el-GR"/>
          </w:rPr>
          <w:t>https://ioaf.eu/eisagogiko-seminario/</w:t>
        </w:r>
      </w:hyperlink>
    </w:p>
    <w:p w14:paraId="4528DA37" w14:textId="77777777" w:rsidR="00F81155" w:rsidRPr="00F81155" w:rsidRDefault="00F81155" w:rsidP="00F81155">
      <w:pPr>
        <w:shd w:val="clear" w:color="auto" w:fill="FFFFFF"/>
        <w:spacing w:after="0" w:line="240" w:lineRule="auto"/>
        <w:jc w:val="both"/>
        <w:outlineLvl w:val="0"/>
        <w:rPr>
          <w:rFonts w:eastAsia="Times New Roman" w:cstheme="minorHAnsi"/>
          <w:b/>
          <w:bCs/>
          <w:i/>
          <w:iCs/>
          <w:kern w:val="36"/>
          <w:sz w:val="24"/>
          <w:szCs w:val="24"/>
          <w:lang w:eastAsia="el-GR"/>
        </w:rPr>
      </w:pPr>
    </w:p>
    <w:p w14:paraId="7D0F408C" w14:textId="7BB1A6FF" w:rsidR="00503017" w:rsidRPr="00A9471E" w:rsidRDefault="00F81155"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Στην παρούσα εισήγηση θα ασχοληθούμε με το «γιατί» προτείνεται η ομάδα ως θεραπευτικό εργαλείο, εξ ου και ο τίτλος: «γιατί η ομάδα;». Αρχικά θα αναφερθούμε στο «π</w:t>
      </w:r>
      <w:r>
        <w:rPr>
          <w:rFonts w:eastAsia="Times New Roman" w:cstheme="minorHAnsi"/>
          <w:sz w:val="24"/>
          <w:szCs w:val="24"/>
          <w:lang w:eastAsia="el-GR"/>
        </w:rPr>
        <w:t>ώ</w:t>
      </w:r>
      <w:r w:rsidR="00503017" w:rsidRPr="00A9471E">
        <w:rPr>
          <w:rFonts w:eastAsia="Times New Roman" w:cstheme="minorHAnsi"/>
          <w:sz w:val="24"/>
          <w:szCs w:val="24"/>
          <w:lang w:eastAsia="el-GR"/>
        </w:rPr>
        <w:t>ς» εμφανίστηκε το ενδιαφέρον των ψυχαναλυτών για τα ομαδικά φαινόμενα, καθώς η Ομαδική Ανάλυση έχει τις ρίζες της στη Ψυχανάλυση. Θα χρειαστεί να επαναλάβουμε και να αναπτύξουμε κάποια σημεία που ακούσατε και στην προηγούμενη εισήγηση, στην προσπάθειά μας να κατανοήσουμε «πως» προέκυψε η ανάγκη για το νέο θεραπευτικό πλαίσιο, δηλ. αυτό της ομάδας. Τέλος θα επιχειρήσουμε να περιγράψουμε όσο το δυνατό πιο ολοκληρωμένα, την προσέγγιση που ονομάζεται Ομαδική Αναλυτική ψυχοθεραπεία.</w:t>
      </w:r>
    </w:p>
    <w:p w14:paraId="351771D3" w14:textId="77777777" w:rsidR="00F81155" w:rsidRDefault="00F81155" w:rsidP="00A9471E">
      <w:pPr>
        <w:shd w:val="clear" w:color="auto" w:fill="FFFFFF"/>
        <w:spacing w:after="0" w:line="240" w:lineRule="auto"/>
        <w:jc w:val="both"/>
        <w:rPr>
          <w:rFonts w:eastAsia="Times New Roman" w:cstheme="minorHAnsi"/>
          <w:sz w:val="24"/>
          <w:szCs w:val="24"/>
          <w:lang w:eastAsia="el-GR"/>
        </w:rPr>
      </w:pPr>
    </w:p>
    <w:p w14:paraId="4D2C24A8" w14:textId="5ED83C5E" w:rsidR="00503017" w:rsidRPr="00A9471E" w:rsidRDefault="00F81155"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val="en-US" w:eastAsia="el-GR"/>
        </w:rPr>
        <w:t>Freud</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 xml:space="preserve">το 1921 στο έργο του </w:t>
      </w:r>
      <w:r w:rsidR="00503017" w:rsidRPr="00D13D16">
        <w:rPr>
          <w:rFonts w:eastAsia="Times New Roman" w:cstheme="minorHAnsi"/>
          <w:i/>
          <w:iCs/>
          <w:sz w:val="24"/>
          <w:szCs w:val="24"/>
          <w:lang w:val="en-US" w:eastAsia="el-GR"/>
        </w:rPr>
        <w:t>Group</w:t>
      </w:r>
      <w:r w:rsidR="00503017" w:rsidRPr="00D13D16">
        <w:rPr>
          <w:rFonts w:eastAsia="Times New Roman" w:cstheme="minorHAnsi"/>
          <w:i/>
          <w:iCs/>
          <w:sz w:val="24"/>
          <w:szCs w:val="24"/>
          <w:lang w:eastAsia="el-GR"/>
        </w:rPr>
        <w:t xml:space="preserve"> </w:t>
      </w:r>
      <w:r w:rsidR="00503017" w:rsidRPr="00D13D16">
        <w:rPr>
          <w:rFonts w:eastAsia="Times New Roman" w:cstheme="minorHAnsi"/>
          <w:i/>
          <w:iCs/>
          <w:sz w:val="24"/>
          <w:szCs w:val="24"/>
          <w:lang w:val="en-US" w:eastAsia="el-GR"/>
        </w:rPr>
        <w:t>Psychology</w:t>
      </w:r>
      <w:r w:rsidR="00503017" w:rsidRPr="00D13D16">
        <w:rPr>
          <w:rFonts w:eastAsia="Times New Roman" w:cstheme="minorHAnsi"/>
          <w:i/>
          <w:iCs/>
          <w:sz w:val="24"/>
          <w:szCs w:val="24"/>
          <w:lang w:eastAsia="el-GR"/>
        </w:rPr>
        <w:t xml:space="preserve"> </w:t>
      </w:r>
      <w:r w:rsidR="00503017" w:rsidRPr="00D13D16">
        <w:rPr>
          <w:rFonts w:eastAsia="Times New Roman" w:cstheme="minorHAnsi"/>
          <w:i/>
          <w:iCs/>
          <w:sz w:val="24"/>
          <w:szCs w:val="24"/>
          <w:lang w:val="en-US" w:eastAsia="el-GR"/>
        </w:rPr>
        <w:t>and</w:t>
      </w:r>
      <w:r w:rsidR="00503017" w:rsidRPr="00D13D16">
        <w:rPr>
          <w:rFonts w:eastAsia="Times New Roman" w:cstheme="minorHAnsi"/>
          <w:i/>
          <w:iCs/>
          <w:sz w:val="24"/>
          <w:szCs w:val="24"/>
          <w:lang w:eastAsia="el-GR"/>
        </w:rPr>
        <w:t xml:space="preserve"> </w:t>
      </w:r>
      <w:r w:rsidR="00503017" w:rsidRPr="00D13D16">
        <w:rPr>
          <w:rFonts w:eastAsia="Times New Roman" w:cstheme="minorHAnsi"/>
          <w:i/>
          <w:iCs/>
          <w:sz w:val="24"/>
          <w:szCs w:val="24"/>
          <w:lang w:val="en-US" w:eastAsia="el-GR"/>
        </w:rPr>
        <w:t>the</w:t>
      </w:r>
      <w:r w:rsidR="00503017" w:rsidRPr="00D13D16">
        <w:rPr>
          <w:rFonts w:eastAsia="Times New Roman" w:cstheme="minorHAnsi"/>
          <w:i/>
          <w:iCs/>
          <w:sz w:val="24"/>
          <w:szCs w:val="24"/>
          <w:lang w:eastAsia="el-GR"/>
        </w:rPr>
        <w:t xml:space="preserve"> </w:t>
      </w:r>
      <w:r w:rsidR="00503017" w:rsidRPr="00D13D16">
        <w:rPr>
          <w:rFonts w:eastAsia="Times New Roman" w:cstheme="minorHAnsi"/>
          <w:i/>
          <w:iCs/>
          <w:sz w:val="24"/>
          <w:szCs w:val="24"/>
          <w:lang w:val="en-US" w:eastAsia="el-GR"/>
        </w:rPr>
        <w:t>analysis</w:t>
      </w:r>
      <w:r w:rsidR="00503017" w:rsidRPr="00D13D16">
        <w:rPr>
          <w:rFonts w:eastAsia="Times New Roman" w:cstheme="minorHAnsi"/>
          <w:i/>
          <w:iCs/>
          <w:sz w:val="24"/>
          <w:szCs w:val="24"/>
          <w:lang w:eastAsia="el-GR"/>
        </w:rPr>
        <w:t xml:space="preserve"> </w:t>
      </w:r>
      <w:r w:rsidR="00503017" w:rsidRPr="00D13D16">
        <w:rPr>
          <w:rFonts w:eastAsia="Times New Roman" w:cstheme="minorHAnsi"/>
          <w:i/>
          <w:iCs/>
          <w:sz w:val="24"/>
          <w:szCs w:val="24"/>
          <w:lang w:val="en-US" w:eastAsia="el-GR"/>
        </w:rPr>
        <w:t>of</w:t>
      </w:r>
      <w:r w:rsidR="00503017" w:rsidRPr="00D13D16">
        <w:rPr>
          <w:rFonts w:eastAsia="Times New Roman" w:cstheme="minorHAnsi"/>
          <w:i/>
          <w:iCs/>
          <w:sz w:val="24"/>
          <w:szCs w:val="24"/>
          <w:lang w:eastAsia="el-GR"/>
        </w:rPr>
        <w:t xml:space="preserve"> </w:t>
      </w:r>
      <w:r w:rsidR="00503017" w:rsidRPr="00D13D16">
        <w:rPr>
          <w:rFonts w:eastAsia="Times New Roman" w:cstheme="minorHAnsi"/>
          <w:i/>
          <w:iCs/>
          <w:sz w:val="24"/>
          <w:szCs w:val="24"/>
          <w:lang w:val="en-US" w:eastAsia="el-GR"/>
        </w:rPr>
        <w:t>the</w:t>
      </w:r>
      <w:r w:rsidR="00503017" w:rsidRPr="00D13D16">
        <w:rPr>
          <w:rFonts w:eastAsia="Times New Roman" w:cstheme="minorHAnsi"/>
          <w:i/>
          <w:iCs/>
          <w:sz w:val="24"/>
          <w:szCs w:val="24"/>
          <w:lang w:eastAsia="el-GR"/>
        </w:rPr>
        <w:t xml:space="preserve"> </w:t>
      </w:r>
      <w:r w:rsidR="00503017" w:rsidRPr="00D13D16">
        <w:rPr>
          <w:rFonts w:eastAsia="Times New Roman" w:cstheme="minorHAnsi"/>
          <w:i/>
          <w:iCs/>
          <w:sz w:val="24"/>
          <w:szCs w:val="24"/>
          <w:lang w:val="en-US" w:eastAsia="el-GR"/>
        </w:rPr>
        <w:t>Ego</w:t>
      </w:r>
      <w:r w:rsidR="00503017" w:rsidRPr="00A9471E">
        <w:rPr>
          <w:rFonts w:eastAsia="Times New Roman" w:cstheme="minorHAnsi"/>
          <w:sz w:val="24"/>
          <w:szCs w:val="24"/>
          <w:lang w:eastAsia="el-GR"/>
        </w:rPr>
        <w:t xml:space="preserve"> έγραψε</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 xml:space="preserve"> ότι «η ψυχολογία των μαζών είναι η αρχαιότερη ψυχολογία». Οι παρατηρήσεις του αφορούσαν οργανωμένες μεγάλες ομάδες όπως η εκκλησία και ο στρατός καθώς και φαινόμενα μάζας που εκδηλώνονταν στον όχλο και το πλήθος. Παρατήρησε ότι στον όχλο εμφανίζονταν</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χαρακτηριστικά παλινδρόμησης</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όπως 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παρορμητικότητα</w:t>
      </w:r>
      <w:r w:rsidR="00503017" w:rsidRPr="00A9471E">
        <w:rPr>
          <w:rFonts w:eastAsia="Times New Roman" w:cstheme="minorHAnsi"/>
          <w:sz w:val="24"/>
          <w:szCs w:val="24"/>
          <w:lang w:eastAsia="el-GR"/>
        </w:rPr>
        <w:t>, 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παντοδυναμία</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και</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η μεταδοτικότητα των συναισθημάτων</w:t>
      </w:r>
      <w:r w:rsidR="00503017" w:rsidRPr="00A9471E">
        <w:rPr>
          <w:rFonts w:eastAsia="Times New Roman" w:cstheme="minorHAnsi"/>
          <w:sz w:val="24"/>
          <w:szCs w:val="24"/>
          <w:lang w:eastAsia="el-GR"/>
        </w:rPr>
        <w:t>. Την ίδια στιγμή αναγνώρισε ότι στον όχλο μπορεί να εκφραστούν</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υψηλά ιδεώδη</w:t>
      </w:r>
      <w:r w:rsidR="00503017" w:rsidRPr="00A9471E">
        <w:rPr>
          <w:rFonts w:eastAsia="Times New Roman" w:cstheme="minorHAnsi"/>
          <w:sz w:val="24"/>
          <w:szCs w:val="24"/>
          <w:lang w:eastAsia="el-GR"/>
        </w:rPr>
        <w:t>, όπως η αφιλοκέρδεια και η αυταπάρνηση. Στη μελέτη του για τις τεχνητές ομάδες, όπως αυτές του στρατού και της εκκλησίας, επεσήμανε ότι τα μέλη τους μοιράζονταν την αυταπάτη ότι υπάρχει ένας</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αρχηγός</w:t>
      </w:r>
      <w:r w:rsidR="00503017" w:rsidRPr="00A9471E">
        <w:rPr>
          <w:rFonts w:eastAsia="Times New Roman" w:cstheme="minorHAnsi"/>
          <w:sz w:val="24"/>
          <w:szCs w:val="24"/>
          <w:lang w:eastAsia="el-GR"/>
        </w:rPr>
        <w:t>, ένα</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υποκατάστατο του πατέρα</w:t>
      </w:r>
      <w:r w:rsidR="00503017" w:rsidRPr="00A9471E">
        <w:rPr>
          <w:rFonts w:eastAsia="Times New Roman" w:cstheme="minorHAnsi"/>
          <w:sz w:val="24"/>
          <w:szCs w:val="24"/>
          <w:lang w:eastAsia="el-GR"/>
        </w:rPr>
        <w:t>, ο οποίος με την παρουσία του δημιουργεί</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συναισθήματα συντροφικότητας</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ανάμεσά τους. Αυτό το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εξιδανικευμένο αντικείμενο</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αγάπης χρησιμεύει ως ένα</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υποκατάστατο</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για το ανέφικτο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ιδεώδες του εγώ κάθε μέλους</w:t>
      </w:r>
      <w:r w:rsidR="00503017" w:rsidRPr="00A9471E">
        <w:rPr>
          <w:rFonts w:eastAsia="Times New Roman" w:cstheme="minorHAnsi"/>
          <w:sz w:val="24"/>
          <w:szCs w:val="24"/>
          <w:lang w:eastAsia="el-GR"/>
        </w:rPr>
        <w:t>. ‘</w:t>
      </w:r>
      <w:r w:rsidR="00503017" w:rsidRPr="00A9471E">
        <w:rPr>
          <w:rFonts w:eastAsia="Times New Roman" w:cstheme="minorHAnsi"/>
          <w:b/>
          <w:bCs/>
          <w:sz w:val="24"/>
          <w:szCs w:val="24"/>
          <w:lang w:eastAsia="el-GR"/>
        </w:rPr>
        <w:t>Όταν το αντικείμενο</w:t>
      </w:r>
      <w:r w:rsidR="00503017" w:rsidRPr="00A9471E">
        <w:rPr>
          <w:rFonts w:eastAsia="Times New Roman" w:cstheme="minorHAnsi"/>
          <w:sz w:val="24"/>
          <w:szCs w:val="24"/>
          <w:lang w:eastAsia="el-GR"/>
        </w:rPr>
        <w:t>, το οποίο τοποθετείται στη θέση του ιδεώδους του εγώ (ιδεώδες του εγώ: ψυχικό σύστημα της προσωπικότητας που προκύπτει από τη σύγκλιση του ναρκισσισμού (εξιδανίκευση του εγώ) και των ταυτίσεων με τους γονείς, με τα υποκατάστατά τους και με τα συλλογικά ιδεώδη. Το πρότυπο με το οποίο το άτομο προσπαθεί να συμμορφωθεί),</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μοιράζεται από έναν αριθμό ατόμων</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τα οποία έχουν βάλει στη θέση του ιδεώδους του εγώ τους το ίδιο αντικείμενο,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σχηματίζεται μία ομάδα μέσω της ταύτισης με τα εγώ του κάθε ατόμου</w:t>
      </w:r>
      <w:r w:rsidR="00503017" w:rsidRPr="00A9471E">
        <w:rPr>
          <w:rFonts w:eastAsia="Times New Roman" w:cstheme="minorHAnsi"/>
          <w:sz w:val="24"/>
          <w:szCs w:val="24"/>
          <w:lang w:eastAsia="el-GR"/>
        </w:rPr>
        <w:t xml:space="preserve">. Τα συναισθήματα αγάπης που συμμερίζονται τα μέλη μεταξύ τους, συνοδεύονται από αρνητικά συναισθήματα για εκείνους που είναι έξω από την ομάδα. Ο </w:t>
      </w:r>
      <w:r w:rsidR="00503017" w:rsidRPr="00A9471E">
        <w:rPr>
          <w:rFonts w:eastAsia="Times New Roman" w:cstheme="minorHAnsi"/>
          <w:sz w:val="24"/>
          <w:szCs w:val="24"/>
          <w:lang w:val="en-US" w:eastAsia="el-GR"/>
        </w:rPr>
        <w:t>Freud</w:t>
      </w:r>
      <w:r w:rsidR="00503017" w:rsidRPr="00A9471E">
        <w:rPr>
          <w:rFonts w:eastAsia="Times New Roman" w:cstheme="minorHAnsi"/>
          <w:sz w:val="24"/>
          <w:szCs w:val="24"/>
          <w:lang w:eastAsia="el-GR"/>
        </w:rPr>
        <w:t xml:space="preserve"> θεωρούσε ότι το ναρκισσιστικό όριο της αγάπης για τον εαυτό προκαλεί αποστροφή προς τους άλλους και έγραψε ότι «η αγάπη για τον εαυτό γνωρίζει μόνον ένα εμπόδιο, την αγάπη για τους άλλους, την αγάπη για τα αντικείμενα». Το υπόβαθρο της σκέψης του </w:t>
      </w:r>
      <w:r w:rsidR="00503017" w:rsidRPr="00A9471E">
        <w:rPr>
          <w:rFonts w:eastAsia="Times New Roman" w:cstheme="minorHAnsi"/>
          <w:sz w:val="24"/>
          <w:szCs w:val="24"/>
          <w:lang w:val="en-US" w:eastAsia="el-GR"/>
        </w:rPr>
        <w:t>Freud</w:t>
      </w:r>
      <w:r w:rsidR="00503017" w:rsidRPr="00A9471E">
        <w:rPr>
          <w:rFonts w:eastAsia="Times New Roman" w:cstheme="minorHAnsi"/>
          <w:sz w:val="24"/>
          <w:szCs w:val="24"/>
          <w:lang w:eastAsia="el-GR"/>
        </w:rPr>
        <w:t xml:space="preserve"> ήταν μία προσπάθεια διερεύνησης του τρόπου με τον οποίο οι ενορμήσεις εκδηλώνονται στην κοινωνική ζωή.</w:t>
      </w:r>
      <w:r w:rsidR="00CC2DF3" w:rsidRPr="00A9471E">
        <w:rPr>
          <w:rFonts w:eastAsia="Times New Roman" w:cstheme="minorHAnsi"/>
          <w:sz w:val="24"/>
          <w:szCs w:val="24"/>
          <w:lang w:eastAsia="el-GR"/>
        </w:rPr>
        <w:t xml:space="preserve"> </w:t>
      </w:r>
      <w:r w:rsidR="00503017" w:rsidRPr="00A9471E">
        <w:rPr>
          <w:rFonts w:eastAsia="Times New Roman" w:cstheme="minorHAnsi"/>
          <w:b/>
          <w:bCs/>
          <w:sz w:val="24"/>
          <w:szCs w:val="24"/>
          <w:lang w:eastAsia="el-GR"/>
        </w:rPr>
        <w:t>Είδε την ισχύ της ταύτισης</w:t>
      </w:r>
      <w:r w:rsidR="00503017" w:rsidRPr="00A9471E">
        <w:rPr>
          <w:rFonts w:eastAsia="Times New Roman" w:cstheme="minorHAnsi"/>
          <w:b/>
          <w:bCs/>
          <w:sz w:val="24"/>
          <w:szCs w:val="24"/>
          <w:lang w:val="en-US" w:eastAsia="el-GR"/>
        </w:rPr>
        <w:t> </w:t>
      </w:r>
      <w:r w:rsidR="00503017" w:rsidRPr="00A9471E">
        <w:rPr>
          <w:rFonts w:eastAsia="Times New Roman" w:cstheme="minorHAnsi"/>
          <w:sz w:val="24"/>
          <w:szCs w:val="24"/>
          <w:lang w:eastAsia="el-GR"/>
        </w:rPr>
        <w:t>(ταύτιση: ψυχολογική διεργασία με την οποία το υποκείμενο αφομοιώνει πλευρές, ιδιότητες και χαρακτηριστικά τού άλλου και μεταμορφώνεται πλήρως ή εν μέρει στη βάση του προτύπου που ο άλλος τού προσφέρει)</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και της μετουσιωμένης</w:t>
      </w:r>
      <w:r w:rsidR="00503017" w:rsidRPr="00A9471E">
        <w:rPr>
          <w:rFonts w:eastAsia="Times New Roman" w:cstheme="minorHAnsi"/>
          <w:b/>
          <w:bCs/>
          <w:sz w:val="24"/>
          <w:szCs w:val="24"/>
          <w:lang w:val="en-US" w:eastAsia="el-GR"/>
        </w:rPr>
        <w:t> libido</w:t>
      </w:r>
      <w:r w:rsidR="00503017" w:rsidRPr="00A9471E">
        <w:rPr>
          <w:rFonts w:eastAsia="Times New Roman" w:cstheme="minorHAnsi"/>
          <w:b/>
          <w:bCs/>
          <w:sz w:val="24"/>
          <w:szCs w:val="24"/>
          <w:lang w:eastAsia="el-GR"/>
        </w:rPr>
        <w:t xml:space="preserve"> στις σχέσεις μεταξύ των μελών μιας μεγάλης ομάδας και με τον αρχηγό.</w:t>
      </w:r>
      <w:r w:rsidR="00503017" w:rsidRPr="00A9471E">
        <w:rPr>
          <w:rFonts w:eastAsia="Times New Roman" w:cstheme="minorHAnsi"/>
          <w:b/>
          <w:bCs/>
          <w:sz w:val="24"/>
          <w:szCs w:val="24"/>
          <w:lang w:val="en-US" w:eastAsia="el-GR"/>
        </w:rPr>
        <w:t> </w:t>
      </w:r>
      <w:r w:rsidR="00503017" w:rsidRPr="00A9471E">
        <w:rPr>
          <w:rFonts w:eastAsia="Times New Roman" w:cstheme="minorHAnsi"/>
          <w:sz w:val="24"/>
          <w:szCs w:val="24"/>
          <w:lang w:eastAsia="el-GR"/>
        </w:rPr>
        <w:t>(Μετουσίωση: διεργασία που περιέγραψε ο</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 xml:space="preserve"> </w:t>
      </w:r>
      <w:r w:rsidR="00503017" w:rsidRPr="00A9471E">
        <w:rPr>
          <w:rFonts w:eastAsia="Times New Roman" w:cstheme="minorHAnsi"/>
          <w:sz w:val="24"/>
          <w:szCs w:val="24"/>
          <w:lang w:val="en-US" w:eastAsia="el-GR"/>
        </w:rPr>
        <w:t>Freud</w:t>
      </w:r>
      <w:r w:rsidR="00503017" w:rsidRPr="00A9471E">
        <w:rPr>
          <w:rFonts w:eastAsia="Times New Roman" w:cstheme="minorHAnsi"/>
          <w:sz w:val="24"/>
          <w:szCs w:val="24"/>
          <w:lang w:eastAsia="el-GR"/>
        </w:rPr>
        <w:t xml:space="preserve"> για να αναλύσει ανθρώπινες δραστηριότητες, φαινομενικά άσχετες με τη σεξουαλικότητα, τα βαθύτερα κίνητρα των οποίων απορρέουν από τη δύναμη της σεξουαλικής </w:t>
      </w:r>
      <w:r w:rsidR="00503017" w:rsidRPr="00A9471E">
        <w:rPr>
          <w:rFonts w:eastAsia="Times New Roman" w:cstheme="minorHAnsi"/>
          <w:sz w:val="24"/>
          <w:szCs w:val="24"/>
          <w:lang w:eastAsia="el-GR"/>
        </w:rPr>
        <w:lastRenderedPageBreak/>
        <w:t>ενόρμησης. Περιέγραψε ως δραστηριότητες μετουσίωσης την καλλιτεχνική δραστηριότητα και τις διανοητικές αναζητήσεις. Ένα είδος μεταμόρφωσης της σεξουαλικότητας. Η αντικατάσταση ορισμένων στόχων, κατά βάση σεξουαλικών, από άλλους που δεν είναι σεξουαλικοί.)</w:t>
      </w:r>
    </w:p>
    <w:p w14:paraId="31872D27" w14:textId="587C518C" w:rsidR="00503017" w:rsidRPr="00A9471E" w:rsidRDefault="00F81155"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 xml:space="preserve">Παρ’ ότι ο </w:t>
      </w:r>
      <w:r w:rsidR="00503017" w:rsidRPr="00A9471E">
        <w:rPr>
          <w:rFonts w:eastAsia="Times New Roman" w:cstheme="minorHAnsi"/>
          <w:sz w:val="24"/>
          <w:szCs w:val="24"/>
          <w:lang w:val="en-US" w:eastAsia="el-GR"/>
        </w:rPr>
        <w:t>Freud</w:t>
      </w:r>
      <w:r w:rsidR="00503017" w:rsidRPr="00A9471E">
        <w:rPr>
          <w:rFonts w:eastAsia="Times New Roman" w:cstheme="minorHAnsi"/>
          <w:sz w:val="24"/>
          <w:szCs w:val="24"/>
          <w:lang w:eastAsia="el-GR"/>
        </w:rPr>
        <w:t xml:space="preserve"> ανέδειξε τους τρόπους με τους οποίους το ασυνείδητο μπορεί να εμφανιστεί στις ομαδικές συνθήκες, οι παρατηρήσεις του αφορούσαν τις πολύ μεγάλες ομάδες (στρατός, εκκλησία) και τον όχλο. Δεν ενδιαφέρθηκε για τη θεραπευτική χρήση των ομάδων και ήταν εχθρικός προς τον πρώτο αναλυτή που ενδιαφέρθηκε γι’ αυτήν (</w:t>
      </w:r>
      <w:r w:rsidR="00503017" w:rsidRPr="00A9471E">
        <w:rPr>
          <w:rFonts w:eastAsia="Times New Roman" w:cstheme="minorHAnsi"/>
          <w:sz w:val="24"/>
          <w:szCs w:val="24"/>
          <w:lang w:val="en-US" w:eastAsia="el-GR"/>
        </w:rPr>
        <w:t>Pines</w:t>
      </w:r>
      <w:r w:rsidR="00503017" w:rsidRPr="00A9471E">
        <w:rPr>
          <w:rFonts w:eastAsia="Times New Roman" w:cstheme="minorHAnsi"/>
          <w:sz w:val="24"/>
          <w:szCs w:val="24"/>
          <w:lang w:eastAsia="el-GR"/>
        </w:rPr>
        <w:t>, 1978). Αυτός ήταν 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val="en-US" w:eastAsia="el-GR"/>
        </w:rPr>
        <w:t>Trigant Burrow</w:t>
      </w:r>
      <w:r w:rsidR="00503017" w:rsidRPr="00A9471E">
        <w:rPr>
          <w:rFonts w:eastAsia="Times New Roman" w:cstheme="minorHAnsi"/>
          <w:sz w:val="24"/>
          <w:szCs w:val="24"/>
          <w:lang w:eastAsia="el-GR"/>
        </w:rPr>
        <w:t xml:space="preserve">, αναλυόμενος του </w:t>
      </w:r>
      <w:r w:rsidR="00503017" w:rsidRPr="00A9471E">
        <w:rPr>
          <w:rFonts w:eastAsia="Times New Roman" w:cstheme="minorHAnsi"/>
          <w:sz w:val="24"/>
          <w:szCs w:val="24"/>
          <w:lang w:val="en-US" w:eastAsia="el-GR"/>
        </w:rPr>
        <w:t>Jung</w:t>
      </w:r>
      <w:r w:rsidR="00503017" w:rsidRPr="00A9471E">
        <w:rPr>
          <w:rFonts w:eastAsia="Times New Roman" w:cstheme="minorHAnsi"/>
          <w:sz w:val="24"/>
          <w:szCs w:val="24"/>
          <w:lang w:eastAsia="el-GR"/>
        </w:rPr>
        <w:t xml:space="preserve"> και πρόεδρος της Αμερικάνικης Ψυχαναλυτικής Ένωσης στις αρχές του 1920. Ο </w:t>
      </w:r>
      <w:r w:rsidR="00503017" w:rsidRPr="00A9471E">
        <w:rPr>
          <w:rFonts w:eastAsia="Times New Roman" w:cstheme="minorHAnsi"/>
          <w:sz w:val="24"/>
          <w:szCs w:val="24"/>
          <w:lang w:val="en-US" w:eastAsia="el-GR"/>
        </w:rPr>
        <w:t>Burrow</w:t>
      </w:r>
      <w:r w:rsidR="00503017" w:rsidRPr="00A9471E">
        <w:rPr>
          <w:rFonts w:eastAsia="Times New Roman" w:cstheme="minorHAnsi"/>
          <w:sz w:val="24"/>
          <w:szCs w:val="24"/>
          <w:lang w:eastAsia="el-GR"/>
        </w:rPr>
        <w:t xml:space="preserve"> δεν είναι πολύ γνωστός στους ψυχαναλυτές. Έγραψε ένα άρθρο για την</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Πρωτογενή Ταύτιση</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 xml:space="preserve">(πρωτογενής ταύτιση: πρωτόγονος τρόπος συγκρότησης του υποκειμένου με πρότυπο τον άλλο. Δεν απορρέει από προσχηματισμένες σχέσεις όπου ο άλλος εκλαμβάνεται ως ανεξάρτητο αντικείμενο.)δίνοντας έμφαση στη σημασία του δεσμού του παιδιού με τη μητέρα και στην ταύτισή του μαζί της. Σε αυτόν το δεσμό είδε ένα πρώιμο ενδιαφέρον προς τις αντικειμενότροπες σχέσεις όταν η ψυχανάλυση βασιζόταν κυρίως στη θεωρία των ενορμήσεων. Το ενδιαφέρον του για τις ομάδες προέκυψε με έναν δραματικό τρόπο. Ένας ασθενής του, τού υπέδειξε ότι τα μεταβιβαστικά φαινόμενα που ανέλυε δεν αναδύονταν μόνο εξαιτίας του παρελθόντος και της ψυχοπαθολογίας των ασθενών αλλά οφείλονταν και στους κοινωνικούς ρόλους ασθενή και θεραπευτή που διαδραματίζονταν στο ψυχαναλυτικό πλαίσιο, μία διάσταση η οποία δεν είχε διερευνηθεί επαρκώς στη μεταβίβαση. Ο ασθενής τού </w:t>
      </w:r>
      <w:r w:rsidR="00503017" w:rsidRPr="00A9471E">
        <w:rPr>
          <w:rFonts w:eastAsia="Times New Roman" w:cstheme="minorHAnsi"/>
          <w:sz w:val="24"/>
          <w:szCs w:val="24"/>
          <w:lang w:val="en-US" w:eastAsia="el-GR"/>
        </w:rPr>
        <w:t>Burrow</w:t>
      </w:r>
      <w:r w:rsidR="00503017" w:rsidRPr="00A9471E">
        <w:rPr>
          <w:rFonts w:eastAsia="Times New Roman" w:cstheme="minorHAnsi"/>
          <w:sz w:val="24"/>
          <w:szCs w:val="24"/>
          <w:lang w:eastAsia="el-GR"/>
        </w:rPr>
        <w:t xml:space="preserve"> επέμενε ότι η αντιστροφή των ρόλων θα έφερνε και τον αναλυτή, όσο καλά αναλυμένος και να ήταν, αντιμέτωπο με τις επιπτώσεις της επίδρασης αυτών των ρόλων. Ο </w:t>
      </w:r>
      <w:r w:rsidR="00503017" w:rsidRPr="00A9471E">
        <w:rPr>
          <w:rFonts w:eastAsia="Times New Roman" w:cstheme="minorHAnsi"/>
          <w:sz w:val="24"/>
          <w:szCs w:val="24"/>
          <w:lang w:val="en-US" w:eastAsia="el-GR"/>
        </w:rPr>
        <w:t>Burrow</w:t>
      </w:r>
      <w:r w:rsidR="00503017" w:rsidRPr="00A9471E">
        <w:rPr>
          <w:rFonts w:eastAsia="Times New Roman" w:cstheme="minorHAnsi"/>
          <w:sz w:val="24"/>
          <w:szCs w:val="24"/>
          <w:lang w:eastAsia="el-GR"/>
        </w:rPr>
        <w:t xml:space="preserve"> αποδέχθηκε την πρόκληση του αναλυόμενού του, γεγονός το οποίο του στοίχησε την αποπομπή του από τη Διεθνή Ψυχαναλυτική Ένωση, αντέστρεψε τους ρόλους κι επείσθη! Έτσι ξεκίνησε να μελετά τις ομαδικές σχέσεις και τα ομαδικά φαινόμενα</w:t>
      </w:r>
    </w:p>
    <w:p w14:paraId="29DC0F21" w14:textId="15FB880E" w:rsidR="00503017" w:rsidRPr="00A9471E" w:rsidRDefault="00F81155"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Ο επόμενος αναλυτής, ο οποίος ενδιαφέρθηκε για την ομαδική ψυχοθεραπεία ήταν 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val="en-US" w:eastAsia="el-GR"/>
        </w:rPr>
        <w:t>P</w:t>
      </w:r>
      <w:r w:rsidR="00D13D16">
        <w:rPr>
          <w:rFonts w:eastAsia="Times New Roman" w:cstheme="minorHAnsi"/>
          <w:b/>
          <w:bCs/>
          <w:sz w:val="24"/>
          <w:szCs w:val="24"/>
          <w:lang w:val="en-US" w:eastAsia="el-GR"/>
        </w:rPr>
        <w:t>aul</w:t>
      </w:r>
      <w:r w:rsidR="00D13D16" w:rsidRPr="00D13D16">
        <w:rPr>
          <w:rFonts w:eastAsia="Times New Roman" w:cstheme="minorHAnsi"/>
          <w:b/>
          <w:bCs/>
          <w:sz w:val="24"/>
          <w:szCs w:val="24"/>
          <w:lang w:eastAsia="el-GR"/>
        </w:rPr>
        <w:t xml:space="preserve"> </w:t>
      </w:r>
      <w:r w:rsidR="00503017" w:rsidRPr="00A9471E">
        <w:rPr>
          <w:rFonts w:eastAsia="Times New Roman" w:cstheme="minorHAnsi"/>
          <w:b/>
          <w:bCs/>
          <w:sz w:val="24"/>
          <w:szCs w:val="24"/>
          <w:lang w:val="en-US" w:eastAsia="el-GR"/>
        </w:rPr>
        <w:t>Schilder</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 xml:space="preserve">(1930). Ο </w:t>
      </w:r>
      <w:r w:rsidR="00503017" w:rsidRPr="00A9471E">
        <w:rPr>
          <w:rFonts w:eastAsia="Times New Roman" w:cstheme="minorHAnsi"/>
          <w:sz w:val="24"/>
          <w:szCs w:val="24"/>
          <w:lang w:val="en-US" w:eastAsia="el-GR"/>
        </w:rPr>
        <w:t>Schilder</w:t>
      </w:r>
      <w:r w:rsidR="00503017" w:rsidRPr="00A9471E">
        <w:rPr>
          <w:rFonts w:eastAsia="Times New Roman" w:cstheme="minorHAnsi"/>
          <w:sz w:val="24"/>
          <w:szCs w:val="24"/>
          <w:lang w:eastAsia="el-GR"/>
        </w:rPr>
        <w:t xml:space="preserve"> παρατήρησε ότι οι ασθενείς του, μέσω της ταύτισης τους ο ένας με τον άλλον, μπορούσαν να μάθουν. Επίσης, παρατήρησε ότι τα μεταβιβαστικά φαινόμενα (μεταβίβαση: μία διεργασία μέσω της οποίας οι ασυνείδητες επιθυμίες επανενεργοποιούνται και αποκτούν υπόσταση επίκαιρου γεγονότος) εμφανίζονταν και στην ομάδα και ήταν δυνατό να επεξεργαστούν και εκεί.</w:t>
      </w:r>
    </w:p>
    <w:p w14:paraId="7A3D3648" w14:textId="29F5E025" w:rsidR="00503017" w:rsidRPr="00A9471E" w:rsidRDefault="00F81155" w:rsidP="00A9471E">
      <w:pPr>
        <w:shd w:val="clear" w:color="auto" w:fill="FFFFFF"/>
        <w:spacing w:after="0" w:line="240" w:lineRule="auto"/>
        <w:jc w:val="both"/>
        <w:rPr>
          <w:rFonts w:eastAsia="Times New Roman" w:cstheme="minorHAnsi"/>
          <w:sz w:val="24"/>
          <w:szCs w:val="24"/>
          <w:lang w:eastAsia="el-GR"/>
        </w:rPr>
      </w:pPr>
      <w:r w:rsidRPr="00D13D16">
        <w:rPr>
          <w:rFonts w:eastAsia="Times New Roman" w:cstheme="minorHAnsi"/>
          <w:sz w:val="24"/>
          <w:szCs w:val="24"/>
          <w:lang w:eastAsia="el-GR"/>
        </w:rPr>
        <w:t xml:space="preserve">  </w:t>
      </w:r>
      <w:r w:rsidR="00503017" w:rsidRPr="00A9471E">
        <w:rPr>
          <w:rFonts w:eastAsia="Times New Roman" w:cstheme="minorHAnsi"/>
          <w:sz w:val="24"/>
          <w:szCs w:val="24"/>
          <w:lang w:eastAsia="el-GR"/>
        </w:rPr>
        <w:t>Το</w:t>
      </w:r>
      <w:r w:rsidR="00503017" w:rsidRPr="00D13D16">
        <w:rPr>
          <w:rFonts w:eastAsia="Times New Roman" w:cstheme="minorHAnsi"/>
          <w:sz w:val="24"/>
          <w:szCs w:val="24"/>
          <w:lang w:eastAsia="el-GR"/>
        </w:rPr>
        <w:t xml:space="preserve"> 1939 </w:t>
      </w:r>
      <w:r w:rsidR="00503017" w:rsidRPr="00A9471E">
        <w:rPr>
          <w:rFonts w:eastAsia="Times New Roman" w:cstheme="minorHAnsi"/>
          <w:sz w:val="24"/>
          <w:szCs w:val="24"/>
          <w:lang w:eastAsia="el-GR"/>
        </w:rPr>
        <w:t>ο</w:t>
      </w:r>
      <w:r w:rsidR="00503017" w:rsidRPr="00A9471E">
        <w:rPr>
          <w:rFonts w:eastAsia="Times New Roman" w:cstheme="minorHAnsi"/>
          <w:sz w:val="24"/>
          <w:szCs w:val="24"/>
          <w:lang w:val="en-US" w:eastAsia="el-GR"/>
        </w:rPr>
        <w:t> </w:t>
      </w:r>
      <w:r w:rsidR="00D13D16" w:rsidRPr="00D13D16">
        <w:rPr>
          <w:rFonts w:ascii="Arial" w:hAnsi="Arial" w:cs="Arial"/>
          <w:b/>
          <w:bCs/>
          <w:color w:val="202122"/>
          <w:shd w:val="clear" w:color="auto" w:fill="FFFFFF"/>
          <w:lang w:val="en-US"/>
        </w:rPr>
        <w:t>Fritz</w:t>
      </w:r>
      <w:r w:rsidR="00D13D16" w:rsidRPr="00D13D16">
        <w:rPr>
          <w:rFonts w:ascii="Arial" w:hAnsi="Arial" w:cs="Arial"/>
          <w:b/>
          <w:bCs/>
          <w:color w:val="202122"/>
          <w:shd w:val="clear" w:color="auto" w:fill="FFFFFF"/>
        </w:rPr>
        <w:t xml:space="preserve"> </w:t>
      </w:r>
      <w:r w:rsidR="00D13D16" w:rsidRPr="00D13D16">
        <w:rPr>
          <w:rFonts w:ascii="Arial" w:hAnsi="Arial" w:cs="Arial"/>
          <w:b/>
          <w:bCs/>
          <w:color w:val="202122"/>
          <w:shd w:val="clear" w:color="auto" w:fill="FFFFFF"/>
          <w:lang w:val="en-US"/>
        </w:rPr>
        <w:t>Redl</w:t>
      </w:r>
      <w:r w:rsidR="00D13D16" w:rsidRPr="00D13D16">
        <w:rPr>
          <w:rFonts w:ascii="Arial" w:hAnsi="Arial" w:cs="Arial"/>
          <w:color w:val="202122"/>
          <w:shd w:val="clear" w:color="auto" w:fill="FFFFFF"/>
          <w:lang w:val="en-US"/>
        </w:rPr>
        <w:t> </w:t>
      </w:r>
      <w:r w:rsidR="00D13D16" w:rsidRPr="00D13D16">
        <w:rPr>
          <w:rFonts w:ascii="Arial" w:hAnsi="Arial" w:cs="Arial"/>
          <w:color w:val="202122"/>
          <w:shd w:val="clear" w:color="auto" w:fill="FFFFFF"/>
        </w:rPr>
        <w:t>(1902</w:t>
      </w:r>
      <w:r w:rsidR="00D13D16" w:rsidRPr="00D13D16">
        <w:rPr>
          <w:rFonts w:ascii="Arial" w:hAnsi="Arial" w:cs="Arial"/>
          <w:color w:val="202122"/>
          <w:shd w:val="clear" w:color="auto" w:fill="FFFFFF"/>
        </w:rPr>
        <w:t>-</w:t>
      </w:r>
      <w:r w:rsidR="00D13D16" w:rsidRPr="00D13D16">
        <w:rPr>
          <w:rFonts w:ascii="Arial" w:hAnsi="Arial" w:cs="Arial"/>
          <w:color w:val="202122"/>
          <w:shd w:val="clear" w:color="auto" w:fill="FFFFFF"/>
        </w:rPr>
        <w:t>1988</w:t>
      </w:r>
      <w:r w:rsidR="00D13D16" w:rsidRPr="00D13D16">
        <w:rPr>
          <w:rFonts w:ascii="Arial" w:hAnsi="Arial" w:cs="Arial"/>
          <w:color w:val="202122"/>
          <w:shd w:val="clear" w:color="auto" w:fill="FFFFFF"/>
        </w:rPr>
        <w:t xml:space="preserve">, </w:t>
      </w:r>
      <w:r w:rsidR="00D13D16" w:rsidRPr="00D13D16">
        <w:rPr>
          <w:rFonts w:ascii="Arial" w:hAnsi="Arial" w:cs="Arial"/>
          <w:color w:val="202122"/>
          <w:shd w:val="clear" w:color="auto" w:fill="FFFFFF"/>
          <w:lang w:val="en-US"/>
        </w:rPr>
        <w:t>Austrian</w:t>
      </w:r>
      <w:r w:rsidR="00D13D16" w:rsidRPr="00D13D16">
        <w:rPr>
          <w:rFonts w:ascii="Arial" w:hAnsi="Arial" w:cs="Arial"/>
          <w:color w:val="202122"/>
          <w:shd w:val="clear" w:color="auto" w:fill="FFFFFF"/>
        </w:rPr>
        <w:t>-</w:t>
      </w:r>
      <w:r w:rsidR="00D13D16" w:rsidRPr="00D13D16">
        <w:rPr>
          <w:rFonts w:ascii="Arial" w:hAnsi="Arial" w:cs="Arial"/>
          <w:color w:val="202122"/>
          <w:shd w:val="clear" w:color="auto" w:fill="FFFFFF"/>
          <w:lang w:val="en-US"/>
        </w:rPr>
        <w:t>American</w:t>
      </w:r>
      <w:r w:rsidR="00D13D16" w:rsidRPr="00D13D16">
        <w:rPr>
          <w:rFonts w:ascii="Arial" w:hAnsi="Arial" w:cs="Arial"/>
          <w:color w:val="202122"/>
          <w:shd w:val="clear" w:color="auto" w:fill="FFFFFF"/>
        </w:rPr>
        <w:t xml:space="preserve"> </w:t>
      </w:r>
      <w:r w:rsidR="00D13D16" w:rsidRPr="00D13D16">
        <w:rPr>
          <w:rFonts w:ascii="Arial" w:hAnsi="Arial" w:cs="Arial"/>
          <w:color w:val="202122"/>
          <w:shd w:val="clear" w:color="auto" w:fill="FFFFFF"/>
          <w:lang w:val="en-US"/>
        </w:rPr>
        <w:t>child</w:t>
      </w:r>
      <w:r w:rsidR="00D13D16" w:rsidRPr="00D13D16">
        <w:rPr>
          <w:rFonts w:ascii="Arial" w:hAnsi="Arial" w:cs="Arial"/>
          <w:color w:val="202122"/>
          <w:shd w:val="clear" w:color="auto" w:fill="FFFFFF"/>
        </w:rPr>
        <w:t xml:space="preserve"> </w:t>
      </w:r>
      <w:r w:rsidR="00D13D16" w:rsidRPr="00D13D16">
        <w:rPr>
          <w:rFonts w:ascii="Arial" w:hAnsi="Arial" w:cs="Arial"/>
          <w:color w:val="202122"/>
          <w:shd w:val="clear" w:color="auto" w:fill="FFFFFF"/>
          <w:lang w:val="en-US"/>
        </w:rPr>
        <w:t>psychoanalyst</w:t>
      </w:r>
      <w:r w:rsidR="00D13D16" w:rsidRPr="00D13D16">
        <w:rPr>
          <w:rFonts w:ascii="Arial" w:hAnsi="Arial" w:cs="Arial"/>
          <w:color w:val="202122"/>
          <w:shd w:val="clear" w:color="auto" w:fill="FFFFFF"/>
        </w:rPr>
        <w:t xml:space="preserve"> </w:t>
      </w:r>
      <w:r w:rsidR="00D13D16" w:rsidRPr="00D13D16">
        <w:rPr>
          <w:rFonts w:ascii="Arial" w:hAnsi="Arial" w:cs="Arial"/>
          <w:color w:val="202122"/>
          <w:shd w:val="clear" w:color="auto" w:fill="FFFFFF"/>
          <w:lang w:val="en-US"/>
        </w:rPr>
        <w:t>and</w:t>
      </w:r>
      <w:r w:rsidR="00D13D16" w:rsidRPr="00D13D16">
        <w:rPr>
          <w:rFonts w:ascii="Arial" w:hAnsi="Arial" w:cs="Arial"/>
          <w:color w:val="202122"/>
          <w:shd w:val="clear" w:color="auto" w:fill="FFFFFF"/>
        </w:rPr>
        <w:t xml:space="preserve"> </w:t>
      </w:r>
      <w:r w:rsidR="00D13D16" w:rsidRPr="00D13D16">
        <w:rPr>
          <w:rFonts w:ascii="Arial" w:hAnsi="Arial" w:cs="Arial"/>
          <w:color w:val="202122"/>
          <w:shd w:val="clear" w:color="auto" w:fill="FFFFFF"/>
          <w:lang w:val="en-US"/>
        </w:rPr>
        <w:t>educator</w:t>
      </w:r>
      <w:r w:rsidR="00D13D16" w:rsidRPr="00D13D16">
        <w:rPr>
          <w:rFonts w:ascii="Arial" w:hAnsi="Arial" w:cs="Arial"/>
          <w:color w:val="202122"/>
          <w:shd w:val="clear" w:color="auto" w:fill="FFFFFF"/>
        </w:rPr>
        <w:t xml:space="preserve">) </w:t>
      </w:r>
      <w:r w:rsidR="00D13D16">
        <w:rPr>
          <w:rFonts w:ascii="Arial" w:hAnsi="Arial" w:cs="Arial"/>
          <w:color w:val="202122"/>
          <w:shd w:val="clear" w:color="auto" w:fill="FFFFFF"/>
        </w:rPr>
        <w:t>με το</w:t>
      </w:r>
      <w:r w:rsidR="00D13D16" w:rsidRPr="00D13D16">
        <w:rPr>
          <w:rFonts w:ascii="Arial" w:hAnsi="Arial" w:cs="Arial"/>
          <w:color w:val="202122"/>
          <w:shd w:val="clear" w:color="auto" w:fill="FFFFFF"/>
        </w:rPr>
        <w:t xml:space="preserve"> </w:t>
      </w:r>
      <w:r w:rsidR="00D13D16">
        <w:rPr>
          <w:rFonts w:ascii="Arial" w:hAnsi="Arial" w:cs="Arial"/>
          <w:color w:val="202122"/>
          <w:shd w:val="clear" w:color="auto" w:fill="FFFFFF"/>
        </w:rPr>
        <w:t>έργο</w:t>
      </w:r>
      <w:r w:rsidR="00D13D16" w:rsidRPr="00D13D16">
        <w:rPr>
          <w:rFonts w:ascii="Arial" w:hAnsi="Arial" w:cs="Arial"/>
          <w:color w:val="202122"/>
          <w:shd w:val="clear" w:color="auto" w:fill="FFFFFF"/>
        </w:rPr>
        <w:t xml:space="preserve"> </w:t>
      </w:r>
      <w:r w:rsidR="00D13D16">
        <w:rPr>
          <w:rFonts w:ascii="Arial" w:hAnsi="Arial" w:cs="Arial"/>
          <w:color w:val="202122"/>
          <w:shd w:val="clear" w:color="auto" w:fill="FFFFFF"/>
        </w:rPr>
        <w:t>του</w:t>
      </w:r>
      <w:r w:rsidR="00D13D16" w:rsidRPr="00D13D16">
        <w:rPr>
          <w:rFonts w:ascii="Arial" w:hAnsi="Arial" w:cs="Arial"/>
          <w:color w:val="202122"/>
          <w:shd w:val="clear" w:color="auto" w:fill="FFFFFF"/>
        </w:rPr>
        <w:t xml:space="preserve"> </w:t>
      </w:r>
      <w:r w:rsidR="00503017" w:rsidRPr="00D13D16">
        <w:rPr>
          <w:rFonts w:eastAsia="Times New Roman" w:cstheme="minorHAnsi"/>
          <w:i/>
          <w:iCs/>
          <w:sz w:val="24"/>
          <w:szCs w:val="24"/>
          <w:lang w:val="en-US" w:eastAsia="el-GR"/>
        </w:rPr>
        <w:t>Group</w:t>
      </w:r>
      <w:r w:rsidR="00503017" w:rsidRPr="00D13D16">
        <w:rPr>
          <w:rFonts w:eastAsia="Times New Roman" w:cstheme="minorHAnsi"/>
          <w:i/>
          <w:iCs/>
          <w:sz w:val="24"/>
          <w:szCs w:val="24"/>
          <w:lang w:eastAsia="el-GR"/>
        </w:rPr>
        <w:t xml:space="preserve"> </w:t>
      </w:r>
      <w:r w:rsidR="00503017" w:rsidRPr="00D13D16">
        <w:rPr>
          <w:rFonts w:eastAsia="Times New Roman" w:cstheme="minorHAnsi"/>
          <w:i/>
          <w:iCs/>
          <w:sz w:val="24"/>
          <w:szCs w:val="24"/>
          <w:lang w:val="en-US" w:eastAsia="el-GR"/>
        </w:rPr>
        <w:t>Emotions</w:t>
      </w:r>
      <w:r w:rsidR="00503017" w:rsidRPr="00D13D16">
        <w:rPr>
          <w:rFonts w:eastAsia="Times New Roman" w:cstheme="minorHAnsi"/>
          <w:i/>
          <w:iCs/>
          <w:sz w:val="24"/>
          <w:szCs w:val="24"/>
          <w:lang w:eastAsia="el-GR"/>
        </w:rPr>
        <w:t xml:space="preserve"> </w:t>
      </w:r>
      <w:r w:rsidR="00503017" w:rsidRPr="00D13D16">
        <w:rPr>
          <w:rFonts w:eastAsia="Times New Roman" w:cstheme="minorHAnsi"/>
          <w:i/>
          <w:iCs/>
          <w:sz w:val="24"/>
          <w:szCs w:val="24"/>
          <w:lang w:val="en-US" w:eastAsia="el-GR"/>
        </w:rPr>
        <w:t>and</w:t>
      </w:r>
      <w:r w:rsidR="00503017" w:rsidRPr="00D13D16">
        <w:rPr>
          <w:rFonts w:eastAsia="Times New Roman" w:cstheme="minorHAnsi"/>
          <w:i/>
          <w:iCs/>
          <w:sz w:val="24"/>
          <w:szCs w:val="24"/>
          <w:lang w:eastAsia="el-GR"/>
        </w:rPr>
        <w:t xml:space="preserve"> </w:t>
      </w:r>
      <w:r w:rsidR="00503017" w:rsidRPr="00D13D16">
        <w:rPr>
          <w:rFonts w:eastAsia="Times New Roman" w:cstheme="minorHAnsi"/>
          <w:i/>
          <w:iCs/>
          <w:sz w:val="24"/>
          <w:szCs w:val="24"/>
          <w:lang w:val="en-US" w:eastAsia="el-GR"/>
        </w:rPr>
        <w:t>Leadership</w:t>
      </w:r>
      <w:r w:rsidR="00503017" w:rsidRPr="00A9471E">
        <w:rPr>
          <w:rFonts w:eastAsia="Times New Roman" w:cstheme="minorHAnsi"/>
          <w:sz w:val="24"/>
          <w:szCs w:val="24"/>
          <w:lang w:eastAsia="el-GR"/>
        </w:rPr>
        <w:t xml:space="preserve"> συνεισέφερε στη θεωρία των ομάδων μελετώντας τα παιδιά στο σχολείο. Εκεί αναγνώρισε τις παρατηρήσεις του </w:t>
      </w:r>
      <w:r w:rsidR="00503017" w:rsidRPr="00A9471E">
        <w:rPr>
          <w:rFonts w:eastAsia="Times New Roman" w:cstheme="minorHAnsi"/>
          <w:sz w:val="24"/>
          <w:szCs w:val="24"/>
          <w:lang w:val="en-US" w:eastAsia="el-GR"/>
        </w:rPr>
        <w:t>Freud</w:t>
      </w:r>
      <w:r w:rsidR="00503017" w:rsidRPr="00A9471E">
        <w:rPr>
          <w:rFonts w:eastAsia="Times New Roman" w:cstheme="minorHAnsi"/>
          <w:sz w:val="24"/>
          <w:szCs w:val="24"/>
          <w:lang w:eastAsia="el-GR"/>
        </w:rPr>
        <w:t xml:space="preserve"> για τη σχέση της ομάδας με τον αρχηγό της.</w:t>
      </w:r>
    </w:p>
    <w:p w14:paraId="19586B6F" w14:textId="77777777" w:rsidR="00503017" w:rsidRPr="00A9471E" w:rsidRDefault="00503017" w:rsidP="00A9471E">
      <w:p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eastAsia="el-GR"/>
        </w:rPr>
        <w:t>Παράλληλα, το 1930, ένας αριθμός ψυχαναλυτών, ανεξάρτητα ο ένας από τον άλλο, άρχισαν να πειραματίζονται, βάζοντας τους ασθενείς τους μαζί σε μία ομάδα. Στην Αμερική ο</w:t>
      </w:r>
      <w:r w:rsidRPr="00A9471E">
        <w:rPr>
          <w:rFonts w:eastAsia="Times New Roman" w:cstheme="minorHAnsi"/>
          <w:sz w:val="24"/>
          <w:szCs w:val="24"/>
          <w:lang w:val="en-US" w:eastAsia="el-GR"/>
        </w:rPr>
        <w:t> </w:t>
      </w:r>
      <w:r w:rsidRPr="00A9471E">
        <w:rPr>
          <w:rFonts w:eastAsia="Times New Roman" w:cstheme="minorHAnsi"/>
          <w:b/>
          <w:bCs/>
          <w:sz w:val="24"/>
          <w:szCs w:val="24"/>
          <w:lang w:val="en-US" w:eastAsia="el-GR"/>
        </w:rPr>
        <w:t>A</w:t>
      </w:r>
      <w:r w:rsidRPr="00A9471E">
        <w:rPr>
          <w:rFonts w:eastAsia="Times New Roman" w:cstheme="minorHAnsi"/>
          <w:b/>
          <w:bCs/>
          <w:sz w:val="24"/>
          <w:szCs w:val="24"/>
          <w:lang w:eastAsia="el-GR"/>
        </w:rPr>
        <w:t>.</w:t>
      </w:r>
      <w:r w:rsidRPr="00A9471E">
        <w:rPr>
          <w:rFonts w:eastAsia="Times New Roman" w:cstheme="minorHAnsi"/>
          <w:b/>
          <w:bCs/>
          <w:sz w:val="24"/>
          <w:szCs w:val="24"/>
          <w:lang w:val="en-US" w:eastAsia="el-GR"/>
        </w:rPr>
        <w:t>Wolff</w:t>
      </w:r>
      <w:r w:rsidRPr="00A9471E">
        <w:rPr>
          <w:rFonts w:eastAsia="Times New Roman" w:cstheme="minorHAnsi"/>
          <w:sz w:val="24"/>
          <w:szCs w:val="24"/>
          <w:lang w:eastAsia="el-GR"/>
        </w:rPr>
        <w:t xml:space="preserve">, όπως ο </w:t>
      </w:r>
      <w:r w:rsidRPr="00A9471E">
        <w:rPr>
          <w:rFonts w:eastAsia="Times New Roman" w:cstheme="minorHAnsi"/>
          <w:sz w:val="24"/>
          <w:szCs w:val="24"/>
          <w:lang w:val="en-US" w:eastAsia="el-GR"/>
        </w:rPr>
        <w:t>Schilder</w:t>
      </w:r>
      <w:r w:rsidRPr="00A9471E">
        <w:rPr>
          <w:rFonts w:eastAsia="Times New Roman" w:cstheme="minorHAnsi"/>
          <w:sz w:val="24"/>
          <w:szCs w:val="24"/>
          <w:lang w:eastAsia="el-GR"/>
        </w:rPr>
        <w:t>, εντυπωσιάστηκε από το γεγονός ότι η ψυχοπαθολογία των μεμονωμένων ασθενών αναδύονταν όταν συνδιαλέγονταν μεταξύ τους και με το θεραπευτή σε μία ομάδα καθώς και από το γεγονός ότι η ερμηνεία της μεταβίβασης, των αμυνών και των ασυνείδητων διεργασιών ήταν εξίσου αποτελεσματικές και στην ομάδα. Μαζί με τον</w:t>
      </w:r>
      <w:r w:rsidRPr="00A9471E">
        <w:rPr>
          <w:rFonts w:eastAsia="Times New Roman" w:cstheme="minorHAnsi"/>
          <w:sz w:val="24"/>
          <w:szCs w:val="24"/>
          <w:lang w:val="en-US" w:eastAsia="el-GR"/>
        </w:rPr>
        <w:t> </w:t>
      </w:r>
      <w:r w:rsidRPr="00A9471E">
        <w:rPr>
          <w:rFonts w:eastAsia="Times New Roman" w:cstheme="minorHAnsi"/>
          <w:b/>
          <w:bCs/>
          <w:sz w:val="24"/>
          <w:szCs w:val="24"/>
          <w:lang w:val="en-US" w:eastAsia="el-GR"/>
        </w:rPr>
        <w:t>Slavson</w:t>
      </w:r>
      <w:r w:rsidRPr="00A9471E">
        <w:rPr>
          <w:rFonts w:eastAsia="Times New Roman" w:cstheme="minorHAnsi"/>
          <w:sz w:val="24"/>
          <w:szCs w:val="24"/>
          <w:lang w:val="en-US" w:eastAsia="el-GR"/>
        </w:rPr>
        <w:t> </w:t>
      </w:r>
      <w:r w:rsidRPr="00A9471E">
        <w:rPr>
          <w:rFonts w:eastAsia="Times New Roman" w:cstheme="minorHAnsi"/>
          <w:sz w:val="24"/>
          <w:szCs w:val="24"/>
          <w:lang w:eastAsia="el-GR"/>
        </w:rPr>
        <w:t xml:space="preserve">(1943) επηρέασαν την εξέλιξη της ομαδική ψυχοθεραπείας στην Αμερική, η οποία θα μπορούσε να </w:t>
      </w:r>
      <w:r w:rsidRPr="00A9471E">
        <w:rPr>
          <w:rFonts w:eastAsia="Times New Roman" w:cstheme="minorHAnsi"/>
          <w:sz w:val="24"/>
          <w:szCs w:val="24"/>
          <w:lang w:eastAsia="el-GR"/>
        </w:rPr>
        <w:lastRenderedPageBreak/>
        <w:t>ονομαστεί:</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«Ψυχανάλυση στην Ομάδα».</w:t>
      </w:r>
      <w:r w:rsidRPr="00A9471E">
        <w:rPr>
          <w:rFonts w:eastAsia="Times New Roman" w:cstheme="minorHAnsi"/>
          <w:sz w:val="24"/>
          <w:szCs w:val="24"/>
          <w:lang w:val="en-US" w:eastAsia="el-GR"/>
        </w:rPr>
        <w:t> </w:t>
      </w:r>
      <w:r w:rsidRPr="00A9471E">
        <w:rPr>
          <w:rFonts w:eastAsia="Times New Roman" w:cstheme="minorHAnsi"/>
          <w:sz w:val="24"/>
          <w:szCs w:val="24"/>
          <w:lang w:eastAsia="el-GR"/>
        </w:rPr>
        <w:t>Σε αυτήν κανείς θα μπορούσε να φανταστεί μία ομάδα επικεντρωμένη στο θεραπευτή της, ο οποίος συνδιαλέγεται με το κάθε μέλος ατομικά, παρουσία των άλλων και ο οποίος χρησιμοποιεί επιπλέον ως θεραπευτικό υλικό τα φαινόμενα στην ομάδα που σχετίζονται με τον ανταγωνισμό μεταξύ των μελών, την επιθετικότητα, τα ζητήματα ανεξαρτησίας-εξάρτησης και την οιδιπόδεια προβληματική.</w:t>
      </w:r>
    </w:p>
    <w:p w14:paraId="701E3DCA" w14:textId="29538F66" w:rsidR="00503017" w:rsidRPr="00A9471E" w:rsidRDefault="00F81155"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 xml:space="preserve">Αυτή η προσέγγιση διέφερε σημαντικά από αυτήν του </w:t>
      </w:r>
      <w:r w:rsidR="00503017" w:rsidRPr="00A9471E">
        <w:rPr>
          <w:rFonts w:eastAsia="Times New Roman" w:cstheme="minorHAnsi"/>
          <w:sz w:val="24"/>
          <w:szCs w:val="24"/>
          <w:lang w:val="en-US" w:eastAsia="el-GR"/>
        </w:rPr>
        <w:t>Foulkes</w:t>
      </w:r>
      <w:r w:rsidR="00503017" w:rsidRPr="00A9471E">
        <w:rPr>
          <w:rFonts w:eastAsia="Times New Roman" w:cstheme="minorHAnsi"/>
          <w:sz w:val="24"/>
          <w:szCs w:val="24"/>
          <w:lang w:eastAsia="el-GR"/>
        </w:rPr>
        <w:t xml:space="preserve"> με την οποία θα ασχοληθούμε σε αυτήν την παρουσίαση. 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val="en-US" w:eastAsia="el-GR"/>
        </w:rPr>
        <w:t>Foulkes</w:t>
      </w:r>
      <w:r w:rsidR="00503017" w:rsidRPr="00A9471E">
        <w:rPr>
          <w:rFonts w:eastAsia="Times New Roman" w:cstheme="minorHAnsi"/>
          <w:sz w:val="24"/>
          <w:szCs w:val="24"/>
          <w:lang w:eastAsia="el-GR"/>
        </w:rPr>
        <w:t>δεν ενδιαφερόταν απλά για το πώς συμπεριφέρονται τα άτομα σε μία ομάδα, κυρίως πίστευε ότι τα μέλη μιας ομάδας εκδηλώνουν μία αξιοσημείωτη κατανόηση ο ένας για τον άλλο, οπότε εξέφραζε την πεποίθηση ότι κάθε μέλος είναι σε θέση να συνεισφέρει τόσο στη δική του θεραπεία όσο και στη θεραπεία των άλλων μελών. Έτσι, έγινε ο πρωτοπόρος της προσέγγισης που θα μπορούσαμε να ονομάσουμε:</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«Ψυχανάλυση από την Ομάδα».</w:t>
      </w:r>
    </w:p>
    <w:p w14:paraId="53355EA0" w14:textId="3D634C04" w:rsidR="00503017" w:rsidRPr="00A9471E" w:rsidRDefault="00503017" w:rsidP="00A9471E">
      <w:p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eastAsia="el-GR"/>
        </w:rPr>
        <w:t>Η τρίτη προσέγγιση ομαδικής ψυχοθεραπείας επηρεασμένη από τη ψυχανάλυση είναι αυτή που θα μπορούσαμε να ονομάσουμε</w:t>
      </w:r>
      <w:r w:rsidR="0046059E" w:rsidRPr="00A9471E">
        <w:rPr>
          <w:rFonts w:eastAsia="Times New Roman" w:cstheme="minorHAnsi"/>
          <w:sz w:val="24"/>
          <w:szCs w:val="24"/>
          <w:lang w:eastAsia="el-GR"/>
        </w:rPr>
        <w:t xml:space="preserve"> </w:t>
      </w:r>
      <w:r w:rsidRPr="00A9471E">
        <w:rPr>
          <w:rFonts w:eastAsia="Times New Roman" w:cstheme="minorHAnsi"/>
          <w:b/>
          <w:bCs/>
          <w:sz w:val="24"/>
          <w:szCs w:val="24"/>
          <w:lang w:eastAsia="el-GR"/>
        </w:rPr>
        <w:t>«Ψυχανάλυση της Ομάδας».</w:t>
      </w:r>
      <w:r w:rsidRPr="00A9471E">
        <w:rPr>
          <w:rFonts w:eastAsia="Times New Roman" w:cstheme="minorHAnsi"/>
          <w:sz w:val="24"/>
          <w:szCs w:val="24"/>
          <w:lang w:val="en-US" w:eastAsia="el-GR"/>
        </w:rPr>
        <w:t> </w:t>
      </w:r>
      <w:r w:rsidRPr="00A9471E">
        <w:rPr>
          <w:rFonts w:eastAsia="Times New Roman" w:cstheme="minorHAnsi"/>
          <w:sz w:val="24"/>
          <w:szCs w:val="24"/>
          <w:lang w:eastAsia="el-GR"/>
        </w:rPr>
        <w:t>Οι κύριοι εκπρόσωποι της είναι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ο</w:t>
      </w:r>
      <w:r w:rsidRPr="00A9471E">
        <w:rPr>
          <w:rFonts w:eastAsia="Times New Roman" w:cstheme="minorHAnsi"/>
          <w:b/>
          <w:bCs/>
          <w:sz w:val="24"/>
          <w:szCs w:val="24"/>
          <w:lang w:val="en-US" w:eastAsia="el-GR"/>
        </w:rPr>
        <w:t> Bion</w:t>
      </w:r>
      <w:r w:rsidRPr="00A9471E">
        <w:rPr>
          <w:rFonts w:eastAsia="Times New Roman" w:cstheme="minorHAnsi"/>
          <w:b/>
          <w:bCs/>
          <w:sz w:val="24"/>
          <w:szCs w:val="24"/>
          <w:lang w:eastAsia="el-GR"/>
        </w:rPr>
        <w:t xml:space="preserve"> και ο</w:t>
      </w:r>
      <w:r w:rsidRPr="00A9471E">
        <w:rPr>
          <w:rFonts w:eastAsia="Times New Roman" w:cstheme="minorHAnsi"/>
          <w:b/>
          <w:bCs/>
          <w:sz w:val="24"/>
          <w:szCs w:val="24"/>
          <w:lang w:val="en-US" w:eastAsia="el-GR"/>
        </w:rPr>
        <w:t> Ezriel</w:t>
      </w:r>
      <w:r w:rsidRPr="00A9471E">
        <w:rPr>
          <w:rFonts w:eastAsia="Times New Roman" w:cstheme="minorHAnsi"/>
          <w:sz w:val="24"/>
          <w:szCs w:val="24"/>
          <w:lang w:eastAsia="el-GR"/>
        </w:rPr>
        <w:t xml:space="preserve">. Σε αυτήν, ο θεραπευτής αντιλαμβάνεται το φαινόμενο της ομάδας σα να είναι η έκφραση ενός συνόλου ατόμων, τα οποία με κάποιον τρόπο συνδυάζουν τις ψυχικές τους συνιστώσες, με σκοπό το σχηματισμό μιας ομάδας, η οποία στη συνέχεια αντιδρά στο θεραπευτή λίγο έως πολύ σα να είναι μια ατομική οντότητα. Σύμφωνα με αυτήν την άποψη, ο θεραπευτής περιορίζει τις παρεμβάσεις και την κατανόηση της μεταβίβασης στην ομάδα, την οποία αντιλαμβάνεται ως ένα όλο. Αυτή η σχολή έχει επηρεαστεί σημαντικά από την Κλαϊνική θεωρία των αντικειμενότροπων σχέσεων κι εν μέρει από τη θεωρία του </w:t>
      </w:r>
      <w:r w:rsidRPr="00A9471E">
        <w:rPr>
          <w:rFonts w:eastAsia="Times New Roman" w:cstheme="minorHAnsi"/>
          <w:sz w:val="24"/>
          <w:szCs w:val="24"/>
          <w:lang w:val="en-US" w:eastAsia="el-GR"/>
        </w:rPr>
        <w:t>Fairbairn</w:t>
      </w:r>
      <w:r w:rsidRPr="00A9471E">
        <w:rPr>
          <w:rFonts w:eastAsia="Times New Roman" w:cstheme="minorHAnsi"/>
          <w:sz w:val="24"/>
          <w:szCs w:val="24"/>
          <w:lang w:eastAsia="el-GR"/>
        </w:rPr>
        <w:t>. Επίσης, η συγκεκριμένη σχολή δίνει έμφαση στους πρωτόγονους μηχανισμούς της πρώιμης ψυχικής ζωής (δηλ. πρωτόγονες διεργασίες σκέψης, άγχη κ.α.).</w:t>
      </w:r>
    </w:p>
    <w:p w14:paraId="1974F993" w14:textId="77777777" w:rsidR="00F81155" w:rsidRDefault="00F81155"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p>
    <w:p w14:paraId="417BFDDC" w14:textId="11D97607" w:rsidR="00503017" w:rsidRPr="00A9471E" w:rsidRDefault="00F81155"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Βάσει αυτής της αναδρομής, μπορούμε να δούμε π</w:t>
      </w:r>
      <w:r>
        <w:rPr>
          <w:rFonts w:eastAsia="Times New Roman" w:cstheme="minorHAnsi"/>
          <w:sz w:val="24"/>
          <w:szCs w:val="24"/>
          <w:lang w:eastAsia="el-GR"/>
        </w:rPr>
        <w:t>ώ</w:t>
      </w:r>
      <w:r w:rsidR="00503017" w:rsidRPr="00A9471E">
        <w:rPr>
          <w:rFonts w:eastAsia="Times New Roman" w:cstheme="minorHAnsi"/>
          <w:sz w:val="24"/>
          <w:szCs w:val="24"/>
          <w:lang w:eastAsia="el-GR"/>
        </w:rPr>
        <w:t>ς</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το ενδιαφέρον των ψυχαναλυτών για τα ομαδικά φαινόμενα αντανακλά στη ψυχαναλυτική θεωρία τη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μετατόπιση της έμφασης που δίνει από το ενορμητικό μοντέλο</w:t>
      </w:r>
      <w:r w:rsidR="00503017" w:rsidRPr="00A9471E">
        <w:rPr>
          <w:rFonts w:eastAsia="Times New Roman" w:cstheme="minorHAnsi"/>
          <w:b/>
          <w:bCs/>
          <w:sz w:val="24"/>
          <w:szCs w:val="24"/>
          <w:lang w:val="en-US" w:eastAsia="el-GR"/>
        </w:rPr>
        <w:t> </w:t>
      </w:r>
      <w:r w:rsidR="00503017" w:rsidRPr="00A9471E">
        <w:rPr>
          <w:rFonts w:eastAsia="Times New Roman" w:cstheme="minorHAnsi"/>
          <w:sz w:val="24"/>
          <w:szCs w:val="24"/>
          <w:lang w:eastAsia="el-GR"/>
        </w:rPr>
        <w:t>(ενόρμηση: μία ώση που αναγκάζει τον οργανισμό να τείνει προς ένα σκοπό. Έχει την πηγή της σε μία σωματική διέγερση. Ο σκοπός της είναι να καταργήσει την κατάσταση της έντασης)</w:t>
      </w:r>
      <w:r w:rsidR="00503017" w:rsidRPr="00A9471E">
        <w:rPr>
          <w:rFonts w:eastAsia="Times New Roman" w:cstheme="minorHAnsi"/>
          <w:b/>
          <w:bCs/>
          <w:sz w:val="24"/>
          <w:szCs w:val="24"/>
          <w:lang w:val="en-US" w:eastAsia="el-GR"/>
        </w:rPr>
        <w:t> </w:t>
      </w:r>
      <w:r w:rsidR="00503017" w:rsidRPr="00A9471E">
        <w:rPr>
          <w:rFonts w:eastAsia="Times New Roman" w:cstheme="minorHAnsi"/>
          <w:b/>
          <w:bCs/>
          <w:sz w:val="24"/>
          <w:szCs w:val="24"/>
          <w:lang w:eastAsia="el-GR"/>
        </w:rPr>
        <w:t>σε αυτό των αντικειμενότροπων σχέσεων</w:t>
      </w:r>
      <w:r w:rsidR="00503017" w:rsidRPr="00A9471E">
        <w:rPr>
          <w:rFonts w:eastAsia="Times New Roman" w:cstheme="minorHAnsi"/>
          <w:b/>
          <w:bCs/>
          <w:sz w:val="24"/>
          <w:szCs w:val="24"/>
          <w:lang w:val="en-US" w:eastAsia="el-GR"/>
        </w:rPr>
        <w:t> </w:t>
      </w:r>
      <w:r w:rsidR="00503017" w:rsidRPr="00A9471E">
        <w:rPr>
          <w:rFonts w:eastAsia="Times New Roman" w:cstheme="minorHAnsi"/>
          <w:sz w:val="24"/>
          <w:szCs w:val="24"/>
          <w:lang w:eastAsia="el-GR"/>
        </w:rPr>
        <w:t>(αντικειμενότροπος σχέση: η σχέση του εγώ με ένα αντικείμενο στην ολότητά του). Επιπλέον, η σταδιακή προσοχή που δόθηκε στη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μεταβίβαση</w:t>
      </w:r>
      <w:r w:rsidR="00503017" w:rsidRPr="00A9471E">
        <w:rPr>
          <w:rFonts w:eastAsia="Times New Roman" w:cstheme="minorHAnsi"/>
          <w:b/>
          <w:bCs/>
          <w:sz w:val="24"/>
          <w:szCs w:val="24"/>
          <w:lang w:val="en-US" w:eastAsia="el-GR"/>
        </w:rPr>
        <w:t> </w:t>
      </w:r>
      <w:r w:rsidR="00503017" w:rsidRPr="00A9471E">
        <w:rPr>
          <w:rFonts w:eastAsia="Times New Roman" w:cstheme="minorHAnsi"/>
          <w:sz w:val="24"/>
          <w:szCs w:val="24"/>
          <w:lang w:eastAsia="el-GR"/>
        </w:rPr>
        <w:t>και την</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αντιμεταβίβαση</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 xml:space="preserve">(το σύνολο των ασυνείδητων αντιδράσεων του αναλυτή στον αναλυόμενό του και συγκεκριμένα στη μεταβίβασή του) ανέδειξε τη σημασία </w:t>
      </w:r>
      <w:r w:rsidR="00DA5F8A">
        <w:rPr>
          <w:rFonts w:eastAsia="Times New Roman" w:cstheme="minorHAnsi"/>
          <w:sz w:val="24"/>
          <w:szCs w:val="24"/>
          <w:lang w:eastAsia="el-GR"/>
        </w:rPr>
        <w:t>του</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πλαισίου</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εργασίας (</w:t>
      </w:r>
      <w:r w:rsidR="00503017" w:rsidRPr="00A9471E">
        <w:rPr>
          <w:rFonts w:eastAsia="Times New Roman" w:cstheme="minorHAnsi"/>
          <w:sz w:val="24"/>
          <w:szCs w:val="24"/>
          <w:lang w:val="en-US" w:eastAsia="el-GR"/>
        </w:rPr>
        <w:t>setting</w:t>
      </w:r>
      <w:r w:rsidR="00503017" w:rsidRPr="00A9471E">
        <w:rPr>
          <w:rFonts w:eastAsia="Times New Roman" w:cstheme="minorHAnsi"/>
          <w:sz w:val="24"/>
          <w:szCs w:val="24"/>
          <w:lang w:eastAsia="el-GR"/>
        </w:rPr>
        <w:t>) και κυρίως τη σπουδαιότητα της</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διαπροσωπικής σχέσης ασθενούς- θεραπευτή</w:t>
      </w:r>
      <w:r w:rsidR="00503017" w:rsidRPr="00A9471E">
        <w:rPr>
          <w:rFonts w:eastAsia="Times New Roman" w:cstheme="minorHAnsi"/>
          <w:sz w:val="24"/>
          <w:szCs w:val="24"/>
          <w:lang w:eastAsia="el-GR"/>
        </w:rPr>
        <w:t>.</w:t>
      </w:r>
    </w:p>
    <w:p w14:paraId="45686FE7" w14:textId="77777777" w:rsidR="00F81155" w:rsidRDefault="00F81155" w:rsidP="00A9471E">
      <w:pPr>
        <w:shd w:val="clear" w:color="auto" w:fill="FFFFFF"/>
        <w:spacing w:after="0" w:line="240" w:lineRule="auto"/>
        <w:jc w:val="both"/>
        <w:rPr>
          <w:rFonts w:eastAsia="Times New Roman" w:cstheme="minorHAnsi"/>
          <w:b/>
          <w:bCs/>
          <w:sz w:val="24"/>
          <w:szCs w:val="24"/>
          <w:lang w:eastAsia="el-GR"/>
        </w:rPr>
      </w:pPr>
    </w:p>
    <w:p w14:paraId="4CC6C3AD" w14:textId="7088ABB5" w:rsidR="00503017" w:rsidRPr="00A9471E" w:rsidRDefault="00F81155"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b/>
          <w:bCs/>
          <w:sz w:val="24"/>
          <w:szCs w:val="24"/>
          <w:lang w:eastAsia="el-GR"/>
        </w:rPr>
        <w:t xml:space="preserve">  </w:t>
      </w:r>
      <w:r w:rsidR="00503017" w:rsidRPr="00A9471E">
        <w:rPr>
          <w:rFonts w:eastAsia="Times New Roman" w:cstheme="minorHAnsi"/>
          <w:b/>
          <w:bCs/>
          <w:sz w:val="24"/>
          <w:szCs w:val="24"/>
          <w:lang w:eastAsia="el-GR"/>
        </w:rPr>
        <w:t>Σχετικά με το πλαίσιο</w:t>
      </w:r>
      <w:r w:rsidR="00503017" w:rsidRPr="00A9471E">
        <w:rPr>
          <w:rFonts w:eastAsia="Times New Roman" w:cstheme="minorHAnsi"/>
          <w:sz w:val="24"/>
          <w:szCs w:val="24"/>
          <w:lang w:eastAsia="el-GR"/>
        </w:rPr>
        <w:t>: όταν στα τέλη του 19</w:t>
      </w:r>
      <w:r w:rsidR="00503017" w:rsidRPr="00A9471E">
        <w:rPr>
          <w:rFonts w:eastAsia="Times New Roman" w:cstheme="minorHAnsi"/>
          <w:sz w:val="24"/>
          <w:szCs w:val="24"/>
          <w:vertAlign w:val="superscript"/>
          <w:lang w:eastAsia="el-GR"/>
        </w:rPr>
        <w:t>ου</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 xml:space="preserve">αιώνα ο </w:t>
      </w:r>
      <w:r w:rsidR="00503017" w:rsidRPr="00A9471E">
        <w:rPr>
          <w:rFonts w:eastAsia="Times New Roman" w:cstheme="minorHAnsi"/>
          <w:sz w:val="24"/>
          <w:szCs w:val="24"/>
          <w:lang w:val="en-US" w:eastAsia="el-GR"/>
        </w:rPr>
        <w:t>Freud</w:t>
      </w:r>
      <w:r w:rsidR="00503017" w:rsidRPr="00A9471E">
        <w:rPr>
          <w:rFonts w:eastAsia="Times New Roman" w:cstheme="minorHAnsi"/>
          <w:sz w:val="24"/>
          <w:szCs w:val="24"/>
          <w:lang w:eastAsia="el-GR"/>
        </w:rPr>
        <w:t xml:space="preserve"> εμφανίστηκε στη ψυχιατρική σκηνή, βρήκε τον ψυχιατρικό ασθενή να αντιμετωπίζεται ως ένα περίεργο κοινωνικό φετίχ ή ως μία οικογενειακή «ενόχληση». Αυτό που 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val="en-US" w:eastAsia="el-GR"/>
        </w:rPr>
        <w:t>Freud</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έκανε, ήταν να βγάλει τον ασθενή από το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κοινωνικό του πλαίσιο</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και να τον τοποθετήσει σε ένα</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θεραπευτικό πλαίσιο</w:t>
      </w:r>
      <w:r w:rsidR="00503017" w:rsidRPr="00A9471E">
        <w:rPr>
          <w:rFonts w:eastAsia="Times New Roman" w:cstheme="minorHAnsi"/>
          <w:sz w:val="24"/>
          <w:szCs w:val="24"/>
          <w:lang w:eastAsia="el-GR"/>
        </w:rPr>
        <w:t>. Αυτή είναι 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αναλυτική κατάσταση</w:t>
      </w:r>
      <w:r w:rsidR="00503017" w:rsidRPr="00A9471E">
        <w:rPr>
          <w:rFonts w:eastAsia="Times New Roman" w:cstheme="minorHAnsi"/>
          <w:sz w:val="24"/>
          <w:szCs w:val="24"/>
          <w:lang w:eastAsia="el-GR"/>
        </w:rPr>
        <w:t>. Σε αυτήν, το αποξενωμένο άτομο μπόρεσε να βρει συμβολικά και θεραπευτικά την έκφραση και την ομιλία του (</w:t>
      </w:r>
      <w:r w:rsidR="00503017" w:rsidRPr="00A9471E">
        <w:rPr>
          <w:rFonts w:eastAsia="Times New Roman" w:cstheme="minorHAnsi"/>
          <w:sz w:val="24"/>
          <w:szCs w:val="24"/>
          <w:lang w:val="en-US" w:eastAsia="el-GR"/>
        </w:rPr>
        <w:t>M</w:t>
      </w:r>
      <w:r w:rsidR="00503017" w:rsidRPr="00A9471E">
        <w:rPr>
          <w:rFonts w:eastAsia="Times New Roman" w:cstheme="minorHAnsi"/>
          <w:sz w:val="24"/>
          <w:szCs w:val="24"/>
          <w:lang w:eastAsia="el-GR"/>
        </w:rPr>
        <w:t>.</w:t>
      </w:r>
      <w:r w:rsidR="00503017" w:rsidRPr="00A9471E">
        <w:rPr>
          <w:rFonts w:eastAsia="Times New Roman" w:cstheme="minorHAnsi"/>
          <w:sz w:val="24"/>
          <w:szCs w:val="24"/>
          <w:lang w:val="en-US" w:eastAsia="el-GR"/>
        </w:rPr>
        <w:t>Kahn</w:t>
      </w:r>
      <w:r w:rsidR="00503017" w:rsidRPr="00A9471E">
        <w:rPr>
          <w:rFonts w:eastAsia="Times New Roman" w:cstheme="minorHAnsi"/>
          <w:sz w:val="24"/>
          <w:szCs w:val="24"/>
          <w:lang w:eastAsia="el-GR"/>
        </w:rPr>
        <w:t xml:space="preserve"> </w:t>
      </w:r>
      <w:r w:rsidR="00503017" w:rsidRPr="00A9471E">
        <w:rPr>
          <w:rFonts w:eastAsia="Times New Roman" w:cstheme="minorHAnsi"/>
          <w:sz w:val="24"/>
          <w:szCs w:val="24"/>
          <w:lang w:val="en-US" w:eastAsia="el-GR"/>
        </w:rPr>
        <w:t>in</w:t>
      </w:r>
      <w:r w:rsidR="00503017" w:rsidRPr="00A9471E">
        <w:rPr>
          <w:rFonts w:eastAsia="Times New Roman" w:cstheme="minorHAnsi"/>
          <w:sz w:val="24"/>
          <w:szCs w:val="24"/>
          <w:lang w:eastAsia="el-GR"/>
        </w:rPr>
        <w:t xml:space="preserve"> </w:t>
      </w:r>
      <w:r w:rsidR="00503017" w:rsidRPr="00A9471E">
        <w:rPr>
          <w:rFonts w:eastAsia="Times New Roman" w:cstheme="minorHAnsi"/>
          <w:sz w:val="24"/>
          <w:szCs w:val="24"/>
          <w:lang w:val="en-US" w:eastAsia="el-GR"/>
        </w:rPr>
        <w:t>Pines</w:t>
      </w:r>
      <w:r w:rsidR="00503017" w:rsidRPr="00A9471E">
        <w:rPr>
          <w:rFonts w:eastAsia="Times New Roman" w:cstheme="minorHAnsi"/>
          <w:sz w:val="24"/>
          <w:szCs w:val="24"/>
          <w:lang w:eastAsia="el-GR"/>
        </w:rPr>
        <w:t xml:space="preserve">, 2015). Απομονώνοντας τον δυνητικά ψυχιατρικό ασθενή στο θεραπευτικό πλαίσιο, ο </w:t>
      </w:r>
      <w:r w:rsidR="00503017" w:rsidRPr="00A9471E">
        <w:rPr>
          <w:rFonts w:eastAsia="Times New Roman" w:cstheme="minorHAnsi"/>
          <w:sz w:val="24"/>
          <w:szCs w:val="24"/>
          <w:lang w:val="en-US" w:eastAsia="el-GR"/>
        </w:rPr>
        <w:t>Freud</w:t>
      </w:r>
      <w:r w:rsidR="00503017" w:rsidRPr="00A9471E">
        <w:rPr>
          <w:rFonts w:eastAsia="Times New Roman" w:cstheme="minorHAnsi"/>
          <w:sz w:val="24"/>
          <w:szCs w:val="24"/>
          <w:lang w:eastAsia="el-GR"/>
        </w:rPr>
        <w:t xml:space="preserve"> πέτυχε να δημιουργήσει μία </w:t>
      </w:r>
      <w:r w:rsidR="00503017" w:rsidRPr="00A9471E">
        <w:rPr>
          <w:rFonts w:eastAsia="Times New Roman" w:cstheme="minorHAnsi"/>
          <w:sz w:val="24"/>
          <w:szCs w:val="24"/>
          <w:lang w:eastAsia="el-GR"/>
        </w:rPr>
        <w:lastRenderedPageBreak/>
        <w:t>κατάσταση, στην οποία</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ασθενής και αναλυτής εργάζονταν μαζί με σκοπό την κατανόηση της ασθένειας του ασθενούς,</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γεγονός το οποίο σταδιακά οδηγούσε στην ενσωμάτωση και αφομοίωση της ασθένειας από την προσωπικότητα του ασθενούς.</w:t>
      </w:r>
    </w:p>
    <w:p w14:paraId="004DAD20" w14:textId="4986C8BD" w:rsidR="00503017" w:rsidRPr="00A9471E" w:rsidRDefault="00503017" w:rsidP="00A9471E">
      <w:p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eastAsia="el-GR"/>
        </w:rPr>
        <w:t>Αυτό που η ομαδική ανάλυση έκανε, ειδικά ο</w:t>
      </w:r>
      <w:r w:rsidRPr="00A9471E">
        <w:rPr>
          <w:rFonts w:eastAsia="Times New Roman" w:cstheme="minorHAnsi"/>
          <w:sz w:val="24"/>
          <w:szCs w:val="24"/>
          <w:lang w:val="en-US" w:eastAsia="el-GR"/>
        </w:rPr>
        <w:t> </w:t>
      </w:r>
      <w:r w:rsidRPr="00A9471E">
        <w:rPr>
          <w:rFonts w:eastAsia="Times New Roman" w:cstheme="minorHAnsi"/>
          <w:b/>
          <w:bCs/>
          <w:sz w:val="24"/>
          <w:szCs w:val="24"/>
          <w:lang w:val="en-US" w:eastAsia="el-GR"/>
        </w:rPr>
        <w:t>Foulkes</w:t>
      </w:r>
      <w:r w:rsidRPr="00A9471E">
        <w:rPr>
          <w:rFonts w:eastAsia="Times New Roman" w:cstheme="minorHAnsi"/>
          <w:sz w:val="24"/>
          <w:szCs w:val="24"/>
          <w:lang w:eastAsia="el-GR"/>
        </w:rPr>
        <w:t>, είναι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να διευρύνει το θεραπευτικό πλαίσιο</w:t>
      </w:r>
      <w:r w:rsidRPr="00A9471E">
        <w:rPr>
          <w:rFonts w:eastAsia="Times New Roman" w:cstheme="minorHAnsi"/>
          <w:sz w:val="24"/>
          <w:szCs w:val="24"/>
          <w:lang w:val="en-US" w:eastAsia="el-GR"/>
        </w:rPr>
        <w:t> </w:t>
      </w:r>
      <w:r w:rsidRPr="00A9471E">
        <w:rPr>
          <w:rFonts w:eastAsia="Times New Roman" w:cstheme="minorHAnsi"/>
          <w:sz w:val="24"/>
          <w:szCs w:val="24"/>
          <w:lang w:eastAsia="el-GR"/>
        </w:rPr>
        <w:t>από τον ατομικό ασθενή και τον αναλυτή του, σε μία</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ομάδα ασθενών</w:t>
      </w:r>
      <w:r w:rsidR="00DA5F8A">
        <w:rPr>
          <w:rFonts w:eastAsia="Times New Roman" w:cstheme="minorHAnsi"/>
          <w:b/>
          <w:bCs/>
          <w:sz w:val="24"/>
          <w:szCs w:val="24"/>
          <w:lang w:eastAsia="el-GR"/>
        </w:rPr>
        <w:t>,</w:t>
      </w:r>
      <w:r w:rsidRPr="00A9471E">
        <w:rPr>
          <w:rFonts w:eastAsia="Times New Roman" w:cstheme="minorHAnsi"/>
          <w:sz w:val="24"/>
          <w:szCs w:val="24"/>
          <w:lang w:val="en-US" w:eastAsia="el-GR"/>
        </w:rPr>
        <w:t> </w:t>
      </w:r>
      <w:r w:rsidRPr="00A9471E">
        <w:rPr>
          <w:rFonts w:eastAsia="Times New Roman" w:cstheme="minorHAnsi"/>
          <w:sz w:val="24"/>
          <w:szCs w:val="24"/>
          <w:lang w:eastAsia="el-GR"/>
        </w:rPr>
        <w:t>οι οποίοι αποτελούν ένα</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θεραπευτικό κοινωνικό πλαίσιο</w:t>
      </w:r>
      <w:r w:rsidR="00DA5F8A">
        <w:rPr>
          <w:rFonts w:eastAsia="Times New Roman" w:cstheme="minorHAnsi"/>
          <w:b/>
          <w:bCs/>
          <w:sz w:val="24"/>
          <w:szCs w:val="24"/>
          <w:lang w:eastAsia="el-GR"/>
        </w:rPr>
        <w:t>,</w:t>
      </w:r>
      <w:r w:rsidRPr="00A9471E">
        <w:rPr>
          <w:rFonts w:eastAsia="Times New Roman" w:cstheme="minorHAnsi"/>
          <w:sz w:val="24"/>
          <w:szCs w:val="24"/>
          <w:lang w:val="en-US" w:eastAsia="el-GR"/>
        </w:rPr>
        <w:t> </w:t>
      </w:r>
      <w:r w:rsidRPr="00A9471E">
        <w:rPr>
          <w:rFonts w:eastAsia="Times New Roman" w:cstheme="minorHAnsi"/>
          <w:sz w:val="24"/>
          <w:szCs w:val="24"/>
          <w:lang w:eastAsia="el-GR"/>
        </w:rPr>
        <w:t>στο οποίο, πλην των ατομικών διαδικασιών, είναι δυνατό να συμβούν, να παρατηρηθούν και να κατανοηθούν ομαδικές-κοινωνικές διαδικασίες (κοινωνία: όρος που χρησιμοποιήθηκε για την περιγραφή μιας αλληλεπίδρασης μεταξύ των ανθρώπων…)</w:t>
      </w:r>
      <w:r w:rsidR="00F81155">
        <w:rPr>
          <w:rFonts w:eastAsia="Times New Roman" w:cstheme="minorHAnsi"/>
          <w:sz w:val="24"/>
          <w:szCs w:val="24"/>
          <w:lang w:eastAsia="el-GR"/>
        </w:rPr>
        <w:t xml:space="preserve">. </w:t>
      </w:r>
      <w:r w:rsidRPr="00A9471E">
        <w:rPr>
          <w:rFonts w:eastAsia="Times New Roman" w:cstheme="minorHAnsi"/>
          <w:sz w:val="24"/>
          <w:szCs w:val="24"/>
          <w:lang w:eastAsia="el-GR"/>
        </w:rPr>
        <w:t>Σε αυτήν την κατάσταση, την ομαδική κατάσταση, δίνεται έμφαση στον</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πλουραλισμό</w:t>
      </w:r>
      <w:r w:rsidRPr="00A9471E">
        <w:rPr>
          <w:rFonts w:eastAsia="Times New Roman" w:cstheme="minorHAnsi"/>
          <w:sz w:val="24"/>
          <w:szCs w:val="24"/>
          <w:lang w:val="en-US" w:eastAsia="el-GR"/>
        </w:rPr>
        <w:t> </w:t>
      </w:r>
      <w:r w:rsidRPr="00A9471E">
        <w:rPr>
          <w:rFonts w:eastAsia="Times New Roman" w:cstheme="minorHAnsi"/>
          <w:sz w:val="24"/>
          <w:szCs w:val="24"/>
          <w:lang w:eastAsia="el-GR"/>
        </w:rPr>
        <w:t>δη</w:t>
      </w:r>
      <w:r w:rsidR="00DA5F8A">
        <w:rPr>
          <w:rFonts w:eastAsia="Times New Roman" w:cstheme="minorHAnsi"/>
          <w:sz w:val="24"/>
          <w:szCs w:val="24"/>
          <w:lang w:eastAsia="el-GR"/>
        </w:rPr>
        <w:t xml:space="preserve">λαδή </w:t>
      </w:r>
      <w:r w:rsidRPr="00A9471E">
        <w:rPr>
          <w:rFonts w:eastAsia="Times New Roman" w:cstheme="minorHAnsi"/>
          <w:sz w:val="24"/>
          <w:szCs w:val="24"/>
          <w:lang w:eastAsia="el-GR"/>
        </w:rPr>
        <w:t>ακούγονται πολλές γνώμες. Αυτό το οποίο παρατηρούμε και προσπαθούμε να κατανοήσουμε, είναι οι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διαδικασίες επικοινωνίας</w:t>
      </w:r>
      <w:r w:rsidRPr="00A9471E">
        <w:rPr>
          <w:rFonts w:eastAsia="Times New Roman" w:cstheme="minorHAnsi"/>
          <w:sz w:val="24"/>
          <w:szCs w:val="24"/>
          <w:lang w:val="en-US" w:eastAsia="el-GR"/>
        </w:rPr>
        <w:t> </w:t>
      </w:r>
      <w:r w:rsidRPr="00A9471E">
        <w:rPr>
          <w:rFonts w:eastAsia="Times New Roman" w:cstheme="minorHAnsi"/>
          <w:sz w:val="24"/>
          <w:szCs w:val="24"/>
          <w:lang w:eastAsia="el-GR"/>
        </w:rPr>
        <w:t>(επικοινωνία: είναι η διαδικασία ανταλλαγής πληροφορίας μεταξύ δύο ή περισσοτέρων μερών για τα οποία η πληροφορία έχει νόημα</w:t>
      </w:r>
      <w:r w:rsidR="00DA5F8A">
        <w:rPr>
          <w:rFonts w:eastAsia="Times New Roman" w:cstheme="minorHAnsi"/>
          <w:sz w:val="24"/>
          <w:szCs w:val="24"/>
          <w:lang w:eastAsia="el-GR"/>
        </w:rPr>
        <w:t>,</w:t>
      </w:r>
      <w:r w:rsidRPr="00A9471E">
        <w:rPr>
          <w:rFonts w:eastAsia="Times New Roman" w:cstheme="minorHAnsi"/>
          <w:sz w:val="24"/>
          <w:szCs w:val="24"/>
          <w:lang w:eastAsia="el-GR"/>
        </w:rPr>
        <w:t xml:space="preserve"> οπότε αποκτά νόημα και η ανταλλαγή ως πράξη) (</w:t>
      </w:r>
      <w:r w:rsidRPr="00A9471E">
        <w:rPr>
          <w:rFonts w:eastAsia="Times New Roman" w:cstheme="minorHAnsi"/>
          <w:sz w:val="24"/>
          <w:szCs w:val="24"/>
          <w:lang w:val="en-US" w:eastAsia="el-GR"/>
        </w:rPr>
        <w:t>Foulkes</w:t>
      </w:r>
      <w:r w:rsidRPr="00A9471E">
        <w:rPr>
          <w:rFonts w:eastAsia="Times New Roman" w:cstheme="minorHAnsi"/>
          <w:sz w:val="24"/>
          <w:szCs w:val="24"/>
          <w:lang w:eastAsia="el-GR"/>
        </w:rPr>
        <w:t>: «το άτομο έχει γεννηθεί σε ένα δίκτυο επικοινωνιών…», «όλα τα φαινόμενα σε μια αναλυτική θεραπευτική ομάδα θεωρούνται εν δυνάμει επικοινωνίες»</w:t>
      </w:r>
      <w:r w:rsidR="00DA5F8A">
        <w:rPr>
          <w:rFonts w:eastAsia="Times New Roman" w:cstheme="minorHAnsi"/>
          <w:sz w:val="24"/>
          <w:szCs w:val="24"/>
          <w:lang w:eastAsia="el-GR"/>
        </w:rPr>
        <w:t xml:space="preserve">, </w:t>
      </w:r>
      <w:r w:rsidRPr="00A9471E">
        <w:rPr>
          <w:rFonts w:eastAsia="Times New Roman" w:cstheme="minorHAnsi"/>
          <w:sz w:val="24"/>
          <w:szCs w:val="24"/>
          <w:lang w:eastAsia="el-GR"/>
        </w:rPr>
        <w:t>καθώς και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ο τρόπος με τον οποίο τα άτομα εκδηλώνουν την προσωπικότητά τους, συνδεόμενα μεταξύ τους και με την ομάδα</w:t>
      </w:r>
      <w:r w:rsidRPr="00A9471E">
        <w:rPr>
          <w:rFonts w:eastAsia="Times New Roman" w:cstheme="minorHAnsi"/>
          <w:sz w:val="24"/>
          <w:szCs w:val="24"/>
          <w:lang w:eastAsia="el-GR"/>
        </w:rPr>
        <w:t>.</w:t>
      </w:r>
    </w:p>
    <w:p w14:paraId="187AE504" w14:textId="77777777" w:rsidR="00F81155" w:rsidRDefault="00F81155" w:rsidP="00A9471E">
      <w:pPr>
        <w:shd w:val="clear" w:color="auto" w:fill="FFFFFF"/>
        <w:spacing w:after="0" w:line="240" w:lineRule="auto"/>
        <w:jc w:val="both"/>
        <w:rPr>
          <w:rFonts w:eastAsia="Times New Roman" w:cstheme="minorHAnsi"/>
          <w:sz w:val="24"/>
          <w:szCs w:val="24"/>
          <w:lang w:eastAsia="el-GR"/>
        </w:rPr>
      </w:pPr>
    </w:p>
    <w:p w14:paraId="3EF75FF8" w14:textId="4A6E7A6F" w:rsidR="00503017" w:rsidRPr="00A9471E" w:rsidRDefault="00F81155"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 xml:space="preserve">Σύμφωνα με τον </w:t>
      </w:r>
      <w:r w:rsidR="00503017" w:rsidRPr="00DA5F8A">
        <w:rPr>
          <w:rFonts w:eastAsia="Times New Roman" w:cstheme="minorHAnsi"/>
          <w:b/>
          <w:bCs/>
          <w:sz w:val="24"/>
          <w:szCs w:val="24"/>
          <w:lang w:val="en-US" w:eastAsia="el-GR"/>
        </w:rPr>
        <w:t>John</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val="en-US" w:eastAsia="el-GR"/>
        </w:rPr>
        <w:t>Rickman </w:t>
      </w:r>
      <w:r w:rsidR="00503017" w:rsidRPr="00A9471E">
        <w:rPr>
          <w:rFonts w:eastAsia="Times New Roman" w:cstheme="minorHAnsi"/>
          <w:sz w:val="24"/>
          <w:szCs w:val="24"/>
          <w:lang w:eastAsia="el-GR"/>
        </w:rPr>
        <w:t xml:space="preserve">(1957) υπάρχουν τρεις τύποι ψυχολογικών θεωριών, οι οποίες μπορούν να σχετιστούν με ένα πλαίσιο αριθμών. Μπορούμε να έχουμε μία </w:t>
      </w:r>
      <w:r w:rsidR="00503017" w:rsidRPr="00F961F0">
        <w:rPr>
          <w:rFonts w:eastAsia="Times New Roman" w:cstheme="minorHAnsi"/>
          <w:i/>
          <w:iCs/>
          <w:sz w:val="24"/>
          <w:szCs w:val="24"/>
          <w:lang w:eastAsia="el-GR"/>
        </w:rPr>
        <w:t>ατομική ψυχολογία</w:t>
      </w:r>
      <w:r w:rsidR="00503017" w:rsidRPr="00A9471E">
        <w:rPr>
          <w:rFonts w:eastAsia="Times New Roman" w:cstheme="minorHAnsi"/>
          <w:sz w:val="24"/>
          <w:szCs w:val="24"/>
          <w:lang w:eastAsia="el-GR"/>
        </w:rPr>
        <w:t xml:space="preserve"> στην οποία μελετάται το μεμονωμένο άτομο. Σε αυτήν, σύμφωνα με τον συγγραφέα, θα μπορούσαμε να πούμε ότι αντιστοιχεί η θεωρία των ενορμήσεων του </w:t>
      </w:r>
      <w:r w:rsidR="00503017" w:rsidRPr="00A9471E">
        <w:rPr>
          <w:rFonts w:eastAsia="Times New Roman" w:cstheme="minorHAnsi"/>
          <w:sz w:val="24"/>
          <w:szCs w:val="24"/>
          <w:lang w:val="en-US" w:eastAsia="el-GR"/>
        </w:rPr>
        <w:t>Freud</w:t>
      </w:r>
      <w:r w:rsidR="00503017" w:rsidRPr="00A9471E">
        <w:rPr>
          <w:rFonts w:eastAsia="Times New Roman" w:cstheme="minorHAnsi"/>
          <w:sz w:val="24"/>
          <w:szCs w:val="24"/>
          <w:lang w:eastAsia="el-GR"/>
        </w:rPr>
        <w:t xml:space="preserve">. Στη συνέχεια υπάρχει </w:t>
      </w:r>
      <w:r w:rsidR="00503017" w:rsidRPr="00F961F0">
        <w:rPr>
          <w:rFonts w:eastAsia="Times New Roman" w:cstheme="minorHAnsi"/>
          <w:i/>
          <w:iCs/>
          <w:sz w:val="24"/>
          <w:szCs w:val="24"/>
          <w:lang w:eastAsia="el-GR"/>
        </w:rPr>
        <w:t>η δυαδική ψυχολογία</w:t>
      </w:r>
      <w:r w:rsidR="00F961F0">
        <w:rPr>
          <w:rFonts w:eastAsia="Times New Roman" w:cstheme="minorHAnsi"/>
          <w:sz w:val="24"/>
          <w:szCs w:val="24"/>
          <w:lang w:eastAsia="el-GR"/>
        </w:rPr>
        <w:t xml:space="preserve">, </w:t>
      </w:r>
      <w:r w:rsidR="00503017" w:rsidRPr="00A9471E">
        <w:rPr>
          <w:rFonts w:eastAsia="Times New Roman" w:cstheme="minorHAnsi"/>
          <w:sz w:val="24"/>
          <w:szCs w:val="24"/>
          <w:lang w:eastAsia="el-GR"/>
        </w:rPr>
        <w:t>οπότε έχουμε την έναρξη της μελέτης των αντικειμενότροπων σχέσεων</w:t>
      </w:r>
      <w:r w:rsidR="00F961F0">
        <w:rPr>
          <w:rFonts w:eastAsia="Times New Roman" w:cstheme="minorHAnsi"/>
          <w:sz w:val="24"/>
          <w:szCs w:val="24"/>
          <w:lang w:eastAsia="el-GR"/>
        </w:rPr>
        <w:t>,</w:t>
      </w:r>
      <w:r w:rsidR="00503017" w:rsidRPr="00A9471E">
        <w:rPr>
          <w:rFonts w:eastAsia="Times New Roman" w:cstheme="minorHAnsi"/>
          <w:sz w:val="24"/>
          <w:szCs w:val="24"/>
          <w:lang w:eastAsia="el-GR"/>
        </w:rPr>
        <w:t xml:space="preserve"> καθώς και τη μελέτη της σχέσης δύο ατόμων</w:t>
      </w:r>
      <w:r w:rsidR="00F961F0">
        <w:rPr>
          <w:rFonts w:eastAsia="Times New Roman" w:cstheme="minorHAnsi"/>
          <w:sz w:val="24"/>
          <w:szCs w:val="24"/>
          <w:lang w:eastAsia="el-GR"/>
        </w:rPr>
        <w:t>,</w:t>
      </w:r>
      <w:r w:rsidR="00503017" w:rsidRPr="00A9471E">
        <w:rPr>
          <w:rFonts w:eastAsia="Times New Roman" w:cstheme="minorHAnsi"/>
          <w:sz w:val="24"/>
          <w:szCs w:val="24"/>
          <w:lang w:eastAsia="el-GR"/>
        </w:rPr>
        <w:t xml:space="preserve"> με την έμφαση που δίνεται στη μεταβίβαση και την αντιμεταβίβαση. Σε αυτήν ανήκει και η μελέτη της σχέσης μητέρας-παιδιού. Ακολουθεί η </w:t>
      </w:r>
      <w:r w:rsidR="00503017" w:rsidRPr="00F961F0">
        <w:rPr>
          <w:rFonts w:eastAsia="Times New Roman" w:cstheme="minorHAnsi"/>
          <w:i/>
          <w:iCs/>
          <w:sz w:val="24"/>
          <w:szCs w:val="24"/>
          <w:lang w:eastAsia="el-GR"/>
        </w:rPr>
        <w:t>τριαδική ψυχολογία</w:t>
      </w:r>
      <w:r w:rsidR="00503017" w:rsidRPr="00A9471E">
        <w:rPr>
          <w:rFonts w:eastAsia="Times New Roman" w:cstheme="minorHAnsi"/>
          <w:sz w:val="24"/>
          <w:szCs w:val="24"/>
          <w:lang w:eastAsia="el-GR"/>
        </w:rPr>
        <w:t xml:space="preserve">, η οποία οδηγεί στη μελέτη των οιδιπόδειων σχέσεων και της οικογενειακής συνθήκης. Σύμφωνα με τον </w:t>
      </w:r>
      <w:r w:rsidR="00503017" w:rsidRPr="00A9471E">
        <w:rPr>
          <w:rFonts w:eastAsia="Times New Roman" w:cstheme="minorHAnsi"/>
          <w:sz w:val="24"/>
          <w:szCs w:val="24"/>
          <w:lang w:val="en-US" w:eastAsia="el-GR"/>
        </w:rPr>
        <w:t>Pines</w:t>
      </w:r>
      <w:r w:rsidR="00503017" w:rsidRPr="00A9471E">
        <w:rPr>
          <w:rFonts w:eastAsia="Times New Roman" w:cstheme="minorHAnsi"/>
          <w:sz w:val="24"/>
          <w:szCs w:val="24"/>
          <w:lang w:eastAsia="el-GR"/>
        </w:rPr>
        <w:t xml:space="preserve"> (2015), παρ’ ότι στη ψυχανάλυση ξεκινάμε από την ατομική ψυχολογία, θα ήταν πιο φυσικό ν’ αρχίζουμε από τις τριαδικές καταστάσεις</w:t>
      </w:r>
      <w:r w:rsidR="00F961F0">
        <w:rPr>
          <w:rFonts w:eastAsia="Times New Roman" w:cstheme="minorHAnsi"/>
          <w:sz w:val="24"/>
          <w:szCs w:val="24"/>
          <w:lang w:eastAsia="el-GR"/>
        </w:rPr>
        <w:t>,</w:t>
      </w:r>
      <w:r w:rsidR="00503017" w:rsidRPr="00A9471E">
        <w:rPr>
          <w:rFonts w:eastAsia="Times New Roman" w:cstheme="minorHAnsi"/>
          <w:sz w:val="24"/>
          <w:szCs w:val="24"/>
          <w:lang w:eastAsia="el-GR"/>
        </w:rPr>
        <w:t xml:space="preserve"> καθώς κανένα παιδί δε γεννιέται και δεν επιβιώνει έξω από μία κοινωνική μονάδα. Ο κύριος εκπρόσωπος αυτής της θέσης στη ψυχανάλυση ήταν 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val="en-US" w:eastAsia="el-GR"/>
        </w:rPr>
        <w:t>Erik Erikson</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(1950), ο οποίος αντιστοίχησε τα στάδια της ψυχο-σεξουαλικής ανάπτυξης με αυτά της ψυχο-κοινωνικής εξέλιξης.</w:t>
      </w:r>
    </w:p>
    <w:p w14:paraId="3329818A" w14:textId="00FB8A9E" w:rsidR="00503017" w:rsidRPr="00A9471E" w:rsidRDefault="00F81155"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 xml:space="preserve">Η μετατόπιση της έμφασης στη ψυχαναλυτική σκέψη από τη θεωρία των ενορμήσεων στη θεωρία των αντικειμενότροπων σχέσεων εμφανίστηκε στην εργασία των </w:t>
      </w:r>
      <w:r w:rsidR="00503017" w:rsidRPr="00A9471E">
        <w:rPr>
          <w:rFonts w:eastAsia="Times New Roman" w:cstheme="minorHAnsi"/>
          <w:sz w:val="24"/>
          <w:szCs w:val="24"/>
          <w:lang w:val="en-US" w:eastAsia="el-GR"/>
        </w:rPr>
        <w:t>Fairbairn</w:t>
      </w:r>
      <w:r w:rsidR="00503017" w:rsidRPr="00A9471E">
        <w:rPr>
          <w:rFonts w:eastAsia="Times New Roman" w:cstheme="minorHAnsi"/>
          <w:sz w:val="24"/>
          <w:szCs w:val="24"/>
          <w:lang w:eastAsia="el-GR"/>
        </w:rPr>
        <w:t xml:space="preserve">, </w:t>
      </w:r>
      <w:r w:rsidR="00503017" w:rsidRPr="00A9471E">
        <w:rPr>
          <w:rFonts w:eastAsia="Times New Roman" w:cstheme="minorHAnsi"/>
          <w:sz w:val="24"/>
          <w:szCs w:val="24"/>
          <w:lang w:val="en-US" w:eastAsia="el-GR"/>
        </w:rPr>
        <w:t>Winnicott</w:t>
      </w:r>
      <w:r w:rsidR="00503017" w:rsidRPr="00A9471E">
        <w:rPr>
          <w:rFonts w:eastAsia="Times New Roman" w:cstheme="minorHAnsi"/>
          <w:sz w:val="24"/>
          <w:szCs w:val="24"/>
          <w:lang w:eastAsia="el-GR"/>
        </w:rPr>
        <w:t xml:space="preserve">, </w:t>
      </w:r>
      <w:r w:rsidR="00503017" w:rsidRPr="00A9471E">
        <w:rPr>
          <w:rFonts w:eastAsia="Times New Roman" w:cstheme="minorHAnsi"/>
          <w:sz w:val="24"/>
          <w:szCs w:val="24"/>
          <w:lang w:val="en-US" w:eastAsia="el-GR"/>
        </w:rPr>
        <w:t>Balint</w:t>
      </w:r>
      <w:r w:rsidR="00503017" w:rsidRPr="00A9471E">
        <w:rPr>
          <w:rFonts w:eastAsia="Times New Roman" w:cstheme="minorHAnsi"/>
          <w:sz w:val="24"/>
          <w:szCs w:val="24"/>
          <w:lang w:eastAsia="el-GR"/>
        </w:rPr>
        <w:t xml:space="preserve"> και </w:t>
      </w:r>
      <w:r w:rsidR="00503017" w:rsidRPr="00A9471E">
        <w:rPr>
          <w:rFonts w:eastAsia="Times New Roman" w:cstheme="minorHAnsi"/>
          <w:sz w:val="24"/>
          <w:szCs w:val="24"/>
          <w:lang w:val="en-US" w:eastAsia="el-GR"/>
        </w:rPr>
        <w:t>Klein</w:t>
      </w:r>
      <w:r w:rsidR="00503017" w:rsidRPr="00A9471E">
        <w:rPr>
          <w:rFonts w:eastAsia="Times New Roman" w:cstheme="minorHAnsi"/>
          <w:sz w:val="24"/>
          <w:szCs w:val="24"/>
          <w:lang w:eastAsia="el-GR"/>
        </w:rPr>
        <w:t>.</w:t>
      </w:r>
    </w:p>
    <w:p w14:paraId="477C8C75" w14:textId="77777777" w:rsidR="00F81155" w:rsidRDefault="00F81155"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p>
    <w:p w14:paraId="5A5B6831" w14:textId="021C3E52" w:rsidR="00503017" w:rsidRPr="00A9471E" w:rsidRDefault="00F81155"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Για τον</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val="en-US" w:eastAsia="el-GR"/>
        </w:rPr>
        <w:t>Winnicott</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το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περιβάλλον</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είναι πρωταρχικής σημασίας. Σύμφωνα με τη θεωρία του εκτός από τη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μητέρα αντικείμενο</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και τη σχέση που θα αναπτύξει το παιδί με αυτήν, υπάρχει και 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μητέρα περιβάλλον</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w:t>
      </w:r>
      <w:r w:rsidR="00503017" w:rsidRPr="00A9471E">
        <w:rPr>
          <w:rFonts w:eastAsia="Times New Roman" w:cstheme="minorHAnsi"/>
          <w:b/>
          <w:bCs/>
          <w:sz w:val="24"/>
          <w:szCs w:val="24"/>
          <w:lang w:eastAsia="el-GR"/>
        </w:rPr>
        <w:t>το πλαίσιο στην ανάλυση</w:t>
      </w:r>
      <w:r w:rsidR="00503017" w:rsidRPr="00A9471E">
        <w:rPr>
          <w:rFonts w:eastAsia="Times New Roman" w:cstheme="minorHAnsi"/>
          <w:sz w:val="24"/>
          <w:szCs w:val="24"/>
          <w:lang w:eastAsia="el-GR"/>
        </w:rPr>
        <w:t>), με την οποία το παιδί μπορεί να αναπτύξει την</w:t>
      </w:r>
      <w:r w:rsidR="00503017" w:rsidRPr="00A9471E">
        <w:rPr>
          <w:rFonts w:eastAsia="Times New Roman" w:cstheme="minorHAnsi"/>
          <w:sz w:val="24"/>
          <w:szCs w:val="24"/>
          <w:lang w:val="en-US" w:eastAsia="el-GR"/>
        </w:rPr>
        <w:t> </w:t>
      </w:r>
      <w:r w:rsidR="00503017" w:rsidRPr="00F81155">
        <w:rPr>
          <w:rFonts w:eastAsia="Times New Roman" w:cstheme="minorHAnsi"/>
          <w:b/>
          <w:bCs/>
          <w:sz w:val="24"/>
          <w:szCs w:val="24"/>
          <w:highlight w:val="yellow"/>
          <w:lang w:eastAsia="el-GR"/>
        </w:rPr>
        <w:t>ικανότητά του να είναι μόνο του ενώ εκείνη είναι παρούσα</w:t>
      </w:r>
      <w:r w:rsidR="00503017" w:rsidRPr="00F81155">
        <w:rPr>
          <w:rFonts w:eastAsia="Times New Roman" w:cstheme="minorHAnsi"/>
          <w:sz w:val="24"/>
          <w:szCs w:val="24"/>
          <w:highlight w:val="yellow"/>
          <w:lang w:eastAsia="el-GR"/>
        </w:rPr>
        <w:t>.</w:t>
      </w:r>
      <w:r w:rsidR="00503017" w:rsidRPr="00A9471E">
        <w:rPr>
          <w:rFonts w:eastAsia="Times New Roman" w:cstheme="minorHAnsi"/>
          <w:sz w:val="24"/>
          <w:szCs w:val="24"/>
          <w:lang w:eastAsia="el-GR"/>
        </w:rPr>
        <w:t xml:space="preserve"> Αυτήν την ικανότητα ο </w:t>
      </w:r>
      <w:r w:rsidR="00503017" w:rsidRPr="00A9471E">
        <w:rPr>
          <w:rFonts w:eastAsia="Times New Roman" w:cstheme="minorHAnsi"/>
          <w:sz w:val="24"/>
          <w:szCs w:val="24"/>
          <w:lang w:val="en-US" w:eastAsia="el-GR"/>
        </w:rPr>
        <w:t>Winnicott</w:t>
      </w:r>
      <w:r w:rsidR="00503017" w:rsidRPr="00A9471E">
        <w:rPr>
          <w:rFonts w:eastAsia="Times New Roman" w:cstheme="minorHAnsi"/>
          <w:sz w:val="24"/>
          <w:szCs w:val="24"/>
          <w:lang w:eastAsia="el-GR"/>
        </w:rPr>
        <w:t xml:space="preserve"> την ονόμασε </w:t>
      </w:r>
      <w:r w:rsidR="00503017" w:rsidRPr="00F961F0">
        <w:rPr>
          <w:rFonts w:eastAsia="Times New Roman" w:cstheme="minorHAnsi"/>
          <w:i/>
          <w:iCs/>
          <w:sz w:val="24"/>
          <w:szCs w:val="24"/>
          <w:lang w:eastAsia="el-GR"/>
        </w:rPr>
        <w:t>«</w:t>
      </w:r>
      <w:r w:rsidR="00503017" w:rsidRPr="00F961F0">
        <w:rPr>
          <w:rFonts w:eastAsia="Times New Roman" w:cstheme="minorHAnsi"/>
          <w:b/>
          <w:bCs/>
          <w:i/>
          <w:iCs/>
          <w:sz w:val="24"/>
          <w:szCs w:val="24"/>
          <w:lang w:eastAsia="el-GR"/>
        </w:rPr>
        <w:t>βασικό σχετίζεσθαι του Εγώ» (</w:t>
      </w:r>
      <w:r w:rsidR="00503017" w:rsidRPr="00F961F0">
        <w:rPr>
          <w:rFonts w:eastAsia="Times New Roman" w:cstheme="minorHAnsi"/>
          <w:b/>
          <w:bCs/>
          <w:i/>
          <w:iCs/>
          <w:sz w:val="24"/>
          <w:szCs w:val="24"/>
          <w:lang w:val="en-US" w:eastAsia="el-GR"/>
        </w:rPr>
        <w:t>basic ego relatedness</w:t>
      </w:r>
      <w:r w:rsidR="00503017" w:rsidRPr="00F961F0">
        <w:rPr>
          <w:rFonts w:eastAsia="Times New Roman" w:cstheme="minorHAnsi"/>
          <w:b/>
          <w:bCs/>
          <w:i/>
          <w:iCs/>
          <w:sz w:val="24"/>
          <w:szCs w:val="24"/>
          <w:lang w:eastAsia="el-GR"/>
        </w:rPr>
        <w:t>).</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 xml:space="preserve">Στην ανάλυση αντιστοιχεί στη δυνατότητα του αναλυόμενου να μπορεί να μένει σιωπηλός παρουσία του αναλυτή του ενώ ταυτόχρονα σκέφτεται ή/και δεν σκέφτεται. Ο </w:t>
      </w:r>
      <w:r w:rsidR="00503017" w:rsidRPr="00A9471E">
        <w:rPr>
          <w:rFonts w:eastAsia="Times New Roman" w:cstheme="minorHAnsi"/>
          <w:sz w:val="24"/>
          <w:szCs w:val="24"/>
          <w:lang w:val="en-US" w:eastAsia="el-GR"/>
        </w:rPr>
        <w:t>Winnicott</w:t>
      </w:r>
      <w:r w:rsidR="00503017" w:rsidRPr="00A9471E">
        <w:rPr>
          <w:rFonts w:eastAsia="Times New Roman" w:cstheme="minorHAnsi"/>
          <w:sz w:val="24"/>
          <w:szCs w:val="24"/>
          <w:lang w:eastAsia="el-GR"/>
        </w:rPr>
        <w:t xml:space="preserve"> μας έδειξε τη</w:t>
      </w:r>
      <w:r w:rsidR="00543686">
        <w:rPr>
          <w:rFonts w:eastAsia="Times New Roman" w:cstheme="minorHAnsi"/>
          <w:sz w:val="24"/>
          <w:szCs w:val="24"/>
          <w:lang w:eastAsia="el-GR"/>
        </w:rPr>
        <w:t xml:space="preserve"> </w:t>
      </w:r>
      <w:r w:rsidR="00503017" w:rsidRPr="00A9471E">
        <w:rPr>
          <w:rFonts w:eastAsia="Times New Roman" w:cstheme="minorHAnsi"/>
          <w:b/>
          <w:bCs/>
          <w:sz w:val="24"/>
          <w:szCs w:val="24"/>
          <w:lang w:eastAsia="el-GR"/>
        </w:rPr>
        <w:t>σημασία της λειτουργίας του παιχνιδιού και της δημιουργικότητας</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ως ενός χώρου,</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 xml:space="preserve">ο </w:t>
      </w:r>
      <w:r w:rsidR="00503017" w:rsidRPr="00A9471E">
        <w:rPr>
          <w:rFonts w:eastAsia="Times New Roman" w:cstheme="minorHAnsi"/>
          <w:b/>
          <w:bCs/>
          <w:sz w:val="24"/>
          <w:szCs w:val="24"/>
          <w:lang w:eastAsia="el-GR"/>
        </w:rPr>
        <w:lastRenderedPageBreak/>
        <w:t>μεταβατικός χώρος</w:t>
      </w:r>
      <w:r w:rsidR="00503017" w:rsidRPr="00A9471E">
        <w:rPr>
          <w:rFonts w:eastAsia="Times New Roman" w:cstheme="minorHAnsi"/>
          <w:sz w:val="24"/>
          <w:szCs w:val="24"/>
          <w:lang w:eastAsia="el-GR"/>
        </w:rPr>
        <w:t>, ο οποίος καθιστά το παιδί ικανό</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να μεταβεί από τη συμβίωση στην εξάρτηση και στη συνέχεια στον κόσμο των άλλων ανθρώπινων σχέσεων.</w:t>
      </w:r>
    </w:p>
    <w:p w14:paraId="6A21F69A" w14:textId="77777777" w:rsidR="00543686" w:rsidRDefault="00543686" w:rsidP="00A9471E">
      <w:pPr>
        <w:shd w:val="clear" w:color="auto" w:fill="FFFFFF"/>
        <w:spacing w:after="0" w:line="240" w:lineRule="auto"/>
        <w:jc w:val="both"/>
        <w:rPr>
          <w:rFonts w:eastAsia="Times New Roman" w:cstheme="minorHAnsi"/>
          <w:sz w:val="24"/>
          <w:szCs w:val="24"/>
          <w:lang w:eastAsia="el-GR"/>
        </w:rPr>
      </w:pPr>
    </w:p>
    <w:p w14:paraId="7FB91090" w14:textId="42A79666" w:rsidR="00503017" w:rsidRPr="00A9471E" w:rsidRDefault="00543686"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 xml:space="preserve">Η έννοια του περιβάλλοντος του </w:t>
      </w:r>
      <w:r w:rsidR="00503017" w:rsidRPr="00A9471E">
        <w:rPr>
          <w:rFonts w:eastAsia="Times New Roman" w:cstheme="minorHAnsi"/>
          <w:sz w:val="24"/>
          <w:szCs w:val="24"/>
          <w:lang w:val="en-US" w:eastAsia="el-GR"/>
        </w:rPr>
        <w:t>Winnicott</w:t>
      </w:r>
      <w:r w:rsidR="00503017" w:rsidRPr="00A9471E">
        <w:rPr>
          <w:rFonts w:eastAsia="Times New Roman" w:cstheme="minorHAnsi"/>
          <w:sz w:val="24"/>
          <w:szCs w:val="24"/>
          <w:lang w:eastAsia="el-GR"/>
        </w:rPr>
        <w:t xml:space="preserve"> έριξε επιπλέον φως στη σημασία του ψυχαναλυτικού πλαισίου κι ακόμα περισσότερο στο τι σημαίνει ομαδική κατάσταση. Όσον αφορά την</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ομαδική κατάσταση</w:t>
      </w:r>
      <w:r w:rsidR="00503017" w:rsidRPr="00A9471E">
        <w:rPr>
          <w:rFonts w:eastAsia="Times New Roman" w:cstheme="minorHAnsi"/>
          <w:sz w:val="24"/>
          <w:szCs w:val="24"/>
          <w:lang w:eastAsia="el-GR"/>
        </w:rPr>
        <w:t>, πρόκειται για</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ένα χώρο που δημιουργείται αρχικά από το θεραπευτή</w:t>
      </w:r>
      <w:r w:rsidR="00503017" w:rsidRPr="00A9471E">
        <w:rPr>
          <w:rFonts w:eastAsia="Times New Roman" w:cstheme="minorHAnsi"/>
          <w:sz w:val="24"/>
          <w:szCs w:val="24"/>
          <w:lang w:eastAsia="el-GR"/>
        </w:rPr>
        <w:t>, ο οποίος τον διαχειρίζεται ως ένα ιδιαίτερο τόπο όπου</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συναντιόνται άτομα διαθέσιμα το ένα για το άλλο</w:t>
      </w:r>
      <w:r w:rsidR="00503017" w:rsidRPr="00A9471E">
        <w:rPr>
          <w:rFonts w:eastAsia="Times New Roman" w:cstheme="minorHAnsi"/>
          <w:sz w:val="24"/>
          <w:szCs w:val="24"/>
          <w:lang w:eastAsia="el-GR"/>
        </w:rPr>
        <w:t>. Αυτά τα άτομα</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συνδέονται μεταξύ τους και μαζί εξερευνούν τους εαυτούς τους</w:t>
      </w:r>
      <w:r w:rsidR="00503017" w:rsidRPr="00A9471E">
        <w:rPr>
          <w:rFonts w:eastAsia="Times New Roman" w:cstheme="minorHAnsi"/>
          <w:sz w:val="24"/>
          <w:szCs w:val="24"/>
          <w:lang w:eastAsia="el-GR"/>
        </w:rPr>
        <w:t>. Αυτή η κατάσταση,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η ομαδική κατάσταση</w:t>
      </w:r>
      <w:r w:rsidR="00503017" w:rsidRPr="00A9471E">
        <w:rPr>
          <w:rFonts w:eastAsia="Times New Roman" w:cstheme="minorHAnsi"/>
          <w:sz w:val="24"/>
          <w:szCs w:val="24"/>
          <w:lang w:eastAsia="el-GR"/>
        </w:rPr>
        <w:t>, μπορεί να λειτουργήσει</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ως μεταβατικός χώρος</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και</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η ομάδα ως μεταβατικό αντικείμενο</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 xml:space="preserve">(μεταβατικό αντικείμενο: υλικό αντικείμενο ιδιαίτερης αξίας για το βρέφος ή το μικρό παιδί που χρησιμοποιείται κυρίως για τον ύπνο. Επιτρέπει στο παιδί να πραγματοποιήσει τη μετάβαση από την πρώτη στοματική σχέση με τη μητέρα στην πραγματική αντικειμενότροπη αγάπη). </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Πώς γίνεται αυτό;</w:t>
      </w:r>
    </w:p>
    <w:p w14:paraId="79BD72AC" w14:textId="77777777" w:rsidR="00503017" w:rsidRPr="00A9471E" w:rsidRDefault="00503017" w:rsidP="00A9471E">
      <w:p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eastAsia="el-GR"/>
        </w:rPr>
        <w:t>Καθώς σε μια θεραπευτική ομάδα οι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αλληλεπιδράσεις</w:t>
      </w:r>
      <w:r w:rsidRPr="00A9471E">
        <w:rPr>
          <w:rFonts w:eastAsia="Times New Roman" w:cstheme="minorHAnsi"/>
          <w:sz w:val="24"/>
          <w:szCs w:val="24"/>
          <w:lang w:val="en-US" w:eastAsia="el-GR"/>
        </w:rPr>
        <w:t> </w:t>
      </w:r>
      <w:r w:rsidRPr="00A9471E">
        <w:rPr>
          <w:rFonts w:eastAsia="Times New Roman" w:cstheme="minorHAnsi"/>
          <w:sz w:val="24"/>
          <w:szCs w:val="24"/>
          <w:lang w:eastAsia="el-GR"/>
        </w:rPr>
        <w:t>αναπτύσσονται και χτίζονται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σχέσεις</w:t>
      </w:r>
      <w:r w:rsidRPr="00A9471E">
        <w:rPr>
          <w:rFonts w:eastAsia="Times New Roman" w:cstheme="minorHAnsi"/>
          <w:sz w:val="24"/>
          <w:szCs w:val="24"/>
          <w:lang w:eastAsia="el-GR"/>
        </w:rPr>
        <w:t>, αρχίζει να εγκαθίσταται αυτό που ο</w:t>
      </w:r>
      <w:r w:rsidRPr="00A9471E">
        <w:rPr>
          <w:rFonts w:eastAsia="Times New Roman" w:cstheme="minorHAnsi"/>
          <w:b/>
          <w:bCs/>
          <w:sz w:val="24"/>
          <w:szCs w:val="24"/>
          <w:lang w:val="en-US" w:eastAsia="el-GR"/>
        </w:rPr>
        <w:t>Erikson</w:t>
      </w:r>
      <w:r w:rsidRPr="00A9471E">
        <w:rPr>
          <w:rFonts w:eastAsia="Times New Roman" w:cstheme="minorHAnsi"/>
          <w:sz w:val="24"/>
          <w:szCs w:val="24"/>
          <w:lang w:val="en-US" w:eastAsia="el-GR"/>
        </w:rPr>
        <w:t> </w:t>
      </w:r>
      <w:r w:rsidRPr="00A9471E">
        <w:rPr>
          <w:rFonts w:eastAsia="Times New Roman" w:cstheme="minorHAnsi"/>
          <w:sz w:val="24"/>
          <w:szCs w:val="24"/>
          <w:lang w:eastAsia="el-GR"/>
        </w:rPr>
        <w:t>ονομάζει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βασική εμπιστοσύνη</w:t>
      </w:r>
      <w:r w:rsidRPr="00A9471E">
        <w:rPr>
          <w:rFonts w:eastAsia="Times New Roman" w:cstheme="minorHAnsi"/>
          <w:sz w:val="24"/>
          <w:szCs w:val="24"/>
          <w:lang w:eastAsia="el-GR"/>
        </w:rPr>
        <w:t xml:space="preserve">. Σύμφωνα με τη θεωρία του </w:t>
      </w:r>
      <w:r w:rsidRPr="00A9471E">
        <w:rPr>
          <w:rFonts w:eastAsia="Times New Roman" w:cstheme="minorHAnsi"/>
          <w:sz w:val="24"/>
          <w:szCs w:val="24"/>
          <w:lang w:val="en-US" w:eastAsia="el-GR"/>
        </w:rPr>
        <w:t>Erikson</w:t>
      </w:r>
      <w:r w:rsidRPr="00A9471E">
        <w:rPr>
          <w:rFonts w:eastAsia="Times New Roman" w:cstheme="minorHAnsi"/>
          <w:sz w:val="24"/>
          <w:szCs w:val="24"/>
          <w:lang w:eastAsia="el-GR"/>
        </w:rPr>
        <w:t>, το στάδιο της βασικής εμπιστοσύνης είναι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η πιο πρώιμη κοινωνική σχέση</w:t>
      </w:r>
      <w:r w:rsidRPr="00A9471E">
        <w:rPr>
          <w:rFonts w:eastAsia="Times New Roman" w:cstheme="minorHAnsi"/>
          <w:sz w:val="24"/>
          <w:szCs w:val="24"/>
          <w:lang w:eastAsia="el-GR"/>
        </w:rPr>
        <w:t>, η οποία επιτυγχάνεται κατά τη</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στοματική φάση</w:t>
      </w:r>
      <w:r w:rsidRPr="00A9471E">
        <w:rPr>
          <w:rFonts w:eastAsia="Times New Roman" w:cstheme="minorHAnsi"/>
          <w:sz w:val="24"/>
          <w:szCs w:val="24"/>
          <w:lang w:eastAsia="el-GR"/>
        </w:rPr>
        <w:t>.</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Στην ομάδα, προηγείται αυτής, μία περίοδος κατά την οποία τα μέλη φοβούνται την οικειότητα</w:t>
      </w:r>
      <w:r w:rsidRPr="00A9471E">
        <w:rPr>
          <w:rFonts w:eastAsia="Times New Roman" w:cstheme="minorHAnsi"/>
          <w:sz w:val="24"/>
          <w:szCs w:val="24"/>
          <w:lang w:eastAsia="el-GR"/>
        </w:rPr>
        <w:t>, την αποκάλυψη και την εξερεύνηση του εαυτού τους. Για να ξεπεραστούν αυτοί οι φόβοι και να εγκατασταθεί η βασική εμπιστοσύνη χρειάζεται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χρόνος</w:t>
      </w:r>
      <w:r w:rsidRPr="00A9471E">
        <w:rPr>
          <w:rFonts w:eastAsia="Times New Roman" w:cstheme="minorHAnsi"/>
          <w:sz w:val="24"/>
          <w:szCs w:val="24"/>
          <w:lang w:eastAsia="el-GR"/>
        </w:rPr>
        <w:t>. Σε αυτή τη διαδικασία συμβάλλει ο</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θεραπευτής</w:t>
      </w:r>
      <w:r w:rsidRPr="00A9471E">
        <w:rPr>
          <w:rFonts w:eastAsia="Times New Roman" w:cstheme="minorHAnsi"/>
          <w:sz w:val="24"/>
          <w:szCs w:val="24"/>
          <w:lang w:val="en-US" w:eastAsia="el-GR"/>
        </w:rPr>
        <w:t> </w:t>
      </w:r>
      <w:r w:rsidRPr="00A9471E">
        <w:rPr>
          <w:rFonts w:eastAsia="Times New Roman" w:cstheme="minorHAnsi"/>
          <w:sz w:val="24"/>
          <w:szCs w:val="24"/>
          <w:lang w:eastAsia="el-GR"/>
        </w:rPr>
        <w:t>με τη στάση και την τεχνική του, ο οποίος</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σταδιακά ενθαρρύνει την επικοινωνία μεταξύ των μελών της ομάδας</w:t>
      </w:r>
      <w:r w:rsidRPr="00A9471E">
        <w:rPr>
          <w:rFonts w:eastAsia="Times New Roman" w:cstheme="minorHAnsi"/>
          <w:sz w:val="24"/>
          <w:szCs w:val="24"/>
          <w:lang w:eastAsia="el-GR"/>
        </w:rPr>
        <w:t>, ούτως ώστε να αναπτυχθεί μία</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συζήτηση</w:t>
      </w:r>
      <w:r w:rsidRPr="00A9471E">
        <w:rPr>
          <w:rFonts w:eastAsia="Times New Roman" w:cstheme="minorHAnsi"/>
          <w:sz w:val="24"/>
          <w:szCs w:val="24"/>
          <w:lang w:val="en-US" w:eastAsia="el-GR"/>
        </w:rPr>
        <w:t> </w:t>
      </w:r>
      <w:r w:rsidRPr="00A9471E">
        <w:rPr>
          <w:rFonts w:eastAsia="Times New Roman" w:cstheme="minorHAnsi"/>
          <w:sz w:val="24"/>
          <w:szCs w:val="24"/>
          <w:lang w:eastAsia="el-GR"/>
        </w:rPr>
        <w:t>που ο</w:t>
      </w:r>
      <w:r w:rsidRPr="00A9471E">
        <w:rPr>
          <w:rFonts w:eastAsia="Times New Roman" w:cstheme="minorHAnsi"/>
          <w:sz w:val="24"/>
          <w:szCs w:val="24"/>
          <w:lang w:val="en-US" w:eastAsia="el-GR"/>
        </w:rPr>
        <w:t> </w:t>
      </w:r>
      <w:r w:rsidRPr="00A9471E">
        <w:rPr>
          <w:rFonts w:eastAsia="Times New Roman" w:cstheme="minorHAnsi"/>
          <w:b/>
          <w:bCs/>
          <w:sz w:val="24"/>
          <w:szCs w:val="24"/>
          <w:lang w:val="en-US" w:eastAsia="el-GR"/>
        </w:rPr>
        <w:t>Foulkes</w:t>
      </w:r>
      <w:r w:rsidRPr="00A9471E">
        <w:rPr>
          <w:rFonts w:eastAsia="Times New Roman" w:cstheme="minorHAnsi"/>
          <w:sz w:val="24"/>
          <w:szCs w:val="24"/>
          <w:lang w:val="en-US" w:eastAsia="el-GR"/>
        </w:rPr>
        <w:t> </w:t>
      </w:r>
      <w:r w:rsidRPr="00A9471E">
        <w:rPr>
          <w:rFonts w:eastAsia="Times New Roman" w:cstheme="minorHAnsi"/>
          <w:sz w:val="24"/>
          <w:szCs w:val="24"/>
          <w:lang w:eastAsia="el-GR"/>
        </w:rPr>
        <w:t>χαρακτηρίζει ως</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«ελευθέρως ρέουσα»,</w:t>
      </w:r>
      <w:r w:rsidRPr="00A9471E">
        <w:rPr>
          <w:rFonts w:eastAsia="Times New Roman" w:cstheme="minorHAnsi"/>
          <w:sz w:val="24"/>
          <w:szCs w:val="24"/>
          <w:lang w:val="en-US" w:eastAsia="el-GR"/>
        </w:rPr>
        <w:t> </w:t>
      </w:r>
      <w:r w:rsidRPr="00A9471E">
        <w:rPr>
          <w:rFonts w:eastAsia="Times New Roman" w:cstheme="minorHAnsi"/>
          <w:sz w:val="24"/>
          <w:szCs w:val="24"/>
          <w:lang w:eastAsia="el-GR"/>
        </w:rPr>
        <w:t>με απώτερο στόχο</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την κατανόηση της σε ένα βαθύτερο-ασυνείδητο επίπεδο</w:t>
      </w:r>
      <w:r w:rsidRPr="00A9471E">
        <w:rPr>
          <w:rFonts w:eastAsia="Times New Roman" w:cstheme="minorHAnsi"/>
          <w:sz w:val="24"/>
          <w:szCs w:val="24"/>
          <w:lang w:val="en-US" w:eastAsia="el-GR"/>
        </w:rPr>
        <w:t> </w:t>
      </w:r>
      <w:r w:rsidRPr="00A9471E">
        <w:rPr>
          <w:rFonts w:eastAsia="Times New Roman" w:cstheme="minorHAnsi"/>
          <w:sz w:val="24"/>
          <w:szCs w:val="24"/>
          <w:lang w:eastAsia="el-GR"/>
        </w:rPr>
        <w:t>και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την απόδοση ενός νοήματος σε αυτήν</w:t>
      </w:r>
      <w:r w:rsidRPr="00A9471E">
        <w:rPr>
          <w:rFonts w:eastAsia="Times New Roman" w:cstheme="minorHAnsi"/>
          <w:sz w:val="24"/>
          <w:szCs w:val="24"/>
          <w:lang w:val="en-US" w:eastAsia="el-GR"/>
        </w:rPr>
        <w:t> </w:t>
      </w:r>
      <w:r w:rsidRPr="00A9471E">
        <w:rPr>
          <w:rFonts w:eastAsia="Times New Roman" w:cstheme="minorHAnsi"/>
          <w:sz w:val="24"/>
          <w:szCs w:val="24"/>
          <w:lang w:eastAsia="el-GR"/>
        </w:rPr>
        <w:t>(</w:t>
      </w:r>
      <w:r w:rsidRPr="00A9471E">
        <w:rPr>
          <w:rFonts w:eastAsia="Times New Roman" w:cstheme="minorHAnsi"/>
          <w:sz w:val="24"/>
          <w:szCs w:val="24"/>
          <w:lang w:val="en-US" w:eastAsia="el-GR"/>
        </w:rPr>
        <w:t>Pines</w:t>
      </w:r>
      <w:r w:rsidRPr="00A9471E">
        <w:rPr>
          <w:rFonts w:eastAsia="Times New Roman" w:cstheme="minorHAnsi"/>
          <w:sz w:val="24"/>
          <w:szCs w:val="24"/>
          <w:lang w:eastAsia="el-GR"/>
        </w:rPr>
        <w:t>, 2015). (Ελεύθερος συνειρμός: μέθοδος η οποία συνίσταται στην έκφραση όλων, χωρίς καμία διάκριση, των σκέψεων που περνούν από το νου είτε με αφορμή ένα συγκεκριμένο στοιχείο (λέξη, αριθμό, εικόνα) είτε αυθόρμητα. Ελευθέρως ρέουσα συζήτηση: «ένα είδος ομαδικών συνειρμών», το ισοδύναμο του ελεύθερου συνειρμού στην ομάδα, στην πράξη είναι μία ελεύθερη, από τη συνήθη κοινωνική λογοκρισία, συζήτηση σχετικά με τις σκέψεις και τα συναισθήματα των μελών μιας ομάδας.)</w:t>
      </w:r>
    </w:p>
    <w:p w14:paraId="1D13885B" w14:textId="77777777" w:rsidR="00543686" w:rsidRDefault="00543686" w:rsidP="00A9471E">
      <w:pPr>
        <w:shd w:val="clear" w:color="auto" w:fill="FFFFFF"/>
        <w:spacing w:after="0" w:line="240" w:lineRule="auto"/>
        <w:jc w:val="both"/>
        <w:rPr>
          <w:rFonts w:eastAsia="Times New Roman" w:cstheme="minorHAnsi"/>
          <w:sz w:val="24"/>
          <w:szCs w:val="24"/>
          <w:lang w:eastAsia="el-GR"/>
        </w:rPr>
      </w:pPr>
    </w:p>
    <w:p w14:paraId="73E5352E" w14:textId="140381A5" w:rsidR="00503017" w:rsidRPr="00A9471E" w:rsidRDefault="00543686"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Η απόδοση ενός νοήματος στις επικοινωνίες που παρατηρούνται σε μία ομάδα είναι το χαρακτηριστικό που</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διαφοροποιεί μία κοινωνική από μία θεραπευτική-αναλυτική ομάδα</w:t>
      </w:r>
      <w:r w:rsidR="00503017" w:rsidRPr="00A9471E">
        <w:rPr>
          <w:rFonts w:eastAsia="Times New Roman" w:cstheme="minorHAnsi"/>
          <w:sz w:val="24"/>
          <w:szCs w:val="24"/>
          <w:lang w:eastAsia="el-GR"/>
        </w:rPr>
        <w:t>. Για να επιτευχθεί αυτό, 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θεραπευτής</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υποβάλει όλες τις επικοινωνίες στη διαδικασία της</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ερμηνείας</w:t>
      </w:r>
      <w:r w:rsidR="00503017" w:rsidRPr="00A9471E">
        <w:rPr>
          <w:rFonts w:eastAsia="Times New Roman" w:cstheme="minorHAnsi"/>
          <w:sz w:val="24"/>
          <w:szCs w:val="24"/>
          <w:lang w:eastAsia="el-GR"/>
        </w:rPr>
        <w:t>.</w:t>
      </w:r>
    </w:p>
    <w:p w14:paraId="3B3619ED" w14:textId="098CAE47" w:rsidR="00503017" w:rsidRPr="00A9471E" w:rsidRDefault="00543686"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Στην ομαδικό-αναλυτική ομάδα ειδικότερα, ο αναλυτής ενθαρρύνει την αλληλεπίδραση των συμμετεχόντων οι οποίοι, συνδυάζοντας τόσο τη συναισθηματική τους ανταπόκριση όσο και τη γνωστική τους αντίληψη,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«αναλαμβάνουν» να αποδώσουν οι ίδιοι ένα νόημα</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σε αυτό που συμβαίνει μεταξύ τους στην ομάδα. Το επιτυγχάνουν</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βασιζόμενοι στην κοινή τους εμπειρία</w:t>
      </w:r>
      <w:r w:rsidR="00503017" w:rsidRPr="00A9471E">
        <w:rPr>
          <w:rFonts w:eastAsia="Times New Roman" w:cstheme="minorHAnsi"/>
          <w:sz w:val="24"/>
          <w:szCs w:val="24"/>
          <w:lang w:eastAsia="el-GR"/>
        </w:rPr>
        <w:t>, αυτού δηλ. που αισθάνονται ότι γίνεται μεταξύ τους, συμπεριλαμβανομένου και του αναλυτή. Σύμφωνα με τον</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val="en-US" w:eastAsia="el-GR"/>
        </w:rPr>
        <w:t>Foulkes</w:t>
      </w:r>
      <w:r w:rsidR="00503017" w:rsidRPr="00A9471E">
        <w:rPr>
          <w:rFonts w:eastAsia="Times New Roman" w:cstheme="minorHAnsi"/>
          <w:sz w:val="24"/>
          <w:szCs w:val="24"/>
          <w:lang w:eastAsia="el-GR"/>
        </w:rPr>
        <w:t xml:space="preserve">, οι «καλύτερες» ερμηνείες (αυτές δηλ. που είναι σε θέση να «ακούσουν» οι συμμετέχοντες στην </w:t>
      </w:r>
      <w:r w:rsidR="00503017" w:rsidRPr="00A9471E">
        <w:rPr>
          <w:rFonts w:eastAsia="Times New Roman" w:cstheme="minorHAnsi"/>
          <w:sz w:val="24"/>
          <w:szCs w:val="24"/>
          <w:lang w:eastAsia="el-GR"/>
        </w:rPr>
        <w:lastRenderedPageBreak/>
        <w:t>ομάδα) είναι εκείνες που προέρχονται από τα μέλη της και βασίζονται ακριβώς στην κοινή τους εμπειρία στην ομάδα.</w:t>
      </w:r>
    </w:p>
    <w:p w14:paraId="16133100" w14:textId="77777777" w:rsidR="00543686" w:rsidRDefault="00543686" w:rsidP="00A9471E">
      <w:pPr>
        <w:shd w:val="clear" w:color="auto" w:fill="FFFFFF"/>
        <w:spacing w:after="0" w:line="240" w:lineRule="auto"/>
        <w:jc w:val="both"/>
        <w:rPr>
          <w:rFonts w:eastAsia="Times New Roman" w:cstheme="minorHAnsi"/>
          <w:sz w:val="24"/>
          <w:szCs w:val="24"/>
          <w:lang w:eastAsia="el-GR"/>
        </w:rPr>
      </w:pPr>
    </w:p>
    <w:p w14:paraId="258D6873" w14:textId="645DEE05" w:rsidR="00503017" w:rsidRPr="00A9471E" w:rsidRDefault="00543686"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κοινή εμπειρία</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που αναδύεται σε μια ομαδικό-αναλυτική ομάδα αποτελεί τη βάση πάνω στην οποία συγκροτείται συλλογικά ένας «</w:t>
      </w:r>
      <w:r w:rsidR="00503017" w:rsidRPr="00A9471E">
        <w:rPr>
          <w:rFonts w:eastAsia="Times New Roman" w:cstheme="minorHAnsi"/>
          <w:b/>
          <w:bCs/>
          <w:sz w:val="24"/>
          <w:szCs w:val="24"/>
          <w:lang w:eastAsia="el-GR"/>
        </w:rPr>
        <w:t>κοινός νους</w:t>
      </w:r>
      <w:r w:rsidR="00503017" w:rsidRPr="00A9471E">
        <w:rPr>
          <w:rFonts w:eastAsia="Times New Roman" w:cstheme="minorHAnsi"/>
          <w:sz w:val="24"/>
          <w:szCs w:val="24"/>
          <w:lang w:eastAsia="el-GR"/>
        </w:rPr>
        <w:t>», μία «</w:t>
      </w:r>
      <w:r w:rsidR="00503017" w:rsidRPr="00A9471E">
        <w:rPr>
          <w:rFonts w:eastAsia="Times New Roman" w:cstheme="minorHAnsi"/>
          <w:b/>
          <w:bCs/>
          <w:sz w:val="24"/>
          <w:szCs w:val="24"/>
          <w:lang w:eastAsia="el-GR"/>
        </w:rPr>
        <w:t>κοινή λογική</w:t>
      </w:r>
      <w:r w:rsidR="00503017" w:rsidRPr="00A9471E">
        <w:rPr>
          <w:rFonts w:eastAsia="Times New Roman" w:cstheme="minorHAnsi"/>
          <w:sz w:val="24"/>
          <w:szCs w:val="24"/>
          <w:lang w:eastAsia="el-GR"/>
        </w:rPr>
        <w:t>» (</w:t>
      </w:r>
      <w:r w:rsidR="00503017" w:rsidRPr="00A9471E">
        <w:rPr>
          <w:rFonts w:eastAsia="Times New Roman" w:cstheme="minorHAnsi"/>
          <w:b/>
          <w:bCs/>
          <w:sz w:val="24"/>
          <w:szCs w:val="24"/>
          <w:lang w:val="en-US" w:eastAsia="el-GR"/>
        </w:rPr>
        <w:t>Foulkes</w:t>
      </w:r>
      <w:r w:rsidR="00503017" w:rsidRPr="00A9471E">
        <w:rPr>
          <w:rFonts w:eastAsia="Times New Roman" w:cstheme="minorHAnsi"/>
          <w:sz w:val="24"/>
          <w:szCs w:val="24"/>
          <w:lang w:eastAsia="el-GR"/>
        </w:rPr>
        <w:t>: «η δύναμη της κοινότητας»), η οποία έχει ως συνέπεια τα μέλη να προσπαθήσουν</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να μοιραστούν, να «βάλουν σε λόγια» και να κατανοήσουν</w:t>
      </w:r>
      <w:r w:rsidR="00503017" w:rsidRPr="00A9471E">
        <w:rPr>
          <w:rFonts w:eastAsia="Times New Roman" w:cstheme="minorHAnsi"/>
          <w:b/>
          <w:bCs/>
          <w:sz w:val="24"/>
          <w:szCs w:val="24"/>
          <w:lang w:val="en-US" w:eastAsia="el-GR"/>
        </w:rPr>
        <w:t> </w:t>
      </w:r>
      <w:r w:rsidR="00503017" w:rsidRPr="00A9471E">
        <w:rPr>
          <w:rFonts w:eastAsia="Times New Roman" w:cstheme="minorHAnsi"/>
          <w:sz w:val="24"/>
          <w:szCs w:val="24"/>
          <w:lang w:eastAsia="el-GR"/>
        </w:rPr>
        <w:t>αυτό που μέχρι εκείνη τη στιγμή ήταν «ακατανόητο», π.χ. συμπτώματα, νευρωτικές συμπεριφορές, «παράλογες» εμπειρίες. 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ενεργητική συνδιαλλαγή</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και 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συνεχής εργασία προσαρμογής</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στην ομάδα από την πλευρά κάθε μέλους προσωπικά, είναι η διαδικασία που 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val="en-US" w:eastAsia="el-GR"/>
        </w:rPr>
        <w:t>Foulkes</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ορίζει ως “</w:t>
      </w:r>
      <w:r w:rsidR="00503017" w:rsidRPr="00A9471E">
        <w:rPr>
          <w:rFonts w:eastAsia="Times New Roman" w:cstheme="minorHAnsi"/>
          <w:b/>
          <w:bCs/>
          <w:sz w:val="24"/>
          <w:szCs w:val="24"/>
          <w:lang w:val="en-US" w:eastAsia="el-GR"/>
        </w:rPr>
        <w:t>ego training inaction</w:t>
      </w:r>
      <w:r w:rsidR="00503017" w:rsidRPr="00A9471E">
        <w:rPr>
          <w:rFonts w:eastAsia="Times New Roman" w:cstheme="minorHAnsi"/>
          <w:b/>
          <w:bCs/>
          <w:sz w:val="24"/>
          <w:szCs w:val="24"/>
          <w:lang w:eastAsia="el-GR"/>
        </w:rPr>
        <w:t>”.</w:t>
      </w:r>
    </w:p>
    <w:p w14:paraId="2EF452AB" w14:textId="77777777" w:rsidR="00543686" w:rsidRDefault="00543686" w:rsidP="00A9471E">
      <w:pPr>
        <w:shd w:val="clear" w:color="auto" w:fill="FFFFFF"/>
        <w:spacing w:after="0" w:line="240" w:lineRule="auto"/>
        <w:jc w:val="both"/>
        <w:rPr>
          <w:rFonts w:eastAsia="Times New Roman" w:cstheme="minorHAnsi"/>
          <w:sz w:val="24"/>
          <w:szCs w:val="24"/>
          <w:lang w:eastAsia="el-GR"/>
        </w:rPr>
      </w:pPr>
    </w:p>
    <w:p w14:paraId="3CECC4F7" w14:textId="15F1118D" w:rsidR="00503017" w:rsidRPr="00A9471E" w:rsidRDefault="00543686"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Η προσαρμογή που 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val="en-US" w:eastAsia="el-GR"/>
        </w:rPr>
        <w:t>Foulkes</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έχει κατά νου, δεν αφορά την προσαρμογή στις επιφανειακές πλευρές της κοινής ζωής της ομάδας αλλά εκείνη την</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προσαρμογή που απελευθερώνει το δημιουργικό δυναμικό κάθε μέλους από τις νευρωτικές αναστολές</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και του επιτρέπει να επικοινωνεί ελεύθερα καθώς και να συμμετέχει με ολοκληρωμένο τρόπο στη ζωή της ομάδας.</w:t>
      </w:r>
    </w:p>
    <w:p w14:paraId="624D129E" w14:textId="77777777" w:rsidR="00503017" w:rsidRPr="00A9471E" w:rsidRDefault="00503017" w:rsidP="00A9471E">
      <w:p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eastAsia="el-GR"/>
        </w:rPr>
        <w:t>Αυτού του είδους η προσαρμογή προϋποθέτει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τη μετατροπή των καταστροφικών ώσεων</w:t>
      </w:r>
      <w:r w:rsidRPr="00A9471E">
        <w:rPr>
          <w:rFonts w:eastAsia="Times New Roman" w:cstheme="minorHAnsi"/>
          <w:sz w:val="24"/>
          <w:szCs w:val="24"/>
          <w:lang w:val="en-US" w:eastAsia="el-GR"/>
        </w:rPr>
        <w:t> </w:t>
      </w:r>
      <w:r w:rsidRPr="00A9471E">
        <w:rPr>
          <w:rFonts w:eastAsia="Times New Roman" w:cstheme="minorHAnsi"/>
          <w:sz w:val="24"/>
          <w:szCs w:val="24"/>
          <w:lang w:eastAsia="el-GR"/>
        </w:rPr>
        <w:t>κάθε ατόμου-μέλους</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σε πιο «υγιείς» μορφές επιθετικότητας</w:t>
      </w:r>
      <w:r w:rsidRPr="00A9471E">
        <w:rPr>
          <w:rFonts w:eastAsia="Times New Roman" w:cstheme="minorHAnsi"/>
          <w:sz w:val="24"/>
          <w:szCs w:val="24"/>
          <w:lang w:eastAsia="el-GR"/>
        </w:rPr>
        <w:t>. Συγκεκριμένα: «κάθε μέλος</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επιτίθεται στις νευρωτικές άμυνες ενός άλλου μέλους γιατί είναι καταστροφικές για την ομάδα</w:t>
      </w:r>
      <w:r w:rsidRPr="00A9471E">
        <w:rPr>
          <w:rFonts w:eastAsia="Times New Roman" w:cstheme="minorHAnsi"/>
          <w:sz w:val="24"/>
          <w:szCs w:val="24"/>
          <w:lang w:eastAsia="el-GR"/>
        </w:rPr>
        <w:t>. Με αυτόν τον τρόπο, η καταστροφική ενέργεια-επιθετικότητα χρησιμοποιείται για να υποσκάψει τη νευρωτική θέση του άλλου. Με άλλα λόγια, μετατρέπεται σε δημιουργική ενέργεια όσον αφορά την ομαδική διαδικασία…» (</w:t>
      </w:r>
      <w:r w:rsidRPr="00A9471E">
        <w:rPr>
          <w:rFonts w:eastAsia="Times New Roman" w:cstheme="minorHAnsi"/>
          <w:sz w:val="24"/>
          <w:szCs w:val="24"/>
          <w:lang w:val="en-US" w:eastAsia="el-GR"/>
        </w:rPr>
        <w:t>Pines</w:t>
      </w:r>
      <w:r w:rsidRPr="00A9471E">
        <w:rPr>
          <w:rFonts w:eastAsia="Times New Roman" w:cstheme="minorHAnsi"/>
          <w:sz w:val="24"/>
          <w:szCs w:val="24"/>
          <w:lang w:eastAsia="el-GR"/>
        </w:rPr>
        <w:t>, 1983).</w:t>
      </w:r>
    </w:p>
    <w:p w14:paraId="6ADB0E83" w14:textId="5C3B0FC9" w:rsidR="0046059E" w:rsidRPr="00A9471E" w:rsidRDefault="00503017" w:rsidP="00A9471E">
      <w:p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eastAsia="el-GR"/>
        </w:rPr>
        <w:t>«Οι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καταστροφικές</w:t>
      </w:r>
      <w:r w:rsidRPr="00A9471E">
        <w:rPr>
          <w:rFonts w:eastAsia="Times New Roman" w:cstheme="minorHAnsi"/>
          <w:sz w:val="24"/>
          <w:szCs w:val="24"/>
          <w:lang w:val="en-US" w:eastAsia="el-GR"/>
        </w:rPr>
        <w:t> </w:t>
      </w:r>
      <w:r w:rsidRPr="00A9471E">
        <w:rPr>
          <w:rFonts w:eastAsia="Times New Roman" w:cstheme="minorHAnsi"/>
          <w:sz w:val="24"/>
          <w:szCs w:val="24"/>
          <w:lang w:eastAsia="el-GR"/>
        </w:rPr>
        <w:t>δυνάμεις</w:t>
      </w:r>
      <w:r w:rsidR="0046059E" w:rsidRPr="00A9471E">
        <w:rPr>
          <w:rFonts w:eastAsia="Times New Roman" w:cstheme="minorHAnsi"/>
          <w:sz w:val="24"/>
          <w:szCs w:val="24"/>
          <w:lang w:eastAsia="el-GR"/>
        </w:rPr>
        <w:t xml:space="preserve"> </w:t>
      </w:r>
      <w:r w:rsidRPr="00A9471E">
        <w:rPr>
          <w:rFonts w:eastAsia="Times New Roman" w:cstheme="minorHAnsi"/>
          <w:sz w:val="24"/>
          <w:szCs w:val="24"/>
          <w:lang w:eastAsia="el-GR"/>
        </w:rPr>
        <w:t>υπόκεινται σε</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αμοιβαία ανάλυση</w:t>
      </w:r>
      <w:r w:rsidR="0046059E" w:rsidRPr="00A9471E">
        <w:rPr>
          <w:rFonts w:eastAsia="Times New Roman" w:cstheme="minorHAnsi"/>
          <w:sz w:val="24"/>
          <w:szCs w:val="24"/>
          <w:lang w:eastAsia="el-GR"/>
        </w:rPr>
        <w:t xml:space="preserve">, </w:t>
      </w:r>
      <w:r w:rsidRPr="00A9471E">
        <w:rPr>
          <w:rFonts w:eastAsia="Times New Roman" w:cstheme="minorHAnsi"/>
          <w:sz w:val="24"/>
          <w:szCs w:val="24"/>
          <w:lang w:eastAsia="el-GR"/>
        </w:rPr>
        <w:t>οι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δημιουργικές</w:t>
      </w:r>
      <w:r w:rsidRPr="00A9471E">
        <w:rPr>
          <w:rFonts w:eastAsia="Times New Roman" w:cstheme="minorHAnsi"/>
          <w:sz w:val="24"/>
          <w:szCs w:val="24"/>
          <w:lang w:val="en-US" w:eastAsia="el-GR"/>
        </w:rPr>
        <w:t> </w:t>
      </w:r>
      <w:r w:rsidRPr="00A9471E">
        <w:rPr>
          <w:rFonts w:eastAsia="Times New Roman" w:cstheme="minorHAnsi"/>
          <w:sz w:val="24"/>
          <w:szCs w:val="24"/>
          <w:lang w:eastAsia="el-GR"/>
        </w:rPr>
        <w:t>όμως χρησιμοποιούνται για την</w:t>
      </w:r>
      <w:r w:rsidR="0046059E"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 </w:t>
      </w:r>
      <w:r w:rsidR="0046059E" w:rsidRPr="00A9471E">
        <w:rPr>
          <w:rFonts w:eastAsia="Times New Roman" w:cstheme="minorHAnsi"/>
          <w:sz w:val="24"/>
          <w:szCs w:val="24"/>
          <w:lang w:eastAsia="el-GR"/>
        </w:rPr>
        <w:t>«</w:t>
      </w:r>
      <w:r w:rsidRPr="00A9471E">
        <w:rPr>
          <w:rFonts w:eastAsia="Times New Roman" w:cstheme="minorHAnsi"/>
          <w:b/>
          <w:bCs/>
          <w:sz w:val="24"/>
          <w:szCs w:val="24"/>
          <w:lang w:eastAsia="el-GR"/>
        </w:rPr>
        <w:t>απαρτίωση των ατόμων και της ομάδας ως συνόλου</w:t>
      </w:r>
      <w:r w:rsidRPr="00A9471E">
        <w:rPr>
          <w:rFonts w:eastAsia="Times New Roman" w:cstheme="minorHAnsi"/>
          <w:sz w:val="24"/>
          <w:szCs w:val="24"/>
          <w:lang w:eastAsia="el-GR"/>
        </w:rPr>
        <w:t>» λέει ο</w:t>
      </w:r>
      <w:r w:rsidRPr="00A9471E">
        <w:rPr>
          <w:rFonts w:eastAsia="Times New Roman" w:cstheme="minorHAnsi"/>
          <w:sz w:val="24"/>
          <w:szCs w:val="24"/>
          <w:lang w:val="en-US" w:eastAsia="el-GR"/>
        </w:rPr>
        <w:t> </w:t>
      </w:r>
      <w:r w:rsidRPr="00A9471E">
        <w:rPr>
          <w:rFonts w:eastAsia="Times New Roman" w:cstheme="minorHAnsi"/>
          <w:b/>
          <w:bCs/>
          <w:sz w:val="24"/>
          <w:szCs w:val="24"/>
          <w:lang w:val="en-US" w:eastAsia="el-GR"/>
        </w:rPr>
        <w:t>Foulkes</w:t>
      </w:r>
      <w:r w:rsidRPr="00A9471E">
        <w:rPr>
          <w:rFonts w:eastAsia="Times New Roman" w:cstheme="minorHAnsi"/>
          <w:sz w:val="24"/>
          <w:szCs w:val="24"/>
          <w:lang w:val="en-US" w:eastAsia="el-GR"/>
        </w:rPr>
        <w:t> </w:t>
      </w:r>
      <w:r w:rsidRPr="00A9471E">
        <w:rPr>
          <w:rFonts w:eastAsia="Times New Roman" w:cstheme="minorHAnsi"/>
          <w:sz w:val="24"/>
          <w:szCs w:val="24"/>
          <w:lang w:eastAsia="el-GR"/>
        </w:rPr>
        <w:t xml:space="preserve">στο </w:t>
      </w:r>
      <w:r w:rsidRPr="00A9471E">
        <w:rPr>
          <w:rFonts w:eastAsia="Times New Roman" w:cstheme="minorHAnsi"/>
          <w:sz w:val="24"/>
          <w:szCs w:val="24"/>
          <w:lang w:val="en-US" w:eastAsia="el-GR"/>
        </w:rPr>
        <w:t>Introduction</w:t>
      </w:r>
      <w:r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to</w:t>
      </w:r>
      <w:r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Group</w:t>
      </w:r>
      <w:r w:rsidRPr="00A9471E">
        <w:rPr>
          <w:rFonts w:eastAsia="Times New Roman" w:cstheme="minorHAnsi"/>
          <w:sz w:val="24"/>
          <w:szCs w:val="24"/>
          <w:lang w:eastAsia="el-GR"/>
        </w:rPr>
        <w:t>-</w:t>
      </w:r>
      <w:r w:rsidRPr="00A9471E">
        <w:rPr>
          <w:rFonts w:eastAsia="Times New Roman" w:cstheme="minorHAnsi"/>
          <w:sz w:val="24"/>
          <w:szCs w:val="24"/>
          <w:lang w:val="en-US" w:eastAsia="el-GR"/>
        </w:rPr>
        <w:t>Analytic</w:t>
      </w:r>
      <w:r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Psychotherapy</w:t>
      </w:r>
      <w:r w:rsidRPr="00A9471E">
        <w:rPr>
          <w:rFonts w:eastAsia="Times New Roman" w:cstheme="minorHAnsi"/>
          <w:sz w:val="24"/>
          <w:szCs w:val="24"/>
          <w:lang w:eastAsia="el-GR"/>
        </w:rPr>
        <w:t xml:space="preserve"> (σ. 31, 1948). Αποφασιστικής σημασίας σε αυτήν τη διαδικασία είναι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ο ρόλος του συντονιστή</w:t>
      </w:r>
      <w:r w:rsidRPr="00A9471E">
        <w:rPr>
          <w:rFonts w:eastAsia="Times New Roman" w:cstheme="minorHAnsi"/>
          <w:sz w:val="24"/>
          <w:szCs w:val="24"/>
          <w:lang w:val="en-US" w:eastAsia="el-GR"/>
        </w:rPr>
        <w:t> </w:t>
      </w:r>
      <w:r w:rsidRPr="00A9471E">
        <w:rPr>
          <w:rFonts w:eastAsia="Times New Roman" w:cstheme="minorHAnsi"/>
          <w:sz w:val="24"/>
          <w:szCs w:val="24"/>
          <w:lang w:eastAsia="el-GR"/>
        </w:rPr>
        <w:t>της ομάδας, ο οποίος χρησιμοποιεί την εξελικτική τάση της ομάδας και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επιτρέπει στην επιθετικότητα να απελευθερωθεί ώστε να χρησιμοποιηθεί δημιουργικά</w:t>
      </w:r>
      <w:r w:rsidRPr="00A9471E">
        <w:rPr>
          <w:rFonts w:eastAsia="Times New Roman" w:cstheme="minorHAnsi"/>
          <w:sz w:val="24"/>
          <w:szCs w:val="24"/>
          <w:lang w:eastAsia="el-GR"/>
        </w:rPr>
        <w:t xml:space="preserve">. </w:t>
      </w:r>
      <w:r w:rsidR="0046059E" w:rsidRPr="00A9471E">
        <w:rPr>
          <w:rFonts w:eastAsia="Times New Roman" w:cstheme="minorHAnsi"/>
          <w:sz w:val="24"/>
          <w:szCs w:val="24"/>
          <w:lang w:eastAsia="el-GR"/>
        </w:rPr>
        <w:t xml:space="preserve"> </w:t>
      </w:r>
    </w:p>
    <w:p w14:paraId="0FACCCDD" w14:textId="77777777" w:rsidR="00543686" w:rsidRDefault="00543686" w:rsidP="00A9471E">
      <w:pPr>
        <w:shd w:val="clear" w:color="auto" w:fill="FFFFFF"/>
        <w:spacing w:after="0" w:line="240" w:lineRule="auto"/>
        <w:jc w:val="both"/>
        <w:rPr>
          <w:rFonts w:eastAsia="Times New Roman" w:cstheme="minorHAnsi"/>
          <w:sz w:val="24"/>
          <w:szCs w:val="24"/>
          <w:lang w:eastAsia="el-GR"/>
        </w:rPr>
      </w:pPr>
    </w:p>
    <w:p w14:paraId="6817ECF9" w14:textId="602DE034" w:rsidR="00503017" w:rsidRPr="00A9471E" w:rsidRDefault="00543686"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Ειδικότερα 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val="en-US" w:eastAsia="el-GR"/>
        </w:rPr>
        <w:t>Foulkes</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ορίζει την ομαδικό-αναλυτική ομάδα ως «μία</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μορφή ψυχαναλυτικής θεραπείας</w:t>
      </w:r>
      <w:r w:rsidR="00503017" w:rsidRPr="00A9471E">
        <w:rPr>
          <w:rFonts w:eastAsia="Times New Roman" w:cstheme="minorHAnsi"/>
          <w:b/>
          <w:bCs/>
          <w:sz w:val="24"/>
          <w:szCs w:val="24"/>
          <w:lang w:val="en-US" w:eastAsia="el-GR"/>
        </w:rPr>
        <w:t> </w:t>
      </w:r>
      <w:r w:rsidR="00503017" w:rsidRPr="00A9471E">
        <w:rPr>
          <w:rFonts w:eastAsia="Times New Roman" w:cstheme="minorHAnsi"/>
          <w:sz w:val="24"/>
          <w:szCs w:val="24"/>
          <w:lang w:eastAsia="el-GR"/>
        </w:rPr>
        <w:t>που έχει ως</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πλαίσιο αναφοράς την ομάδα ως όλον</w:t>
      </w:r>
      <w:r w:rsidR="00503017" w:rsidRPr="00A9471E">
        <w:rPr>
          <w:rFonts w:eastAsia="Times New Roman" w:cstheme="minorHAnsi"/>
          <w:sz w:val="24"/>
          <w:szCs w:val="24"/>
          <w:lang w:eastAsia="el-GR"/>
        </w:rPr>
        <w:t>. Όπως όλες οι ψυχαναλυτικές θεραπείες βάζει</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στο κέντρο του ενδιαφέροντος της το άτομο</w:t>
      </w:r>
      <w:r w:rsidR="00503017" w:rsidRPr="00A9471E">
        <w:rPr>
          <w:rFonts w:eastAsia="Times New Roman" w:cstheme="minorHAnsi"/>
          <w:sz w:val="24"/>
          <w:szCs w:val="24"/>
          <w:lang w:eastAsia="el-GR"/>
        </w:rPr>
        <w:t>.» (</w:t>
      </w:r>
      <w:r w:rsidR="00503017" w:rsidRPr="00A9471E">
        <w:rPr>
          <w:rFonts w:eastAsia="Times New Roman" w:cstheme="minorHAnsi"/>
          <w:sz w:val="24"/>
          <w:szCs w:val="24"/>
          <w:lang w:val="en-US" w:eastAsia="el-GR"/>
        </w:rPr>
        <w:t>Foulkes</w:t>
      </w:r>
      <w:r w:rsidR="00503017" w:rsidRPr="00A9471E">
        <w:rPr>
          <w:rFonts w:eastAsia="Times New Roman" w:cstheme="minorHAnsi"/>
          <w:sz w:val="24"/>
          <w:szCs w:val="24"/>
          <w:lang w:eastAsia="el-GR"/>
        </w:rPr>
        <w:t xml:space="preserve">, 1964 </w:t>
      </w:r>
      <w:r w:rsidR="00503017" w:rsidRPr="00A9471E">
        <w:rPr>
          <w:rFonts w:eastAsia="Times New Roman" w:cstheme="minorHAnsi"/>
          <w:sz w:val="24"/>
          <w:szCs w:val="24"/>
          <w:lang w:val="en-US" w:eastAsia="el-GR"/>
        </w:rPr>
        <w:t>Therapeutic</w:t>
      </w:r>
      <w:r w:rsidR="00503017" w:rsidRPr="00A9471E">
        <w:rPr>
          <w:rFonts w:eastAsia="Times New Roman" w:cstheme="minorHAnsi"/>
          <w:sz w:val="24"/>
          <w:szCs w:val="24"/>
          <w:lang w:eastAsia="el-GR"/>
        </w:rPr>
        <w:t xml:space="preserve"> </w:t>
      </w:r>
      <w:r w:rsidR="00503017" w:rsidRPr="00A9471E">
        <w:rPr>
          <w:rFonts w:eastAsia="Times New Roman" w:cstheme="minorHAnsi"/>
          <w:sz w:val="24"/>
          <w:szCs w:val="24"/>
          <w:lang w:val="en-US" w:eastAsia="el-GR"/>
        </w:rPr>
        <w:t>Group</w:t>
      </w:r>
      <w:r w:rsidR="00503017" w:rsidRPr="00A9471E">
        <w:rPr>
          <w:rFonts w:eastAsia="Times New Roman" w:cstheme="minorHAnsi"/>
          <w:sz w:val="24"/>
          <w:szCs w:val="24"/>
          <w:lang w:eastAsia="el-GR"/>
        </w:rPr>
        <w:t xml:space="preserve"> </w:t>
      </w:r>
      <w:r w:rsidR="00503017" w:rsidRPr="00A9471E">
        <w:rPr>
          <w:rFonts w:eastAsia="Times New Roman" w:cstheme="minorHAnsi"/>
          <w:sz w:val="24"/>
          <w:szCs w:val="24"/>
          <w:lang w:val="en-US" w:eastAsia="el-GR"/>
        </w:rPr>
        <w:t>Analysis</w:t>
      </w:r>
      <w:r w:rsidR="00503017" w:rsidRPr="00A9471E">
        <w:rPr>
          <w:rFonts w:eastAsia="Times New Roman" w:cstheme="minorHAnsi"/>
          <w:sz w:val="24"/>
          <w:szCs w:val="24"/>
          <w:lang w:eastAsia="el-GR"/>
        </w:rPr>
        <w:t>, σ.90).</w:t>
      </w:r>
    </w:p>
    <w:p w14:paraId="78EB064A" w14:textId="358DDA19" w:rsidR="00503017" w:rsidRPr="00A9471E" w:rsidRDefault="00503017" w:rsidP="00A9471E">
      <w:p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eastAsia="el-GR"/>
        </w:rPr>
        <w:t>Ας γίνουμε πιο συγκεκριμένοι: η ομαδικό-αναλυτική ομάδα είναι μία μικρή πρόσωπο με πρόσωπο ομάδα επτά το πολύ οκτώ ατόμων. Δεν υπάρχει κάποιο πρόγραμμα ή ατζέντα συζήτησης. Ο συντονιστής-θεραπευτής ενθαρρύνει τους συμμετέχοντες να εκφραστούν αυθόρμητα ώστε</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να αναπτυχθεί μία κουλτούρα</w:t>
      </w:r>
      <w:r w:rsidRPr="00A9471E">
        <w:rPr>
          <w:rFonts w:eastAsia="Times New Roman" w:cstheme="minorHAnsi"/>
          <w:sz w:val="24"/>
          <w:szCs w:val="24"/>
          <w:lang w:val="en-US" w:eastAsia="el-GR"/>
        </w:rPr>
        <w:t> </w:t>
      </w:r>
      <w:r w:rsidRPr="00A9471E">
        <w:rPr>
          <w:rFonts w:eastAsia="Times New Roman" w:cstheme="minorHAnsi"/>
          <w:sz w:val="24"/>
          <w:szCs w:val="24"/>
          <w:lang w:eastAsia="el-GR"/>
        </w:rPr>
        <w:t>στην οποία τα μέλη θα αισθανθούν</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ελεύθερα, από τη συνήθη κοινωνική λογοκρισία</w:t>
      </w:r>
      <w:r w:rsidRPr="00A9471E">
        <w:rPr>
          <w:rFonts w:eastAsia="Times New Roman" w:cstheme="minorHAnsi"/>
          <w:sz w:val="24"/>
          <w:szCs w:val="24"/>
          <w:lang w:eastAsia="el-GR"/>
        </w:rPr>
        <w:t>, σε σχέση με τις σκέψεις και τα συναισθήματά τους. Η «υ</w:t>
      </w:r>
      <w:r w:rsidRPr="00A9471E">
        <w:rPr>
          <w:rFonts w:eastAsia="Times New Roman" w:cstheme="minorHAnsi"/>
          <w:b/>
          <w:bCs/>
          <w:sz w:val="24"/>
          <w:szCs w:val="24"/>
          <w:lang w:eastAsia="el-GR"/>
        </w:rPr>
        <w:t>ποχρέωση» της ομάδας</w:t>
      </w:r>
      <w:r w:rsidRPr="00A9471E">
        <w:rPr>
          <w:rFonts w:eastAsia="Times New Roman" w:cstheme="minorHAnsi"/>
          <w:sz w:val="24"/>
          <w:szCs w:val="24"/>
          <w:lang w:val="en-US" w:eastAsia="el-GR"/>
        </w:rPr>
        <w:t> </w:t>
      </w:r>
      <w:r w:rsidRPr="00A9471E">
        <w:rPr>
          <w:rFonts w:eastAsia="Times New Roman" w:cstheme="minorHAnsi"/>
          <w:sz w:val="24"/>
          <w:szCs w:val="24"/>
          <w:lang w:eastAsia="el-GR"/>
        </w:rPr>
        <w:t>είναι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να «φανερώσει» αυτό για το οποίο τα μέλη επιθυμούν να μιλήσουν</w:t>
      </w:r>
      <w:r w:rsidRPr="00A9471E">
        <w:rPr>
          <w:rFonts w:eastAsia="Times New Roman" w:cstheme="minorHAnsi"/>
          <w:sz w:val="24"/>
          <w:szCs w:val="24"/>
          <w:lang w:eastAsia="el-GR"/>
        </w:rPr>
        <w:t>. (Ο</w:t>
      </w:r>
      <w:r w:rsidRPr="00A9471E">
        <w:rPr>
          <w:rFonts w:eastAsia="Times New Roman" w:cstheme="minorHAnsi"/>
          <w:sz w:val="24"/>
          <w:szCs w:val="24"/>
          <w:lang w:val="en-US" w:eastAsia="el-GR"/>
        </w:rPr>
        <w:t> </w:t>
      </w:r>
      <w:r w:rsidRPr="00A9471E">
        <w:rPr>
          <w:rFonts w:eastAsia="Times New Roman" w:cstheme="minorHAnsi"/>
          <w:b/>
          <w:bCs/>
          <w:sz w:val="24"/>
          <w:szCs w:val="24"/>
          <w:lang w:val="en-US" w:eastAsia="el-GR"/>
        </w:rPr>
        <w:t>Foulkes</w:t>
      </w:r>
      <w:r w:rsidRPr="00A9471E">
        <w:rPr>
          <w:rFonts w:eastAsia="Times New Roman" w:cstheme="minorHAnsi"/>
          <w:sz w:val="24"/>
          <w:szCs w:val="24"/>
          <w:lang w:val="en-US" w:eastAsia="el-GR"/>
        </w:rPr>
        <w:t> </w:t>
      </w:r>
      <w:r w:rsidRPr="00A9471E">
        <w:rPr>
          <w:rFonts w:eastAsia="Times New Roman" w:cstheme="minorHAnsi"/>
          <w:sz w:val="24"/>
          <w:szCs w:val="24"/>
          <w:lang w:eastAsia="el-GR"/>
        </w:rPr>
        <w:t xml:space="preserve">έγραψε ότι το </w:t>
      </w:r>
      <w:r w:rsidRPr="00A9471E">
        <w:rPr>
          <w:rFonts w:eastAsia="Times New Roman" w:cstheme="minorHAnsi"/>
          <w:b/>
          <w:bCs/>
          <w:sz w:val="24"/>
          <w:szCs w:val="24"/>
          <w:lang w:eastAsia="el-GR"/>
        </w:rPr>
        <w:t xml:space="preserve">δυναμικό ισοδύναμο της απώθησης </w:t>
      </w:r>
      <w:r w:rsidRPr="00A9471E">
        <w:rPr>
          <w:rFonts w:eastAsia="Times New Roman" w:cstheme="minorHAnsi"/>
          <w:b/>
          <w:bCs/>
          <w:sz w:val="24"/>
          <w:szCs w:val="24"/>
          <w:lang w:val="en-US" w:eastAsia="el-GR"/>
        </w:rPr>
        <w:t> </w:t>
      </w:r>
      <w:r w:rsidRPr="00A9471E">
        <w:rPr>
          <w:rFonts w:eastAsia="Times New Roman" w:cstheme="minorHAnsi"/>
          <w:b/>
          <w:bCs/>
          <w:sz w:val="24"/>
          <w:szCs w:val="24"/>
          <w:lang w:eastAsia="el-GR"/>
        </w:rPr>
        <w:t>στην ομάδα</w:t>
      </w:r>
      <w:r w:rsidRPr="00A9471E">
        <w:rPr>
          <w:rFonts w:eastAsia="Times New Roman" w:cstheme="minorHAnsi"/>
          <w:sz w:val="24"/>
          <w:szCs w:val="24"/>
          <w:lang w:eastAsia="el-GR"/>
        </w:rPr>
        <w:t xml:space="preserve"> είναι όταν «κάτι» δεν συζητιέται (στον </w:t>
      </w:r>
      <w:r w:rsidRPr="00A9471E">
        <w:rPr>
          <w:rFonts w:eastAsia="Times New Roman" w:cstheme="minorHAnsi"/>
          <w:sz w:val="24"/>
          <w:szCs w:val="24"/>
          <w:lang w:val="en-US" w:eastAsia="el-GR"/>
        </w:rPr>
        <w:t>Pines</w:t>
      </w:r>
      <w:r w:rsidRPr="00A9471E">
        <w:rPr>
          <w:rFonts w:eastAsia="Times New Roman" w:cstheme="minorHAnsi"/>
          <w:sz w:val="24"/>
          <w:szCs w:val="24"/>
          <w:lang w:eastAsia="el-GR"/>
        </w:rPr>
        <w:t xml:space="preserve">, 2015). Απώθηση: εγχείρημα με το οποίο το υποκείμενο επιδιώκει να απομακρύνει από το συνειδητό στο ασυνείδητο </w:t>
      </w:r>
      <w:r w:rsidRPr="00A9471E">
        <w:rPr>
          <w:rFonts w:eastAsia="Times New Roman" w:cstheme="minorHAnsi"/>
          <w:sz w:val="24"/>
          <w:szCs w:val="24"/>
          <w:lang w:eastAsia="el-GR"/>
        </w:rPr>
        <w:lastRenderedPageBreak/>
        <w:t>ανεπιθύμητες σκέψεις, εικόνες, αναμνήσεις). Ένα σημαντικό μέρος της ομαδικό-αναλυτικής κατάστασης είναι η στάση του συντονιστή.</w:t>
      </w:r>
    </w:p>
    <w:p w14:paraId="6B5D2C0F" w14:textId="7E1B84B7" w:rsidR="00503017" w:rsidRPr="00A9471E" w:rsidRDefault="00543686"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Οι συμμετέχοντες στην ομάδα είναι ενήλικα άτομα τα οποία στην ομαδική κατάσταση παρατηρείται ότι εν μέρει</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παλινδρομούν</w:t>
      </w:r>
      <w:r w:rsidR="0046059E" w:rsidRPr="00A9471E">
        <w:rPr>
          <w:rFonts w:eastAsia="Times New Roman" w:cstheme="minorHAnsi"/>
          <w:b/>
          <w:bCs/>
          <w:sz w:val="24"/>
          <w:szCs w:val="24"/>
          <w:lang w:eastAsia="el-GR"/>
        </w:rPr>
        <w:t xml:space="preserve"> </w:t>
      </w:r>
      <w:r w:rsidR="00503017" w:rsidRPr="00A9471E">
        <w:rPr>
          <w:rFonts w:eastAsia="Times New Roman" w:cstheme="minorHAnsi"/>
          <w:sz w:val="24"/>
          <w:szCs w:val="24"/>
          <w:lang w:eastAsia="el-GR"/>
        </w:rPr>
        <w:t>(</w:t>
      </w:r>
      <w:r w:rsidR="00503017" w:rsidRPr="00A9471E">
        <w:rPr>
          <w:rFonts w:eastAsia="Times New Roman" w:cstheme="minorHAnsi"/>
          <w:sz w:val="24"/>
          <w:szCs w:val="24"/>
          <w:lang w:val="en-US" w:eastAsia="el-GR"/>
        </w:rPr>
        <w:t>Scheidlinger</w:t>
      </w:r>
      <w:r w:rsidR="00503017" w:rsidRPr="00A9471E">
        <w:rPr>
          <w:rFonts w:eastAsia="Times New Roman" w:cstheme="minorHAnsi"/>
          <w:sz w:val="24"/>
          <w:szCs w:val="24"/>
          <w:lang w:eastAsia="el-GR"/>
        </w:rPr>
        <w:t>)</w:t>
      </w:r>
      <w:r w:rsidR="0003384D">
        <w:rPr>
          <w:rFonts w:eastAsia="Times New Roman" w:cstheme="minorHAnsi"/>
          <w:sz w:val="24"/>
          <w:szCs w:val="24"/>
          <w:lang w:eastAsia="el-GR"/>
        </w:rPr>
        <w:t>,</w:t>
      </w:r>
      <w:r w:rsidR="00503017" w:rsidRPr="00A9471E">
        <w:rPr>
          <w:rFonts w:eastAsia="Times New Roman" w:cstheme="minorHAnsi"/>
          <w:sz w:val="24"/>
          <w:szCs w:val="24"/>
          <w:lang w:eastAsia="el-GR"/>
        </w:rPr>
        <w:t xml:space="preserve"> όπως σε κάθε θεραπεία. Τι σημαίνει αυτό; Στην ομάδα το πιο «έμπειρο» μέλος είναι 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συντονιστής</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της ο οποίος, λόγω των ιδιοτήτων που του αποδίδουν τα μέλη (εκπρόσωπος του υπερεγώ της ομάδας, πηγή γνώσης, ελέγχου και άμυνας έναντι των εσωτερικών κινδύνων),</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εξιδανικεύεται</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και γίνεται ένα</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ιδεώδες</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με το οποίο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κάθε μέλος ταυτίζεται κ</w:t>
      </w:r>
      <w:r w:rsidR="0003384D">
        <w:rPr>
          <w:rFonts w:eastAsia="Times New Roman" w:cstheme="minorHAnsi"/>
          <w:b/>
          <w:bCs/>
          <w:sz w:val="24"/>
          <w:szCs w:val="24"/>
          <w:lang w:eastAsia="el-GR"/>
        </w:rPr>
        <w:t>αι</w:t>
      </w:r>
      <w:r w:rsidR="00503017" w:rsidRPr="00A9471E">
        <w:rPr>
          <w:rFonts w:eastAsia="Times New Roman" w:cstheme="minorHAnsi"/>
          <w:b/>
          <w:bCs/>
          <w:sz w:val="24"/>
          <w:szCs w:val="24"/>
          <w:lang w:eastAsia="el-GR"/>
        </w:rPr>
        <w:t xml:space="preserve"> επιθυμεί να έχει μία ιδιαίτερη</w:t>
      </w:r>
      <w:r w:rsidR="00503017" w:rsidRPr="00A9471E">
        <w:rPr>
          <w:rFonts w:eastAsia="Times New Roman" w:cstheme="minorHAnsi"/>
          <w:sz w:val="24"/>
          <w:szCs w:val="24"/>
          <w:lang w:eastAsia="el-GR"/>
        </w:rPr>
        <w:t>, μυστική</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σχέση</w:t>
      </w:r>
      <w:r w:rsidR="00503017" w:rsidRPr="00A9471E">
        <w:rPr>
          <w:rFonts w:eastAsia="Times New Roman" w:cstheme="minorHAnsi"/>
          <w:sz w:val="24"/>
          <w:szCs w:val="24"/>
          <w:lang w:eastAsia="el-GR"/>
        </w:rPr>
        <w:t>, η οποία δημιουργεί ανταγωνιστικά συναισθήματα μεταξύ των μελών. Όταν τα μέλη παλινδρομούν, επικεντρώνονται στον αρχηγό κι εκχωρούν τα πάντα σε αυτόν, χάνουν τα χαρακτηριστικά της προσωπικότητάς τους και εξομοιώνονται μεταξύ τους. Θα μπορούσαμε να πούμε ότι τα μέλη δίνουν κάτι από τον εαυτό τους για να σχηματιστεί η ομάδα στην οποία ανήκουν (</w:t>
      </w:r>
      <w:r w:rsidR="00503017" w:rsidRPr="00A9471E">
        <w:rPr>
          <w:rFonts w:eastAsia="Times New Roman" w:cstheme="minorHAnsi"/>
          <w:sz w:val="24"/>
          <w:szCs w:val="24"/>
          <w:lang w:val="en-US" w:eastAsia="el-GR"/>
        </w:rPr>
        <w:t>Freud</w:t>
      </w:r>
      <w:r w:rsidR="00503017" w:rsidRPr="00A9471E">
        <w:rPr>
          <w:rFonts w:eastAsia="Times New Roman" w:cstheme="minorHAnsi"/>
          <w:sz w:val="24"/>
          <w:szCs w:val="24"/>
          <w:lang w:eastAsia="el-GR"/>
        </w:rPr>
        <w:t>). Παρατηρείται τότε μία μεταδοτικότητα αυτής της κατάστασης. Αυτά συμβαίνουν στην</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αρχική φάση</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μιας ομάδας.</w:t>
      </w:r>
    </w:p>
    <w:p w14:paraId="707019EE" w14:textId="6455F031" w:rsidR="00503017" w:rsidRPr="00A9471E" w:rsidRDefault="00543686"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b/>
          <w:bCs/>
          <w:sz w:val="24"/>
          <w:szCs w:val="24"/>
          <w:lang w:eastAsia="el-GR"/>
        </w:rPr>
        <w:t xml:space="preserve">  </w:t>
      </w:r>
      <w:r w:rsidR="00503017" w:rsidRPr="00A9471E">
        <w:rPr>
          <w:rFonts w:eastAsia="Times New Roman" w:cstheme="minorHAnsi"/>
          <w:b/>
          <w:bCs/>
          <w:sz w:val="24"/>
          <w:szCs w:val="24"/>
          <w:lang w:eastAsia="el-GR"/>
        </w:rPr>
        <w:t>Καθώς η ομαδική διαδικασία εξελίσσεται, η δομή της ομάδας μετακινείται από μία ιεραρχική σε μία περισσότερο συνομήλικη-συνεργατική κατάσταση</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w:t>
      </w:r>
      <w:r w:rsidR="00503017" w:rsidRPr="00A9471E">
        <w:rPr>
          <w:rFonts w:eastAsia="Times New Roman" w:cstheme="minorHAnsi"/>
          <w:sz w:val="24"/>
          <w:szCs w:val="24"/>
          <w:lang w:val="en-US" w:eastAsia="el-GR"/>
        </w:rPr>
        <w:t>De</w:t>
      </w:r>
      <w:r w:rsidR="00503017" w:rsidRPr="00A9471E">
        <w:rPr>
          <w:rFonts w:eastAsia="Times New Roman" w:cstheme="minorHAnsi"/>
          <w:sz w:val="24"/>
          <w:szCs w:val="24"/>
          <w:lang w:eastAsia="el-GR"/>
        </w:rPr>
        <w:t xml:space="preserve"> </w:t>
      </w:r>
      <w:r w:rsidR="00503017" w:rsidRPr="00A9471E">
        <w:rPr>
          <w:rFonts w:eastAsia="Times New Roman" w:cstheme="minorHAnsi"/>
          <w:sz w:val="24"/>
          <w:szCs w:val="24"/>
          <w:lang w:val="en-US" w:eastAsia="el-GR"/>
        </w:rPr>
        <w:t>Mare</w:t>
      </w:r>
      <w:r w:rsidR="00503017" w:rsidRPr="00A9471E">
        <w:rPr>
          <w:rFonts w:eastAsia="Times New Roman" w:cstheme="minorHAnsi"/>
          <w:sz w:val="24"/>
          <w:szCs w:val="24"/>
          <w:lang w:eastAsia="el-GR"/>
        </w:rPr>
        <w:t>). Πώς γίνεται αυτό; Τα μέλη συνειδητοποιούν σιγά-σιγά ότι οφείλουν να «μοιραστούν» τον συντονιστή, ταυτόχρονα «απογοητεύονται» καθώς ο συντονιστής δεν ανταποκρίνεται στις μύχιες επιθυμίες τους. Έτσι αποσύρονται από τον θεραπευτή ή κάνουν ότι αποσύρονται και στρέφονται το ένα προς το άλλο. Οι σχέσεις μεταξύ των μελών ισχυροποιούνται για να καλύψουν την απογοήτευση από τον θεραπευτή. Η «μαγεία» του θεραπευτή υποχωρεί.</w:t>
      </w:r>
    </w:p>
    <w:p w14:paraId="179FC19D" w14:textId="3CD78651" w:rsidR="00503017" w:rsidRPr="00A9471E" w:rsidRDefault="00543686"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Σε αυτό το σημείο ίσως θα πρέπει να αναφερθούμε στις</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«βασικές υποθέσεις» του</w:t>
      </w:r>
      <w:r w:rsidR="00503017" w:rsidRPr="00A9471E">
        <w:rPr>
          <w:rFonts w:eastAsia="Times New Roman" w:cstheme="minorHAnsi"/>
          <w:b/>
          <w:bCs/>
          <w:sz w:val="24"/>
          <w:szCs w:val="24"/>
          <w:lang w:val="en-US" w:eastAsia="el-GR"/>
        </w:rPr>
        <w:t> Bion</w:t>
      </w:r>
      <w:r w:rsidR="00503017" w:rsidRPr="00A9471E">
        <w:rPr>
          <w:rFonts w:eastAsia="Times New Roman" w:cstheme="minorHAnsi"/>
          <w:sz w:val="24"/>
          <w:szCs w:val="24"/>
          <w:lang w:eastAsia="el-GR"/>
        </w:rPr>
        <w:t xml:space="preserve">. Συνοπτικά, ο </w:t>
      </w:r>
      <w:r w:rsidR="00503017" w:rsidRPr="00A9471E">
        <w:rPr>
          <w:rFonts w:eastAsia="Times New Roman" w:cstheme="minorHAnsi"/>
          <w:sz w:val="24"/>
          <w:szCs w:val="24"/>
          <w:lang w:val="en-US" w:eastAsia="el-GR"/>
        </w:rPr>
        <w:t>Bion</w:t>
      </w:r>
      <w:r w:rsidR="00503017" w:rsidRPr="00A9471E">
        <w:rPr>
          <w:rFonts w:eastAsia="Times New Roman" w:cstheme="minorHAnsi"/>
          <w:sz w:val="24"/>
          <w:szCs w:val="24"/>
          <w:lang w:eastAsia="el-GR"/>
        </w:rPr>
        <w:t xml:space="preserve"> (Κλαϊνικός ψυχαναλυτής) περιέγραψε τις «βασικές υποθέσεις» ως πρώιμες νοητικές καταστάσεις (πρωταρχικές φαντασιώσεις και συναισθήματα), οι οποίες δημιουργούνται αυτόματα όταν τα άτομα ενώνονται μεταξύ τους σε μία ομάδα. Μίλησε για τρεις «βασικές υποθέσεις»:</w:t>
      </w:r>
    </w:p>
    <w:p w14:paraId="66D36B24" w14:textId="77777777" w:rsidR="00503017" w:rsidRPr="00A9471E" w:rsidRDefault="00503017" w:rsidP="00543686">
      <w:pPr>
        <w:shd w:val="clear" w:color="auto" w:fill="FFFFFF"/>
        <w:spacing w:after="0" w:line="240" w:lineRule="auto"/>
        <w:ind w:left="720"/>
        <w:jc w:val="both"/>
        <w:rPr>
          <w:rFonts w:eastAsia="Times New Roman" w:cstheme="minorHAnsi"/>
          <w:sz w:val="24"/>
          <w:szCs w:val="24"/>
          <w:lang w:eastAsia="el-GR"/>
        </w:rPr>
      </w:pPr>
      <w:r w:rsidRPr="00A9471E">
        <w:rPr>
          <w:rFonts w:eastAsia="Times New Roman" w:cstheme="minorHAnsi"/>
          <w:sz w:val="24"/>
          <w:szCs w:val="24"/>
          <w:lang w:eastAsia="el-GR"/>
        </w:rPr>
        <w:t>-της</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«εξάρτησης»,</w:t>
      </w:r>
      <w:r w:rsidRPr="00A9471E">
        <w:rPr>
          <w:rFonts w:eastAsia="Times New Roman" w:cstheme="minorHAnsi"/>
          <w:sz w:val="24"/>
          <w:szCs w:val="24"/>
          <w:lang w:val="en-US" w:eastAsia="el-GR"/>
        </w:rPr>
        <w:t> </w:t>
      </w:r>
      <w:r w:rsidRPr="00A9471E">
        <w:rPr>
          <w:rFonts w:eastAsia="Times New Roman" w:cstheme="minorHAnsi"/>
          <w:sz w:val="24"/>
          <w:szCs w:val="24"/>
          <w:lang w:eastAsia="el-GR"/>
        </w:rPr>
        <w:t>πρόκειται για τη φάση εκείνη κατά την οποία η ομάδα περιμένει τα πάντα από τον θεραπευτή-αρχηγό,</w:t>
      </w:r>
    </w:p>
    <w:p w14:paraId="57C22C61" w14:textId="77777777" w:rsidR="00503017" w:rsidRPr="00A9471E" w:rsidRDefault="00503017" w:rsidP="00543686">
      <w:pPr>
        <w:shd w:val="clear" w:color="auto" w:fill="FFFFFF"/>
        <w:spacing w:after="0" w:line="240" w:lineRule="auto"/>
        <w:ind w:left="720"/>
        <w:jc w:val="both"/>
        <w:rPr>
          <w:rFonts w:eastAsia="Times New Roman" w:cstheme="minorHAnsi"/>
          <w:sz w:val="24"/>
          <w:szCs w:val="24"/>
          <w:lang w:eastAsia="el-GR"/>
        </w:rPr>
      </w:pPr>
      <w:r w:rsidRPr="00A9471E">
        <w:rPr>
          <w:rFonts w:eastAsia="Times New Roman" w:cstheme="minorHAnsi"/>
          <w:sz w:val="24"/>
          <w:szCs w:val="24"/>
          <w:lang w:eastAsia="el-GR"/>
        </w:rPr>
        <w:t>-της</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«μάχης/φυγής»</w:t>
      </w:r>
      <w:r w:rsidRPr="00A9471E">
        <w:rPr>
          <w:rFonts w:eastAsia="Times New Roman" w:cstheme="minorHAnsi"/>
          <w:sz w:val="24"/>
          <w:szCs w:val="24"/>
          <w:lang w:val="en-US" w:eastAsia="el-GR"/>
        </w:rPr>
        <w:t> </w:t>
      </w:r>
      <w:r w:rsidRPr="00A9471E">
        <w:rPr>
          <w:rFonts w:eastAsia="Times New Roman" w:cstheme="minorHAnsi"/>
          <w:sz w:val="24"/>
          <w:szCs w:val="24"/>
          <w:lang w:eastAsia="el-GR"/>
        </w:rPr>
        <w:t>(</w:t>
      </w:r>
      <w:r w:rsidRPr="00A9471E">
        <w:rPr>
          <w:rFonts w:eastAsia="Times New Roman" w:cstheme="minorHAnsi"/>
          <w:sz w:val="24"/>
          <w:szCs w:val="24"/>
          <w:lang w:val="en-US" w:eastAsia="el-GR"/>
        </w:rPr>
        <w:t>fight</w:t>
      </w:r>
      <w:r w:rsidRPr="00A9471E">
        <w:rPr>
          <w:rFonts w:eastAsia="Times New Roman" w:cstheme="minorHAnsi"/>
          <w:sz w:val="24"/>
          <w:szCs w:val="24"/>
          <w:lang w:eastAsia="el-GR"/>
        </w:rPr>
        <w:t>/</w:t>
      </w:r>
      <w:r w:rsidRPr="00A9471E">
        <w:rPr>
          <w:rFonts w:eastAsia="Times New Roman" w:cstheme="minorHAnsi"/>
          <w:sz w:val="24"/>
          <w:szCs w:val="24"/>
          <w:lang w:val="en-US" w:eastAsia="el-GR"/>
        </w:rPr>
        <w:t>flight</w:t>
      </w:r>
      <w:r w:rsidRPr="00A9471E">
        <w:rPr>
          <w:rFonts w:eastAsia="Times New Roman" w:cstheme="minorHAnsi"/>
          <w:sz w:val="24"/>
          <w:szCs w:val="24"/>
          <w:lang w:eastAsia="el-GR"/>
        </w:rPr>
        <w:t>) όταν η ομάδα το σκάει ή εμπλέκεται σε ένα καβγά με αντιπάλους, συγκεκριμένα με τους εκτός της ομάδας,</w:t>
      </w:r>
    </w:p>
    <w:p w14:paraId="4F2D5915" w14:textId="77777777" w:rsidR="00503017" w:rsidRPr="00A9471E" w:rsidRDefault="00503017" w:rsidP="00543686">
      <w:pPr>
        <w:shd w:val="clear" w:color="auto" w:fill="FFFFFF"/>
        <w:spacing w:after="0" w:line="240" w:lineRule="auto"/>
        <w:ind w:left="720"/>
        <w:jc w:val="both"/>
        <w:rPr>
          <w:rFonts w:eastAsia="Times New Roman" w:cstheme="minorHAnsi"/>
          <w:sz w:val="24"/>
          <w:szCs w:val="24"/>
          <w:lang w:eastAsia="el-GR"/>
        </w:rPr>
      </w:pPr>
      <w:r w:rsidRPr="00A9471E">
        <w:rPr>
          <w:rFonts w:eastAsia="Times New Roman" w:cstheme="minorHAnsi"/>
          <w:sz w:val="24"/>
          <w:szCs w:val="24"/>
          <w:lang w:eastAsia="el-GR"/>
        </w:rPr>
        <w:t>-του</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«ζευγαρώματος</w:t>
      </w:r>
      <w:r w:rsidRPr="00A9471E">
        <w:rPr>
          <w:rFonts w:eastAsia="Times New Roman" w:cstheme="minorHAnsi"/>
          <w:sz w:val="24"/>
          <w:szCs w:val="24"/>
          <w:lang w:eastAsia="el-GR"/>
        </w:rPr>
        <w:t>» όταν τα μέλη επιδιώκουν να ζευγαρώσουν μεταξύ τους για να γεννήσουν ένα παιδί (συμβολικά) ή μια ιδέα που θα τους σώσει.</w:t>
      </w:r>
    </w:p>
    <w:p w14:paraId="19BF5E49" w14:textId="799E4A7C" w:rsidR="00503017" w:rsidRPr="00A9471E" w:rsidRDefault="00503017" w:rsidP="00A9471E">
      <w:p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eastAsia="el-GR"/>
        </w:rPr>
        <w:t>Είναι δυνατό να φανταστούμε ότι οι τρεις «βασικές υποθέσεις» αντιστοιχούν στο</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στοματικό-εξαρτητικό στάδιο</w:t>
      </w:r>
      <w:r w:rsidRPr="00A9471E">
        <w:rPr>
          <w:rFonts w:eastAsia="Times New Roman" w:cstheme="minorHAnsi"/>
          <w:sz w:val="24"/>
          <w:szCs w:val="24"/>
          <w:lang w:eastAsia="el-GR"/>
        </w:rPr>
        <w:t>, σε αυτό του</w:t>
      </w:r>
      <w:r w:rsidR="00C2550C">
        <w:rPr>
          <w:rFonts w:eastAsia="Times New Roman" w:cstheme="minorHAnsi"/>
          <w:sz w:val="24"/>
          <w:szCs w:val="24"/>
          <w:lang w:eastAsia="el-GR"/>
        </w:rPr>
        <w:t xml:space="preserve"> </w:t>
      </w:r>
      <w:r w:rsidRPr="00A9471E">
        <w:rPr>
          <w:rFonts w:eastAsia="Times New Roman" w:cstheme="minorHAnsi"/>
          <w:b/>
          <w:bCs/>
          <w:sz w:val="24"/>
          <w:szCs w:val="24"/>
          <w:lang w:eastAsia="el-GR"/>
        </w:rPr>
        <w:t>αποχωρισμού-εξατομίκευσης</w:t>
      </w:r>
      <w:r w:rsidRPr="00A9471E">
        <w:rPr>
          <w:rFonts w:eastAsia="Times New Roman" w:cstheme="minorHAnsi"/>
          <w:sz w:val="24"/>
          <w:szCs w:val="24"/>
          <w:lang w:val="en-US" w:eastAsia="el-GR"/>
        </w:rPr>
        <w:t> </w:t>
      </w:r>
      <w:r w:rsidRPr="00A9471E">
        <w:rPr>
          <w:rFonts w:eastAsia="Times New Roman" w:cstheme="minorHAnsi"/>
          <w:sz w:val="24"/>
          <w:szCs w:val="24"/>
          <w:lang w:eastAsia="el-GR"/>
        </w:rPr>
        <w:t>και στο</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οιδιποδειακό</w:t>
      </w:r>
      <w:r w:rsidRPr="00A9471E">
        <w:rPr>
          <w:rFonts w:eastAsia="Times New Roman" w:cstheme="minorHAnsi"/>
          <w:sz w:val="24"/>
          <w:szCs w:val="24"/>
          <w:lang w:val="en-US" w:eastAsia="el-GR"/>
        </w:rPr>
        <w:t> </w:t>
      </w:r>
      <w:r w:rsidRPr="00A9471E">
        <w:rPr>
          <w:rFonts w:eastAsia="Times New Roman" w:cstheme="minorHAnsi"/>
          <w:sz w:val="24"/>
          <w:szCs w:val="24"/>
          <w:lang w:eastAsia="el-GR"/>
        </w:rPr>
        <w:t>στάδιο της ανάπτυξης. Όσον αφορά τη θεωρία των ενορμήσεων αντιστοιχούν στο</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στοματικό</w:t>
      </w:r>
      <w:r w:rsidRPr="00A9471E">
        <w:rPr>
          <w:rFonts w:eastAsia="Times New Roman" w:cstheme="minorHAnsi"/>
          <w:sz w:val="24"/>
          <w:szCs w:val="24"/>
          <w:lang w:eastAsia="el-GR"/>
        </w:rPr>
        <w:t>, στο</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πρωκτικό</w:t>
      </w:r>
      <w:r w:rsidRPr="00A9471E">
        <w:rPr>
          <w:rFonts w:eastAsia="Times New Roman" w:cstheme="minorHAnsi"/>
          <w:sz w:val="24"/>
          <w:szCs w:val="24"/>
          <w:lang w:val="en-US" w:eastAsia="el-GR"/>
        </w:rPr>
        <w:t> </w:t>
      </w:r>
      <w:r w:rsidRPr="00A9471E">
        <w:rPr>
          <w:rFonts w:eastAsia="Times New Roman" w:cstheme="minorHAnsi"/>
          <w:sz w:val="24"/>
          <w:szCs w:val="24"/>
          <w:lang w:eastAsia="el-GR"/>
        </w:rPr>
        <w:t>και το</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φαλλικό</w:t>
      </w:r>
      <w:r w:rsidRPr="00A9471E">
        <w:rPr>
          <w:rFonts w:eastAsia="Times New Roman" w:cstheme="minorHAnsi"/>
          <w:sz w:val="24"/>
          <w:szCs w:val="24"/>
          <w:lang w:val="en-US" w:eastAsia="el-GR"/>
        </w:rPr>
        <w:t> </w:t>
      </w:r>
      <w:r w:rsidRPr="00A9471E">
        <w:rPr>
          <w:rFonts w:eastAsia="Times New Roman" w:cstheme="minorHAnsi"/>
          <w:sz w:val="24"/>
          <w:szCs w:val="24"/>
          <w:lang w:eastAsia="el-GR"/>
        </w:rPr>
        <w:t>στάδιο της ψυχοσεξουαλικής εξέλιξης.</w:t>
      </w:r>
    </w:p>
    <w:p w14:paraId="5D90E053" w14:textId="36D0F5D4" w:rsidR="00503017" w:rsidRPr="00A9471E" w:rsidRDefault="00C2550C"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Επιστρέφοντας</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στην ομαδικό-αναλυτική ομάδα, όσο αυτή εξελίσσεται τόσο τα μέλη της αποκτούν ένα αίσθημα οικειότητας</w:t>
      </w:r>
      <w:r w:rsidR="00503017" w:rsidRPr="00A9471E">
        <w:rPr>
          <w:rFonts w:eastAsia="Times New Roman" w:cstheme="minorHAnsi"/>
          <w:sz w:val="24"/>
          <w:szCs w:val="24"/>
          <w:lang w:eastAsia="el-GR"/>
        </w:rPr>
        <w:t>. Κάθε μέλος συγκρίνει τον εαυτό του με τους υπόλοιπους και καθώς οι άλλοι γίνονται το έναυσμα για να εκφράσει κάθε μέλος τις δικές του συγκρούσεις, ο καθένας αντιλαμβάνεται καλύτερα τα δικά του «πάθη». Σταδιακά ο φόβος της αποκάλυψης μειώνεται, ο καθένας γίνεται πιο οικείος στον άλλον. Η οικειότητα που αναπτύσσεται, συμπεριλαμβάνει και την έκφραση της επιθετικότητας όπως και των ερωτικών συναισθημάτων μεταξύ των μελών.</w:t>
      </w:r>
    </w:p>
    <w:p w14:paraId="19FAA6C6" w14:textId="2FA3B5F4" w:rsidR="00503017" w:rsidRPr="00A9471E" w:rsidRDefault="00C2550C"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b/>
          <w:bCs/>
          <w:sz w:val="24"/>
          <w:szCs w:val="24"/>
          <w:lang w:eastAsia="el-GR"/>
        </w:rPr>
        <w:lastRenderedPageBreak/>
        <w:t xml:space="preserve">  </w:t>
      </w:r>
      <w:r w:rsidR="00503017" w:rsidRPr="00A9471E">
        <w:rPr>
          <w:rFonts w:eastAsia="Times New Roman" w:cstheme="minorHAnsi"/>
          <w:b/>
          <w:bCs/>
          <w:sz w:val="24"/>
          <w:szCs w:val="24"/>
          <w:lang w:eastAsia="el-GR"/>
        </w:rPr>
        <w:t>Μία ώριμη οιδιποδειακά ομάδα γίνεται και βιώνεται από τα μέλη της ως ένας χώρος επεξεργασίας, όπου συνειδητά και ασυνείδητα συμβάντα λαμβάνουν χώρα</w:t>
      </w:r>
      <w:r w:rsidR="00503017" w:rsidRPr="00A9471E">
        <w:rPr>
          <w:rFonts w:eastAsia="Times New Roman" w:cstheme="minorHAnsi"/>
          <w:sz w:val="24"/>
          <w:szCs w:val="24"/>
          <w:lang w:eastAsia="el-GR"/>
        </w:rPr>
        <w:t xml:space="preserve">. Ο </w:t>
      </w:r>
      <w:r w:rsidR="00503017" w:rsidRPr="00A9471E">
        <w:rPr>
          <w:rFonts w:eastAsia="Times New Roman" w:cstheme="minorHAnsi"/>
          <w:sz w:val="24"/>
          <w:szCs w:val="24"/>
          <w:lang w:val="en-US" w:eastAsia="el-GR"/>
        </w:rPr>
        <w:t>Foulkes</w:t>
      </w:r>
      <w:r w:rsidR="00503017" w:rsidRPr="00A9471E">
        <w:rPr>
          <w:rFonts w:eastAsia="Times New Roman" w:cstheme="minorHAnsi"/>
          <w:sz w:val="24"/>
          <w:szCs w:val="24"/>
          <w:lang w:eastAsia="el-GR"/>
        </w:rPr>
        <w:t xml:space="preserve"> χρησιμοποίησε την έννοια της</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val="en-US" w:eastAsia="el-GR"/>
        </w:rPr>
        <w:t>group matrix</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για να περιγράψει αυτό που συμβαίνει όταν μία μικρή ομάδα ατόμων συναντιέται και φτιάχνει στενές σχέσεις.</w:t>
      </w:r>
    </w:p>
    <w:p w14:paraId="1ED3D80F" w14:textId="77777777" w:rsidR="00C2550C" w:rsidRDefault="00C2550C" w:rsidP="00A9471E">
      <w:pPr>
        <w:shd w:val="clear" w:color="auto" w:fill="FFFFFF"/>
        <w:spacing w:after="0" w:line="240" w:lineRule="auto"/>
        <w:jc w:val="both"/>
        <w:rPr>
          <w:rFonts w:eastAsia="Times New Roman" w:cstheme="minorHAnsi"/>
          <w:b/>
          <w:bCs/>
          <w:sz w:val="24"/>
          <w:szCs w:val="24"/>
          <w:lang w:eastAsia="el-GR"/>
        </w:rPr>
      </w:pPr>
    </w:p>
    <w:p w14:paraId="3FDCAC82" w14:textId="6D3F5646" w:rsidR="00503017" w:rsidRPr="00A9471E" w:rsidRDefault="00C2550C"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b/>
          <w:bCs/>
          <w:sz w:val="24"/>
          <w:szCs w:val="24"/>
          <w:lang w:eastAsia="el-GR"/>
        </w:rPr>
        <w:t xml:space="preserve">  </w:t>
      </w:r>
      <w:r w:rsidR="00503017" w:rsidRPr="00A9471E">
        <w:rPr>
          <w:rFonts w:eastAsia="Times New Roman" w:cstheme="minorHAnsi"/>
          <w:b/>
          <w:bCs/>
          <w:sz w:val="24"/>
          <w:szCs w:val="24"/>
          <w:lang w:eastAsia="el-GR"/>
        </w:rPr>
        <w:t>Η έννοια της</w:t>
      </w:r>
      <w:r w:rsidR="00503017" w:rsidRPr="00A9471E">
        <w:rPr>
          <w:rFonts w:eastAsia="Times New Roman" w:cstheme="minorHAnsi"/>
          <w:b/>
          <w:bCs/>
          <w:sz w:val="24"/>
          <w:szCs w:val="24"/>
          <w:lang w:val="en-US" w:eastAsia="el-GR"/>
        </w:rPr>
        <w:t> group matrix</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 xml:space="preserve">είναι κεντρικής σημασίας στη θεωρία του </w:t>
      </w:r>
      <w:r w:rsidR="00503017" w:rsidRPr="00A9471E">
        <w:rPr>
          <w:rFonts w:eastAsia="Times New Roman" w:cstheme="minorHAnsi"/>
          <w:sz w:val="24"/>
          <w:szCs w:val="24"/>
          <w:lang w:val="en-US" w:eastAsia="el-GR"/>
        </w:rPr>
        <w:t>Foulkes</w:t>
      </w:r>
      <w:r w:rsidR="00503017" w:rsidRPr="00A9471E">
        <w:rPr>
          <w:rFonts w:eastAsia="Times New Roman" w:cstheme="minorHAnsi"/>
          <w:sz w:val="24"/>
          <w:szCs w:val="24"/>
          <w:lang w:eastAsia="el-GR"/>
        </w:rPr>
        <w:t xml:space="preserve">, ο οποίος την περιέγραψε με πολλούς και διαφορετικούς τρόπους, όπως: -το γενικό πλαίσιο της ομάδας που αποτελεί το φόντο στο οποίο το άτομο είναι η φιγούρα (Θεωρία της </w:t>
      </w:r>
      <w:r w:rsidR="00503017" w:rsidRPr="00A9471E">
        <w:rPr>
          <w:rFonts w:eastAsia="Times New Roman" w:cstheme="minorHAnsi"/>
          <w:sz w:val="24"/>
          <w:szCs w:val="24"/>
          <w:lang w:val="en-US" w:eastAsia="el-GR"/>
        </w:rPr>
        <w:t>Gestalt</w:t>
      </w:r>
      <w:r w:rsidR="00503017" w:rsidRPr="00A9471E">
        <w:rPr>
          <w:rFonts w:eastAsia="Times New Roman" w:cstheme="minorHAnsi"/>
          <w:sz w:val="24"/>
          <w:szCs w:val="24"/>
          <w:lang w:eastAsia="el-GR"/>
        </w:rPr>
        <w:t xml:space="preserve">), -ένα συνολικό, ενοποιημένο πεδίο ψυχικών συμβάντων του οποίου το άτομο είναι ένα μέρος, -διαπροσωπικές διαδικασίες που πηγαίνουν κατευθείαν στα άτομα, σαν ακτίνες Χ αλλά τις οποίες, τα συγκεκριμένα άτομα μπορούν να τροποποιήσουν, να επεξεργαστούν και να τις επηρεάσουν με το δικό τους τρόπο, -ψυχικές διαδικασίες αλληλεπίδρασης που υπερβαίνουν το άτομο (όπου για τον </w:t>
      </w:r>
      <w:r w:rsidR="00503017" w:rsidRPr="00A9471E">
        <w:rPr>
          <w:rFonts w:eastAsia="Times New Roman" w:cstheme="minorHAnsi"/>
          <w:sz w:val="24"/>
          <w:szCs w:val="24"/>
          <w:lang w:val="en-US" w:eastAsia="el-GR"/>
        </w:rPr>
        <w:t>Foulkes</w:t>
      </w:r>
      <w:r w:rsidR="00503017" w:rsidRPr="00A9471E">
        <w:rPr>
          <w:rFonts w:eastAsia="Times New Roman" w:cstheme="minorHAnsi"/>
          <w:sz w:val="24"/>
          <w:szCs w:val="24"/>
          <w:lang w:eastAsia="el-GR"/>
        </w:rPr>
        <w:t xml:space="preserve"> «ψυχικές διαδικασίες» φαίνεται να είναι οι συνειδητές και ασυνείδητες επικοινωνίες) (</w:t>
      </w:r>
      <w:r w:rsidR="00503017" w:rsidRPr="00A9471E">
        <w:rPr>
          <w:rFonts w:eastAsia="Times New Roman" w:cstheme="minorHAnsi"/>
          <w:sz w:val="24"/>
          <w:szCs w:val="24"/>
          <w:lang w:val="en-US" w:eastAsia="el-GR"/>
        </w:rPr>
        <w:t>R</w:t>
      </w:r>
      <w:r w:rsidR="00503017" w:rsidRPr="00A9471E">
        <w:rPr>
          <w:rFonts w:eastAsia="Times New Roman" w:cstheme="minorHAnsi"/>
          <w:sz w:val="24"/>
          <w:szCs w:val="24"/>
          <w:lang w:eastAsia="el-GR"/>
        </w:rPr>
        <w:t xml:space="preserve">. </w:t>
      </w:r>
      <w:r w:rsidR="00503017" w:rsidRPr="00A9471E">
        <w:rPr>
          <w:rFonts w:eastAsia="Times New Roman" w:cstheme="minorHAnsi"/>
          <w:sz w:val="24"/>
          <w:szCs w:val="24"/>
          <w:lang w:val="en-US" w:eastAsia="el-GR"/>
        </w:rPr>
        <w:t>Stacey</w:t>
      </w:r>
      <w:r w:rsidR="00503017" w:rsidRPr="00A9471E">
        <w:rPr>
          <w:rFonts w:eastAsia="Times New Roman" w:cstheme="minorHAnsi"/>
          <w:sz w:val="24"/>
          <w:szCs w:val="24"/>
          <w:lang w:eastAsia="el-GR"/>
        </w:rPr>
        <w:t>, 2015).</w:t>
      </w:r>
    </w:p>
    <w:p w14:paraId="0FD2C202" w14:textId="1DA89EBF" w:rsidR="00503017" w:rsidRPr="00A9471E" w:rsidRDefault="00C2550C"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 xml:space="preserve">Παρ’ ότι ο </w:t>
      </w:r>
      <w:r w:rsidR="00503017" w:rsidRPr="00A9471E">
        <w:rPr>
          <w:rFonts w:eastAsia="Times New Roman" w:cstheme="minorHAnsi"/>
          <w:sz w:val="24"/>
          <w:szCs w:val="24"/>
          <w:lang w:val="en-US" w:eastAsia="el-GR"/>
        </w:rPr>
        <w:t>Foulkes</w:t>
      </w:r>
      <w:r w:rsidR="00503017" w:rsidRPr="00A9471E">
        <w:rPr>
          <w:rFonts w:eastAsia="Times New Roman" w:cstheme="minorHAnsi"/>
          <w:sz w:val="24"/>
          <w:szCs w:val="24"/>
          <w:lang w:eastAsia="el-GR"/>
        </w:rPr>
        <w:t xml:space="preserve"> αρχικά αναφέρθηκε στην </w:t>
      </w:r>
      <w:r w:rsidR="00503017" w:rsidRPr="00A9471E">
        <w:rPr>
          <w:rFonts w:eastAsia="Times New Roman" w:cstheme="minorHAnsi"/>
          <w:sz w:val="24"/>
          <w:szCs w:val="24"/>
          <w:lang w:val="en-US" w:eastAsia="el-GR"/>
        </w:rPr>
        <w:t>group</w:t>
      </w:r>
      <w:r w:rsidR="00503017" w:rsidRPr="00A9471E">
        <w:rPr>
          <w:rFonts w:eastAsia="Times New Roman" w:cstheme="minorHAnsi"/>
          <w:sz w:val="24"/>
          <w:szCs w:val="24"/>
          <w:lang w:eastAsia="el-GR"/>
        </w:rPr>
        <w:t xml:space="preserve"> </w:t>
      </w:r>
      <w:r w:rsidR="00503017" w:rsidRPr="00A9471E">
        <w:rPr>
          <w:rFonts w:eastAsia="Times New Roman" w:cstheme="minorHAnsi"/>
          <w:sz w:val="24"/>
          <w:szCs w:val="24"/>
          <w:lang w:val="en-US" w:eastAsia="el-GR"/>
        </w:rPr>
        <w:t>matrix</w:t>
      </w:r>
      <w:r w:rsidR="00503017" w:rsidRPr="00A9471E">
        <w:rPr>
          <w:rFonts w:eastAsia="Times New Roman" w:cstheme="minorHAnsi"/>
          <w:sz w:val="24"/>
          <w:szCs w:val="24"/>
          <w:lang w:eastAsia="el-GR"/>
        </w:rPr>
        <w:t xml:space="preserve"> ως τον «ομαδικό νου», στη συνέχεια απέρριψε αυτόν τον όρο και μίλησε για «τον νου»</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ως μία διαπροσωπική διαδικασία αλληλεπίδρασης ή ως ένα πολυπροσωπικό φαινόμενο.</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Υποστήριξε δηλαδή, ότι</w:t>
      </w:r>
      <w:r w:rsidR="00503017" w:rsidRPr="00A9471E">
        <w:rPr>
          <w:rFonts w:eastAsia="Times New Roman" w:cstheme="minorHAnsi"/>
          <w:b/>
          <w:bCs/>
          <w:sz w:val="24"/>
          <w:szCs w:val="24"/>
          <w:lang w:eastAsia="el-GR"/>
        </w:rPr>
        <w:t>ο ατομικός νους είναι οι διαπροσωπικές διαδικασίες που τον διαπερνούν εντελώς μέχρι τον πυρήνα του ούτως ώστε να είναι ένα πολυπροσωπικό φαινόμενο</w:t>
      </w:r>
      <w:r w:rsidR="00503017" w:rsidRPr="00A9471E">
        <w:rPr>
          <w:rFonts w:eastAsia="Times New Roman" w:cstheme="minorHAnsi"/>
          <w:sz w:val="24"/>
          <w:szCs w:val="24"/>
          <w:lang w:eastAsia="el-GR"/>
        </w:rPr>
        <w:t>. Κατ’ επέκταση υπέδειξε την άποψη σύμφωνα με την οποία, όταν άτομα συναντιόνται σε μία ομάδα,</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διαμέσου των αενάως δρώντων αλληλεπιδράσεων, δημιουργούν ένα νέο υπερπροσωπικό ψυχικό σύστημα ή αλλιώς την</w:t>
      </w:r>
      <w:r w:rsidR="00503017" w:rsidRPr="00A9471E">
        <w:rPr>
          <w:rFonts w:eastAsia="Times New Roman" w:cstheme="minorHAnsi"/>
          <w:b/>
          <w:bCs/>
          <w:sz w:val="24"/>
          <w:szCs w:val="24"/>
          <w:lang w:val="en-US" w:eastAsia="el-GR"/>
        </w:rPr>
        <w:t>group matrix</w:t>
      </w:r>
      <w:r w:rsidR="00503017" w:rsidRPr="00A9471E">
        <w:rPr>
          <w:rFonts w:eastAsia="Times New Roman" w:cstheme="minorHAnsi"/>
          <w:sz w:val="24"/>
          <w:szCs w:val="24"/>
          <w:lang w:eastAsia="el-GR"/>
        </w:rPr>
        <w:t>.</w:t>
      </w:r>
    </w:p>
    <w:p w14:paraId="236984D8" w14:textId="4854AF2F" w:rsidR="00503017" w:rsidRPr="00A9471E" w:rsidRDefault="00C2550C"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 xml:space="preserve">Σύμφωνα με τον </w:t>
      </w:r>
      <w:r w:rsidR="00503017" w:rsidRPr="00A9471E">
        <w:rPr>
          <w:rFonts w:eastAsia="Times New Roman" w:cstheme="minorHAnsi"/>
          <w:sz w:val="24"/>
          <w:szCs w:val="24"/>
          <w:lang w:val="en-US" w:eastAsia="el-GR"/>
        </w:rPr>
        <w:t>Foulkes</w:t>
      </w:r>
      <w:r w:rsidR="00503017" w:rsidRPr="00A9471E">
        <w:rPr>
          <w:rFonts w:eastAsia="Times New Roman" w:cstheme="minorHAnsi"/>
          <w:sz w:val="24"/>
          <w:szCs w:val="24"/>
          <w:lang w:eastAsia="el-GR"/>
        </w:rPr>
        <w:t>, ένα μέρος αυτού του ψυχικού υπερσυστήματος αποτελείται από την</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val="en-US" w:eastAsia="el-GR"/>
        </w:rPr>
        <w:t>foundation matrix</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 xml:space="preserve">την οποία κάθε άτομο φέρει μαζί του στην ομάδα. Η έννοια της </w:t>
      </w:r>
      <w:r w:rsidR="00503017" w:rsidRPr="00A9471E">
        <w:rPr>
          <w:rFonts w:eastAsia="Times New Roman" w:cstheme="minorHAnsi"/>
          <w:sz w:val="24"/>
          <w:szCs w:val="24"/>
          <w:lang w:val="en-US" w:eastAsia="el-GR"/>
        </w:rPr>
        <w:t>foundation</w:t>
      </w:r>
      <w:r w:rsidR="00503017" w:rsidRPr="00A9471E">
        <w:rPr>
          <w:rFonts w:eastAsia="Times New Roman" w:cstheme="minorHAnsi"/>
          <w:sz w:val="24"/>
          <w:szCs w:val="24"/>
          <w:lang w:eastAsia="el-GR"/>
        </w:rPr>
        <w:t xml:space="preserve"> </w:t>
      </w:r>
      <w:r w:rsidR="00503017" w:rsidRPr="00A9471E">
        <w:rPr>
          <w:rFonts w:eastAsia="Times New Roman" w:cstheme="minorHAnsi"/>
          <w:sz w:val="24"/>
          <w:szCs w:val="24"/>
          <w:lang w:val="en-US" w:eastAsia="el-GR"/>
        </w:rPr>
        <w:t>matrix</w:t>
      </w:r>
      <w:r w:rsidR="00503017" w:rsidRPr="00A9471E">
        <w:rPr>
          <w:rFonts w:eastAsia="Times New Roman" w:cstheme="minorHAnsi"/>
          <w:sz w:val="24"/>
          <w:szCs w:val="24"/>
          <w:lang w:eastAsia="el-GR"/>
        </w:rPr>
        <w:t xml:space="preserve"> αναφέρεται στην</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αλληλεπίδραση</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ψυχικών διαδικασιών που κατά κάποιον τρόπο καθορίζονται από τα ένστικτα, τις ενορμήσεις, τους ιδιοσυγκρασιακούς παράγοντες και τα οικογενειακά βιώματα. Σε αυτή τη βασική μήτρα (</w:t>
      </w:r>
      <w:r w:rsidR="00503017" w:rsidRPr="00A9471E">
        <w:rPr>
          <w:rFonts w:eastAsia="Times New Roman" w:cstheme="minorHAnsi"/>
          <w:sz w:val="24"/>
          <w:szCs w:val="24"/>
          <w:lang w:val="en-US" w:eastAsia="el-GR"/>
        </w:rPr>
        <w:t>foundation</w:t>
      </w:r>
      <w:r w:rsidR="00503017" w:rsidRPr="00A9471E">
        <w:rPr>
          <w:rFonts w:eastAsia="Times New Roman" w:cstheme="minorHAnsi"/>
          <w:sz w:val="24"/>
          <w:szCs w:val="24"/>
          <w:lang w:eastAsia="el-GR"/>
        </w:rPr>
        <w:t xml:space="preserve"> </w:t>
      </w:r>
      <w:r w:rsidR="00503017" w:rsidRPr="00A9471E">
        <w:rPr>
          <w:rFonts w:eastAsia="Times New Roman" w:cstheme="minorHAnsi"/>
          <w:sz w:val="24"/>
          <w:szCs w:val="24"/>
          <w:lang w:val="en-US" w:eastAsia="el-GR"/>
        </w:rPr>
        <w:t>matrix</w:t>
      </w:r>
      <w:r w:rsidR="00503017" w:rsidRPr="00A9471E">
        <w:rPr>
          <w:rFonts w:eastAsia="Times New Roman" w:cstheme="minorHAnsi"/>
          <w:sz w:val="24"/>
          <w:szCs w:val="24"/>
          <w:lang w:eastAsia="el-GR"/>
        </w:rPr>
        <w:t>) που κάθε άτομο φέρει μαζί του στην ομάδα, έρχεται να προστεθεί, διαμέσου της οικειότητας και της συνεχούς ανταλλαγής με τα άλλα μέλη,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μία τρέχουσα, συνεχώς κινούμενη και διαρκώς εξελισσόμενη δυναμική</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μήτρα (</w:t>
      </w:r>
      <w:r w:rsidR="00503017" w:rsidRPr="00A9471E">
        <w:rPr>
          <w:rFonts w:eastAsia="Times New Roman" w:cstheme="minorHAnsi"/>
          <w:b/>
          <w:bCs/>
          <w:sz w:val="24"/>
          <w:szCs w:val="24"/>
          <w:lang w:val="en-US" w:eastAsia="el-GR"/>
        </w:rPr>
        <w:t>dynamic matrix</w:t>
      </w:r>
      <w:r w:rsidR="00503017" w:rsidRPr="00A9471E">
        <w:rPr>
          <w:rFonts w:eastAsia="Times New Roman" w:cstheme="minorHAnsi"/>
          <w:sz w:val="24"/>
          <w:szCs w:val="24"/>
          <w:lang w:eastAsia="el-GR"/>
        </w:rPr>
        <w:t>).</w:t>
      </w:r>
    </w:p>
    <w:p w14:paraId="221A1C33" w14:textId="4C5F4546" w:rsidR="00503017" w:rsidRPr="00A9471E" w:rsidRDefault="00C2550C"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b/>
          <w:bCs/>
          <w:sz w:val="24"/>
          <w:szCs w:val="24"/>
          <w:lang w:eastAsia="el-GR"/>
        </w:rPr>
        <w:t xml:space="preserve">  </w:t>
      </w:r>
      <w:r w:rsidR="00503017" w:rsidRPr="00A9471E">
        <w:rPr>
          <w:rFonts w:eastAsia="Times New Roman" w:cstheme="minorHAnsi"/>
          <w:b/>
          <w:bCs/>
          <w:sz w:val="24"/>
          <w:szCs w:val="24"/>
          <w:lang w:eastAsia="el-GR"/>
        </w:rPr>
        <w:t>Όταν μία ομάδα εξελίσσεται</w:t>
      </w:r>
      <w:r>
        <w:rPr>
          <w:rFonts w:eastAsia="Times New Roman" w:cstheme="minorHAnsi"/>
          <w:b/>
          <w:bCs/>
          <w:sz w:val="24"/>
          <w:szCs w:val="24"/>
          <w:lang w:eastAsia="el-GR"/>
        </w:rPr>
        <w:t>,</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 xml:space="preserve">δηλαδή όταν, σύμφωνα με τον </w:t>
      </w:r>
      <w:r w:rsidR="00503017" w:rsidRPr="00A9471E">
        <w:rPr>
          <w:rFonts w:eastAsia="Times New Roman" w:cstheme="minorHAnsi"/>
          <w:sz w:val="24"/>
          <w:szCs w:val="24"/>
          <w:lang w:val="en-US" w:eastAsia="el-GR"/>
        </w:rPr>
        <w:t>Foulkes</w:t>
      </w:r>
      <w:r w:rsidR="00503017" w:rsidRPr="00A9471E">
        <w:rPr>
          <w:rFonts w:eastAsia="Times New Roman" w:cstheme="minorHAnsi"/>
          <w:sz w:val="24"/>
          <w:szCs w:val="24"/>
          <w:lang w:eastAsia="el-GR"/>
        </w:rPr>
        <w:t>,</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αναπτύσσει τη</w:t>
      </w:r>
      <w:r w:rsidR="00503017" w:rsidRPr="00A9471E">
        <w:rPr>
          <w:rFonts w:eastAsia="Times New Roman" w:cstheme="minorHAnsi"/>
          <w:b/>
          <w:bCs/>
          <w:sz w:val="24"/>
          <w:szCs w:val="24"/>
          <w:lang w:val="en-US" w:eastAsia="el-GR"/>
        </w:rPr>
        <w:t> matrix</w:t>
      </w:r>
      <w:r w:rsidR="00503017" w:rsidRPr="00A9471E">
        <w:rPr>
          <w:rFonts w:eastAsia="Times New Roman" w:cstheme="minorHAnsi"/>
          <w:b/>
          <w:bCs/>
          <w:sz w:val="24"/>
          <w:szCs w:val="24"/>
          <w:lang w:eastAsia="el-GR"/>
        </w:rPr>
        <w:t xml:space="preserve"> της, τότε εμπεριέχει συνθεραπευτές και θεραπευόμενους και κάθε μέλος συνδυάζει την ίδια στιγμή και τις δύο αυτές λειτουργίες</w:t>
      </w:r>
      <w:r w:rsidR="00503017" w:rsidRPr="00A9471E">
        <w:rPr>
          <w:rFonts w:eastAsia="Times New Roman" w:cstheme="minorHAnsi"/>
          <w:sz w:val="24"/>
          <w:szCs w:val="24"/>
          <w:lang w:eastAsia="el-GR"/>
        </w:rPr>
        <w:t xml:space="preserve">. Αυτό σημαίνει ότι όλες οι επιθυμητές αλλά και μισητές ιδιότητες της παντοδυναμίας και της σοφίας, όλα τα </w:t>
      </w:r>
      <w:r w:rsidRPr="00A9471E">
        <w:rPr>
          <w:rFonts w:eastAsia="Times New Roman" w:cstheme="minorHAnsi"/>
          <w:sz w:val="24"/>
          <w:szCs w:val="24"/>
          <w:lang w:eastAsia="el-GR"/>
        </w:rPr>
        <w:t>γονικά</w:t>
      </w:r>
      <w:r w:rsidR="00503017" w:rsidRPr="00A9471E">
        <w:rPr>
          <w:rFonts w:eastAsia="Times New Roman" w:cstheme="minorHAnsi"/>
          <w:sz w:val="24"/>
          <w:szCs w:val="24"/>
          <w:lang w:eastAsia="el-GR"/>
        </w:rPr>
        <w:t xml:space="preserve"> χαρακτηριστικά που αρχικά προβάλλονταν και εμπεριέχονταν στη συμβολική αναπαράσταση του θεραπευτή και της ομάδας ως συνόλου, τώρα γίνονται μέρος κάθε μέλους. Παρατηρείται τότε ένας κύκλος</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προβολών</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κ</w:t>
      </w:r>
      <w:r>
        <w:rPr>
          <w:rFonts w:eastAsia="Times New Roman" w:cstheme="minorHAnsi"/>
          <w:sz w:val="24"/>
          <w:szCs w:val="24"/>
          <w:lang w:eastAsia="el-GR"/>
        </w:rPr>
        <w:t>α</w:t>
      </w:r>
      <w:r w:rsidR="00503017" w:rsidRPr="00A9471E">
        <w:rPr>
          <w:rFonts w:eastAsia="Times New Roman" w:cstheme="minorHAnsi"/>
          <w:sz w:val="24"/>
          <w:szCs w:val="24"/>
          <w:lang w:eastAsia="el-GR"/>
        </w:rPr>
        <w:t>ι</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ενδοβολών</w:t>
      </w:r>
      <w:r w:rsidR="00503017" w:rsidRPr="00A9471E">
        <w:rPr>
          <w:rFonts w:eastAsia="Times New Roman" w:cstheme="minorHAnsi"/>
          <w:sz w:val="24"/>
          <w:szCs w:val="24"/>
          <w:lang w:eastAsia="el-GR"/>
        </w:rPr>
        <w:t>, μέσω των οποίων νέες</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εσωτερικεύσεις</w:t>
      </w:r>
      <w:r>
        <w:rPr>
          <w:rFonts w:eastAsia="Times New Roman" w:cstheme="minorHAnsi"/>
          <w:b/>
          <w:bCs/>
          <w:sz w:val="24"/>
          <w:szCs w:val="24"/>
          <w:lang w:eastAsia="el-GR"/>
        </w:rPr>
        <w:t xml:space="preserve"> </w:t>
      </w:r>
      <w:r w:rsidR="00503017" w:rsidRPr="00A9471E">
        <w:rPr>
          <w:rFonts w:eastAsia="Times New Roman" w:cstheme="minorHAnsi"/>
          <w:sz w:val="24"/>
          <w:szCs w:val="24"/>
          <w:lang w:eastAsia="el-GR"/>
        </w:rPr>
        <w:t>λαμβάνουν χώρα (</w:t>
      </w:r>
      <w:r w:rsidR="00503017" w:rsidRPr="00A9471E">
        <w:rPr>
          <w:rFonts w:eastAsia="Times New Roman" w:cstheme="minorHAnsi"/>
          <w:sz w:val="24"/>
          <w:szCs w:val="24"/>
          <w:lang w:val="en-US" w:eastAsia="el-GR"/>
        </w:rPr>
        <w:t>Pines</w:t>
      </w:r>
      <w:r w:rsidR="00503017" w:rsidRPr="00A9471E">
        <w:rPr>
          <w:rFonts w:eastAsia="Times New Roman" w:cstheme="minorHAnsi"/>
          <w:sz w:val="24"/>
          <w:szCs w:val="24"/>
          <w:lang w:eastAsia="el-GR"/>
        </w:rPr>
        <w:t xml:space="preserve">, 2015). (Προβολή: λειτουργία μέσω της οποίας το υποκείμενο εκβάλλει από τον εαυτό του και εντοπίζει στους άλλους ιδιότητες, συναισθήματα, επιθυμίες που παραγνωρίζει ή αρνείται στον εαυτό του. Ενδοβολή: το υποκείμενο μεταφέρει από «έξω» προς τα «μέσα», αντικείμενα και σύμφυτες ιδιότητές τους. Η ενδοβολή βρίσκεται σε συνάφεια με την ταύτιση. Εσωτερίκευση: διεργασία κατά την οποία διυποκειμενικές σχέσεις μεταλλάσσονται σε ενδοϋποκειμενικές (εσωτερίκευση μιας σύγκρουσης, μιας απαγόρευσης). Όταν </w:t>
      </w:r>
      <w:r w:rsidR="00503017" w:rsidRPr="00A9471E">
        <w:rPr>
          <w:rFonts w:eastAsia="Times New Roman" w:cstheme="minorHAnsi"/>
          <w:sz w:val="24"/>
          <w:szCs w:val="24"/>
          <w:lang w:eastAsia="el-GR"/>
        </w:rPr>
        <w:lastRenderedPageBreak/>
        <w:t xml:space="preserve">π.χ. κατά την παρακμή του </w:t>
      </w:r>
      <w:r w:rsidRPr="00A9471E">
        <w:rPr>
          <w:rFonts w:eastAsia="Times New Roman" w:cstheme="minorHAnsi"/>
          <w:sz w:val="24"/>
          <w:szCs w:val="24"/>
          <w:lang w:eastAsia="el-GR"/>
        </w:rPr>
        <w:t>οιδιπόδειου</w:t>
      </w:r>
      <w:r w:rsidR="00503017" w:rsidRPr="00A9471E">
        <w:rPr>
          <w:rFonts w:eastAsia="Times New Roman" w:cstheme="minorHAnsi"/>
          <w:sz w:val="24"/>
          <w:szCs w:val="24"/>
          <w:lang w:eastAsia="el-GR"/>
        </w:rPr>
        <w:t>, το υποκείμενο ενδοβάλλει την πατρική μορφή και εσωτερικεύει τη σύγκρουση με τον πατέρα.)</w:t>
      </w:r>
    </w:p>
    <w:p w14:paraId="5EB8A02D" w14:textId="77777777" w:rsidR="00503017" w:rsidRPr="00A9471E" w:rsidRDefault="00503017" w:rsidP="00A9471E">
      <w:p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eastAsia="el-GR"/>
        </w:rPr>
        <w:t xml:space="preserve">Θα παραθέσουμε ένα παράδειγμα μιας ομάδας η οποία βρίσκεται στην προαναφερθείσα (συνομήλικη) κατάσταση όπου κάθε μέλος αισθάνεται περισσότερο ασφαλές και ελεύθερο τόσο να προβάλει όσο και να εσωτερικεύσει, οπότε είναι σε θέση να πει σε ένα άλλο μέλος: «το ξέρω ότι αυτήν την στιγμή ο τρόπος σου με κάνει να αισθάνομαι όπως όταν η μητέρα μου με αποδοκίμαζε γιατί προσπαθούσα να τραβήξω την προσοχή του πατέρα μου» και αυτός στον οποίο απευθύνεται να μπορεί να αποκριθεί: «όχι δεν είναι έτσι, για μένα είσαι σαν την μεγαλύτερη αδελφή μου, η οποία είναι επιτυχημένη, παντρεμένη κι έχει και παιδιά» (άσχετα αν το μέλος στο οποίο μιλά μόλις χώρισε και δεν έχει παιδιά) (στον </w:t>
      </w:r>
      <w:r w:rsidRPr="00A9471E">
        <w:rPr>
          <w:rFonts w:eastAsia="Times New Roman" w:cstheme="minorHAnsi"/>
          <w:sz w:val="24"/>
          <w:szCs w:val="24"/>
          <w:lang w:val="en-US" w:eastAsia="el-GR"/>
        </w:rPr>
        <w:t>Pines</w:t>
      </w:r>
      <w:r w:rsidRPr="00A9471E">
        <w:rPr>
          <w:rFonts w:eastAsia="Times New Roman" w:cstheme="minorHAnsi"/>
          <w:sz w:val="24"/>
          <w:szCs w:val="24"/>
          <w:lang w:eastAsia="el-GR"/>
        </w:rPr>
        <w:t>, σ.94, 2015). Αυτή η βινιέτα αποκαλύπτει τον τρόπο με τον οποίο κάθε μέλος, ενώ βιώνει μία μεταβιβαστική σχέση, έχει αρχίσει να αντιλαμβάνεται τα βαθύτερα κίνητρα της συμπεριφοράς του, που σχετίζονται με συναισθήματα ενοχής, ζήλειας και φόβου, τα οποία επηρεάζουν την αντίληψή του αλλά πλέον είναι σε θέση να τα διαχειριστεί καλύτερα. Στην προαναφερθείσα συνομιλία δεν συμμετέχουν μόνο οι άμεσα εμπλεκόμενοι αλλά όλα τα μέλη της ομάδας τα οποία αποκτούν επίσης πρόσβαση σε ανάλογες περιοχές της δικής τους εμπειρίας. Έτσι τα μέλη είναι σε θέση να αντιληφθούν τις ιδιαιτερότητές τους (π.χ. τον φθόνο, την ανάγκη για αποκλειστικότητα κ.α.) εντός των σχέσεων.</w:t>
      </w:r>
    </w:p>
    <w:p w14:paraId="6BE5BB68" w14:textId="7DB6A1D2" w:rsidR="00503017" w:rsidRPr="00A9471E" w:rsidRDefault="00C2550C"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 xml:space="preserve">Σύμφωνα με τον </w:t>
      </w:r>
      <w:r w:rsidR="00503017" w:rsidRPr="00A9471E">
        <w:rPr>
          <w:rFonts w:eastAsia="Times New Roman" w:cstheme="minorHAnsi"/>
          <w:sz w:val="24"/>
          <w:szCs w:val="24"/>
          <w:lang w:val="en-US" w:eastAsia="el-GR"/>
        </w:rPr>
        <w:t>Foulkes</w:t>
      </w:r>
      <w:r w:rsidR="00503017" w:rsidRPr="00A9471E">
        <w:rPr>
          <w:rFonts w:eastAsia="Times New Roman" w:cstheme="minorHAnsi"/>
          <w:sz w:val="24"/>
          <w:szCs w:val="24"/>
          <w:lang w:eastAsia="el-GR"/>
        </w:rPr>
        <w:t xml:space="preserve"> (1964), όταν μία ομάδα έχει επιτύχει να λειτουργεί ώριμα, τότε σε αυτήν την ομαδική κατάσταση αναδεικνύονται συγκεκριμένοι</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θεραπευτικοί παράγοντες</w:t>
      </w:r>
      <w:r w:rsidR="00503017" w:rsidRPr="00A9471E">
        <w:rPr>
          <w:rFonts w:eastAsia="Times New Roman" w:cstheme="minorHAnsi"/>
          <w:sz w:val="24"/>
          <w:szCs w:val="24"/>
          <w:lang w:eastAsia="el-GR"/>
        </w:rPr>
        <w:t>.</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Κάποιοι μοιάζουν με αυτούς της ψυχαναλυτικής διαδικασίας</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όπως: το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να γίνει συνειδητό αυτό που προηγουμένως ήταν ασυνείδητο</w:t>
      </w:r>
      <w:r w:rsidR="00503017" w:rsidRPr="00A9471E">
        <w:rPr>
          <w:rFonts w:eastAsia="Times New Roman" w:cstheme="minorHAnsi"/>
          <w:sz w:val="24"/>
          <w:szCs w:val="24"/>
          <w:lang w:eastAsia="el-GR"/>
        </w:rPr>
        <w:t>, 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κάθαρση</w:t>
      </w:r>
      <w:r w:rsidR="00503017" w:rsidRPr="00A9471E">
        <w:rPr>
          <w:rFonts w:eastAsia="Times New Roman" w:cstheme="minorHAnsi"/>
          <w:b/>
          <w:bCs/>
          <w:sz w:val="24"/>
          <w:szCs w:val="24"/>
          <w:lang w:val="en-US" w:eastAsia="el-GR"/>
        </w:rPr>
        <w:t> </w:t>
      </w:r>
      <w:r w:rsidR="00503017" w:rsidRPr="00A9471E">
        <w:rPr>
          <w:rFonts w:eastAsia="Times New Roman" w:cstheme="minorHAnsi"/>
          <w:sz w:val="24"/>
          <w:szCs w:val="24"/>
          <w:lang w:eastAsia="el-GR"/>
        </w:rPr>
        <w:t>(πρόσφορη εκφόρτιση παθογόνων συναισθημάτων), 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επεξεργασία</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w:t>
      </w:r>
      <w:r w:rsidR="00503017" w:rsidRPr="00A9471E">
        <w:rPr>
          <w:rFonts w:eastAsia="Times New Roman" w:cstheme="minorHAnsi"/>
          <w:sz w:val="24"/>
          <w:szCs w:val="24"/>
          <w:lang w:val="en-US" w:eastAsia="el-GR"/>
        </w:rPr>
        <w:t>working</w:t>
      </w:r>
      <w:r w:rsidR="00503017" w:rsidRPr="00A9471E">
        <w:rPr>
          <w:rFonts w:eastAsia="Times New Roman" w:cstheme="minorHAnsi"/>
          <w:sz w:val="24"/>
          <w:szCs w:val="24"/>
          <w:lang w:eastAsia="el-GR"/>
        </w:rPr>
        <w:t xml:space="preserve"> </w:t>
      </w:r>
      <w:r w:rsidR="00503017" w:rsidRPr="00A9471E">
        <w:rPr>
          <w:rFonts w:eastAsia="Times New Roman" w:cstheme="minorHAnsi"/>
          <w:sz w:val="24"/>
          <w:szCs w:val="24"/>
          <w:lang w:val="en-US" w:eastAsia="el-GR"/>
        </w:rPr>
        <w:t>through</w:t>
      </w:r>
      <w:r w:rsidR="00503017" w:rsidRPr="00A9471E">
        <w:rPr>
          <w:rFonts w:eastAsia="Times New Roman" w:cstheme="minorHAnsi"/>
          <w:sz w:val="24"/>
          <w:szCs w:val="24"/>
          <w:lang w:eastAsia="el-GR"/>
        </w:rPr>
        <w:t>), 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ενόραση</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w:t>
      </w:r>
      <w:r w:rsidR="00503017" w:rsidRPr="00A9471E">
        <w:rPr>
          <w:rFonts w:eastAsia="Times New Roman" w:cstheme="minorHAnsi"/>
          <w:sz w:val="24"/>
          <w:szCs w:val="24"/>
          <w:lang w:val="en-US" w:eastAsia="el-GR"/>
        </w:rPr>
        <w:t>insight</w:t>
      </w:r>
      <w:r w:rsidR="00503017" w:rsidRPr="00A9471E">
        <w:rPr>
          <w:rFonts w:eastAsia="Times New Roman" w:cstheme="minorHAnsi"/>
          <w:sz w:val="24"/>
          <w:szCs w:val="24"/>
          <w:lang w:eastAsia="el-GR"/>
        </w:rPr>
        <w:t>) και η</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ανάλυση των αμυντικών μηχανισμών</w:t>
      </w:r>
      <w:r w:rsidR="00503017" w:rsidRPr="00A9471E">
        <w:rPr>
          <w:rFonts w:eastAsia="Times New Roman" w:cstheme="minorHAnsi"/>
          <w:sz w:val="24"/>
          <w:szCs w:val="24"/>
          <w:lang w:eastAsia="el-GR"/>
        </w:rPr>
        <w:t xml:space="preserve">. Πέρα από αυτούς όμως υπάρχουν και κάποιοι που αφορούν την ομάδα συγκεκριμένα και προκύπτουν από την ομαδική κατάσταση αυτή </w:t>
      </w:r>
      <w:r w:rsidRPr="00A9471E">
        <w:rPr>
          <w:rFonts w:eastAsia="Times New Roman" w:cstheme="minorHAnsi"/>
          <w:sz w:val="24"/>
          <w:szCs w:val="24"/>
          <w:lang w:eastAsia="el-GR"/>
        </w:rPr>
        <w:t>καθαυτή</w:t>
      </w: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w:t>
      </w:r>
      <w:r w:rsidR="00503017" w:rsidRPr="00A9471E">
        <w:rPr>
          <w:rFonts w:eastAsia="Times New Roman" w:cstheme="minorHAnsi"/>
          <w:sz w:val="24"/>
          <w:szCs w:val="24"/>
          <w:lang w:val="en-US" w:eastAsia="el-GR"/>
        </w:rPr>
        <w:t>Pines</w:t>
      </w:r>
      <w:r w:rsidR="00503017" w:rsidRPr="00A9471E">
        <w:rPr>
          <w:rFonts w:eastAsia="Times New Roman" w:cstheme="minorHAnsi"/>
          <w:sz w:val="24"/>
          <w:szCs w:val="24"/>
          <w:lang w:eastAsia="el-GR"/>
        </w:rPr>
        <w:t>).</w:t>
      </w:r>
    </w:p>
    <w:p w14:paraId="6753758C" w14:textId="38FD3B1D" w:rsidR="00503017" w:rsidRPr="00A9471E" w:rsidRDefault="00C2550C"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Ο</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val="en-US" w:eastAsia="el-GR"/>
        </w:rPr>
        <w:t>Foulkes</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αναφέρθηκε σε συγκεκριμένα</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ομαδικά φαινόμενα</w:t>
      </w:r>
      <w:r w:rsidR="00503017" w:rsidRPr="00A9471E">
        <w:rPr>
          <w:rFonts w:eastAsia="Times New Roman" w:cstheme="minorHAnsi"/>
          <w:sz w:val="24"/>
          <w:szCs w:val="24"/>
          <w:lang w:eastAsia="el-GR"/>
        </w:rPr>
        <w:t>, τα οποία</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μπορούν να χρησιμοποιηθούν θεραπευτικά</w:t>
      </w:r>
      <w:r w:rsidR="00503017" w:rsidRPr="00A9471E">
        <w:rPr>
          <w:rFonts w:eastAsia="Times New Roman" w:cstheme="minorHAnsi"/>
          <w:sz w:val="24"/>
          <w:szCs w:val="24"/>
          <w:lang w:eastAsia="el-GR"/>
        </w:rPr>
        <w:t>, όπως:</w:t>
      </w:r>
    </w:p>
    <w:p w14:paraId="07D163F0" w14:textId="77777777" w:rsidR="00503017" w:rsidRPr="00A9471E" w:rsidRDefault="00503017" w:rsidP="00EF030B">
      <w:pPr>
        <w:numPr>
          <w:ilvl w:val="0"/>
          <w:numId w:val="1"/>
        </w:num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eastAsia="el-GR"/>
        </w:rPr>
        <w:t>Την</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κοινωνικοποίηση</w:t>
      </w:r>
      <w:r w:rsidRPr="00A9471E">
        <w:rPr>
          <w:rFonts w:eastAsia="Times New Roman" w:cstheme="minorHAnsi"/>
          <w:sz w:val="24"/>
          <w:szCs w:val="24"/>
          <w:lang w:eastAsia="el-GR"/>
        </w:rPr>
        <w:t>: διαμέσου της διαδικασίας του μοιράζεσθαι, διαμέσου της εμπειρίας της ομαδικής αποδοχής και του ανήκειν, ο ασθενής βγαίνει από την απομόνωσή του και εισέρχεται σε μία κοινωνική κατάσταση στην οποία μπορεί να αισθανθεί περισσότερο επαρκής.</w:t>
      </w:r>
      <w:r w:rsidRPr="00A9471E">
        <w:rPr>
          <w:rFonts w:eastAsia="Times New Roman" w:cstheme="minorHAnsi"/>
          <w:sz w:val="24"/>
          <w:szCs w:val="24"/>
          <w:lang w:val="en-US" w:eastAsia="el-GR"/>
        </w:rPr>
        <w:t> </w:t>
      </w:r>
    </w:p>
    <w:p w14:paraId="06F3AD22" w14:textId="77777777" w:rsidR="00503017" w:rsidRPr="00A9471E" w:rsidRDefault="00503017" w:rsidP="00EF030B">
      <w:pPr>
        <w:numPr>
          <w:ilvl w:val="0"/>
          <w:numId w:val="1"/>
        </w:num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val="en-US" w:eastAsia="el-GR"/>
        </w:rPr>
        <w:t>T</w:t>
      </w:r>
      <w:r w:rsidRPr="00A9471E">
        <w:rPr>
          <w:rFonts w:eastAsia="Times New Roman" w:cstheme="minorHAnsi"/>
          <w:sz w:val="24"/>
          <w:szCs w:val="24"/>
          <w:lang w:eastAsia="el-GR"/>
        </w:rPr>
        <w:t>ο</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καθρέφτισμα</w:t>
      </w:r>
      <w:r w:rsidRPr="00A9471E">
        <w:rPr>
          <w:rFonts w:eastAsia="Times New Roman" w:cstheme="minorHAnsi"/>
          <w:sz w:val="24"/>
          <w:szCs w:val="24"/>
          <w:lang w:eastAsia="el-GR"/>
        </w:rPr>
        <w:t>: ο ασθενής μπορεί να δει πλευρές του εαυτού του να «καθρεφτίζονται» στη συμπεριφορά και τα προβλήματα των άλλων μελών της ομάδας. Διαμέσου αυτού είναι σε θέση να συγκρίνει διάφορες πλευρές της κοινωνικής, ψυχολογικής καθώς και της σωματικής του εικόνας. Το «καθρέφτισμα» γίνεται διαμέσου των «ταυτίσεων με» και των «προβολών προς» τα άλλα μέλη της ομάδας (</w:t>
      </w:r>
      <w:r w:rsidRPr="00A9471E">
        <w:rPr>
          <w:rFonts w:eastAsia="Times New Roman" w:cstheme="minorHAnsi"/>
          <w:sz w:val="24"/>
          <w:szCs w:val="24"/>
          <w:lang w:val="en-US" w:eastAsia="el-GR"/>
        </w:rPr>
        <w:t>Pines</w:t>
      </w:r>
      <w:r w:rsidRPr="00A9471E">
        <w:rPr>
          <w:rFonts w:eastAsia="Times New Roman" w:cstheme="minorHAnsi"/>
          <w:sz w:val="24"/>
          <w:szCs w:val="24"/>
          <w:lang w:eastAsia="el-GR"/>
        </w:rPr>
        <w:t>). Έτσι ένα μέλος μπορεί να πει: «μία πλευρά μου μοιάζει με μία πλευρά σου, μία άλλη πλευρά σου μου θυμίζει τη μητέρα μου ή τον πατέρα μου και η συμπεριφορά σου μου προκαλεί συναισθήματα , τα οποία αυτή τη στιγμή μπορώ να τα αντιληφθώ και να τα επεξεργαστώ» (</w:t>
      </w:r>
      <w:r w:rsidRPr="00A9471E">
        <w:rPr>
          <w:rFonts w:eastAsia="Times New Roman" w:cstheme="minorHAnsi"/>
          <w:sz w:val="24"/>
          <w:szCs w:val="24"/>
          <w:lang w:val="en-US" w:eastAsia="el-GR"/>
        </w:rPr>
        <w:t>Pines</w:t>
      </w:r>
      <w:r w:rsidRPr="00A9471E">
        <w:rPr>
          <w:rFonts w:eastAsia="Times New Roman" w:cstheme="minorHAnsi"/>
          <w:sz w:val="24"/>
          <w:szCs w:val="24"/>
          <w:lang w:eastAsia="el-GR"/>
        </w:rPr>
        <w:t>, 2015).</w:t>
      </w:r>
      <w:r w:rsidRPr="00A9471E">
        <w:rPr>
          <w:rFonts w:eastAsia="Times New Roman" w:cstheme="minorHAnsi"/>
          <w:sz w:val="24"/>
          <w:szCs w:val="24"/>
          <w:lang w:val="en-US" w:eastAsia="el-GR"/>
        </w:rPr>
        <w:t> </w:t>
      </w:r>
    </w:p>
    <w:p w14:paraId="4D4594A4" w14:textId="333C2B71" w:rsidR="00503017" w:rsidRPr="00A9471E" w:rsidRDefault="00503017" w:rsidP="002824FD">
      <w:pPr>
        <w:numPr>
          <w:ilvl w:val="0"/>
          <w:numId w:val="1"/>
        </w:num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val="en-US" w:eastAsia="el-GR"/>
        </w:rPr>
        <w:t>T</w:t>
      </w:r>
      <w:r w:rsidRPr="00A9471E">
        <w:rPr>
          <w:rFonts w:eastAsia="Times New Roman" w:cstheme="minorHAnsi"/>
          <w:sz w:val="24"/>
          <w:szCs w:val="24"/>
          <w:lang w:eastAsia="el-GR"/>
        </w:rPr>
        <w:t>ον</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πυκνωτή</w:t>
      </w:r>
      <w:r w:rsidRPr="00A9471E">
        <w:rPr>
          <w:rFonts w:eastAsia="Times New Roman" w:cstheme="minorHAnsi"/>
          <w:sz w:val="24"/>
          <w:szCs w:val="24"/>
          <w:lang w:eastAsia="el-GR"/>
        </w:rPr>
        <w:t xml:space="preserve">: ο </w:t>
      </w:r>
      <w:r w:rsidRPr="00A9471E">
        <w:rPr>
          <w:rFonts w:eastAsia="Times New Roman" w:cstheme="minorHAnsi"/>
          <w:sz w:val="24"/>
          <w:szCs w:val="24"/>
          <w:lang w:val="en-US" w:eastAsia="el-GR"/>
        </w:rPr>
        <w:t>Foulkes</w:t>
      </w:r>
      <w:r w:rsidRPr="00A9471E">
        <w:rPr>
          <w:rFonts w:eastAsia="Times New Roman" w:cstheme="minorHAnsi"/>
          <w:sz w:val="24"/>
          <w:szCs w:val="24"/>
          <w:lang w:eastAsia="el-GR"/>
        </w:rPr>
        <w:t xml:space="preserve"> παρατήρησε ότι ακόμα και το βαθύ ασυνείδητο υλικό μπορεί να εκφραστεί περισσότερο άμεσα και με μεγαλύτερη πληρότητα στην </w:t>
      </w:r>
      <w:r w:rsidRPr="00A9471E">
        <w:rPr>
          <w:rFonts w:eastAsia="Times New Roman" w:cstheme="minorHAnsi"/>
          <w:sz w:val="24"/>
          <w:szCs w:val="24"/>
          <w:lang w:eastAsia="el-GR"/>
        </w:rPr>
        <w:lastRenderedPageBreak/>
        <w:t>ομάδα εξαιτίας της χαλαρωτικής αλλά και της διεγερτικής επίδρασης του ενός μέλους προς το άλλο. Το παρατηρούμε, όταν εμφανίζεται ένα όνειρο ή κάποια συμπτώματα στην ομάδα, τα οποία μπορούμε να κατανοήσουμε καλύτερα μέσω της συγκέντρωσης των ομαδικών συνειρμών. Είναι ως εάν ο συμβολισμός που εμφανίζεται στο όνειρο ή/και τα συμπτώματα να εκφράζει κάτι κοινό, δηλ. κάτι που αφορά όλα τα μέλη της ομάδας. (Στον ηλεκτρισμό ο πυκνωτής είναι μία διάταξη, η οποία αποθηκεύει ενέργεια και την αποδίδει όταν του ζητηθεί, ακαριαία, χαρακτηριστικό παράδειγμα χρήσης του πυκνωτή είναι το φλας.</w:t>
      </w:r>
      <w:r w:rsidR="002824FD">
        <w:rPr>
          <w:rFonts w:eastAsia="Times New Roman" w:cstheme="minorHAnsi"/>
          <w:sz w:val="24"/>
          <w:szCs w:val="24"/>
          <w:lang w:eastAsia="el-GR"/>
        </w:rPr>
        <w:t>)</w:t>
      </w:r>
    </w:p>
    <w:p w14:paraId="16061D9B" w14:textId="77777777" w:rsidR="002824FD" w:rsidRDefault="00503017" w:rsidP="002824FD">
      <w:pPr>
        <w:numPr>
          <w:ilvl w:val="0"/>
          <w:numId w:val="1"/>
        </w:num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val="en-US" w:eastAsia="el-GR"/>
        </w:rPr>
        <w:t>T</w:t>
      </w:r>
      <w:r w:rsidRPr="00A9471E">
        <w:rPr>
          <w:rFonts w:eastAsia="Times New Roman" w:cstheme="minorHAnsi"/>
          <w:sz w:val="24"/>
          <w:szCs w:val="24"/>
          <w:lang w:eastAsia="el-GR"/>
        </w:rPr>
        <w:t>α</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φαινόμενα της αλυσίδας και της συνήχησης (ή αντήχησης)</w:t>
      </w:r>
      <w:r w:rsidRPr="00A9471E">
        <w:rPr>
          <w:rFonts w:eastAsia="Times New Roman" w:cstheme="minorHAnsi"/>
          <w:sz w:val="24"/>
          <w:szCs w:val="24"/>
          <w:lang w:eastAsia="el-GR"/>
        </w:rPr>
        <w:t xml:space="preserve">: όταν ένα θέμα στην ομάδα προκαλεί μία «αλυσίδα» συνειρμών και αντιδράσεων οι οποίες συνδέονται με τις καθηλώσεις και το αναπτυξιακό επίπεδο των μελών. </w:t>
      </w:r>
    </w:p>
    <w:p w14:paraId="016446A0" w14:textId="77586ACC" w:rsidR="00503017" w:rsidRPr="00A9471E" w:rsidRDefault="00503017" w:rsidP="002824FD">
      <w:pPr>
        <w:shd w:val="clear" w:color="auto" w:fill="FFFFFF"/>
        <w:spacing w:after="0" w:line="240" w:lineRule="auto"/>
        <w:ind w:left="1440"/>
        <w:jc w:val="both"/>
        <w:rPr>
          <w:rFonts w:eastAsia="Times New Roman" w:cstheme="minorHAnsi"/>
          <w:sz w:val="24"/>
          <w:szCs w:val="24"/>
          <w:lang w:eastAsia="el-GR"/>
        </w:rPr>
      </w:pPr>
      <w:r w:rsidRPr="00A9471E">
        <w:rPr>
          <w:rFonts w:eastAsia="Times New Roman" w:cstheme="minorHAnsi"/>
          <w:sz w:val="24"/>
          <w:szCs w:val="24"/>
          <w:lang w:eastAsia="el-GR"/>
        </w:rPr>
        <w:t>Για παράδειγμα: ας πούμε ότι μία ομάδα συζητά ένα θέμα σχετικό με τη βία, μπορούμε να δούμε πως κάποια μέλη αποσύρονται στη σιωπή ενώ άλλα δείχνουν ένα ιδιαίτερο ενδιαφέρον προβάλλοντας ή αποκαλύπτοντας τις φαντασιώσεις τους.</w:t>
      </w:r>
    </w:p>
    <w:p w14:paraId="7EF622F1" w14:textId="77777777" w:rsidR="00503017" w:rsidRPr="00A9471E" w:rsidRDefault="00503017" w:rsidP="00A9471E">
      <w:p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eastAsia="el-GR"/>
        </w:rPr>
        <w:t>Σε αυτά ο</w:t>
      </w:r>
      <w:r w:rsidRPr="00A9471E">
        <w:rPr>
          <w:rFonts w:eastAsia="Times New Roman" w:cstheme="minorHAnsi"/>
          <w:sz w:val="24"/>
          <w:szCs w:val="24"/>
          <w:lang w:val="en-US" w:eastAsia="el-GR"/>
        </w:rPr>
        <w:t> </w:t>
      </w:r>
      <w:r w:rsidRPr="00A9471E">
        <w:rPr>
          <w:rFonts w:eastAsia="Times New Roman" w:cstheme="minorHAnsi"/>
          <w:b/>
          <w:bCs/>
          <w:sz w:val="24"/>
          <w:szCs w:val="24"/>
          <w:lang w:val="en-US" w:eastAsia="el-GR"/>
        </w:rPr>
        <w:t>Foulkes</w:t>
      </w:r>
      <w:r w:rsidRPr="00A9471E">
        <w:rPr>
          <w:rFonts w:eastAsia="Times New Roman" w:cstheme="minorHAnsi"/>
          <w:sz w:val="24"/>
          <w:szCs w:val="24"/>
          <w:lang w:val="en-US" w:eastAsia="el-GR"/>
        </w:rPr>
        <w:t> </w:t>
      </w:r>
      <w:r w:rsidRPr="00A9471E">
        <w:rPr>
          <w:rFonts w:eastAsia="Times New Roman" w:cstheme="minorHAnsi"/>
          <w:sz w:val="24"/>
          <w:szCs w:val="24"/>
          <w:lang w:eastAsia="el-GR"/>
        </w:rPr>
        <w:t>(1948) προσέθεσε άλλα δύο που θεωρούσε ότι αφορούσαν την</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ομαδικό- αναλυτική κατάσταση ειδικά</w:t>
      </w:r>
      <w:r w:rsidRPr="00A9471E">
        <w:rPr>
          <w:rFonts w:eastAsia="Times New Roman" w:cstheme="minorHAnsi"/>
          <w:sz w:val="24"/>
          <w:szCs w:val="24"/>
          <w:lang w:eastAsia="el-GR"/>
        </w:rPr>
        <w:t>:</w:t>
      </w:r>
    </w:p>
    <w:p w14:paraId="084B7F9E" w14:textId="1ADFA9E1" w:rsidR="00503017" w:rsidRPr="00A9471E" w:rsidRDefault="00503017" w:rsidP="00A9471E">
      <w:pPr>
        <w:pStyle w:val="a5"/>
        <w:numPr>
          <w:ilvl w:val="0"/>
          <w:numId w:val="3"/>
        </w:num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val="en-US" w:eastAsia="el-GR"/>
        </w:rPr>
        <w:t>T</w:t>
      </w:r>
      <w:r w:rsidRPr="00A9471E">
        <w:rPr>
          <w:rFonts w:eastAsia="Times New Roman" w:cstheme="minorHAnsi"/>
          <w:sz w:val="24"/>
          <w:szCs w:val="24"/>
          <w:lang w:eastAsia="el-GR"/>
        </w:rPr>
        <w:t>ην</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ομάδα ως στήριγμα</w:t>
      </w:r>
      <w:r w:rsidRPr="00A9471E">
        <w:rPr>
          <w:rFonts w:eastAsia="Times New Roman" w:cstheme="minorHAnsi"/>
          <w:sz w:val="24"/>
          <w:szCs w:val="24"/>
          <w:lang w:eastAsia="el-GR"/>
        </w:rPr>
        <w:t>: σε κάθε θεραπεία η ανάλυση και οι ερμηνείες μπορεί να προκαλέσουν αμυντικές αντιδράσεις από την πλευρά του θεραπευόμενου. Στην ομαδική κατάσταση, όταν ένα μέλος δέχεται μία ερμηνεία μπορεί να διαχειριστεί καλύτερα την ντροπή που αισθάνεται, γνωρίζοντας ότι και τα άλλα μέλη έχουν βρεθεί σε ανάλογη θέση. Επιπλέον, τα μέλη υποστηρίζουν και βοηθούν ενεργητικά το ένα το άλλο προκειμένου να επεξεργαστούν τις συγκρούσεις που τα χαρακτηρίζουν. Αυτή βέβαια είναι</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η εξιδανίκευση των ομάδων από τον</w:t>
      </w:r>
      <w:r w:rsidRPr="00A9471E">
        <w:rPr>
          <w:rFonts w:eastAsia="Times New Roman" w:cstheme="minorHAnsi"/>
          <w:b/>
          <w:bCs/>
          <w:sz w:val="24"/>
          <w:szCs w:val="24"/>
          <w:lang w:val="en-US" w:eastAsia="el-GR"/>
        </w:rPr>
        <w:t> Foulkes</w:t>
      </w:r>
      <w:r w:rsidRPr="00A9471E">
        <w:rPr>
          <w:rFonts w:eastAsia="Times New Roman" w:cstheme="minorHAnsi"/>
          <w:sz w:val="24"/>
          <w:szCs w:val="24"/>
          <w:lang w:eastAsia="el-GR"/>
        </w:rPr>
        <w:t xml:space="preserve">, δεδομένου ότι κάποιες φορές η ομάδα μπορεί να επιτεθεί σε ένα μέλος που πάσχει και να το περιθωριοποιήσει (το φαινόμενο του «αποδιοπομπαίου τράγου»). Γι’ αυτό είναι σημαντικό να έχουμε υπόψη μας και να επεξεργαζόμαστε τις καταστροφικές ώσεις και κινήσεις στην ομάδα για να προλαμβάνουμε όσο το δυνατό τέτοιου είδους φαινόμενα. Θα αναφερθούμε διεξοδικά σε αυτά στην παρουσίαση για το </w:t>
      </w:r>
      <w:r w:rsidRPr="00A9471E">
        <w:rPr>
          <w:rFonts w:eastAsia="Times New Roman" w:cstheme="minorHAnsi"/>
          <w:sz w:val="24"/>
          <w:szCs w:val="24"/>
          <w:lang w:val="en-US" w:eastAsia="el-GR"/>
        </w:rPr>
        <w:t>Anti</w:t>
      </w:r>
      <w:r w:rsidRPr="00A9471E">
        <w:rPr>
          <w:rFonts w:eastAsia="Times New Roman" w:cstheme="minorHAnsi"/>
          <w:sz w:val="24"/>
          <w:szCs w:val="24"/>
          <w:lang w:eastAsia="el-GR"/>
        </w:rPr>
        <w:t>-</w:t>
      </w:r>
      <w:r w:rsidRPr="00A9471E">
        <w:rPr>
          <w:rFonts w:eastAsia="Times New Roman" w:cstheme="minorHAnsi"/>
          <w:sz w:val="24"/>
          <w:szCs w:val="24"/>
          <w:lang w:val="en-US" w:eastAsia="el-GR"/>
        </w:rPr>
        <w:t>Group</w:t>
      </w:r>
      <w:r w:rsidRPr="00A9471E">
        <w:rPr>
          <w:rFonts w:eastAsia="Times New Roman" w:cstheme="minorHAnsi"/>
          <w:sz w:val="24"/>
          <w:szCs w:val="24"/>
          <w:lang w:eastAsia="el-GR"/>
        </w:rPr>
        <w:t>. Σχετικά με την υποστηρικτική δράση της ομάδας, παρατηρείται συχνά, τα μέλη να αποδέχονται ερμηνείες και σχόλια από τα άλλα μέλη της ομάδας ενώ θα ήταν απίθανο να τις δεχτούν από τον θεραπευτή. Αυτό συμβαίνει γιατί το μέλος που κάνει την ερμηνεία, συνήθως προσφέρεται ως ένα πρόσωπο με το οποίο το άλλο μέλος μπορεί να ταυτιστεί όταν για παράδειγμα λέει: «σου το λέω γιατί αυτά που περνάς μου θυμίζουν τα δικά μου, γι’ αυτό άλλωστε νομίζω ότι σε καταλαβαίνω τόσο καλά».</w:t>
      </w:r>
      <w:r w:rsidRPr="00A9471E">
        <w:rPr>
          <w:rFonts w:eastAsia="Times New Roman" w:cstheme="minorHAnsi"/>
          <w:sz w:val="24"/>
          <w:szCs w:val="24"/>
          <w:lang w:val="en-US" w:eastAsia="el-GR"/>
        </w:rPr>
        <w:t> </w:t>
      </w:r>
    </w:p>
    <w:p w14:paraId="536B7590" w14:textId="6ABAEDBC" w:rsidR="00503017" w:rsidRPr="00A9471E" w:rsidRDefault="00503017" w:rsidP="00A9471E">
      <w:pPr>
        <w:numPr>
          <w:ilvl w:val="0"/>
          <w:numId w:val="2"/>
        </w:num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val="en-US" w:eastAsia="el-GR"/>
        </w:rPr>
        <w:t>T</w:t>
      </w:r>
      <w:r w:rsidRPr="00A9471E">
        <w:rPr>
          <w:rFonts w:eastAsia="Times New Roman" w:cstheme="minorHAnsi"/>
          <w:sz w:val="24"/>
          <w:szCs w:val="24"/>
          <w:lang w:eastAsia="el-GR"/>
        </w:rPr>
        <w:t>ην</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επικοινωνία</w:t>
      </w:r>
      <w:r w:rsidRPr="00A9471E">
        <w:rPr>
          <w:rFonts w:eastAsia="Times New Roman" w:cstheme="minorHAnsi"/>
          <w:sz w:val="24"/>
          <w:szCs w:val="24"/>
          <w:lang w:eastAsia="el-GR"/>
        </w:rPr>
        <w:t xml:space="preserve">: σύμφωνα με τον </w:t>
      </w:r>
      <w:r w:rsidRPr="00A9471E">
        <w:rPr>
          <w:rFonts w:eastAsia="Times New Roman" w:cstheme="minorHAnsi"/>
          <w:sz w:val="24"/>
          <w:szCs w:val="24"/>
          <w:lang w:val="en-US" w:eastAsia="el-GR"/>
        </w:rPr>
        <w:t>Foulkes</w:t>
      </w:r>
      <w:r w:rsidRPr="00A9471E">
        <w:rPr>
          <w:rFonts w:eastAsia="Times New Roman" w:cstheme="minorHAnsi"/>
          <w:sz w:val="24"/>
          <w:szCs w:val="24"/>
          <w:lang w:eastAsia="el-GR"/>
        </w:rPr>
        <w:t xml:space="preserve"> η επικοινωνία στην ομάδα ισοδυναμεί με τη θεραπευτική διαδικασία αυτή </w:t>
      </w:r>
      <w:r w:rsidR="002824FD" w:rsidRPr="00A9471E">
        <w:rPr>
          <w:rFonts w:eastAsia="Times New Roman" w:cstheme="minorHAnsi"/>
          <w:sz w:val="24"/>
          <w:szCs w:val="24"/>
          <w:lang w:eastAsia="el-GR"/>
        </w:rPr>
        <w:t>καθαυτή</w:t>
      </w:r>
      <w:r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Foulkes</w:t>
      </w:r>
      <w:r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Therapeutic</w:t>
      </w:r>
      <w:r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Group</w:t>
      </w:r>
      <w:r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Analysis</w:t>
      </w:r>
      <w:r w:rsidRPr="00A9471E">
        <w:rPr>
          <w:rFonts w:eastAsia="Times New Roman" w:cstheme="minorHAnsi"/>
          <w:sz w:val="24"/>
          <w:szCs w:val="24"/>
          <w:lang w:eastAsia="el-GR"/>
        </w:rPr>
        <w:t xml:space="preserve">, 1964). Στη σκέψη του η νευρωτική και η ψυχωτική διαταραχή συνδέεται πάντα με έναν αποκλεισμό από το σύστημα επικοινωνίας και κοινωνικοποίησης του ασθενούς. Ο σκοπός της ανάλυσης είναι να μεταφράσει τα συμπτώματα σε προβλήματα που μπορούν να συζητηθούν. Κατά συνέπεια κάθε μέλος ωφελείται όταν προσπαθεί να μιλήσει ελεύθερα στην ομάδα για τις συγκρούσεις του, όπως και για αυτές των συνθεραπευομένων του. Όσο διευρύνεται η επικοινωνία στην ομάδα και </w:t>
      </w:r>
      <w:r w:rsidRPr="00A9471E">
        <w:rPr>
          <w:rFonts w:eastAsia="Times New Roman" w:cstheme="minorHAnsi"/>
          <w:sz w:val="24"/>
          <w:szCs w:val="24"/>
          <w:lang w:eastAsia="el-GR"/>
        </w:rPr>
        <w:lastRenderedPageBreak/>
        <w:t>βαθαίνει η κατανόηση τόσο τα μέλη αποκτούν πρόσβαση στο ασυνείδητο νόημα όσων εκφράζουν. Πρόκειται για μία διαδικασία παρόμοια με αυτήν μιας εκπαίδευσης (</w:t>
      </w:r>
      <w:r w:rsidRPr="00A9471E">
        <w:rPr>
          <w:rFonts w:eastAsia="Times New Roman" w:cstheme="minorHAnsi"/>
          <w:sz w:val="24"/>
          <w:szCs w:val="24"/>
          <w:lang w:val="en-US" w:eastAsia="el-GR"/>
        </w:rPr>
        <w:t>Pines</w:t>
      </w:r>
      <w:r w:rsidRPr="00A9471E">
        <w:rPr>
          <w:rFonts w:eastAsia="Times New Roman" w:cstheme="minorHAnsi"/>
          <w:sz w:val="24"/>
          <w:szCs w:val="24"/>
          <w:lang w:eastAsia="el-GR"/>
        </w:rPr>
        <w:t>) κατά την οποία η ομάδα βαθαίνει την κατανόησή της διευρύνοντας το λεξιλόγιό της ούτως ώστε κάθε μέλος στην ομάδα να έχει πρόσβαση σε όλα τα επίπεδα επικοινωνίας, από το επιφανειακό στο περισσότερο βαθύ-ασυνείδητο (</w:t>
      </w:r>
      <w:r w:rsidRPr="00A9471E">
        <w:rPr>
          <w:rFonts w:eastAsia="Times New Roman" w:cstheme="minorHAnsi"/>
          <w:sz w:val="24"/>
          <w:szCs w:val="24"/>
          <w:lang w:val="en-US" w:eastAsia="el-GR"/>
        </w:rPr>
        <w:t>Foulkes</w:t>
      </w:r>
      <w:r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and</w:t>
      </w:r>
      <w:r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Anthony</w:t>
      </w:r>
      <w:r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Group</w:t>
      </w:r>
      <w:r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Psychotherapy</w:t>
      </w:r>
      <w:r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The</w:t>
      </w:r>
      <w:r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Psychoanalytic</w:t>
      </w:r>
      <w:r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Process</w:t>
      </w:r>
      <w:r w:rsidRPr="00A9471E">
        <w:rPr>
          <w:rFonts w:eastAsia="Times New Roman" w:cstheme="minorHAnsi"/>
          <w:sz w:val="24"/>
          <w:szCs w:val="24"/>
          <w:lang w:eastAsia="el-GR"/>
        </w:rPr>
        <w:t>, 1957).</w:t>
      </w:r>
    </w:p>
    <w:p w14:paraId="3254FF79" w14:textId="77777777" w:rsidR="002824FD" w:rsidRDefault="002824FD" w:rsidP="00A9471E">
      <w:pPr>
        <w:shd w:val="clear" w:color="auto" w:fill="FFFFFF"/>
        <w:spacing w:after="0" w:line="240" w:lineRule="auto"/>
        <w:jc w:val="both"/>
        <w:rPr>
          <w:rFonts w:eastAsia="Times New Roman" w:cstheme="minorHAnsi"/>
          <w:sz w:val="24"/>
          <w:szCs w:val="24"/>
          <w:lang w:eastAsia="el-GR"/>
        </w:rPr>
      </w:pPr>
    </w:p>
    <w:p w14:paraId="5C89F2BF" w14:textId="203F2AAD" w:rsidR="00503017" w:rsidRPr="00A9471E" w:rsidRDefault="00503017" w:rsidP="00A9471E">
      <w:pPr>
        <w:shd w:val="clear" w:color="auto" w:fill="FFFFFF"/>
        <w:spacing w:after="0" w:line="240" w:lineRule="auto"/>
        <w:jc w:val="both"/>
        <w:rPr>
          <w:rFonts w:eastAsia="Times New Roman" w:cstheme="minorHAnsi"/>
          <w:sz w:val="24"/>
          <w:szCs w:val="24"/>
          <w:lang w:eastAsia="el-GR"/>
        </w:rPr>
      </w:pPr>
      <w:r w:rsidRPr="00A9471E">
        <w:rPr>
          <w:rFonts w:eastAsia="Times New Roman" w:cstheme="minorHAnsi"/>
          <w:sz w:val="24"/>
          <w:szCs w:val="24"/>
          <w:lang w:eastAsia="el-GR"/>
        </w:rPr>
        <w:t>Η ομαδικό- αναλυτική κατάσταση δεν είναι μία στατική κατάσταση.</w:t>
      </w:r>
      <w:r w:rsidRPr="00A9471E">
        <w:rPr>
          <w:rFonts w:eastAsia="Times New Roman" w:cstheme="minorHAnsi"/>
          <w:sz w:val="24"/>
          <w:szCs w:val="24"/>
          <w:lang w:val="en-US" w:eastAsia="el-GR"/>
        </w:rPr>
        <w:t> </w:t>
      </w:r>
      <w:r w:rsidRPr="00A9471E">
        <w:rPr>
          <w:rFonts w:eastAsia="Times New Roman" w:cstheme="minorHAnsi"/>
          <w:b/>
          <w:bCs/>
          <w:sz w:val="24"/>
          <w:szCs w:val="24"/>
          <w:lang w:eastAsia="el-GR"/>
        </w:rPr>
        <w:t>Μία ομάδα που αναπτύσσει το δίκτυο επικοινωνίας της και φτιάχνει τη</w:t>
      </w:r>
      <w:r w:rsidRPr="00A9471E">
        <w:rPr>
          <w:rFonts w:eastAsia="Times New Roman" w:cstheme="minorHAnsi"/>
          <w:b/>
          <w:bCs/>
          <w:sz w:val="24"/>
          <w:szCs w:val="24"/>
          <w:lang w:val="en-US" w:eastAsia="el-GR"/>
        </w:rPr>
        <w:t> matrix</w:t>
      </w:r>
      <w:r w:rsidRPr="00A9471E">
        <w:rPr>
          <w:rFonts w:eastAsia="Times New Roman" w:cstheme="minorHAnsi"/>
          <w:b/>
          <w:bCs/>
          <w:sz w:val="24"/>
          <w:szCs w:val="24"/>
          <w:lang w:eastAsia="el-GR"/>
        </w:rPr>
        <w:t xml:space="preserve"> της, δίνει τη δυνατότητα στα μέλη της να «διορθώσουν» τις αλλοιώσεις που έχουν συμβεί κατά την πορεία της εξέλιξης τους (η έννοια της συνήχησης ή αντήχησης), να επαναπροσδιορίσουν τους εαυτούς τους και να συμφιλιώσουν την ατομική με την κοινωνική τους πλευρά</w:t>
      </w:r>
      <w:r w:rsidRPr="00A9471E">
        <w:rPr>
          <w:rFonts w:eastAsia="Times New Roman" w:cstheme="minorHAnsi"/>
          <w:sz w:val="24"/>
          <w:szCs w:val="24"/>
          <w:lang w:eastAsia="el-GR"/>
        </w:rPr>
        <w:t xml:space="preserve">. Σχετικά με την ατομική και την κοινωνική διάσταση κάθε προσώπου ο </w:t>
      </w:r>
      <w:r w:rsidRPr="00A9471E">
        <w:rPr>
          <w:rFonts w:eastAsia="Times New Roman" w:cstheme="minorHAnsi"/>
          <w:sz w:val="24"/>
          <w:szCs w:val="24"/>
          <w:lang w:val="en-US" w:eastAsia="el-GR"/>
        </w:rPr>
        <w:t>G</w:t>
      </w:r>
      <w:r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Klein</w:t>
      </w:r>
      <w:r w:rsidRPr="00A9471E">
        <w:rPr>
          <w:rFonts w:eastAsia="Times New Roman" w:cstheme="minorHAnsi"/>
          <w:sz w:val="24"/>
          <w:szCs w:val="24"/>
          <w:lang w:eastAsia="el-GR"/>
        </w:rPr>
        <w:t xml:space="preserve"> έγραψε: «θα πρέπει να αναγνωρίσουμε δύο τάσεις στον εαυτό, μία φυγόκεντρο που οδηγεί στην αυτονομία και μία κεντρομόλο που εκφράζει την ανάγκη ενός ατόμου να είναι μέρος ενός ευρύτερου συνόλου, μιας κοινωνικής οντότητας. Η συνδιαλλαγή αυτών των τάσεων ενώ αποτελεί την προϋπόθεση για έναν περισσότερο ολοκληρωμένο εαυτό είναι ταυτόχρονα πηγή ενδεχόμενων συγκρούσεων» (σ. 33, 1976 </w:t>
      </w:r>
      <w:r w:rsidRPr="00A9471E">
        <w:rPr>
          <w:rFonts w:eastAsia="Times New Roman" w:cstheme="minorHAnsi"/>
          <w:sz w:val="24"/>
          <w:szCs w:val="24"/>
          <w:lang w:val="en-US" w:eastAsia="el-GR"/>
        </w:rPr>
        <w:t>Psychoanalytic</w:t>
      </w:r>
      <w:r w:rsidRPr="00A9471E">
        <w:rPr>
          <w:rFonts w:eastAsia="Times New Roman" w:cstheme="minorHAnsi"/>
          <w:sz w:val="24"/>
          <w:szCs w:val="24"/>
          <w:lang w:eastAsia="el-GR"/>
        </w:rPr>
        <w:t xml:space="preserve"> </w:t>
      </w:r>
      <w:r w:rsidRPr="00A9471E">
        <w:rPr>
          <w:rFonts w:eastAsia="Times New Roman" w:cstheme="minorHAnsi"/>
          <w:sz w:val="24"/>
          <w:szCs w:val="24"/>
          <w:lang w:val="en-US" w:eastAsia="el-GR"/>
        </w:rPr>
        <w:t>Theory</w:t>
      </w:r>
      <w:r w:rsidRPr="00A9471E">
        <w:rPr>
          <w:rFonts w:eastAsia="Times New Roman" w:cstheme="minorHAnsi"/>
          <w:sz w:val="24"/>
          <w:szCs w:val="24"/>
          <w:lang w:eastAsia="el-GR"/>
        </w:rPr>
        <w:t xml:space="preserve"> στον </w:t>
      </w:r>
      <w:r w:rsidRPr="00A9471E">
        <w:rPr>
          <w:rFonts w:eastAsia="Times New Roman" w:cstheme="minorHAnsi"/>
          <w:sz w:val="24"/>
          <w:szCs w:val="24"/>
          <w:lang w:val="en-US" w:eastAsia="el-GR"/>
        </w:rPr>
        <w:t>Brown</w:t>
      </w:r>
      <w:r w:rsidRPr="00A9471E">
        <w:rPr>
          <w:rFonts w:eastAsia="Times New Roman" w:cstheme="minorHAnsi"/>
          <w:sz w:val="24"/>
          <w:szCs w:val="24"/>
          <w:lang w:eastAsia="el-GR"/>
        </w:rPr>
        <w:t xml:space="preserve">, 2015 σ. 105)). Ο </w:t>
      </w:r>
      <w:r w:rsidRPr="00A9471E">
        <w:rPr>
          <w:rFonts w:eastAsia="Times New Roman" w:cstheme="minorHAnsi"/>
          <w:sz w:val="24"/>
          <w:szCs w:val="24"/>
          <w:lang w:val="en-US" w:eastAsia="el-GR"/>
        </w:rPr>
        <w:t>Foulkes</w:t>
      </w:r>
      <w:r w:rsidRPr="00A9471E">
        <w:rPr>
          <w:rFonts w:eastAsia="Times New Roman" w:cstheme="minorHAnsi"/>
          <w:sz w:val="24"/>
          <w:szCs w:val="24"/>
          <w:lang w:eastAsia="el-GR"/>
        </w:rPr>
        <w:t xml:space="preserve"> αντιλήφθηκε την ανάγκη του ατόμου να ισορροπήσει αυτή την παράδοξη πάλη τόσο για μία ατομικότητα όσο και για ένα αίσθημα ανήκειν (</w:t>
      </w:r>
      <w:r w:rsidRPr="00A9471E">
        <w:rPr>
          <w:rFonts w:eastAsia="Times New Roman" w:cstheme="minorHAnsi"/>
          <w:sz w:val="24"/>
          <w:szCs w:val="24"/>
          <w:lang w:val="en-US" w:eastAsia="el-GR"/>
        </w:rPr>
        <w:t>Brown</w:t>
      </w:r>
      <w:r w:rsidRPr="00A9471E">
        <w:rPr>
          <w:rFonts w:eastAsia="Times New Roman" w:cstheme="minorHAnsi"/>
          <w:sz w:val="24"/>
          <w:szCs w:val="24"/>
          <w:lang w:eastAsia="el-GR"/>
        </w:rPr>
        <w:t>, 2015).</w:t>
      </w:r>
    </w:p>
    <w:p w14:paraId="117D6E83" w14:textId="77777777" w:rsidR="002824FD" w:rsidRDefault="002824FD" w:rsidP="00A9471E">
      <w:pPr>
        <w:shd w:val="clear" w:color="auto" w:fill="FFFFFF"/>
        <w:spacing w:after="0" w:line="240" w:lineRule="auto"/>
        <w:jc w:val="both"/>
        <w:rPr>
          <w:rFonts w:eastAsia="Times New Roman" w:cstheme="minorHAnsi"/>
          <w:sz w:val="24"/>
          <w:szCs w:val="24"/>
          <w:lang w:eastAsia="el-GR"/>
        </w:rPr>
      </w:pPr>
    </w:p>
    <w:p w14:paraId="333276A2" w14:textId="2CF7D301" w:rsidR="00503017" w:rsidRPr="00A9471E" w:rsidRDefault="002824FD" w:rsidP="00A9471E">
      <w:pPr>
        <w:shd w:val="clear" w:color="auto" w:fill="FFFFFF"/>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  </w:t>
      </w:r>
      <w:r w:rsidR="00503017" w:rsidRPr="00A9471E">
        <w:rPr>
          <w:rFonts w:eastAsia="Times New Roman" w:cstheme="minorHAnsi"/>
          <w:sz w:val="24"/>
          <w:szCs w:val="24"/>
          <w:lang w:eastAsia="el-GR"/>
        </w:rPr>
        <w:t>Σε μία αναλυτική ομάδα</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τα μέλη χρειάζεται να συνεργαστούν για να ανακαλύψουν την ατομικότητά τους.</w:t>
      </w:r>
      <w:r w:rsidR="00503017" w:rsidRPr="00A9471E">
        <w:rPr>
          <w:rFonts w:eastAsia="Times New Roman" w:cstheme="minorHAnsi"/>
          <w:sz w:val="24"/>
          <w:szCs w:val="24"/>
          <w:lang w:val="en-US" w:eastAsia="el-GR"/>
        </w:rPr>
        <w:t> </w:t>
      </w:r>
      <w:r w:rsidR="00503017" w:rsidRPr="00A9471E">
        <w:rPr>
          <w:rFonts w:eastAsia="Times New Roman" w:cstheme="minorHAnsi"/>
          <w:sz w:val="24"/>
          <w:szCs w:val="24"/>
          <w:lang w:eastAsia="el-GR"/>
        </w:rPr>
        <w:t>Με άλλα λόγια</w:t>
      </w:r>
      <w:r w:rsidR="00503017" w:rsidRPr="00A9471E">
        <w:rPr>
          <w:rFonts w:eastAsia="Times New Roman" w:cstheme="minorHAnsi"/>
          <w:sz w:val="24"/>
          <w:szCs w:val="24"/>
          <w:lang w:val="en-US" w:eastAsia="el-GR"/>
        </w:rPr>
        <w:t> </w:t>
      </w:r>
      <w:r w:rsidR="00503017" w:rsidRPr="00A9471E">
        <w:rPr>
          <w:rFonts w:eastAsia="Times New Roman" w:cstheme="minorHAnsi"/>
          <w:b/>
          <w:bCs/>
          <w:sz w:val="24"/>
          <w:szCs w:val="24"/>
          <w:lang w:eastAsia="el-GR"/>
        </w:rPr>
        <w:t>η ομάδα και το άτομο ανακαλύπτουν τη συμπληρωματικότητά τους</w:t>
      </w:r>
      <w:r w:rsidR="00503017" w:rsidRPr="00A9471E">
        <w:rPr>
          <w:rFonts w:eastAsia="Times New Roman" w:cstheme="minorHAnsi"/>
          <w:sz w:val="24"/>
          <w:szCs w:val="24"/>
          <w:lang w:eastAsia="el-GR"/>
        </w:rPr>
        <w:t xml:space="preserve">. Ο χώρος της ομάδας προσφέρεται, μέσω των αλληλεπιδράσεων των μελών, για την αναβίωση παλαιότερων συγκρούσεων που θα επιλυθούν, οδηγώντας δυνητικά στη συναισθηματική ωρίμανση κάθε μέλους ξεχωριστά. Σε τελική ανάλυση, όπως έχουμε ήδη προαναφέρει, ο </w:t>
      </w:r>
      <w:r w:rsidR="00503017" w:rsidRPr="00A9471E">
        <w:rPr>
          <w:rFonts w:eastAsia="Times New Roman" w:cstheme="minorHAnsi"/>
          <w:sz w:val="24"/>
          <w:szCs w:val="24"/>
          <w:lang w:val="en-US" w:eastAsia="el-GR"/>
        </w:rPr>
        <w:t>Foulkes</w:t>
      </w:r>
      <w:r w:rsidR="00503017" w:rsidRPr="00A9471E">
        <w:rPr>
          <w:rFonts w:eastAsia="Times New Roman" w:cstheme="minorHAnsi"/>
          <w:sz w:val="24"/>
          <w:szCs w:val="24"/>
          <w:lang w:eastAsia="el-GR"/>
        </w:rPr>
        <w:t xml:space="preserve"> πάντα επικεντρωνόταν στη θεραπεία του ατόμου: «το άτομο θεραπεύεται στο πλαίσιο μιας ομάδας με την ενεργή συμμετοχή της ομάδας» (</w:t>
      </w:r>
      <w:r w:rsidR="00503017" w:rsidRPr="00A9471E">
        <w:rPr>
          <w:rFonts w:eastAsia="Times New Roman" w:cstheme="minorHAnsi"/>
          <w:sz w:val="24"/>
          <w:szCs w:val="24"/>
          <w:lang w:val="en-US" w:eastAsia="el-GR"/>
        </w:rPr>
        <w:t>Foulkes</w:t>
      </w:r>
      <w:r w:rsidR="00503017" w:rsidRPr="00A9471E">
        <w:rPr>
          <w:rFonts w:eastAsia="Times New Roman" w:cstheme="minorHAnsi"/>
          <w:sz w:val="24"/>
          <w:szCs w:val="24"/>
          <w:lang w:eastAsia="el-GR"/>
        </w:rPr>
        <w:t xml:space="preserve"> </w:t>
      </w:r>
      <w:r w:rsidR="00503017" w:rsidRPr="00A9471E">
        <w:rPr>
          <w:rFonts w:eastAsia="Times New Roman" w:cstheme="minorHAnsi"/>
          <w:sz w:val="24"/>
          <w:szCs w:val="24"/>
          <w:lang w:val="en-US" w:eastAsia="el-GR"/>
        </w:rPr>
        <w:t>and</w:t>
      </w:r>
      <w:r w:rsidR="00503017" w:rsidRPr="00A9471E">
        <w:rPr>
          <w:rFonts w:eastAsia="Times New Roman" w:cstheme="minorHAnsi"/>
          <w:sz w:val="24"/>
          <w:szCs w:val="24"/>
          <w:lang w:eastAsia="el-GR"/>
        </w:rPr>
        <w:t xml:space="preserve"> </w:t>
      </w:r>
      <w:r w:rsidR="00503017" w:rsidRPr="00A9471E">
        <w:rPr>
          <w:rFonts w:eastAsia="Times New Roman" w:cstheme="minorHAnsi"/>
          <w:sz w:val="24"/>
          <w:szCs w:val="24"/>
          <w:lang w:val="en-US" w:eastAsia="el-GR"/>
        </w:rPr>
        <w:t>Anthony</w:t>
      </w:r>
      <w:r w:rsidR="00503017" w:rsidRPr="00A9471E">
        <w:rPr>
          <w:rFonts w:eastAsia="Times New Roman" w:cstheme="minorHAnsi"/>
          <w:sz w:val="24"/>
          <w:szCs w:val="24"/>
          <w:lang w:eastAsia="el-GR"/>
        </w:rPr>
        <w:t>, 1975).</w:t>
      </w:r>
    </w:p>
    <w:p w14:paraId="31FDF83F" w14:textId="77777777" w:rsidR="00503017" w:rsidRPr="00A9471E" w:rsidRDefault="00503017" w:rsidP="00A9471E">
      <w:pPr>
        <w:spacing w:after="0" w:line="240" w:lineRule="auto"/>
        <w:rPr>
          <w:rFonts w:cstheme="minorHAnsi"/>
          <w:sz w:val="24"/>
          <w:szCs w:val="24"/>
        </w:rPr>
      </w:pPr>
    </w:p>
    <w:sectPr w:rsidR="00503017" w:rsidRPr="00A9471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F0E0D" w14:textId="77777777" w:rsidR="00316923" w:rsidRDefault="00316923" w:rsidP="00CC2DF3">
      <w:pPr>
        <w:spacing w:after="0" w:line="240" w:lineRule="auto"/>
      </w:pPr>
      <w:r>
        <w:separator/>
      </w:r>
    </w:p>
  </w:endnote>
  <w:endnote w:type="continuationSeparator" w:id="0">
    <w:p w14:paraId="78A06735" w14:textId="77777777" w:rsidR="00316923" w:rsidRDefault="00316923" w:rsidP="00CC2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035686"/>
      <w:docPartObj>
        <w:docPartGallery w:val="Page Numbers (Bottom of Page)"/>
        <w:docPartUnique/>
      </w:docPartObj>
    </w:sdtPr>
    <w:sdtContent>
      <w:p w14:paraId="79AE6D07" w14:textId="42A99BE4" w:rsidR="00CC2DF3" w:rsidRDefault="00CC2DF3">
        <w:pPr>
          <w:pStyle w:val="a4"/>
          <w:jc w:val="right"/>
        </w:pPr>
        <w:r>
          <w:fldChar w:fldCharType="begin"/>
        </w:r>
        <w:r>
          <w:instrText>PAGE   \* MERGEFORMAT</w:instrText>
        </w:r>
        <w:r>
          <w:fldChar w:fldCharType="separate"/>
        </w:r>
        <w:r>
          <w:t>2</w:t>
        </w:r>
        <w:r>
          <w:fldChar w:fldCharType="end"/>
        </w:r>
      </w:p>
    </w:sdtContent>
  </w:sdt>
  <w:p w14:paraId="721D0D43" w14:textId="77777777" w:rsidR="00CC2DF3" w:rsidRDefault="00CC2D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4252E" w14:textId="77777777" w:rsidR="00316923" w:rsidRDefault="00316923" w:rsidP="00CC2DF3">
      <w:pPr>
        <w:spacing w:after="0" w:line="240" w:lineRule="auto"/>
      </w:pPr>
      <w:r>
        <w:separator/>
      </w:r>
    </w:p>
  </w:footnote>
  <w:footnote w:type="continuationSeparator" w:id="0">
    <w:p w14:paraId="500CC69D" w14:textId="77777777" w:rsidR="00316923" w:rsidRDefault="00316923" w:rsidP="00CC2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6FC3"/>
    <w:multiLevelType w:val="hybridMultilevel"/>
    <w:tmpl w:val="CD62DB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AA6BE0"/>
    <w:multiLevelType w:val="multilevel"/>
    <w:tmpl w:val="6B26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C0049"/>
    <w:multiLevelType w:val="multilevel"/>
    <w:tmpl w:val="5C1289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7991068">
    <w:abstractNumId w:val="2"/>
  </w:num>
  <w:num w:numId="2" w16cid:durableId="1078207602">
    <w:abstractNumId w:val="1"/>
  </w:num>
  <w:num w:numId="3" w16cid:durableId="91292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2MjAxNjIxNDA1sbBQ0lEKTi0uzszPAykwqgUALgOlWywAAAA="/>
  </w:docVars>
  <w:rsids>
    <w:rsidRoot w:val="00503017"/>
    <w:rsid w:val="000052FB"/>
    <w:rsid w:val="0003384D"/>
    <w:rsid w:val="002824FD"/>
    <w:rsid w:val="00316923"/>
    <w:rsid w:val="0046059E"/>
    <w:rsid w:val="004B1018"/>
    <w:rsid w:val="00503017"/>
    <w:rsid w:val="00543686"/>
    <w:rsid w:val="00782972"/>
    <w:rsid w:val="007D1DB3"/>
    <w:rsid w:val="00911626"/>
    <w:rsid w:val="00A9471E"/>
    <w:rsid w:val="00AE0B9A"/>
    <w:rsid w:val="00C2550C"/>
    <w:rsid w:val="00CC2DF3"/>
    <w:rsid w:val="00D13D16"/>
    <w:rsid w:val="00DA5F8A"/>
    <w:rsid w:val="00EB1D08"/>
    <w:rsid w:val="00EF030B"/>
    <w:rsid w:val="00F81155"/>
    <w:rsid w:val="00F961F0"/>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A041"/>
  <w15:chartTrackingRefBased/>
  <w15:docId w15:val="{A396F439-CF26-4B8E-9E42-58D2D6E9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DF3"/>
    <w:pPr>
      <w:tabs>
        <w:tab w:val="center" w:pos="4153"/>
        <w:tab w:val="right" w:pos="8306"/>
      </w:tabs>
      <w:spacing w:after="0" w:line="240" w:lineRule="auto"/>
    </w:pPr>
  </w:style>
  <w:style w:type="character" w:customStyle="1" w:styleId="Char">
    <w:name w:val="Κεφαλίδα Char"/>
    <w:basedOn w:val="a0"/>
    <w:link w:val="a3"/>
    <w:uiPriority w:val="99"/>
    <w:rsid w:val="00CC2DF3"/>
  </w:style>
  <w:style w:type="paragraph" w:styleId="a4">
    <w:name w:val="footer"/>
    <w:basedOn w:val="a"/>
    <w:link w:val="Char0"/>
    <w:uiPriority w:val="99"/>
    <w:unhideWhenUsed/>
    <w:rsid w:val="00CC2DF3"/>
    <w:pPr>
      <w:tabs>
        <w:tab w:val="center" w:pos="4153"/>
        <w:tab w:val="right" w:pos="8306"/>
      </w:tabs>
      <w:spacing w:after="0" w:line="240" w:lineRule="auto"/>
    </w:pPr>
  </w:style>
  <w:style w:type="character" w:customStyle="1" w:styleId="Char0">
    <w:name w:val="Υποσέλιδο Char"/>
    <w:basedOn w:val="a0"/>
    <w:link w:val="a4"/>
    <w:uiPriority w:val="99"/>
    <w:rsid w:val="00CC2DF3"/>
  </w:style>
  <w:style w:type="paragraph" w:styleId="a5">
    <w:name w:val="List Paragraph"/>
    <w:basedOn w:val="a"/>
    <w:uiPriority w:val="34"/>
    <w:qFormat/>
    <w:rsid w:val="0046059E"/>
    <w:pPr>
      <w:ind w:left="720"/>
      <w:contextualSpacing/>
    </w:pPr>
  </w:style>
  <w:style w:type="character" w:styleId="-">
    <w:name w:val="Hyperlink"/>
    <w:basedOn w:val="a0"/>
    <w:uiPriority w:val="99"/>
    <w:unhideWhenUsed/>
    <w:rsid w:val="00EB1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444505">
      <w:bodyDiv w:val="1"/>
      <w:marLeft w:val="0"/>
      <w:marRight w:val="0"/>
      <w:marTop w:val="0"/>
      <w:marBottom w:val="0"/>
      <w:divBdr>
        <w:top w:val="none" w:sz="0" w:space="0" w:color="auto"/>
        <w:left w:val="none" w:sz="0" w:space="0" w:color="auto"/>
        <w:bottom w:val="none" w:sz="0" w:space="0" w:color="auto"/>
        <w:right w:val="none" w:sz="0" w:space="0" w:color="auto"/>
      </w:divBdr>
      <w:divsChild>
        <w:div w:id="1090738675">
          <w:marLeft w:val="0"/>
          <w:marRight w:val="0"/>
          <w:marTop w:val="0"/>
          <w:marBottom w:val="0"/>
          <w:divBdr>
            <w:top w:val="none" w:sz="0" w:space="0" w:color="auto"/>
            <w:left w:val="none" w:sz="0" w:space="0" w:color="auto"/>
            <w:bottom w:val="none" w:sz="0" w:space="0" w:color="auto"/>
            <w:right w:val="none" w:sz="0" w:space="0" w:color="auto"/>
          </w:divBdr>
          <w:divsChild>
            <w:div w:id="761418836">
              <w:marLeft w:val="0"/>
              <w:marRight w:val="0"/>
              <w:marTop w:val="0"/>
              <w:marBottom w:val="0"/>
              <w:divBdr>
                <w:top w:val="none" w:sz="0" w:space="0" w:color="auto"/>
                <w:left w:val="none" w:sz="0" w:space="0" w:color="auto"/>
                <w:bottom w:val="none" w:sz="0" w:space="0" w:color="auto"/>
                <w:right w:val="none" w:sz="0" w:space="0" w:color="auto"/>
              </w:divBdr>
              <w:divsChild>
                <w:div w:id="1638293298">
                  <w:marLeft w:val="0"/>
                  <w:marRight w:val="0"/>
                  <w:marTop w:val="0"/>
                  <w:marBottom w:val="0"/>
                  <w:divBdr>
                    <w:top w:val="none" w:sz="0" w:space="0" w:color="auto"/>
                    <w:left w:val="none" w:sz="0" w:space="0" w:color="auto"/>
                    <w:bottom w:val="none" w:sz="0" w:space="0" w:color="auto"/>
                    <w:right w:val="none" w:sz="0" w:space="0" w:color="auto"/>
                  </w:divBdr>
                  <w:divsChild>
                    <w:div w:id="886182385">
                      <w:marLeft w:val="0"/>
                      <w:marRight w:val="0"/>
                      <w:marTop w:val="100"/>
                      <w:marBottom w:val="100"/>
                      <w:divBdr>
                        <w:top w:val="none" w:sz="0" w:space="0" w:color="auto"/>
                        <w:left w:val="none" w:sz="0" w:space="0" w:color="auto"/>
                        <w:bottom w:val="none" w:sz="0" w:space="0" w:color="auto"/>
                        <w:right w:val="none" w:sz="0" w:space="0" w:color="auto"/>
                      </w:divBdr>
                      <w:divsChild>
                        <w:div w:id="157504115">
                          <w:marLeft w:val="0"/>
                          <w:marRight w:val="0"/>
                          <w:marTop w:val="0"/>
                          <w:marBottom w:val="0"/>
                          <w:divBdr>
                            <w:top w:val="none" w:sz="0" w:space="0" w:color="auto"/>
                            <w:left w:val="none" w:sz="0" w:space="0" w:color="auto"/>
                            <w:bottom w:val="none" w:sz="0" w:space="0" w:color="auto"/>
                            <w:right w:val="none" w:sz="0" w:space="0" w:color="auto"/>
                          </w:divBdr>
                          <w:divsChild>
                            <w:div w:id="377976981">
                              <w:marLeft w:val="0"/>
                              <w:marRight w:val="0"/>
                              <w:marTop w:val="0"/>
                              <w:marBottom w:val="0"/>
                              <w:divBdr>
                                <w:top w:val="none" w:sz="0" w:space="0" w:color="auto"/>
                                <w:left w:val="none" w:sz="0" w:space="0" w:color="auto"/>
                                <w:bottom w:val="none" w:sz="0" w:space="0" w:color="auto"/>
                                <w:right w:val="none" w:sz="0" w:space="0" w:color="auto"/>
                              </w:divBdr>
                              <w:divsChild>
                                <w:div w:id="1756781602">
                                  <w:marLeft w:val="0"/>
                                  <w:marRight w:val="0"/>
                                  <w:marTop w:val="0"/>
                                  <w:marBottom w:val="0"/>
                                  <w:divBdr>
                                    <w:top w:val="none" w:sz="0" w:space="0" w:color="auto"/>
                                    <w:left w:val="none" w:sz="0" w:space="0" w:color="auto"/>
                                    <w:bottom w:val="none" w:sz="0" w:space="0" w:color="auto"/>
                                    <w:right w:val="none" w:sz="0" w:space="0" w:color="auto"/>
                                  </w:divBdr>
                                  <w:divsChild>
                                    <w:div w:id="53747353">
                                      <w:marLeft w:val="0"/>
                                      <w:marRight w:val="0"/>
                                      <w:marTop w:val="0"/>
                                      <w:marBottom w:val="0"/>
                                      <w:divBdr>
                                        <w:top w:val="none" w:sz="0" w:space="0" w:color="auto"/>
                                        <w:left w:val="none" w:sz="0" w:space="0" w:color="auto"/>
                                        <w:bottom w:val="none" w:sz="0" w:space="0" w:color="auto"/>
                                        <w:right w:val="none" w:sz="0" w:space="0" w:color="auto"/>
                                      </w:divBdr>
                                      <w:divsChild>
                                        <w:div w:id="1227909117">
                                          <w:marLeft w:val="0"/>
                                          <w:marRight w:val="0"/>
                                          <w:marTop w:val="0"/>
                                          <w:marBottom w:val="0"/>
                                          <w:divBdr>
                                            <w:top w:val="none" w:sz="0" w:space="0" w:color="auto"/>
                                            <w:left w:val="none" w:sz="0" w:space="0" w:color="auto"/>
                                            <w:bottom w:val="none" w:sz="0" w:space="0" w:color="auto"/>
                                            <w:right w:val="none" w:sz="0" w:space="0" w:color="auto"/>
                                          </w:divBdr>
                                          <w:divsChild>
                                            <w:div w:id="5636571">
                                              <w:marLeft w:val="0"/>
                                              <w:marRight w:val="0"/>
                                              <w:marTop w:val="0"/>
                                              <w:marBottom w:val="0"/>
                                              <w:divBdr>
                                                <w:top w:val="none" w:sz="0" w:space="0" w:color="auto"/>
                                                <w:left w:val="none" w:sz="0" w:space="0" w:color="auto"/>
                                                <w:bottom w:val="none" w:sz="0" w:space="0" w:color="auto"/>
                                                <w:right w:val="none" w:sz="0" w:space="0" w:color="auto"/>
                                              </w:divBdr>
                                              <w:divsChild>
                                                <w:div w:id="343748391">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100"/>
                                                      <w:marBottom w:val="100"/>
                                                      <w:divBdr>
                                                        <w:top w:val="none" w:sz="0" w:space="0" w:color="auto"/>
                                                        <w:left w:val="none" w:sz="0" w:space="0" w:color="auto"/>
                                                        <w:bottom w:val="none" w:sz="0" w:space="0" w:color="auto"/>
                                                        <w:right w:val="none" w:sz="0" w:space="0" w:color="auto"/>
                                                      </w:divBdr>
                                                      <w:divsChild>
                                                        <w:div w:id="1618482424">
                                                          <w:marLeft w:val="0"/>
                                                          <w:marRight w:val="0"/>
                                                          <w:marTop w:val="0"/>
                                                          <w:marBottom w:val="0"/>
                                                          <w:divBdr>
                                                            <w:top w:val="none" w:sz="0" w:space="0" w:color="auto"/>
                                                            <w:left w:val="none" w:sz="0" w:space="0" w:color="auto"/>
                                                            <w:bottom w:val="none" w:sz="0" w:space="0" w:color="auto"/>
                                                            <w:right w:val="none" w:sz="0" w:space="0" w:color="auto"/>
                                                          </w:divBdr>
                                                          <w:divsChild>
                                                            <w:div w:id="1559633744">
                                                              <w:marLeft w:val="0"/>
                                                              <w:marRight w:val="0"/>
                                                              <w:marTop w:val="0"/>
                                                              <w:marBottom w:val="0"/>
                                                              <w:divBdr>
                                                                <w:top w:val="none" w:sz="0" w:space="0" w:color="auto"/>
                                                                <w:left w:val="none" w:sz="0" w:space="0" w:color="auto"/>
                                                                <w:bottom w:val="none" w:sz="0" w:space="0" w:color="auto"/>
                                                                <w:right w:val="none" w:sz="0" w:space="0" w:color="auto"/>
                                                              </w:divBdr>
                                                              <w:divsChild>
                                                                <w:div w:id="1633292889">
                                                                  <w:marLeft w:val="0"/>
                                                                  <w:marRight w:val="0"/>
                                                                  <w:marTop w:val="0"/>
                                                                  <w:marBottom w:val="0"/>
                                                                  <w:divBdr>
                                                                    <w:top w:val="none" w:sz="0" w:space="0" w:color="auto"/>
                                                                    <w:left w:val="none" w:sz="0" w:space="0" w:color="auto"/>
                                                                    <w:bottom w:val="none" w:sz="0" w:space="0" w:color="auto"/>
                                                                    <w:right w:val="none" w:sz="0" w:space="0" w:color="auto"/>
                                                                  </w:divBdr>
                                                                  <w:divsChild>
                                                                    <w:div w:id="1462730460">
                                                                      <w:marLeft w:val="0"/>
                                                                      <w:marRight w:val="0"/>
                                                                      <w:marTop w:val="0"/>
                                                                      <w:marBottom w:val="0"/>
                                                                      <w:divBdr>
                                                                        <w:top w:val="none" w:sz="0" w:space="0" w:color="auto"/>
                                                                        <w:left w:val="none" w:sz="0" w:space="0" w:color="auto"/>
                                                                        <w:bottom w:val="none" w:sz="0" w:space="0" w:color="auto"/>
                                                                        <w:right w:val="none" w:sz="0" w:space="0" w:color="auto"/>
                                                                      </w:divBdr>
                                                                      <w:divsChild>
                                                                        <w:div w:id="7237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oaf.eu/eisagogiko-seminar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5401</Words>
  <Characters>29166</Characters>
  <Application>Microsoft Office Word</Application>
  <DocSecurity>0</DocSecurity>
  <Lines>243</Lines>
  <Paragraphs>68</Paragraphs>
  <ScaleCrop>false</ScaleCrop>
  <Company/>
  <LinksUpToDate>false</LinksUpToDate>
  <CharactersWithSpaces>34499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Δώρα Σκαλή</dc:creator>
  <cp:keywords/>
  <dc:description/>
  <cp:lastModifiedBy>Theodora Skali</cp:lastModifiedBy>
  <cp:revision>18</cp:revision>
  <dcterms:created xsi:type="dcterms:W3CDTF">2020-02-08T17:28:00Z</dcterms:created>
  <dcterms:modified xsi:type="dcterms:W3CDTF">2024-10-02T20:51:00Z</dcterms:modified>
</cp:coreProperties>
</file>